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1432D1" w14:textId="77777777" w:rsidR="0090788B" w:rsidRPr="00FE5F7D" w:rsidRDefault="0090788B" w:rsidP="00FE5F7D">
      <w:pPr>
        <w:spacing w:line="360" w:lineRule="auto"/>
        <w:ind w:right="305"/>
        <w:jc w:val="center"/>
        <w:rPr>
          <w:rFonts w:ascii="GHEA Grapalat" w:hAnsi="GHEA Grapalat" w:cs="Sylfaen"/>
          <w:b/>
          <w:lang w:val="hy-AM"/>
        </w:rPr>
      </w:pPr>
    </w:p>
    <w:p w14:paraId="79EE559D" w14:textId="77777777" w:rsidR="0090788B" w:rsidRPr="00FE5F7D" w:rsidRDefault="00375AA3" w:rsidP="00FE5F7D">
      <w:pPr>
        <w:spacing w:line="360" w:lineRule="auto"/>
        <w:ind w:right="305"/>
        <w:jc w:val="center"/>
        <w:rPr>
          <w:rFonts w:ascii="GHEA Grapalat" w:hAnsi="GHEA Grapalat" w:cs="Sylfaen"/>
          <w:b/>
          <w:lang w:val="hy-AM"/>
        </w:rPr>
      </w:pPr>
      <w:r w:rsidRPr="00FE5F7D">
        <w:rPr>
          <w:rFonts w:ascii="GHEA Grapalat" w:hAnsi="GHEA Grapalat" w:cs="Sylfaen"/>
          <w:b/>
          <w:lang w:val="hy-AM"/>
        </w:rPr>
        <w:t xml:space="preserve">    </w:t>
      </w:r>
      <w:r w:rsidR="0090788B" w:rsidRPr="00FE5F7D">
        <w:rPr>
          <w:rFonts w:ascii="GHEA Grapalat" w:hAnsi="GHEA Grapalat" w:cs="Sylfaen"/>
          <w:b/>
          <w:lang w:val="hy-AM"/>
        </w:rPr>
        <w:t>ՀԻՄՆԱՎՈՐՈՒՄ</w:t>
      </w:r>
    </w:p>
    <w:p w14:paraId="47575222" w14:textId="77777777" w:rsidR="0090788B" w:rsidRPr="00FE5F7D" w:rsidRDefault="0090788B" w:rsidP="00FE5F7D">
      <w:pPr>
        <w:spacing w:line="360" w:lineRule="auto"/>
        <w:ind w:right="-424"/>
        <w:jc w:val="center"/>
        <w:rPr>
          <w:rFonts w:ascii="GHEA Grapalat" w:hAnsi="GHEA Grapalat"/>
          <w:b/>
          <w:lang w:val="hy-AM"/>
        </w:rPr>
      </w:pPr>
    </w:p>
    <w:p w14:paraId="1A77B1CF" w14:textId="41E1D881" w:rsidR="0083778A" w:rsidRPr="0083778A" w:rsidRDefault="0083778A" w:rsidP="00A07382">
      <w:pPr>
        <w:spacing w:line="360" w:lineRule="auto"/>
        <w:ind w:right="-424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="00A07382" w:rsidRPr="00A07382">
        <w:rPr>
          <w:rFonts w:ascii="GHEA Grapalat" w:hAnsi="GHEA Grapalat"/>
          <w:b/>
          <w:lang w:val="hy-AM"/>
        </w:rPr>
        <w:t>ՎԵՐԱԿԱՌՈՒՑՄԱՆ ԵՎ ԶԱՐԳԱՑՄԱՆ ՄԻՋԱԶԳԱՅԻՆ ԲԱՆԿԻ ԿՈՂՄԻՑ ՖԻՆԱՆՍԱՎՈՐՎՈՂ «ՀԱՄԸՆԴՀԱՆՈՒՐ ԱՌՈՂՋԱՊԱՀԱԿԱՆ ԾԱԾԿՈՒՅԹԻ ԾՐԱԳՐԻ ԻՐԱԿԱՆԱՑՈՒՄ» ՎԱՐԿԱՅԻՆ ԾՐԱԳՐԻ ԻՐԱԿԱՆԱՑՄԱՆ ՊԱՏԱՍԽԱՆԱՏՈՒ ՊԵՏԱԿԱՆ ՄԱՐՄԻՆ ՍԱՀՄԱՆԵԼՈՒ ՄԱՍԻՆ</w:t>
      </w:r>
      <w:r>
        <w:rPr>
          <w:rFonts w:ascii="GHEA Grapalat" w:hAnsi="GHEA Grapalat"/>
          <w:b/>
          <w:lang w:val="hy-AM"/>
        </w:rPr>
        <w:t>»</w:t>
      </w:r>
    </w:p>
    <w:p w14:paraId="7DA8811F" w14:textId="33F8F024" w:rsidR="0090788B" w:rsidRDefault="00140C72" w:rsidP="00140C72">
      <w:pPr>
        <w:spacing w:line="360" w:lineRule="auto"/>
        <w:ind w:right="-424"/>
        <w:jc w:val="center"/>
        <w:rPr>
          <w:rFonts w:ascii="GHEA Grapalat" w:hAnsi="GHEA Grapalat"/>
          <w:b/>
          <w:lang w:val="hy-AM"/>
        </w:rPr>
      </w:pPr>
      <w:r w:rsidRPr="00140C72">
        <w:rPr>
          <w:rFonts w:ascii="GHEA Grapalat" w:hAnsi="GHEA Grapalat"/>
          <w:b/>
          <w:lang w:val="hy-AM"/>
        </w:rPr>
        <w:t xml:space="preserve"> ՀԱՅԱՍՏԱՆԻ ՀԱՆՐԱՊԵՏՈՒԹՅԱՆ </w:t>
      </w:r>
      <w:r w:rsidR="0083778A">
        <w:rPr>
          <w:rFonts w:ascii="GHEA Grapalat" w:hAnsi="GHEA Grapalat"/>
          <w:b/>
          <w:lang w:val="hy-AM"/>
        </w:rPr>
        <w:t>ԿԱՌԱՎԱՐՈՒԹՅԱՆ</w:t>
      </w:r>
      <w:r w:rsidRPr="00140C72">
        <w:rPr>
          <w:rFonts w:ascii="GHEA Grapalat" w:hAnsi="GHEA Grapalat"/>
          <w:b/>
          <w:lang w:val="hy-AM"/>
        </w:rPr>
        <w:t xml:space="preserve"> ՈՐՈՇՄԱՆ ՆԱԽԱԳԾԻ ՎԵՐԱԲԵՐՅԱԼ</w:t>
      </w:r>
    </w:p>
    <w:p w14:paraId="3A2D9010" w14:textId="77777777" w:rsidR="00140C72" w:rsidRPr="00A07382" w:rsidRDefault="00140C72" w:rsidP="00140C72">
      <w:pPr>
        <w:spacing w:line="360" w:lineRule="auto"/>
        <w:ind w:right="-424"/>
        <w:jc w:val="center"/>
        <w:rPr>
          <w:rFonts w:ascii="GHEA Grapalat" w:hAnsi="GHEA Grapalat" w:cs="Sylfaen"/>
          <w:b/>
          <w:lang w:val="hy-AM"/>
        </w:rPr>
      </w:pPr>
    </w:p>
    <w:p w14:paraId="05A82E10" w14:textId="093F69E9" w:rsidR="00140C72" w:rsidRDefault="00C45057" w:rsidP="00EA5D41">
      <w:pPr>
        <w:spacing w:line="360" w:lineRule="auto"/>
        <w:ind w:right="-424"/>
        <w:jc w:val="both"/>
        <w:rPr>
          <w:rFonts w:ascii="GHEA Grapalat" w:hAnsi="GHEA Grapalat" w:cs="Sylfaen"/>
          <w:b/>
          <w:lang w:val="hy-AM"/>
        </w:rPr>
      </w:pPr>
      <w:r w:rsidRPr="00FE5F7D">
        <w:rPr>
          <w:rFonts w:ascii="GHEA Grapalat" w:hAnsi="GHEA Grapalat" w:cs="Sylfaen"/>
          <w:b/>
          <w:lang w:val="hy-AM"/>
        </w:rPr>
        <w:t>1</w:t>
      </w:r>
      <w:r w:rsidRPr="00FE5F7D">
        <w:rPr>
          <w:rFonts w:ascii="Cambria Math" w:hAnsi="Cambria Math" w:cs="Cambria Math"/>
          <w:b/>
          <w:lang w:val="hy-AM"/>
        </w:rPr>
        <w:t>․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Ընթացիկ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իրավիճակը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և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իրավական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ակտի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ընդունման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անհրաժեշտություն</w:t>
      </w:r>
      <w:r w:rsidRPr="00FE5F7D">
        <w:rPr>
          <w:rFonts w:ascii="GHEA Grapalat" w:hAnsi="GHEA Grapalat" w:cs="Sylfaen"/>
          <w:b/>
          <w:lang w:val="hy-AM"/>
        </w:rPr>
        <w:t>ը</w:t>
      </w:r>
      <w:r w:rsidR="00140C72">
        <w:rPr>
          <w:rFonts w:ascii="GHEA Grapalat" w:hAnsi="GHEA Grapalat" w:cs="Sylfaen"/>
          <w:b/>
          <w:lang w:val="hy-AM"/>
        </w:rPr>
        <w:t>։</w:t>
      </w:r>
    </w:p>
    <w:p w14:paraId="16140FF1" w14:textId="5DF9AD39" w:rsidR="005F1938" w:rsidRDefault="0083778A" w:rsidP="005F1938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Հայաստանի Հանրապետության և Վերակառուցման և զարգացման միջազգային բանկի կողմից </w:t>
      </w:r>
      <w:r w:rsidR="001D4289" w:rsidRPr="001D4289">
        <w:rPr>
          <w:rFonts w:ascii="GHEA Grapalat" w:hAnsi="GHEA Grapalat" w:cs="Sylfaen"/>
          <w:bCs/>
          <w:lang w:val="hy-AM"/>
        </w:rPr>
        <w:t>25</w:t>
      </w:r>
      <w:r w:rsidR="001D4289" w:rsidRPr="001D4289">
        <w:rPr>
          <w:rFonts w:ascii="GHEA Grapalat" w:hAnsi="GHEA Grapalat" w:cs="Sylfaen"/>
          <w:bCs/>
          <w:lang w:val="af-ZA"/>
        </w:rPr>
        <w:t>.07.2024</w:t>
      </w:r>
      <w:r w:rsidR="001D4289" w:rsidRPr="001D4289">
        <w:rPr>
          <w:rFonts w:ascii="GHEA Grapalat" w:hAnsi="GHEA Grapalat" w:cs="Sylfaen"/>
          <w:bCs/>
          <w:lang w:val="hy-AM"/>
        </w:rPr>
        <w:t xml:space="preserve">թ </w:t>
      </w:r>
      <w:r w:rsidR="001D4289">
        <w:rPr>
          <w:rFonts w:ascii="GHEA Grapalat" w:hAnsi="GHEA Grapalat" w:cs="Sylfaen"/>
          <w:bCs/>
          <w:lang w:val="hy-AM"/>
        </w:rPr>
        <w:t>ստորագրվել</w:t>
      </w:r>
      <w:r>
        <w:rPr>
          <w:rFonts w:ascii="GHEA Grapalat" w:hAnsi="GHEA Grapalat" w:cs="Sylfaen"/>
          <w:lang w:val="hy-AM"/>
        </w:rPr>
        <w:t xml:space="preserve"> և </w:t>
      </w:r>
      <w:r w:rsidR="001D4289">
        <w:rPr>
          <w:rFonts w:ascii="GHEA Grapalat" w:hAnsi="GHEA Grapalat" w:cs="Sylfaen"/>
          <w:bCs/>
          <w:lang w:val="hy-AM"/>
        </w:rPr>
        <w:t>30</w:t>
      </w:r>
      <w:r w:rsidR="001D4289" w:rsidRPr="001D4289">
        <w:rPr>
          <w:rFonts w:ascii="GHEA Grapalat" w:hAnsi="GHEA Grapalat" w:cs="Sylfaen"/>
          <w:bCs/>
          <w:lang w:val="af-ZA"/>
        </w:rPr>
        <w:t>.0</w:t>
      </w:r>
      <w:r w:rsidR="001D4289">
        <w:rPr>
          <w:rFonts w:ascii="GHEA Grapalat" w:hAnsi="GHEA Grapalat" w:cs="Sylfaen"/>
          <w:bCs/>
          <w:lang w:val="hy-AM"/>
        </w:rPr>
        <w:t>4</w:t>
      </w:r>
      <w:r w:rsidR="001D4289" w:rsidRPr="001D4289">
        <w:rPr>
          <w:rFonts w:ascii="GHEA Grapalat" w:hAnsi="GHEA Grapalat" w:cs="Sylfaen"/>
          <w:bCs/>
          <w:lang w:val="af-ZA"/>
        </w:rPr>
        <w:t>.202</w:t>
      </w:r>
      <w:r w:rsidR="001D4289">
        <w:rPr>
          <w:rFonts w:ascii="GHEA Grapalat" w:hAnsi="GHEA Grapalat" w:cs="Sylfaen"/>
          <w:bCs/>
          <w:lang w:val="hy-AM"/>
        </w:rPr>
        <w:t>5թ</w:t>
      </w:r>
      <w:r>
        <w:rPr>
          <w:rFonts w:ascii="GHEA Grapalat" w:hAnsi="GHEA Grapalat" w:cs="Sylfaen"/>
          <w:lang w:val="hy-AM"/>
        </w:rPr>
        <w:t xml:space="preserve"> ուժի մեջ է մտել </w:t>
      </w:r>
      <w:r>
        <w:rPr>
          <w:rFonts w:ascii="GHEA Grapalat" w:hAnsi="GHEA Grapalat" w:cs="Sylfaen"/>
          <w:b/>
          <w:lang w:val="hy-AM"/>
        </w:rPr>
        <w:t>«</w:t>
      </w:r>
      <w:r>
        <w:rPr>
          <w:rFonts w:ascii="GHEA Grapalat" w:hAnsi="GHEA Grapalat" w:cs="Sylfaen"/>
          <w:lang w:val="hy-AM"/>
        </w:rPr>
        <w:t>Հ</w:t>
      </w:r>
      <w:r w:rsidRPr="0083778A">
        <w:rPr>
          <w:rFonts w:ascii="GHEA Grapalat" w:hAnsi="GHEA Grapalat" w:cs="Sylfaen"/>
          <w:lang w:val="hy-AM"/>
        </w:rPr>
        <w:t>ամընդհանուր առողջապահական ծածկու</w:t>
      </w:r>
      <w:r w:rsidR="00544078">
        <w:rPr>
          <w:rFonts w:ascii="GHEA Grapalat" w:hAnsi="GHEA Grapalat" w:cs="Sylfaen"/>
          <w:lang w:val="hy-AM"/>
        </w:rPr>
        <w:t xml:space="preserve">յթի ծրագիր» վարկային համաձայնագիրը </w:t>
      </w:r>
      <w:r w:rsidR="00544078" w:rsidRPr="00544078">
        <w:rPr>
          <w:rFonts w:ascii="GHEA Grapalat" w:hAnsi="GHEA Grapalat" w:cs="Sylfaen"/>
          <w:lang w:val="hy-AM"/>
        </w:rPr>
        <w:t>(</w:t>
      </w:r>
      <w:r w:rsidR="00544078">
        <w:rPr>
          <w:rFonts w:ascii="GHEA Grapalat" w:hAnsi="GHEA Grapalat" w:cs="Sylfaen"/>
          <w:lang w:val="hy-AM"/>
        </w:rPr>
        <w:t>այսուհետ՝ Համաձայնագիր</w:t>
      </w:r>
      <w:r w:rsidR="00544078" w:rsidRPr="00544078">
        <w:rPr>
          <w:rFonts w:ascii="GHEA Grapalat" w:hAnsi="GHEA Grapalat" w:cs="Sylfaen"/>
          <w:lang w:val="hy-AM"/>
        </w:rPr>
        <w:t>)</w:t>
      </w:r>
      <w:r w:rsidR="00544078">
        <w:rPr>
          <w:rFonts w:ascii="GHEA Grapalat" w:hAnsi="GHEA Grapalat" w:cs="Sylfaen"/>
          <w:lang w:val="hy-AM"/>
        </w:rPr>
        <w:t xml:space="preserve">։ </w:t>
      </w:r>
      <w:r w:rsidR="005F1938" w:rsidRPr="005F1938">
        <w:rPr>
          <w:rFonts w:ascii="GHEA Grapalat" w:hAnsi="GHEA Grapalat" w:cs="Sylfaen"/>
          <w:lang w:val="hy-AM"/>
        </w:rPr>
        <w:t>Համընդհանուր առողջապահական ծածկույթի ծրագ</w:t>
      </w:r>
      <w:r w:rsidR="005F1938">
        <w:rPr>
          <w:rFonts w:ascii="GHEA Grapalat" w:hAnsi="GHEA Grapalat" w:cs="Sylfaen"/>
          <w:lang w:val="hy-AM"/>
        </w:rPr>
        <w:t>րի իրականացման նպատակն է</w:t>
      </w:r>
      <w:r w:rsidR="005F1938" w:rsidRPr="005F1938">
        <w:rPr>
          <w:rFonts w:ascii="GHEA Grapalat" w:hAnsi="GHEA Grapalat" w:cs="Sylfaen"/>
          <w:lang w:val="hy-AM"/>
        </w:rPr>
        <w:t xml:space="preserve"> աջակցել Հայաստանի Հանրապետությանը, մասնավորապես` ՀՀ առողջապահության նախարարությանը, Առողջության համապարփակ ապահովագրության ներդրման ընթացքում, բարելավել առաջնային բժշկական օգնության որակը </w:t>
      </w:r>
      <w:r w:rsidR="001D4289">
        <w:rPr>
          <w:rFonts w:ascii="GHEA Grapalat" w:hAnsi="GHEA Grapalat" w:cs="Sylfaen"/>
          <w:lang w:val="hy-AM"/>
        </w:rPr>
        <w:t>և</w:t>
      </w:r>
      <w:r w:rsidR="005F1938" w:rsidRPr="005F1938">
        <w:rPr>
          <w:rFonts w:ascii="GHEA Grapalat" w:hAnsi="GHEA Grapalat" w:cs="Sylfaen"/>
          <w:lang w:val="hy-AM"/>
        </w:rPr>
        <w:t xml:space="preserve"> իրագործումը, բարձրացնել երկրի առողջապահական ծախսերի արդյունավետությունը </w:t>
      </w:r>
      <w:r w:rsidR="005F1938">
        <w:rPr>
          <w:rFonts w:ascii="GHEA Grapalat" w:hAnsi="GHEA Grapalat" w:cs="Sylfaen"/>
          <w:lang w:val="hy-AM"/>
        </w:rPr>
        <w:t>և</w:t>
      </w:r>
      <w:r w:rsidR="005F1938" w:rsidRPr="005F1938">
        <w:rPr>
          <w:rFonts w:ascii="GHEA Grapalat" w:hAnsi="GHEA Grapalat" w:cs="Sylfaen"/>
          <w:lang w:val="hy-AM"/>
        </w:rPr>
        <w:t xml:space="preserve"> նվազեցնել առողջապահական ծառայություններից օգտվելու ֆինանսական խոչընդոտները բնակչության շրջանում:</w:t>
      </w:r>
    </w:p>
    <w:p w14:paraId="407C0B51" w14:textId="77777777" w:rsidR="00FD2456" w:rsidRPr="00FD2456" w:rsidRDefault="00FD2456" w:rsidP="00FD2456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D2456">
        <w:rPr>
          <w:rFonts w:ascii="GHEA Grapalat" w:hAnsi="GHEA Grapalat" w:cs="Sylfaen"/>
          <w:lang w:val="hy-AM"/>
        </w:rPr>
        <w:t>Ծրագիրը բաղկացած է հետևյալ բաղադրիչներից</w:t>
      </w:r>
      <w:r w:rsidRPr="00FD2456">
        <w:rPr>
          <w:rFonts w:ascii="Cambria Math" w:hAnsi="Cambria Math" w:cs="Cambria Math"/>
          <w:lang w:val="hy-AM"/>
        </w:rPr>
        <w:t>․</w:t>
      </w:r>
      <w:r w:rsidRPr="00FD2456">
        <w:rPr>
          <w:rFonts w:ascii="GHEA Grapalat" w:hAnsi="GHEA Grapalat" w:cs="Sylfaen"/>
          <w:lang w:val="hy-AM"/>
        </w:rPr>
        <w:t xml:space="preserve"> </w:t>
      </w:r>
    </w:p>
    <w:p w14:paraId="71CB0AF3" w14:textId="77777777" w:rsidR="00FD2456" w:rsidRPr="00FD2456" w:rsidRDefault="00FD2456" w:rsidP="00FD2456">
      <w:pPr>
        <w:spacing w:line="360" w:lineRule="auto"/>
        <w:ind w:firstLine="720"/>
        <w:jc w:val="both"/>
        <w:rPr>
          <w:rFonts w:ascii="GHEA Grapalat" w:hAnsi="GHEA Grapalat" w:cs="Sylfaen"/>
          <w:i/>
          <w:lang w:val="hy-AM"/>
        </w:rPr>
      </w:pPr>
      <w:r w:rsidRPr="00FD2456">
        <w:rPr>
          <w:rFonts w:ascii="GHEA Grapalat" w:hAnsi="GHEA Grapalat" w:cs="Sylfaen"/>
          <w:i/>
          <w:lang w:val="hy-AM"/>
        </w:rPr>
        <w:t xml:space="preserve">Արդյունքների ոլորտ 1. Բժշկական օգնության որակի բարելավում </w:t>
      </w:r>
    </w:p>
    <w:p w14:paraId="156FF508" w14:textId="77777777" w:rsidR="00FD2456" w:rsidRPr="00FD2456" w:rsidRDefault="00FD2456" w:rsidP="00FD2456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D2456">
        <w:rPr>
          <w:rFonts w:ascii="GHEA Grapalat" w:hAnsi="GHEA Grapalat" w:cs="Sylfaen"/>
          <w:lang w:val="hy-AM"/>
        </w:rPr>
        <w:t>Սույն բաղադրիչի ներքո նախատեսվում է առաջնային բժշկական օգնության ծառայությունների որակի բարելավում՝ Հայաստանում հիվանդությունների տարածվածության ամենաբարձր մակարդակն ունեցող հիմնական ՈՎՀ-ները կանխարգելելու, հայտնաբերելու և վերահսկելու համար՝ ծառայությունների մատուցման բարեփոխումների միջոցով։</w:t>
      </w:r>
    </w:p>
    <w:p w14:paraId="0317E4FD" w14:textId="77777777" w:rsidR="00FD2456" w:rsidRPr="00FD2456" w:rsidRDefault="00FD2456" w:rsidP="00FD2456">
      <w:pPr>
        <w:spacing w:line="360" w:lineRule="auto"/>
        <w:ind w:firstLine="720"/>
        <w:jc w:val="both"/>
        <w:rPr>
          <w:rFonts w:ascii="GHEA Grapalat" w:hAnsi="GHEA Grapalat" w:cs="Sylfaen"/>
          <w:i/>
          <w:lang w:val="hy-AM"/>
        </w:rPr>
      </w:pPr>
      <w:r w:rsidRPr="00FD2456">
        <w:rPr>
          <w:rFonts w:ascii="GHEA Grapalat" w:hAnsi="GHEA Grapalat" w:cs="Sylfaen"/>
          <w:i/>
          <w:lang w:val="hy-AM"/>
        </w:rPr>
        <w:t xml:space="preserve">Արդյունքների ոլորտ 2. Վարկառուի առողջապահական ծախսերի արդյունավետության բարձրացում </w:t>
      </w:r>
    </w:p>
    <w:p w14:paraId="46B87069" w14:textId="77777777" w:rsidR="00FD2456" w:rsidRPr="00FD2456" w:rsidRDefault="00FD2456" w:rsidP="00FD2456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D2456">
        <w:rPr>
          <w:rFonts w:ascii="GHEA Grapalat" w:hAnsi="GHEA Grapalat" w:cs="Sylfaen"/>
          <w:lang w:val="hy-AM"/>
        </w:rPr>
        <w:lastRenderedPageBreak/>
        <w:t xml:space="preserve">Սույն բաղադրիչի ներքո նախատեսվում է ՀՀ առողջապահական ծախսերի արդյունավետության բարձրացում՝ անդրադառնալով կրիտիկական ծախսերի դրդապատճառներին, մասնավորապես՝ դեղագործական արտադրանքի համար կատարվող բարձր ծախսերին՝ բարեփոխումների միջոցառումների միջոցով։ </w:t>
      </w:r>
    </w:p>
    <w:p w14:paraId="2CBD5652" w14:textId="77777777" w:rsidR="00FD2456" w:rsidRPr="00FD2456" w:rsidRDefault="00FD2456" w:rsidP="00FD2456">
      <w:pPr>
        <w:spacing w:line="360" w:lineRule="auto"/>
        <w:ind w:firstLine="720"/>
        <w:jc w:val="both"/>
        <w:rPr>
          <w:rFonts w:ascii="GHEA Grapalat" w:hAnsi="GHEA Grapalat" w:cs="Sylfaen"/>
          <w:i/>
          <w:lang w:val="hy-AM"/>
        </w:rPr>
      </w:pPr>
      <w:r w:rsidRPr="00FD2456">
        <w:rPr>
          <w:rFonts w:ascii="GHEA Grapalat" w:hAnsi="GHEA Grapalat" w:cs="Sylfaen"/>
          <w:i/>
          <w:lang w:val="hy-AM"/>
        </w:rPr>
        <w:t xml:space="preserve">Արդյունքների ոլորտ 3. Առողջապահական ծառայություններից օգտվելու ֆինանսական խոչընդոտների նվազեցում </w:t>
      </w:r>
    </w:p>
    <w:p w14:paraId="4E774BA2" w14:textId="64E54FC3" w:rsidR="00FD2456" w:rsidRDefault="00FD2456" w:rsidP="00FD2456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D2456">
        <w:rPr>
          <w:rFonts w:ascii="GHEA Grapalat" w:hAnsi="GHEA Grapalat" w:cs="Sylfaen"/>
          <w:lang w:val="hy-AM"/>
        </w:rPr>
        <w:t>Սույն բաղադրիչի ներքո նախատեսվում է բարեփոխումների միջոցառումների իրականացում, այդ թվում՝ ԱՀԱ Ծրագրի բյուջետային տողի համար պետական ֆինանսավորման ավելացում, գործառնական և կառավարման հիմքերի ստեղծում՝ անկախ պետական գնումների կազմակերպության և դրա կառավարման խորհրդի ստեղծման միջոցով՝ հեշտացնելու ԱՀԱ միջոցների էֆեկտիվ և արդյունավետ կառավարումը և առողջապահական ծառայությունների ռազմավարական գնումը, ինչպես նաև առողջապահական նպաստների փաթեթի արժեքի և վերանայման գնահատման գործիքի մշակում:</w:t>
      </w:r>
    </w:p>
    <w:p w14:paraId="60CED028" w14:textId="181403C2" w:rsidR="0083778A" w:rsidRDefault="00544078" w:rsidP="005F1938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Համաձայնագրի</w:t>
      </w:r>
      <w:r w:rsidR="00006050" w:rsidRPr="00006050">
        <w:rPr>
          <w:rFonts w:ascii="GHEA Grapalat" w:hAnsi="GHEA Grapalat" w:cs="Sylfaen"/>
          <w:lang w:val="hy-AM"/>
        </w:rPr>
        <w:t xml:space="preserve"> </w:t>
      </w:r>
      <w:r w:rsidR="00006050">
        <w:rPr>
          <w:rFonts w:ascii="GHEA Grapalat" w:hAnsi="GHEA Grapalat" w:cs="Sylfaen"/>
          <w:lang w:val="hy-AM"/>
        </w:rPr>
        <w:t>և կից փաստաթղթերի բովանդակության համաձայն՝ վարկային</w:t>
      </w:r>
      <w:r>
        <w:rPr>
          <w:rFonts w:ascii="GHEA Grapalat" w:hAnsi="GHEA Grapalat" w:cs="Sylfaen"/>
          <w:lang w:val="hy-AM"/>
        </w:rPr>
        <w:t xml:space="preserve"> ծրագրի իրականացնող մարմինը հանդիսանում է Առողջապահության նախարարությունը</w:t>
      </w:r>
      <w:r w:rsidR="0051556B">
        <w:rPr>
          <w:rFonts w:ascii="GHEA Grapalat" w:hAnsi="GHEA Grapalat" w:cs="Sylfaen"/>
          <w:lang w:val="hy-AM"/>
        </w:rPr>
        <w:t xml:space="preserve">՝ ի դեմս Հայաստանի Հանրապետության առողջապահության նախարարության «Առողջապահական ծրագրերի իրականացման գրասենյակ» պետական հիմնարկի </w:t>
      </w:r>
      <w:r w:rsidR="0051556B" w:rsidRPr="0051556B">
        <w:rPr>
          <w:rFonts w:ascii="GHEA Grapalat" w:hAnsi="GHEA Grapalat" w:cs="Sylfaen"/>
          <w:lang w:val="hy-AM"/>
        </w:rPr>
        <w:t xml:space="preserve">(այսուհետ՝ </w:t>
      </w:r>
      <w:r w:rsidR="0051556B">
        <w:rPr>
          <w:rFonts w:ascii="GHEA Grapalat" w:hAnsi="GHEA Grapalat" w:cs="Sylfaen"/>
          <w:lang w:val="hy-AM"/>
        </w:rPr>
        <w:t>ՀՀ ԱՆ «ԱԾԻԳ» ՊՀ</w:t>
      </w:r>
      <w:r w:rsidR="0051556B" w:rsidRPr="0051556B">
        <w:rPr>
          <w:rFonts w:ascii="GHEA Grapalat" w:hAnsi="GHEA Grapalat" w:cs="Sylfaen"/>
          <w:lang w:val="hy-AM"/>
        </w:rPr>
        <w:t>)։</w:t>
      </w:r>
    </w:p>
    <w:p w14:paraId="2CA9D1CE" w14:textId="3700FC04" w:rsidR="0051556B" w:rsidRDefault="0051556B" w:rsidP="0051556B">
      <w:pPr>
        <w:spacing w:after="200" w:line="360" w:lineRule="auto"/>
        <w:ind w:left="-90" w:firstLine="81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ՀՀ ԱՆ «ԱԾԻԳ» ՊՀ </w:t>
      </w:r>
      <w:r w:rsidRPr="0051556B">
        <w:rPr>
          <w:rFonts w:ascii="GHEA Grapalat" w:hAnsi="GHEA Grapalat" w:cs="Sylfaen"/>
          <w:lang w:val="hy-AM"/>
        </w:rPr>
        <w:t>իրականացնում է Հայաստանի Հանրապետության կառավարության կողմից հավանության արժանացած առողջապահության ոլորտի (Հայաստանի Հանրապետության պետական բյուջեի) և օտարերկրյա պետությունների ու միջազգային վարկատու կազմակերպությունների կողմից Հայաստանի Հանրապետությանը տրամադրվող միջոցների հաշվին մշակված ծրագրերը և աշխատանքները: 1999թ-ից մինչ օրս Պետական հիմնարկի կողմից իրականացվել և դեռևս շարունակվում են Համաշխարհային Բանկի, Եվրասիական Զարգացման Բանկի և այլ միջազգային դոնոր կազմակերպությունների կողմից Հայաստանի Հանրապետությանը տրամադրած վարկային և դր</w:t>
      </w:r>
      <w:r>
        <w:rPr>
          <w:rFonts w:ascii="GHEA Grapalat" w:hAnsi="GHEA Grapalat" w:cs="Sylfaen"/>
          <w:lang w:val="hy-AM"/>
        </w:rPr>
        <w:t>ամաշնորհային ծրագրերի իրականացման</w:t>
      </w:r>
      <w:r w:rsidRPr="0051556B">
        <w:rPr>
          <w:rFonts w:ascii="GHEA Grapalat" w:hAnsi="GHEA Grapalat" w:cs="Sylfaen"/>
          <w:lang w:val="hy-AM"/>
        </w:rPr>
        <w:t xml:space="preserve"> գործընթացը։</w:t>
      </w:r>
    </w:p>
    <w:p w14:paraId="3BD0E85D" w14:textId="7879C522" w:rsidR="00006050" w:rsidRDefault="00006050" w:rsidP="0051556B">
      <w:pPr>
        <w:spacing w:after="200" w:line="360" w:lineRule="auto"/>
        <w:ind w:left="-90" w:firstLine="81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>Վարկային ծրագրի իրականացման շրջանակներում հստակ սահմանված են ՀՀ ԱՆ «ԱԾԻԳ» ՊՀ գործառույթները․մասնավորապես՝</w:t>
      </w:r>
    </w:p>
    <w:p w14:paraId="5D2EF162" w14:textId="6CD3EB4C" w:rsidR="00006050" w:rsidRDefault="00D555EE" w:rsidP="00D555EE">
      <w:pPr>
        <w:pStyle w:val="ListParagraph"/>
        <w:numPr>
          <w:ilvl w:val="0"/>
          <w:numId w:val="25"/>
        </w:numPr>
        <w:spacing w:line="360" w:lineRule="auto"/>
        <w:ind w:left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Վարկային ծրագրի</w:t>
      </w:r>
      <w:r w:rsidR="00006050" w:rsidRPr="00D555EE">
        <w:rPr>
          <w:rFonts w:ascii="GHEA Grapalat" w:hAnsi="GHEA Grapalat" w:cs="Sylfaen"/>
          <w:lang w:val="hy-AM"/>
        </w:rPr>
        <w:t xml:space="preserve"> ա</w:t>
      </w:r>
      <w:r>
        <w:rPr>
          <w:rFonts w:ascii="GHEA Grapalat" w:hAnsi="GHEA Grapalat" w:cs="Sylfaen"/>
          <w:lang w:val="hy-AM"/>
        </w:rPr>
        <w:t>ռօրյա գործունեության կառավարում՝</w:t>
      </w:r>
      <w:r w:rsidR="00006050" w:rsidRPr="00D555EE">
        <w:rPr>
          <w:rFonts w:ascii="GHEA Grapalat" w:hAnsi="GHEA Grapalat" w:cs="Sylfaen"/>
          <w:lang w:val="hy-AM"/>
        </w:rPr>
        <w:t xml:space="preserve"> ներառյալ ֆինանսական, տեխն</w:t>
      </w:r>
      <w:r>
        <w:rPr>
          <w:rFonts w:ascii="GHEA Grapalat" w:hAnsi="GHEA Grapalat" w:cs="Sylfaen"/>
          <w:lang w:val="hy-AM"/>
        </w:rPr>
        <w:t>իկական և գործառնական ասպեկտները,</w:t>
      </w:r>
    </w:p>
    <w:p w14:paraId="6AFD6776" w14:textId="0B032302" w:rsidR="00364A34" w:rsidRDefault="00364A34" w:rsidP="00D555EE">
      <w:pPr>
        <w:pStyle w:val="ListParagraph"/>
        <w:numPr>
          <w:ilvl w:val="0"/>
          <w:numId w:val="25"/>
        </w:numPr>
        <w:spacing w:line="360" w:lineRule="auto"/>
        <w:ind w:left="720"/>
        <w:jc w:val="both"/>
        <w:rPr>
          <w:rFonts w:ascii="GHEA Grapalat" w:hAnsi="GHEA Grapalat" w:cs="Sylfaen"/>
          <w:lang w:val="hy-AM"/>
        </w:rPr>
      </w:pPr>
      <w:r w:rsidRPr="00D555EE">
        <w:rPr>
          <w:rFonts w:ascii="GHEA Grapalat" w:hAnsi="GHEA Grapalat" w:cs="Sylfaen"/>
          <w:lang w:val="hy-AM"/>
        </w:rPr>
        <w:t>ԱՆ և այլ իրականացնող կազմակերպություն</w:t>
      </w:r>
      <w:r>
        <w:rPr>
          <w:rFonts w:ascii="GHEA Grapalat" w:hAnsi="GHEA Grapalat" w:cs="Sylfaen"/>
          <w:lang w:val="hy-AM"/>
        </w:rPr>
        <w:t>ների հետ սերտ համագործակցություն</w:t>
      </w:r>
      <w:r w:rsidRPr="00D555EE">
        <w:rPr>
          <w:rFonts w:ascii="GHEA Grapalat" w:hAnsi="GHEA Grapalat" w:cs="Sylfaen"/>
          <w:lang w:val="hy-AM"/>
        </w:rPr>
        <w:t>՝ մշակելով Ծրագրի իրականացման տարեկան աշխատանքային պլան</w:t>
      </w:r>
      <w:r>
        <w:rPr>
          <w:rFonts w:ascii="GHEA Grapalat" w:hAnsi="GHEA Grapalat" w:cs="Sylfaen"/>
          <w:lang w:val="hy-AM"/>
        </w:rPr>
        <w:t>,</w:t>
      </w:r>
    </w:p>
    <w:p w14:paraId="3020985D" w14:textId="5959F449" w:rsidR="00D555EE" w:rsidRDefault="00D555EE" w:rsidP="00D555EE">
      <w:pPr>
        <w:pStyle w:val="ListParagraph"/>
        <w:numPr>
          <w:ilvl w:val="0"/>
          <w:numId w:val="25"/>
        </w:numPr>
        <w:spacing w:line="360" w:lineRule="auto"/>
        <w:ind w:left="720"/>
        <w:jc w:val="both"/>
        <w:rPr>
          <w:rFonts w:ascii="GHEA Grapalat" w:hAnsi="GHEA Grapalat" w:cs="Sylfaen"/>
          <w:lang w:val="hy-AM"/>
        </w:rPr>
      </w:pPr>
      <w:r w:rsidRPr="00006050">
        <w:rPr>
          <w:rFonts w:ascii="GHEA Grapalat" w:hAnsi="GHEA Grapalat" w:cs="Sylfaen"/>
          <w:lang w:val="hy-AM"/>
        </w:rPr>
        <w:t xml:space="preserve">ծրագրային բյուջեի կազմում և </w:t>
      </w:r>
      <w:r>
        <w:rPr>
          <w:rFonts w:ascii="GHEA Grapalat" w:hAnsi="GHEA Grapalat" w:cs="Sylfaen"/>
          <w:lang w:val="hy-AM"/>
        </w:rPr>
        <w:t>ներկայացում Ֆինանսների նախարարություն</w:t>
      </w:r>
      <w:r w:rsidRPr="00006050">
        <w:rPr>
          <w:rFonts w:ascii="GHEA Grapalat" w:hAnsi="GHEA Grapalat" w:cs="Sylfaen"/>
          <w:lang w:val="hy-AM"/>
        </w:rPr>
        <w:t xml:space="preserve">՝ պետական </w:t>
      </w:r>
      <w:r w:rsidRPr="00006050">
        <w:rPr>
          <w:rFonts w:ascii="Cambria Math" w:hAnsi="Cambria Math" w:cs="Cambria Math"/>
          <w:lang w:val="hy-AM"/>
        </w:rPr>
        <w:t>​​</w:t>
      </w:r>
      <w:r w:rsidRPr="00006050">
        <w:rPr>
          <w:rFonts w:ascii="GHEA Grapalat" w:hAnsi="GHEA Grapalat" w:cs="GHEA Grapalat"/>
          <w:lang w:val="hy-AM"/>
        </w:rPr>
        <w:t>բյուջեում</w:t>
      </w:r>
      <w:r w:rsidRPr="00006050">
        <w:rPr>
          <w:rFonts w:ascii="GHEA Grapalat" w:hAnsi="GHEA Grapalat" w:cs="Sylfaen"/>
          <w:lang w:val="hy-AM"/>
        </w:rPr>
        <w:t xml:space="preserve"> </w:t>
      </w:r>
      <w:r w:rsidRPr="00006050">
        <w:rPr>
          <w:rFonts w:ascii="GHEA Grapalat" w:hAnsi="GHEA Grapalat" w:cs="GHEA Grapalat"/>
          <w:lang w:val="hy-AM"/>
        </w:rPr>
        <w:t>ներառելու</w:t>
      </w:r>
      <w:r w:rsidRPr="00006050">
        <w:rPr>
          <w:rFonts w:ascii="GHEA Grapalat" w:hAnsi="GHEA Grapalat" w:cs="Sylfaen"/>
          <w:lang w:val="hy-AM"/>
        </w:rPr>
        <w:t xml:space="preserve"> </w:t>
      </w:r>
      <w:r w:rsidRPr="00006050">
        <w:rPr>
          <w:rFonts w:ascii="GHEA Grapalat" w:hAnsi="GHEA Grapalat" w:cs="GHEA Grapalat"/>
          <w:lang w:val="hy-AM"/>
        </w:rPr>
        <w:t>համար</w:t>
      </w:r>
      <w:r>
        <w:rPr>
          <w:rFonts w:ascii="GHEA Grapalat" w:hAnsi="GHEA Grapalat" w:cs="Sylfaen"/>
          <w:lang w:val="hy-AM"/>
        </w:rPr>
        <w:t>,</w:t>
      </w:r>
    </w:p>
    <w:p w14:paraId="517B7808" w14:textId="12174763" w:rsidR="00364A34" w:rsidRDefault="00364A34" w:rsidP="00D555EE">
      <w:pPr>
        <w:pStyle w:val="ListParagraph"/>
        <w:numPr>
          <w:ilvl w:val="0"/>
          <w:numId w:val="25"/>
        </w:numPr>
        <w:spacing w:line="360" w:lineRule="auto"/>
        <w:ind w:left="720"/>
        <w:jc w:val="both"/>
        <w:rPr>
          <w:rFonts w:ascii="GHEA Grapalat" w:hAnsi="GHEA Grapalat" w:cs="Sylfaen"/>
          <w:lang w:val="hy-AM"/>
        </w:rPr>
      </w:pPr>
      <w:r w:rsidRPr="00006050">
        <w:rPr>
          <w:rFonts w:ascii="GHEA Grapalat" w:hAnsi="GHEA Grapalat" w:cs="Sylfaen"/>
          <w:lang w:val="hy-AM"/>
        </w:rPr>
        <w:t>Վերահսկողություն՝ ապահովելով, որ Ծրագրի ծախսերը համահունչ լինեն հաստատված բյուջեներին</w:t>
      </w:r>
      <w:r>
        <w:rPr>
          <w:rFonts w:ascii="GHEA Grapalat" w:hAnsi="GHEA Grapalat" w:cs="Sylfaen"/>
          <w:lang w:val="hy-AM"/>
        </w:rPr>
        <w:t>,</w:t>
      </w:r>
    </w:p>
    <w:p w14:paraId="221A6500" w14:textId="331A928D" w:rsidR="00364A34" w:rsidRDefault="00364A34" w:rsidP="00D555EE">
      <w:pPr>
        <w:pStyle w:val="ListParagraph"/>
        <w:numPr>
          <w:ilvl w:val="0"/>
          <w:numId w:val="25"/>
        </w:numPr>
        <w:spacing w:line="360" w:lineRule="auto"/>
        <w:ind w:left="720"/>
        <w:jc w:val="both"/>
        <w:rPr>
          <w:rFonts w:ascii="GHEA Grapalat" w:hAnsi="GHEA Grapalat" w:cs="Sylfaen"/>
          <w:lang w:val="hy-AM"/>
        </w:rPr>
      </w:pPr>
      <w:r w:rsidRPr="00006050">
        <w:rPr>
          <w:rFonts w:ascii="GHEA Grapalat" w:hAnsi="GHEA Grapalat" w:cs="Sylfaen"/>
          <w:lang w:val="hy-AM"/>
        </w:rPr>
        <w:t>Համակարգում է տարեկան Ծրագրի ֆինանսական հաշվետվությունների</w:t>
      </w:r>
      <w:r w:rsidRPr="00364A34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պատրաստման և Համաշխարհային բանկին ներկայացման աշխատանքները,  </w:t>
      </w:r>
    </w:p>
    <w:p w14:paraId="7E513729" w14:textId="7D9059DF" w:rsidR="00364A34" w:rsidRPr="00364A34" w:rsidRDefault="00364A34" w:rsidP="00364A34">
      <w:pPr>
        <w:pStyle w:val="ListParagraph"/>
        <w:numPr>
          <w:ilvl w:val="0"/>
          <w:numId w:val="25"/>
        </w:numPr>
        <w:spacing w:line="360" w:lineRule="auto"/>
        <w:ind w:left="720"/>
        <w:jc w:val="both"/>
        <w:rPr>
          <w:rFonts w:ascii="GHEA Grapalat" w:hAnsi="GHEA Grapalat" w:cs="Sylfaen"/>
          <w:lang w:val="hy-AM"/>
        </w:rPr>
      </w:pPr>
      <w:r w:rsidRPr="00364A34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Վարկային ծ</w:t>
      </w:r>
      <w:r w:rsidRPr="00364A34">
        <w:rPr>
          <w:rFonts w:ascii="GHEA Grapalat" w:hAnsi="GHEA Grapalat" w:cs="Sylfaen"/>
          <w:lang w:val="hy-AM"/>
        </w:rPr>
        <w:t xml:space="preserve">րագրի </w:t>
      </w:r>
      <w:r>
        <w:rPr>
          <w:rFonts w:ascii="GHEA Grapalat" w:hAnsi="GHEA Grapalat" w:cs="Sylfaen"/>
          <w:lang w:val="hy-AM"/>
        </w:rPr>
        <w:t xml:space="preserve">իրականացման ընթացքում </w:t>
      </w:r>
      <w:r w:rsidRPr="00364A34">
        <w:rPr>
          <w:rFonts w:ascii="GHEA Grapalat" w:hAnsi="GHEA Grapalat" w:cs="Sylfaen"/>
          <w:lang w:val="hy-AM"/>
        </w:rPr>
        <w:t>բոլոր ձեռքբերումների հավաքագրման համակարգում</w:t>
      </w:r>
      <w:r>
        <w:rPr>
          <w:rFonts w:ascii="GHEA Grapalat" w:hAnsi="GHEA Grapalat" w:cs="Sylfaen"/>
          <w:lang w:val="hy-AM"/>
        </w:rPr>
        <w:t>,</w:t>
      </w:r>
    </w:p>
    <w:p w14:paraId="0CBE0B58" w14:textId="0E838849" w:rsidR="00364A34" w:rsidRDefault="00364A34" w:rsidP="00364A34">
      <w:pPr>
        <w:pStyle w:val="ListParagraph"/>
        <w:numPr>
          <w:ilvl w:val="0"/>
          <w:numId w:val="25"/>
        </w:numPr>
        <w:spacing w:line="360" w:lineRule="auto"/>
        <w:ind w:left="720"/>
        <w:jc w:val="both"/>
        <w:rPr>
          <w:rFonts w:ascii="GHEA Grapalat" w:hAnsi="GHEA Grapalat" w:cs="Sylfaen"/>
          <w:lang w:val="hy-AM"/>
        </w:rPr>
      </w:pPr>
      <w:r w:rsidRPr="00364A34">
        <w:rPr>
          <w:rFonts w:ascii="GHEA Grapalat" w:hAnsi="GHEA Grapalat" w:cs="Sylfaen"/>
          <w:lang w:val="hy-AM"/>
        </w:rPr>
        <w:t>Մոնիտորինգի գործիքների մ</w:t>
      </w:r>
      <w:r>
        <w:rPr>
          <w:rFonts w:ascii="GHEA Grapalat" w:hAnsi="GHEA Grapalat" w:cs="Sylfaen"/>
          <w:lang w:val="hy-AM"/>
        </w:rPr>
        <w:t>շակում,</w:t>
      </w:r>
      <w:r w:rsidRPr="00364A34">
        <w:rPr>
          <w:rFonts w:ascii="GHEA Grapalat" w:hAnsi="GHEA Grapalat" w:cs="Sylfaen"/>
          <w:lang w:val="hy-AM"/>
        </w:rPr>
        <w:t xml:space="preserve">  </w:t>
      </w:r>
    </w:p>
    <w:p w14:paraId="67101F79" w14:textId="678C07A5" w:rsidR="00840D2B" w:rsidRPr="00364A34" w:rsidRDefault="00840D2B" w:rsidP="00364A34">
      <w:pPr>
        <w:pStyle w:val="ListParagraph"/>
        <w:numPr>
          <w:ilvl w:val="0"/>
          <w:numId w:val="25"/>
        </w:numPr>
        <w:spacing w:line="360" w:lineRule="auto"/>
        <w:ind w:left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Բնապահպանական և սոցիալական երաշխիքների ապահովում,</w:t>
      </w:r>
    </w:p>
    <w:p w14:paraId="71C5F4B9" w14:textId="7BD338E0" w:rsidR="00364A34" w:rsidRPr="00364A34" w:rsidRDefault="00364A34" w:rsidP="00364A34">
      <w:pPr>
        <w:pStyle w:val="ListParagraph"/>
        <w:numPr>
          <w:ilvl w:val="0"/>
          <w:numId w:val="25"/>
        </w:numPr>
        <w:spacing w:line="360" w:lineRule="auto"/>
        <w:ind w:left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Ա</w:t>
      </w:r>
      <w:r w:rsidRPr="00364A34">
        <w:rPr>
          <w:rFonts w:ascii="GHEA Grapalat" w:hAnsi="GHEA Grapalat" w:cs="Sylfaen"/>
          <w:lang w:val="hy-AM"/>
        </w:rPr>
        <w:t xml:space="preserve">պրանքների/աշխատանքների/ծառայությունների </w:t>
      </w:r>
      <w:r>
        <w:rPr>
          <w:rFonts w:ascii="GHEA Grapalat" w:hAnsi="GHEA Grapalat" w:cs="Sylfaen"/>
          <w:lang w:val="hy-AM"/>
        </w:rPr>
        <w:t xml:space="preserve">վարկային </w:t>
      </w:r>
      <w:r w:rsidRPr="00364A34">
        <w:rPr>
          <w:rFonts w:ascii="GHEA Grapalat" w:hAnsi="GHEA Grapalat" w:cs="Sylfaen"/>
          <w:lang w:val="hy-AM"/>
        </w:rPr>
        <w:t xml:space="preserve">ծրագրով </w:t>
      </w:r>
      <w:r>
        <w:rPr>
          <w:rFonts w:ascii="GHEA Grapalat" w:hAnsi="GHEA Grapalat" w:cs="Sylfaen"/>
          <w:lang w:val="hy-AM"/>
        </w:rPr>
        <w:t xml:space="preserve">նախատեսված </w:t>
      </w:r>
      <w:r w:rsidRPr="00364A34">
        <w:rPr>
          <w:rFonts w:ascii="GHEA Grapalat" w:hAnsi="GHEA Grapalat" w:cs="Sylfaen"/>
          <w:lang w:val="hy-AM"/>
        </w:rPr>
        <w:t>գնումների գործընթացի իրականացում` համաձայն ՀՀ գնումների օրենսդրության և ընթացակարգերի:</w:t>
      </w:r>
    </w:p>
    <w:p w14:paraId="4A12FCF6" w14:textId="4EDC1052" w:rsidR="00364A34" w:rsidRDefault="00364A34" w:rsidP="00364A34">
      <w:pPr>
        <w:pStyle w:val="ListParagraph"/>
        <w:numPr>
          <w:ilvl w:val="0"/>
          <w:numId w:val="25"/>
        </w:numPr>
        <w:spacing w:line="360" w:lineRule="auto"/>
        <w:ind w:left="720"/>
        <w:jc w:val="both"/>
        <w:rPr>
          <w:rFonts w:ascii="GHEA Grapalat" w:hAnsi="GHEA Grapalat" w:cs="Sylfaen"/>
          <w:lang w:val="hy-AM"/>
        </w:rPr>
      </w:pPr>
      <w:r w:rsidRPr="00364A34">
        <w:rPr>
          <w:rFonts w:ascii="GHEA Grapalat" w:hAnsi="GHEA Grapalat" w:cs="Sylfaen"/>
          <w:lang w:val="hy-AM"/>
        </w:rPr>
        <w:t>Ծրագրի առաջընթացի հաշվետվությունների պատրաստում և ն</w:t>
      </w:r>
      <w:r w:rsidR="00840D2B">
        <w:rPr>
          <w:rFonts w:ascii="GHEA Grapalat" w:hAnsi="GHEA Grapalat" w:cs="Sylfaen"/>
          <w:lang w:val="hy-AM"/>
        </w:rPr>
        <w:t>երկայացում Համաշխարհային բանկին,</w:t>
      </w:r>
    </w:p>
    <w:p w14:paraId="6B6AE996" w14:textId="4DD21DFF" w:rsidR="00840D2B" w:rsidRPr="00364A34" w:rsidRDefault="00840D2B" w:rsidP="00364A34">
      <w:pPr>
        <w:pStyle w:val="ListParagraph"/>
        <w:numPr>
          <w:ilvl w:val="0"/>
          <w:numId w:val="25"/>
        </w:numPr>
        <w:spacing w:line="360" w:lineRule="auto"/>
        <w:ind w:left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և այլն։</w:t>
      </w:r>
    </w:p>
    <w:p w14:paraId="46EA1F0A" w14:textId="00822602" w:rsidR="00840D2B" w:rsidRPr="00840D2B" w:rsidRDefault="001B328B" w:rsidP="00840D2B">
      <w:pPr>
        <w:spacing w:after="200" w:line="360" w:lineRule="auto"/>
        <w:ind w:left="-90" w:firstLine="81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ՀՀ ԱՆ «ԱԾԻԳ» ՊՀ</w:t>
      </w:r>
      <w:r w:rsidR="00840D2B" w:rsidRPr="00840D2B">
        <w:rPr>
          <w:rFonts w:ascii="GHEA Grapalat" w:hAnsi="GHEA Grapalat" w:cs="Sylfaen"/>
          <w:lang w:val="hy-AM"/>
        </w:rPr>
        <w:t xml:space="preserve"> պարտականություններն ընդգրկում են </w:t>
      </w:r>
      <w:r>
        <w:rPr>
          <w:rFonts w:ascii="GHEA Grapalat" w:hAnsi="GHEA Grapalat" w:cs="Sylfaen"/>
          <w:lang w:val="hy-AM"/>
        </w:rPr>
        <w:t>վարկային ծ</w:t>
      </w:r>
      <w:r w:rsidR="00840D2B" w:rsidRPr="00840D2B">
        <w:rPr>
          <w:rFonts w:ascii="GHEA Grapalat" w:hAnsi="GHEA Grapalat" w:cs="Sylfaen"/>
          <w:lang w:val="hy-AM"/>
        </w:rPr>
        <w:t>րա</w:t>
      </w:r>
      <w:r>
        <w:rPr>
          <w:rFonts w:ascii="GHEA Grapalat" w:hAnsi="GHEA Grapalat" w:cs="Sylfaen"/>
          <w:lang w:val="hy-AM"/>
        </w:rPr>
        <w:t>գրի իրականացման բոլոր ոլորտները․</w:t>
      </w:r>
    </w:p>
    <w:p w14:paraId="1EB5AF0E" w14:textId="77777777" w:rsidR="00840D2B" w:rsidRPr="00840D2B" w:rsidRDefault="00840D2B" w:rsidP="00840D2B">
      <w:pPr>
        <w:spacing w:after="200" w:line="360" w:lineRule="auto"/>
        <w:ind w:left="-90" w:firstLine="810"/>
        <w:contextualSpacing/>
        <w:jc w:val="both"/>
        <w:rPr>
          <w:rFonts w:ascii="GHEA Grapalat" w:hAnsi="GHEA Grapalat" w:cs="Sylfaen"/>
          <w:lang w:val="hy-AM"/>
        </w:rPr>
      </w:pPr>
      <w:r w:rsidRPr="00840D2B">
        <w:rPr>
          <w:rFonts w:ascii="GHEA Grapalat" w:hAnsi="GHEA Grapalat" w:cs="Sylfaen"/>
          <w:lang w:val="hy-AM"/>
        </w:rPr>
        <w:t>1. Ծրագրի կառավարում</w:t>
      </w:r>
    </w:p>
    <w:p w14:paraId="3B097F8F" w14:textId="77777777" w:rsidR="00840D2B" w:rsidRPr="00840D2B" w:rsidRDefault="00840D2B" w:rsidP="00840D2B">
      <w:pPr>
        <w:spacing w:after="200" w:line="360" w:lineRule="auto"/>
        <w:ind w:left="-90" w:firstLine="810"/>
        <w:contextualSpacing/>
        <w:jc w:val="both"/>
        <w:rPr>
          <w:rFonts w:ascii="GHEA Grapalat" w:hAnsi="GHEA Grapalat" w:cs="Sylfaen"/>
          <w:lang w:val="hy-AM"/>
        </w:rPr>
      </w:pPr>
      <w:r w:rsidRPr="00840D2B">
        <w:rPr>
          <w:rFonts w:ascii="GHEA Grapalat" w:hAnsi="GHEA Grapalat" w:cs="Sylfaen"/>
          <w:lang w:val="hy-AM"/>
        </w:rPr>
        <w:t>2. Գնումներ</w:t>
      </w:r>
    </w:p>
    <w:p w14:paraId="766F51C2" w14:textId="77777777" w:rsidR="00840D2B" w:rsidRPr="00840D2B" w:rsidRDefault="00840D2B" w:rsidP="00840D2B">
      <w:pPr>
        <w:spacing w:after="200" w:line="360" w:lineRule="auto"/>
        <w:ind w:left="-90" w:firstLine="810"/>
        <w:contextualSpacing/>
        <w:jc w:val="both"/>
        <w:rPr>
          <w:rFonts w:ascii="GHEA Grapalat" w:hAnsi="GHEA Grapalat" w:cs="Sylfaen"/>
          <w:lang w:val="hy-AM"/>
        </w:rPr>
      </w:pPr>
      <w:r w:rsidRPr="00840D2B">
        <w:rPr>
          <w:rFonts w:ascii="GHEA Grapalat" w:hAnsi="GHEA Grapalat" w:cs="Sylfaen"/>
          <w:lang w:val="hy-AM"/>
        </w:rPr>
        <w:t>3. Ֆինանսական կառավարում</w:t>
      </w:r>
    </w:p>
    <w:p w14:paraId="27A08440" w14:textId="77777777" w:rsidR="00840D2B" w:rsidRPr="00840D2B" w:rsidRDefault="00840D2B" w:rsidP="00840D2B">
      <w:pPr>
        <w:spacing w:after="200" w:line="360" w:lineRule="auto"/>
        <w:ind w:left="-90" w:firstLine="810"/>
        <w:contextualSpacing/>
        <w:jc w:val="both"/>
        <w:rPr>
          <w:rFonts w:ascii="GHEA Grapalat" w:hAnsi="GHEA Grapalat" w:cs="Sylfaen"/>
          <w:lang w:val="hy-AM"/>
        </w:rPr>
      </w:pPr>
      <w:r w:rsidRPr="00840D2B">
        <w:rPr>
          <w:rFonts w:ascii="GHEA Grapalat" w:hAnsi="GHEA Grapalat" w:cs="Sylfaen"/>
          <w:lang w:val="hy-AM"/>
        </w:rPr>
        <w:t>4. Մոնիտորինգ և գնահատում</w:t>
      </w:r>
    </w:p>
    <w:p w14:paraId="53FE5FFE" w14:textId="77777777" w:rsidR="00840D2B" w:rsidRPr="00840D2B" w:rsidRDefault="00840D2B" w:rsidP="00840D2B">
      <w:pPr>
        <w:spacing w:after="200" w:line="360" w:lineRule="auto"/>
        <w:ind w:left="-90" w:firstLine="810"/>
        <w:contextualSpacing/>
        <w:jc w:val="both"/>
        <w:rPr>
          <w:rFonts w:ascii="GHEA Grapalat" w:hAnsi="GHEA Grapalat" w:cs="Sylfaen"/>
          <w:lang w:val="hy-AM"/>
        </w:rPr>
      </w:pPr>
      <w:r w:rsidRPr="00840D2B">
        <w:rPr>
          <w:rFonts w:ascii="GHEA Grapalat" w:hAnsi="GHEA Grapalat" w:cs="Sylfaen"/>
          <w:lang w:val="hy-AM"/>
        </w:rPr>
        <w:t xml:space="preserve">5. Բնապահպանական և սոցիալական երաշխիքներ </w:t>
      </w:r>
    </w:p>
    <w:p w14:paraId="60B57DD2" w14:textId="149C4BE5" w:rsidR="00840D2B" w:rsidRPr="00840D2B" w:rsidRDefault="00840D2B" w:rsidP="00840D2B">
      <w:pPr>
        <w:spacing w:after="200" w:line="360" w:lineRule="auto"/>
        <w:ind w:left="-90" w:firstLine="810"/>
        <w:contextualSpacing/>
        <w:jc w:val="both"/>
        <w:rPr>
          <w:rFonts w:ascii="GHEA Grapalat" w:hAnsi="GHEA Grapalat" w:cs="Sylfaen"/>
          <w:lang w:val="hy-AM"/>
        </w:rPr>
      </w:pPr>
      <w:r w:rsidRPr="00840D2B">
        <w:rPr>
          <w:rFonts w:ascii="GHEA Grapalat" w:hAnsi="GHEA Grapalat" w:cs="Sylfaen"/>
          <w:lang w:val="hy-AM"/>
        </w:rPr>
        <w:t xml:space="preserve">6. Հաղորդակցություն </w:t>
      </w:r>
    </w:p>
    <w:p w14:paraId="1BCF22C3" w14:textId="3CB2D7AC" w:rsidR="00E60120" w:rsidRPr="00E60120" w:rsidRDefault="00840D2B" w:rsidP="00E60120">
      <w:pPr>
        <w:spacing w:after="200" w:line="360" w:lineRule="auto"/>
        <w:ind w:left="-90" w:firstLine="810"/>
        <w:contextualSpacing/>
        <w:jc w:val="both"/>
        <w:rPr>
          <w:rFonts w:ascii="GHEA Grapalat" w:hAnsi="GHEA Grapalat" w:cs="Sylfaen"/>
          <w:lang w:val="hy-AM"/>
        </w:rPr>
      </w:pPr>
      <w:r w:rsidRPr="00840D2B">
        <w:rPr>
          <w:rFonts w:ascii="GHEA Grapalat" w:hAnsi="GHEA Grapalat" w:cs="Sylfaen"/>
          <w:lang w:val="hy-AM"/>
        </w:rPr>
        <w:t>7. Այլ առաջադրանքներ</w:t>
      </w:r>
    </w:p>
    <w:p w14:paraId="42650ADF" w14:textId="15C8645F" w:rsidR="00006050" w:rsidRPr="0051556B" w:rsidRDefault="00E60120" w:rsidP="0051556B">
      <w:pPr>
        <w:spacing w:after="200" w:line="360" w:lineRule="auto"/>
        <w:ind w:left="-90" w:firstLine="81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 xml:space="preserve">Ուստի՝ իրավական ակտի ընդունման անհրաժեշտությունը բխում է </w:t>
      </w:r>
      <w:r w:rsidRPr="00E60120">
        <w:rPr>
          <w:rFonts w:ascii="GHEA Grapalat" w:hAnsi="GHEA Grapalat" w:cs="Sylfaen"/>
          <w:bCs/>
          <w:lang w:val="hy-AM"/>
        </w:rPr>
        <w:t>Համաձայնագրի Առդիր 2 (Ծրագրի իրականացում) Բաժին 1 (Իրականացման հետ կապված միջոցառումներ) 1-ին կետի գ ենթակետի</w:t>
      </w:r>
      <w:r w:rsidR="00B8155F">
        <w:rPr>
          <w:rFonts w:ascii="GHEA Grapalat" w:hAnsi="GHEA Grapalat" w:cs="Sylfaen"/>
          <w:bCs/>
          <w:lang w:val="hy-AM"/>
        </w:rPr>
        <w:t xml:space="preserve"> պահանջներից։ </w:t>
      </w:r>
      <w:bookmarkStart w:id="0" w:name="_GoBack"/>
      <w:bookmarkEnd w:id="0"/>
    </w:p>
    <w:p w14:paraId="1BFFEAD7" w14:textId="4229FD92" w:rsidR="00191949" w:rsidRDefault="00C45057" w:rsidP="00337D33">
      <w:pPr>
        <w:spacing w:after="200" w:line="360" w:lineRule="auto"/>
        <w:ind w:left="-90" w:firstLine="810"/>
        <w:contextualSpacing/>
        <w:jc w:val="both"/>
        <w:rPr>
          <w:rFonts w:ascii="GHEA Grapalat" w:eastAsia="Calibri" w:hAnsi="GHEA Grapalat" w:cs="Sylfaen"/>
          <w:b/>
          <w:lang w:val="hy-AM" w:eastAsia="en-US"/>
        </w:rPr>
      </w:pPr>
      <w:r w:rsidRPr="00FE5F7D">
        <w:rPr>
          <w:rFonts w:ascii="GHEA Grapalat" w:eastAsia="Calibri" w:hAnsi="GHEA Grapalat" w:cs="Sylfaen"/>
          <w:b/>
          <w:lang w:val="hy-AM" w:eastAsia="en-US"/>
        </w:rPr>
        <w:t>2</w:t>
      </w:r>
      <w:r w:rsidRPr="00FE5F7D">
        <w:rPr>
          <w:rFonts w:ascii="Cambria Math" w:eastAsia="Calibri" w:hAnsi="Cambria Math" w:cs="Cambria Math"/>
          <w:b/>
          <w:lang w:val="hy-AM" w:eastAsia="en-US"/>
        </w:rPr>
        <w:t>․</w:t>
      </w:r>
      <w:r w:rsidRPr="00FE5F7D">
        <w:rPr>
          <w:rFonts w:ascii="GHEA Grapalat" w:eastAsia="Calibri" w:hAnsi="GHEA Grapalat" w:cs="Sylfaen"/>
          <w:b/>
          <w:lang w:val="hy-AM" w:eastAsia="en-US"/>
        </w:rPr>
        <w:t xml:space="preserve"> Առաջարկվող կարգավորումների բնույթը:</w:t>
      </w:r>
    </w:p>
    <w:p w14:paraId="5FF19305" w14:textId="19636106" w:rsidR="0051556B" w:rsidRPr="0051556B" w:rsidRDefault="0051556B" w:rsidP="00337D33">
      <w:pPr>
        <w:spacing w:after="200" w:line="360" w:lineRule="auto"/>
        <w:ind w:left="-90" w:firstLine="810"/>
        <w:contextualSpacing/>
        <w:jc w:val="both"/>
        <w:rPr>
          <w:rFonts w:ascii="GHEA Grapalat" w:eastAsia="Calibri" w:hAnsi="GHEA Grapalat" w:cs="Sylfaen"/>
          <w:lang w:val="hy-AM" w:eastAsia="en-US"/>
        </w:rPr>
      </w:pPr>
      <w:r>
        <w:rPr>
          <w:rFonts w:ascii="GHEA Grapalat" w:eastAsia="Calibri" w:hAnsi="GHEA Grapalat" w:cs="Sylfaen"/>
          <w:lang w:val="hy-AM" w:eastAsia="en-US"/>
        </w:rPr>
        <w:t>Ի կատարումն</w:t>
      </w:r>
      <w:r w:rsidRPr="0051556B">
        <w:rPr>
          <w:rFonts w:ascii="GHEA Grapalat" w:eastAsia="Calibri" w:hAnsi="GHEA Grapalat" w:cs="Sylfaen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Հ</w:t>
      </w:r>
      <w:r w:rsidRPr="0051556B">
        <w:rPr>
          <w:rFonts w:ascii="GHEA Grapalat" w:eastAsia="Calibri" w:hAnsi="GHEA Grapalat" w:cs="Sylfaen"/>
          <w:bCs/>
          <w:lang w:val="hy-AM" w:eastAsia="en-US"/>
        </w:rPr>
        <w:t>ամաձայնագրի Առդիր 2 (Ծրագրի իրականացում) Բաժին 1 (Իրականացման հետ կապված միջոցառումներ) 1-ին կետի գ ենթակետ</w:t>
      </w:r>
      <w:r>
        <w:rPr>
          <w:rFonts w:ascii="GHEA Grapalat" w:eastAsia="Calibri" w:hAnsi="GHEA Grapalat" w:cs="Sylfaen"/>
          <w:bCs/>
          <w:lang w:val="hy-AM" w:eastAsia="en-US"/>
        </w:rPr>
        <w:t xml:space="preserve">ի՝ </w:t>
      </w:r>
      <w:r w:rsidR="001B328B">
        <w:rPr>
          <w:rFonts w:ascii="GHEA Grapalat" w:eastAsia="Calibri" w:hAnsi="GHEA Grapalat" w:cs="Sylfaen"/>
          <w:bCs/>
          <w:lang w:val="hy-AM" w:eastAsia="en-US"/>
        </w:rPr>
        <w:t>առաջարկվում</w:t>
      </w:r>
      <w:r>
        <w:rPr>
          <w:rFonts w:ascii="GHEA Grapalat" w:eastAsia="Calibri" w:hAnsi="GHEA Grapalat" w:cs="Sylfaen"/>
          <w:bCs/>
          <w:lang w:val="hy-AM" w:eastAsia="en-US"/>
        </w:rPr>
        <w:t xml:space="preserve"> է ՀՀ կառավարության որոշմամբ </w:t>
      </w:r>
      <w:r w:rsidRPr="0051556B">
        <w:rPr>
          <w:rFonts w:ascii="GHEA Grapalat" w:eastAsia="Calibri" w:hAnsi="GHEA Grapalat" w:cs="Sylfaen"/>
          <w:bCs/>
          <w:lang w:val="hy-AM" w:eastAsia="en-US"/>
        </w:rPr>
        <w:t>ՀՀ ԱՆ «ԱԾԻԳ» ՊՀ</w:t>
      </w:r>
      <w:r>
        <w:rPr>
          <w:rFonts w:ascii="GHEA Grapalat" w:eastAsia="Calibri" w:hAnsi="GHEA Grapalat" w:cs="Sylfaen"/>
          <w:bCs/>
          <w:lang w:val="hy-AM" w:eastAsia="en-US"/>
        </w:rPr>
        <w:t xml:space="preserve">-ին սահմանել </w:t>
      </w:r>
      <w:r w:rsidRPr="0051556B">
        <w:rPr>
          <w:rFonts w:ascii="GHEA Grapalat" w:eastAsia="Calibri" w:hAnsi="GHEA Grapalat" w:cs="Sylfaen"/>
          <w:bCs/>
          <w:lang w:val="hy-AM" w:eastAsia="en-US"/>
        </w:rPr>
        <w:t xml:space="preserve">Համընդհանուր առողջապահական ծածկույթի </w:t>
      </w:r>
      <w:r w:rsidR="005F1938">
        <w:rPr>
          <w:rFonts w:ascii="GHEA Grapalat" w:eastAsia="Calibri" w:hAnsi="GHEA Grapalat" w:cs="Sylfaen"/>
          <w:bCs/>
          <w:lang w:val="hy-AM" w:eastAsia="en-US"/>
        </w:rPr>
        <w:t xml:space="preserve">ծրագրի </w:t>
      </w:r>
      <w:r>
        <w:rPr>
          <w:rFonts w:ascii="GHEA Grapalat" w:eastAsia="Calibri" w:hAnsi="GHEA Grapalat" w:cs="Sylfaen"/>
          <w:bCs/>
          <w:lang w:val="hy-AM" w:eastAsia="en-US"/>
        </w:rPr>
        <w:t>իրականացման պատասխանատու մարմին։</w:t>
      </w:r>
    </w:p>
    <w:p w14:paraId="0E600A88" w14:textId="3B44F748" w:rsidR="00513D4C" w:rsidRPr="00FE5F7D" w:rsidRDefault="00513D4C" w:rsidP="00DD5C73">
      <w:pPr>
        <w:spacing w:line="360" w:lineRule="auto"/>
        <w:ind w:right="-424" w:firstLine="720"/>
        <w:jc w:val="both"/>
        <w:rPr>
          <w:rFonts w:ascii="GHEA Grapalat" w:hAnsi="GHEA Grapalat"/>
          <w:lang w:val="hy-AM"/>
        </w:rPr>
      </w:pPr>
      <w:r w:rsidRPr="00FE5F7D">
        <w:rPr>
          <w:rFonts w:ascii="GHEA Grapalat" w:hAnsi="GHEA Grapalat"/>
          <w:b/>
          <w:lang w:val="af-ZA"/>
        </w:rPr>
        <w:t>3</w:t>
      </w:r>
      <w:r w:rsidRPr="00FE5F7D">
        <w:rPr>
          <w:rFonts w:ascii="Cambria Math" w:hAnsi="Cambria Math" w:cs="Cambria Math"/>
          <w:b/>
          <w:lang w:val="hy-AM"/>
        </w:rPr>
        <w:t>․</w:t>
      </w:r>
      <w:r w:rsidRPr="00FE5F7D">
        <w:rPr>
          <w:rFonts w:ascii="GHEA Grapalat" w:hAnsi="GHEA Grapalat"/>
          <w:b/>
          <w:lang w:val="af-ZA"/>
        </w:rPr>
        <w:t xml:space="preserve">  </w:t>
      </w:r>
      <w:r w:rsidRPr="00ED2F83">
        <w:rPr>
          <w:rFonts w:ascii="GHEA Grapalat" w:eastAsia="Calibri" w:hAnsi="GHEA Grapalat" w:cs="Sylfaen"/>
          <w:b/>
          <w:lang w:val="hy-AM" w:eastAsia="en-US"/>
        </w:rPr>
        <w:t>Նախագծի</w:t>
      </w:r>
      <w:r w:rsidRPr="00FE5F7D">
        <w:rPr>
          <w:rFonts w:ascii="GHEA Grapalat" w:hAnsi="GHEA Grapalat"/>
          <w:b/>
          <w:lang w:val="af-ZA"/>
        </w:rPr>
        <w:t xml:space="preserve"> մշակման գործընթացում ներգրավված ինստիտուտները և անձինք</w:t>
      </w:r>
      <w:r w:rsidRPr="00FE5F7D">
        <w:rPr>
          <w:rFonts w:ascii="GHEA Grapalat" w:hAnsi="GHEA Grapalat"/>
          <w:lang w:val="hy-AM"/>
        </w:rPr>
        <w:t xml:space="preserve"> </w:t>
      </w:r>
    </w:p>
    <w:p w14:paraId="3806A82C" w14:textId="393EF0A4" w:rsidR="00ED2F83" w:rsidRPr="00DD7F5A" w:rsidRDefault="00513D4C" w:rsidP="00DD7F5A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E5F7D">
        <w:rPr>
          <w:rFonts w:ascii="GHEA Grapalat" w:hAnsi="GHEA Grapalat"/>
          <w:lang w:val="af-ZA"/>
        </w:rPr>
        <w:t>Իրավական ակտի նախագիծ</w:t>
      </w:r>
      <w:r w:rsidRPr="00FE5F7D">
        <w:rPr>
          <w:rFonts w:ascii="GHEA Grapalat" w:hAnsi="GHEA Grapalat"/>
          <w:lang w:val="hy-AM"/>
        </w:rPr>
        <w:t>ը</w:t>
      </w:r>
      <w:r w:rsidRPr="00FE5F7D">
        <w:rPr>
          <w:rFonts w:ascii="GHEA Grapalat" w:hAnsi="GHEA Grapalat"/>
          <w:lang w:val="af-ZA"/>
        </w:rPr>
        <w:t xml:space="preserve"> մշակվել </w:t>
      </w:r>
      <w:r w:rsidRPr="00FE5F7D">
        <w:rPr>
          <w:rFonts w:ascii="GHEA Grapalat" w:hAnsi="GHEA Grapalat"/>
          <w:lang w:val="hy-AM"/>
        </w:rPr>
        <w:t>է</w:t>
      </w:r>
      <w:r w:rsidRPr="00FE5F7D">
        <w:rPr>
          <w:rFonts w:ascii="GHEA Grapalat" w:hAnsi="GHEA Grapalat"/>
          <w:lang w:val="af-ZA"/>
        </w:rPr>
        <w:t xml:space="preserve"> Հայաստանի Հանրապետության առողջապահության նախարարության</w:t>
      </w:r>
      <w:r w:rsidRPr="00FE5F7D">
        <w:rPr>
          <w:rFonts w:ascii="GHEA Grapalat" w:hAnsi="GHEA Grapalat"/>
          <w:lang w:val="hy-AM"/>
        </w:rPr>
        <w:t xml:space="preserve"> կողմից</w:t>
      </w:r>
      <w:r w:rsidRPr="00FE5F7D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0528B6F6" w14:textId="0237F6E0" w:rsidR="00513D4C" w:rsidRPr="00FE5F7D" w:rsidRDefault="00513D4C" w:rsidP="00ED2F83">
      <w:pPr>
        <w:spacing w:after="200" w:line="360" w:lineRule="auto"/>
        <w:ind w:left="-90" w:firstLine="810"/>
        <w:contextualSpacing/>
        <w:jc w:val="both"/>
        <w:rPr>
          <w:rFonts w:ascii="GHEA Grapalat" w:hAnsi="GHEA Grapalat" w:cs="Sylfaen"/>
          <w:b/>
          <w:lang w:val="hy-AM"/>
        </w:rPr>
      </w:pPr>
      <w:r w:rsidRPr="00FE5F7D">
        <w:rPr>
          <w:rFonts w:ascii="GHEA Grapalat" w:hAnsi="GHEA Grapalat"/>
          <w:b/>
          <w:lang w:val="af-ZA"/>
        </w:rPr>
        <w:t>4</w:t>
      </w:r>
      <w:r w:rsidRPr="00FE5F7D">
        <w:rPr>
          <w:rFonts w:ascii="Cambria Math" w:hAnsi="Cambria Math" w:cs="Cambria Math"/>
          <w:b/>
          <w:lang w:val="hy-AM"/>
        </w:rPr>
        <w:t>․</w:t>
      </w:r>
      <w:r w:rsidRPr="00FE5F7D">
        <w:rPr>
          <w:rFonts w:ascii="GHEA Grapalat" w:hAnsi="GHEA Grapalat"/>
          <w:b/>
          <w:lang w:val="af-ZA"/>
        </w:rPr>
        <w:t xml:space="preserve"> </w:t>
      </w:r>
      <w:r w:rsidRPr="00ED2F83">
        <w:rPr>
          <w:rFonts w:ascii="GHEA Grapalat" w:eastAsia="Calibri" w:hAnsi="GHEA Grapalat" w:cs="Sylfaen"/>
          <w:b/>
          <w:lang w:val="hy-AM" w:eastAsia="en-US"/>
        </w:rPr>
        <w:t>Ա</w:t>
      </w:r>
      <w:r w:rsidRPr="00ED2F83">
        <w:rPr>
          <w:rFonts w:ascii="GHEA Grapalat" w:eastAsia="Calibri" w:hAnsi="GHEA Grapalat" w:cs="Sylfaen"/>
          <w:b/>
          <w:lang w:val="af-ZA" w:eastAsia="en-US"/>
        </w:rPr>
        <w:t>կնկալվող</w:t>
      </w:r>
      <w:r w:rsidRPr="00FE5F7D">
        <w:rPr>
          <w:rFonts w:ascii="GHEA Grapalat" w:hAnsi="GHEA Grapalat" w:cs="Times Armenian"/>
          <w:b/>
          <w:lang w:val="af-ZA"/>
        </w:rPr>
        <w:t xml:space="preserve"> </w:t>
      </w:r>
      <w:r w:rsidRPr="00FE5F7D">
        <w:rPr>
          <w:rFonts w:ascii="GHEA Grapalat" w:hAnsi="GHEA Grapalat" w:cs="Sylfaen"/>
          <w:b/>
          <w:lang w:val="af-ZA"/>
        </w:rPr>
        <w:t>արդյունքը</w:t>
      </w:r>
    </w:p>
    <w:p w14:paraId="51493C59" w14:textId="2E6ECE8A" w:rsidR="00ED2F83" w:rsidRPr="00DD7F5A" w:rsidRDefault="005E444E" w:rsidP="00DD7F5A">
      <w:pPr>
        <w:spacing w:after="200" w:line="360" w:lineRule="auto"/>
        <w:ind w:left="-9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="00985416">
        <w:rPr>
          <w:rFonts w:ascii="GHEA Grapalat" w:hAnsi="GHEA Grapalat"/>
          <w:lang w:val="hy-AM"/>
        </w:rPr>
        <w:t>Իրավական ակտի</w:t>
      </w:r>
      <w:r w:rsidR="00DD7F5A" w:rsidRPr="00DD7F5A">
        <w:rPr>
          <w:rFonts w:ascii="GHEA Grapalat" w:hAnsi="GHEA Grapalat"/>
          <w:lang w:val="hy-AM"/>
        </w:rPr>
        <w:t xml:space="preserve"> ընդունումը կնպաստի </w:t>
      </w:r>
      <w:r w:rsidR="00A07382">
        <w:rPr>
          <w:rFonts w:ascii="GHEA Grapalat" w:hAnsi="GHEA Grapalat"/>
          <w:lang w:val="hy-AM"/>
        </w:rPr>
        <w:t>վարկային ծրագրի արդյունավետ, սահմանված կարգին և պատշաճ որակով իրականացմանը</w:t>
      </w:r>
      <w:r w:rsidR="00486352">
        <w:rPr>
          <w:rFonts w:ascii="GHEA Grapalat" w:hAnsi="GHEA Grapalat"/>
          <w:lang w:val="hy-AM"/>
        </w:rPr>
        <w:t xml:space="preserve">։ </w:t>
      </w:r>
    </w:p>
    <w:p w14:paraId="489FE9A6" w14:textId="3BF68B4D" w:rsidR="00486352" w:rsidRDefault="00C67A2B" w:rsidP="00486352">
      <w:pPr>
        <w:spacing w:after="200" w:line="360" w:lineRule="auto"/>
        <w:ind w:left="-90" w:firstLine="810"/>
        <w:contextualSpacing/>
        <w:jc w:val="both"/>
        <w:rPr>
          <w:rFonts w:ascii="GHEA Grapalat" w:hAnsi="GHEA Grapalat"/>
          <w:b/>
          <w:lang w:val="hy-AM"/>
        </w:rPr>
      </w:pPr>
      <w:r w:rsidRPr="00C67A2B">
        <w:rPr>
          <w:rFonts w:ascii="GHEA Grapalat" w:hAnsi="GHEA Grapalat"/>
          <w:b/>
          <w:lang w:val="hy-AM"/>
        </w:rPr>
        <w:t>5</w:t>
      </w:r>
      <w:r w:rsidRPr="00C67A2B">
        <w:rPr>
          <w:rFonts w:ascii="Cambria Math" w:hAnsi="Cambria Math" w:cs="Cambria Math"/>
          <w:b/>
          <w:lang w:val="hy-AM"/>
        </w:rPr>
        <w:t>․</w:t>
      </w:r>
      <w:r w:rsidR="003F14B5">
        <w:rPr>
          <w:rFonts w:ascii="GHEA Grapalat" w:hAnsi="GHEA Grapalat" w:cs="GHEA Grapalat"/>
          <w:b/>
          <w:lang w:val="hy-AM"/>
        </w:rPr>
        <w:t xml:space="preserve"> </w:t>
      </w:r>
      <w:r w:rsidRPr="00C67A2B">
        <w:rPr>
          <w:rFonts w:ascii="GHEA Grapalat" w:hAnsi="GHEA Grapalat" w:cs="GHEA Grapalat"/>
          <w:b/>
          <w:lang w:val="hy-AM"/>
        </w:rPr>
        <w:t>Կապը</w:t>
      </w:r>
      <w:r w:rsidRPr="00C67A2B">
        <w:rPr>
          <w:rFonts w:ascii="GHEA Grapalat" w:hAnsi="GHEA Grapalat"/>
          <w:b/>
          <w:lang w:val="hy-AM"/>
        </w:rPr>
        <w:t xml:space="preserve"> </w:t>
      </w:r>
      <w:r w:rsidRPr="00ED2F83">
        <w:rPr>
          <w:rFonts w:ascii="GHEA Grapalat" w:eastAsia="Calibri" w:hAnsi="GHEA Grapalat" w:cs="Sylfaen"/>
          <w:b/>
          <w:lang w:val="af-ZA" w:eastAsia="en-US"/>
        </w:rPr>
        <w:t>ռազմավարական</w:t>
      </w:r>
      <w:r w:rsidRPr="00C67A2B">
        <w:rPr>
          <w:rFonts w:ascii="GHEA Grapalat" w:hAnsi="GHEA Grapalat"/>
          <w:b/>
          <w:lang w:val="hy-AM"/>
        </w:rPr>
        <w:t xml:space="preserve"> փաստաթղթերի հետ.</w:t>
      </w:r>
    </w:p>
    <w:p w14:paraId="6EBBBDD6" w14:textId="055215B5" w:rsidR="00104C33" w:rsidRDefault="00104C33" w:rsidP="00104C33">
      <w:pPr>
        <w:spacing w:after="200" w:line="360" w:lineRule="auto"/>
        <w:ind w:left="-90" w:firstLine="810"/>
        <w:contextualSpacing/>
        <w:jc w:val="both"/>
        <w:rPr>
          <w:rFonts w:ascii="GHEA Grapalat" w:hAnsi="GHEA Grapalat"/>
          <w:lang w:val="hy-AM"/>
        </w:rPr>
      </w:pPr>
      <w:r w:rsidRPr="00104C33">
        <w:rPr>
          <w:rFonts w:ascii="GHEA Grapalat" w:hAnsi="GHEA Grapalat"/>
          <w:lang w:val="hy-AM"/>
        </w:rPr>
        <w:t>Նախագիծը հիմնված է և համահունչ է ՀՀ կառավարության 2023 թվականի փետրվարի 9-ի N 174-Լ որոշմամբ հաստատված` Հայաստանի Հանրապետության առողջապահության համակարգի 2023-2026 թվակա</w:t>
      </w:r>
      <w:r>
        <w:rPr>
          <w:rFonts w:ascii="GHEA Grapalat" w:hAnsi="GHEA Grapalat"/>
          <w:lang w:val="hy-AM"/>
        </w:rPr>
        <w:t xml:space="preserve">նների զարգացման ռազմավարությանը․մասնավորապես՝ ռազմավարության 13-րդ կետի </w:t>
      </w:r>
      <w:r w:rsidRPr="00104C33">
        <w:rPr>
          <w:rFonts w:ascii="GHEA Grapalat" w:hAnsi="GHEA Grapalat"/>
          <w:lang w:val="hy-AM"/>
        </w:rPr>
        <w:t>(Առողջության համապարփակ ապահովագրության հայեցակարգով նախատեսված առողջության համապարփակ</w:t>
      </w:r>
      <w:r>
        <w:rPr>
          <w:rFonts w:ascii="GHEA Grapalat" w:hAnsi="GHEA Grapalat"/>
          <w:lang w:val="hy-AM"/>
        </w:rPr>
        <w:t xml:space="preserve"> ապահովա</w:t>
      </w:r>
      <w:r w:rsidRPr="00104C33">
        <w:rPr>
          <w:rFonts w:ascii="GHEA Grapalat" w:hAnsi="GHEA Grapalat"/>
          <w:lang w:val="hy-AM"/>
        </w:rPr>
        <w:t xml:space="preserve">գրության փուլային ներդրում): </w:t>
      </w:r>
    </w:p>
    <w:p w14:paraId="1FF52482" w14:textId="17D34E6C" w:rsidR="008376F1" w:rsidRDefault="00104C33" w:rsidP="00FD2456">
      <w:pPr>
        <w:spacing w:after="200" w:line="360" w:lineRule="auto"/>
        <w:ind w:left="-90" w:firstLine="810"/>
        <w:contextualSpacing/>
        <w:jc w:val="both"/>
        <w:rPr>
          <w:rFonts w:ascii="GHEA Grapalat" w:hAnsi="GHEA Grapalat"/>
          <w:lang w:val="hy-AM"/>
        </w:rPr>
      </w:pPr>
      <w:r w:rsidRPr="00104C33">
        <w:rPr>
          <w:rFonts w:ascii="GHEA Grapalat" w:hAnsi="GHEA Grapalat"/>
          <w:b/>
          <w:lang w:val="hy-AM"/>
        </w:rPr>
        <w:t>«</w:t>
      </w:r>
      <w:r w:rsidRPr="00104C33">
        <w:rPr>
          <w:rFonts w:ascii="GHEA Grapalat" w:hAnsi="GHEA Grapalat"/>
          <w:lang w:val="hy-AM"/>
        </w:rPr>
        <w:t>Համընդհանուր առողջապահական ծածկույթի</w:t>
      </w:r>
      <w:r>
        <w:rPr>
          <w:rFonts w:ascii="GHEA Grapalat" w:hAnsi="GHEA Grapalat"/>
          <w:lang w:val="hy-AM"/>
        </w:rPr>
        <w:t xml:space="preserve"> ծրագիր» վարկային համաձայնագրի իրականացումը անմիջապես բխում է վերը նշվ</w:t>
      </w:r>
      <w:r w:rsidR="008376F1">
        <w:rPr>
          <w:rFonts w:ascii="GHEA Grapalat" w:hAnsi="GHEA Grapalat"/>
          <w:lang w:val="hy-AM"/>
        </w:rPr>
        <w:t>ած ռազմավարության սկզբունքներից</w:t>
      </w:r>
      <w:r w:rsidR="00FD2456">
        <w:rPr>
          <w:rFonts w:ascii="GHEA Grapalat" w:hAnsi="GHEA Grapalat"/>
          <w:lang w:val="hy-AM"/>
        </w:rPr>
        <w:t>, իսկ ՀՀ ԱՆ «ԱԾԻԳ» ՊՀ-ը</w:t>
      </w:r>
      <w:r w:rsidR="00FD2456" w:rsidRPr="00FD2456">
        <w:rPr>
          <w:rFonts w:ascii="GHEA Grapalat" w:hAnsi="GHEA Grapalat"/>
          <w:lang w:val="hy-AM"/>
        </w:rPr>
        <w:t xml:space="preserve"> սահմանված է որպես վարկային ծրագրի իրականացնող մարմին։</w:t>
      </w:r>
    </w:p>
    <w:p w14:paraId="624E76EF" w14:textId="63043715" w:rsidR="00C67A2B" w:rsidRPr="00C67A2B" w:rsidRDefault="00C67A2B" w:rsidP="00ED2F83">
      <w:pPr>
        <w:spacing w:after="200" w:line="360" w:lineRule="auto"/>
        <w:ind w:left="-90" w:firstLine="810"/>
        <w:contextualSpacing/>
        <w:jc w:val="both"/>
        <w:rPr>
          <w:rFonts w:ascii="GHEA Grapalat" w:eastAsia="Calibri" w:hAnsi="GHEA Grapalat"/>
          <w:b/>
          <w:lang w:val="hy-AM"/>
        </w:rPr>
      </w:pPr>
      <w:r w:rsidRPr="00C67A2B">
        <w:rPr>
          <w:rFonts w:ascii="GHEA Grapalat" w:hAnsi="GHEA Grapalat"/>
          <w:b/>
          <w:lang w:val="hy-AM"/>
        </w:rPr>
        <w:t>6․</w:t>
      </w:r>
      <w:r w:rsidRPr="00C67A2B">
        <w:rPr>
          <w:b/>
          <w:lang w:val="hy-AM"/>
        </w:rPr>
        <w:t xml:space="preserve"> </w:t>
      </w:r>
      <w:r w:rsidRPr="00C67A2B">
        <w:rPr>
          <w:rFonts w:ascii="GHEA Grapalat" w:hAnsi="GHEA Grapalat"/>
          <w:b/>
          <w:lang w:val="hy-AM"/>
        </w:rPr>
        <w:t>Նախագծի ընդունման առնչությամբ պետական կամ տեղական ինքնակառավարման մարմինների բյուջեներում ծախսերի և եկամուտների ավելացումների կամ նվազեցումների վերաբերյալ</w:t>
      </w:r>
    </w:p>
    <w:p w14:paraId="24433FAB" w14:textId="44037344" w:rsidR="00B03F5F" w:rsidRPr="008521A7" w:rsidRDefault="00C67A2B" w:rsidP="00FE5F7D">
      <w:pPr>
        <w:spacing w:after="200" w:line="360" w:lineRule="auto"/>
        <w:contextualSpacing/>
        <w:jc w:val="both"/>
        <w:rPr>
          <w:rFonts w:ascii="GHEA Grapalat" w:hAnsi="GHEA Grapalat"/>
          <w:b/>
          <w:spacing w:val="-8"/>
          <w:lang w:val="hy-AM"/>
        </w:rPr>
      </w:pPr>
      <w:r>
        <w:rPr>
          <w:rFonts w:ascii="GHEA Grapalat" w:hAnsi="GHEA Grapalat"/>
          <w:lang w:val="hy-AM"/>
        </w:rPr>
        <w:lastRenderedPageBreak/>
        <w:tab/>
      </w:r>
      <w:r w:rsidR="0083778A" w:rsidRPr="0083778A">
        <w:rPr>
          <w:rFonts w:ascii="GHEA Grapalat" w:hAnsi="GHEA Grapalat"/>
          <w:lang w:val="hy-AM"/>
        </w:rPr>
        <w:t>Նախագծի ընդունման առնչությամբ պետական կամ տեղական ինքնակառավարման մարմինների բյուջեներում ծախսերի և եկամուտների ավելացումների կամ նվազեցումներ</w:t>
      </w:r>
      <w:r w:rsidR="0083778A">
        <w:rPr>
          <w:rFonts w:ascii="GHEA Grapalat" w:hAnsi="GHEA Grapalat"/>
          <w:lang w:val="hy-AM"/>
        </w:rPr>
        <w:t xml:space="preserve"> չեն կատարվելու։</w:t>
      </w:r>
    </w:p>
    <w:p w14:paraId="139F9645" w14:textId="33DC458D" w:rsidR="0090788B" w:rsidRPr="00FE5F7D" w:rsidRDefault="0039467E" w:rsidP="00FE5F7D">
      <w:pPr>
        <w:spacing w:line="360" w:lineRule="auto"/>
        <w:ind w:right="30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</w:p>
    <w:p w14:paraId="37DB56DC" w14:textId="78529E35" w:rsidR="00B85B25" w:rsidRPr="00FE5F7D" w:rsidRDefault="00B85B25" w:rsidP="00FE5F7D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56C8E5B6" w14:textId="1465F18A" w:rsidR="00743DCF" w:rsidRPr="00FE5F7D" w:rsidRDefault="00743DCF" w:rsidP="00C67A2B">
      <w:pPr>
        <w:spacing w:line="360" w:lineRule="auto"/>
        <w:rPr>
          <w:rFonts w:ascii="GHEA Grapalat" w:hAnsi="GHEA Grapalat"/>
          <w:lang w:val="hy-AM"/>
        </w:rPr>
      </w:pPr>
    </w:p>
    <w:sectPr w:rsidR="00743DCF" w:rsidRPr="00FE5F7D" w:rsidSect="00B03F5F">
      <w:footerReference w:type="default" r:id="rId8"/>
      <w:pgSz w:w="11906" w:h="16838" w:code="9"/>
      <w:pgMar w:top="630" w:right="1016" w:bottom="90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C0901A" w14:textId="77777777" w:rsidR="00BB5DC0" w:rsidRDefault="00BB5DC0" w:rsidP="006F7219">
      <w:r>
        <w:separator/>
      </w:r>
    </w:p>
  </w:endnote>
  <w:endnote w:type="continuationSeparator" w:id="0">
    <w:p w14:paraId="0325F8F6" w14:textId="77777777" w:rsidR="00BB5DC0" w:rsidRDefault="00BB5DC0" w:rsidP="006F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1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073397" w14:textId="170DA936" w:rsidR="00D65535" w:rsidRDefault="00D65535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5689C">
      <w:rPr>
        <w:noProof/>
      </w:rPr>
      <w:t>3</w:t>
    </w:r>
    <w:r>
      <w:rPr>
        <w:noProof/>
      </w:rPr>
      <w:fldChar w:fldCharType="end"/>
    </w:r>
  </w:p>
  <w:p w14:paraId="1252FC9A" w14:textId="77777777" w:rsidR="00D65535" w:rsidRDefault="00D655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736975" w14:textId="77777777" w:rsidR="00BB5DC0" w:rsidRDefault="00BB5DC0" w:rsidP="006F7219">
      <w:r>
        <w:separator/>
      </w:r>
    </w:p>
  </w:footnote>
  <w:footnote w:type="continuationSeparator" w:id="0">
    <w:p w14:paraId="19EC16FD" w14:textId="77777777" w:rsidR="00BB5DC0" w:rsidRDefault="00BB5DC0" w:rsidP="006F72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E448A"/>
    <w:multiLevelType w:val="hybridMultilevel"/>
    <w:tmpl w:val="268C4B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8E7B0C"/>
    <w:multiLevelType w:val="hybridMultilevel"/>
    <w:tmpl w:val="0D70E734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08A00B1B"/>
    <w:multiLevelType w:val="hybridMultilevel"/>
    <w:tmpl w:val="F23C9C36"/>
    <w:lvl w:ilvl="0" w:tplc="558402DC">
      <w:start w:val="1"/>
      <w:numFmt w:val="decimal"/>
      <w:lvlText w:val="%1)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3" w15:restartNumberingAfterBreak="0">
    <w:nsid w:val="0E946769"/>
    <w:multiLevelType w:val="hybridMultilevel"/>
    <w:tmpl w:val="CDC0C1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4641B"/>
    <w:multiLevelType w:val="hybridMultilevel"/>
    <w:tmpl w:val="2B441A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A424D8"/>
    <w:multiLevelType w:val="hybridMultilevel"/>
    <w:tmpl w:val="A7CEF2E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30F6D07"/>
    <w:multiLevelType w:val="multilevel"/>
    <w:tmpl w:val="E37E02C2"/>
    <w:lvl w:ilvl="0">
      <w:start w:val="3"/>
      <w:numFmt w:val="decimal"/>
      <w:lvlText w:val="%1"/>
      <w:lvlJc w:val="left"/>
      <w:pPr>
        <w:ind w:left="360" w:hanging="360"/>
      </w:pPr>
      <w:rPr>
        <w:rFonts w:cs="Sylfaen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Sylfaen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Sylfaen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Sylfaen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Sylfaen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Sylfaen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Sylfaen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Sylfaen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Sylfaen"/>
        <w:b/>
      </w:rPr>
    </w:lvl>
  </w:abstractNum>
  <w:abstractNum w:abstractNumId="7" w15:restartNumberingAfterBreak="0">
    <w:nsid w:val="20E22F56"/>
    <w:multiLevelType w:val="hybridMultilevel"/>
    <w:tmpl w:val="196242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4840A6"/>
    <w:multiLevelType w:val="hybridMultilevel"/>
    <w:tmpl w:val="55121A26"/>
    <w:lvl w:ilvl="0" w:tplc="7BD6311C">
      <w:start w:val="1"/>
      <w:numFmt w:val="decimal"/>
      <w:lvlText w:val="%1."/>
      <w:lvlJc w:val="left"/>
      <w:pPr>
        <w:ind w:left="928" w:hanging="360"/>
      </w:pPr>
      <w:rPr>
        <w:rFonts w:cs="Sylfae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292A7B27"/>
    <w:multiLevelType w:val="hybridMultilevel"/>
    <w:tmpl w:val="15BAD3F8"/>
    <w:lvl w:ilvl="0" w:tplc="4DE6080C">
      <w:start w:val="1"/>
      <w:numFmt w:val="decimal"/>
      <w:lvlText w:val="%1."/>
      <w:lvlJc w:val="left"/>
      <w:pPr>
        <w:ind w:left="63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2E45AC"/>
    <w:multiLevelType w:val="hybridMultilevel"/>
    <w:tmpl w:val="A3B26C9E"/>
    <w:lvl w:ilvl="0" w:tplc="897E06EE">
      <w:start w:val="2"/>
      <w:numFmt w:val="decimal"/>
      <w:lvlText w:val="%1)"/>
      <w:lvlJc w:val="left"/>
      <w:pPr>
        <w:ind w:left="90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3975030E"/>
    <w:multiLevelType w:val="hybridMultilevel"/>
    <w:tmpl w:val="E5A0A7EC"/>
    <w:lvl w:ilvl="0" w:tplc="E876A546">
      <w:start w:val="1"/>
      <w:numFmt w:val="decimal"/>
      <w:lvlText w:val="%1."/>
      <w:lvlJc w:val="left"/>
      <w:pPr>
        <w:ind w:left="-20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3D1A570F"/>
    <w:multiLevelType w:val="hybridMultilevel"/>
    <w:tmpl w:val="326A6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4253FD"/>
    <w:multiLevelType w:val="hybridMultilevel"/>
    <w:tmpl w:val="D318B7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1A21F25"/>
    <w:multiLevelType w:val="hybridMultilevel"/>
    <w:tmpl w:val="2EFE438C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3A7CCB"/>
    <w:multiLevelType w:val="hybridMultilevel"/>
    <w:tmpl w:val="0E54EFFC"/>
    <w:lvl w:ilvl="0" w:tplc="5A20FAA4">
      <w:start w:val="1"/>
      <w:numFmt w:val="decimal"/>
      <w:lvlText w:val="%1."/>
      <w:lvlJc w:val="left"/>
      <w:pPr>
        <w:ind w:left="720" w:hanging="360"/>
      </w:pPr>
      <w:rPr>
        <w:rFonts w:cs="Arial Armeni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E44813"/>
    <w:multiLevelType w:val="hybridMultilevel"/>
    <w:tmpl w:val="A7CEF2E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6F36850"/>
    <w:multiLevelType w:val="hybridMultilevel"/>
    <w:tmpl w:val="09E28E1C"/>
    <w:lvl w:ilvl="0" w:tplc="0776B9BC">
      <w:start w:val="1"/>
      <w:numFmt w:val="bullet"/>
      <w:lvlText w:val="-"/>
      <w:lvlJc w:val="left"/>
      <w:pPr>
        <w:ind w:left="901" w:hanging="360"/>
      </w:pPr>
      <w:rPr>
        <w:rFonts w:ascii="GHEA Grapalat" w:eastAsia="Times New Roman" w:hAnsi="GHEA Grapalat" w:cs="Arial Armenian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8" w15:restartNumberingAfterBreak="0">
    <w:nsid w:val="5B40659B"/>
    <w:multiLevelType w:val="hybridMultilevel"/>
    <w:tmpl w:val="FCCE1846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1" w:hanging="360"/>
      </w:pPr>
    </w:lvl>
    <w:lvl w:ilvl="2" w:tplc="0809001B" w:tentative="1">
      <w:start w:val="1"/>
      <w:numFmt w:val="lowerRoman"/>
      <w:lvlText w:val="%3."/>
      <w:lvlJc w:val="right"/>
      <w:pPr>
        <w:ind w:left="1981" w:hanging="180"/>
      </w:pPr>
    </w:lvl>
    <w:lvl w:ilvl="3" w:tplc="0809000F" w:tentative="1">
      <w:start w:val="1"/>
      <w:numFmt w:val="decimal"/>
      <w:lvlText w:val="%4."/>
      <w:lvlJc w:val="left"/>
      <w:pPr>
        <w:ind w:left="2701" w:hanging="360"/>
      </w:pPr>
    </w:lvl>
    <w:lvl w:ilvl="4" w:tplc="08090019" w:tentative="1">
      <w:start w:val="1"/>
      <w:numFmt w:val="lowerLetter"/>
      <w:lvlText w:val="%5."/>
      <w:lvlJc w:val="left"/>
      <w:pPr>
        <w:ind w:left="3421" w:hanging="360"/>
      </w:pPr>
    </w:lvl>
    <w:lvl w:ilvl="5" w:tplc="0809001B" w:tentative="1">
      <w:start w:val="1"/>
      <w:numFmt w:val="lowerRoman"/>
      <w:lvlText w:val="%6."/>
      <w:lvlJc w:val="right"/>
      <w:pPr>
        <w:ind w:left="4141" w:hanging="180"/>
      </w:pPr>
    </w:lvl>
    <w:lvl w:ilvl="6" w:tplc="0809000F" w:tentative="1">
      <w:start w:val="1"/>
      <w:numFmt w:val="decimal"/>
      <w:lvlText w:val="%7."/>
      <w:lvlJc w:val="left"/>
      <w:pPr>
        <w:ind w:left="4861" w:hanging="360"/>
      </w:pPr>
    </w:lvl>
    <w:lvl w:ilvl="7" w:tplc="08090019" w:tentative="1">
      <w:start w:val="1"/>
      <w:numFmt w:val="lowerLetter"/>
      <w:lvlText w:val="%8."/>
      <w:lvlJc w:val="left"/>
      <w:pPr>
        <w:ind w:left="5581" w:hanging="360"/>
      </w:pPr>
    </w:lvl>
    <w:lvl w:ilvl="8" w:tplc="08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9" w15:restartNumberingAfterBreak="0">
    <w:nsid w:val="5F743064"/>
    <w:multiLevelType w:val="hybridMultilevel"/>
    <w:tmpl w:val="74E86BC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0" w15:restartNumberingAfterBreak="0">
    <w:nsid w:val="612D4BE2"/>
    <w:multiLevelType w:val="hybridMultilevel"/>
    <w:tmpl w:val="862E1DF6"/>
    <w:lvl w:ilvl="0" w:tplc="0584F474">
      <w:start w:val="1"/>
      <w:numFmt w:val="decimal"/>
      <w:lvlText w:val="%1)"/>
      <w:lvlJc w:val="left"/>
      <w:pPr>
        <w:ind w:left="720" w:hanging="360"/>
      </w:pPr>
      <w:rPr>
        <w:rFonts w:cs="Sylfaen"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022AD4"/>
    <w:multiLevelType w:val="hybridMultilevel"/>
    <w:tmpl w:val="967C840E"/>
    <w:lvl w:ilvl="0" w:tplc="0809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22" w15:restartNumberingAfterBreak="0">
    <w:nsid w:val="6EA04AB1"/>
    <w:multiLevelType w:val="hybridMultilevel"/>
    <w:tmpl w:val="72AEE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267E32"/>
    <w:multiLevelType w:val="hybridMultilevel"/>
    <w:tmpl w:val="4A92149E"/>
    <w:lvl w:ilvl="0" w:tplc="04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24" w15:restartNumberingAfterBreak="0">
    <w:nsid w:val="74D678B6"/>
    <w:multiLevelType w:val="hybridMultilevel"/>
    <w:tmpl w:val="7A5226E2"/>
    <w:lvl w:ilvl="0" w:tplc="04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5" w15:restartNumberingAfterBreak="0">
    <w:nsid w:val="79807900"/>
    <w:multiLevelType w:val="hybridMultilevel"/>
    <w:tmpl w:val="84341EAE"/>
    <w:lvl w:ilvl="0" w:tplc="040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8"/>
  </w:num>
  <w:num w:numId="3">
    <w:abstractNumId w:val="21"/>
  </w:num>
  <w:num w:numId="4">
    <w:abstractNumId w:val="14"/>
  </w:num>
  <w:num w:numId="5">
    <w:abstractNumId w:val="17"/>
  </w:num>
  <w:num w:numId="6">
    <w:abstractNumId w:val="8"/>
  </w:num>
  <w:num w:numId="7">
    <w:abstractNumId w:val="4"/>
  </w:num>
  <w:num w:numId="8">
    <w:abstractNumId w:val="15"/>
  </w:num>
  <w:num w:numId="9">
    <w:abstractNumId w:val="22"/>
  </w:num>
  <w:num w:numId="10">
    <w:abstractNumId w:val="7"/>
  </w:num>
  <w:num w:numId="11">
    <w:abstractNumId w:val="12"/>
  </w:num>
  <w:num w:numId="12">
    <w:abstractNumId w:val="0"/>
  </w:num>
  <w:num w:numId="13">
    <w:abstractNumId w:val="13"/>
  </w:num>
  <w:num w:numId="14">
    <w:abstractNumId w:val="11"/>
  </w:num>
  <w:num w:numId="15">
    <w:abstractNumId w:val="24"/>
  </w:num>
  <w:num w:numId="16">
    <w:abstractNumId w:val="23"/>
  </w:num>
  <w:num w:numId="17">
    <w:abstractNumId w:val="19"/>
  </w:num>
  <w:num w:numId="18">
    <w:abstractNumId w:val="9"/>
  </w:num>
  <w:num w:numId="19">
    <w:abstractNumId w:val="20"/>
  </w:num>
  <w:num w:numId="20">
    <w:abstractNumId w:val="10"/>
  </w:num>
  <w:num w:numId="21">
    <w:abstractNumId w:val="3"/>
  </w:num>
  <w:num w:numId="2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"/>
  </w:num>
  <w:num w:numId="25">
    <w:abstractNumId w:val="16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40A"/>
    <w:rsid w:val="000003B8"/>
    <w:rsid w:val="00000D51"/>
    <w:rsid w:val="00001943"/>
    <w:rsid w:val="00005AEF"/>
    <w:rsid w:val="00006050"/>
    <w:rsid w:val="000146F6"/>
    <w:rsid w:val="00015615"/>
    <w:rsid w:val="0002072A"/>
    <w:rsid w:val="00024A41"/>
    <w:rsid w:val="00024B18"/>
    <w:rsid w:val="00025AEA"/>
    <w:rsid w:val="00026329"/>
    <w:rsid w:val="000264C2"/>
    <w:rsid w:val="0002770A"/>
    <w:rsid w:val="00031D27"/>
    <w:rsid w:val="00034EED"/>
    <w:rsid w:val="0003582A"/>
    <w:rsid w:val="00035C5D"/>
    <w:rsid w:val="00041A9E"/>
    <w:rsid w:val="00042BFD"/>
    <w:rsid w:val="00044156"/>
    <w:rsid w:val="00045A4D"/>
    <w:rsid w:val="00050752"/>
    <w:rsid w:val="000525B1"/>
    <w:rsid w:val="0005316F"/>
    <w:rsid w:val="00053E3B"/>
    <w:rsid w:val="00055B05"/>
    <w:rsid w:val="00056757"/>
    <w:rsid w:val="00057F58"/>
    <w:rsid w:val="00060AB1"/>
    <w:rsid w:val="0006115F"/>
    <w:rsid w:val="000611E9"/>
    <w:rsid w:val="00064BE7"/>
    <w:rsid w:val="00066571"/>
    <w:rsid w:val="00066EAD"/>
    <w:rsid w:val="000674E6"/>
    <w:rsid w:val="00071C8D"/>
    <w:rsid w:val="00075EB3"/>
    <w:rsid w:val="0007620B"/>
    <w:rsid w:val="0009025F"/>
    <w:rsid w:val="00093C98"/>
    <w:rsid w:val="00096DE9"/>
    <w:rsid w:val="00096E6F"/>
    <w:rsid w:val="000A0AC5"/>
    <w:rsid w:val="000A40CD"/>
    <w:rsid w:val="000A636B"/>
    <w:rsid w:val="000A6797"/>
    <w:rsid w:val="000A7392"/>
    <w:rsid w:val="000B69F2"/>
    <w:rsid w:val="000B7983"/>
    <w:rsid w:val="000C090E"/>
    <w:rsid w:val="000C0BE3"/>
    <w:rsid w:val="000C1556"/>
    <w:rsid w:val="000C1567"/>
    <w:rsid w:val="000C210C"/>
    <w:rsid w:val="000C2273"/>
    <w:rsid w:val="000C2558"/>
    <w:rsid w:val="000C4647"/>
    <w:rsid w:val="000C4712"/>
    <w:rsid w:val="000C5BB7"/>
    <w:rsid w:val="000C7C46"/>
    <w:rsid w:val="000D434B"/>
    <w:rsid w:val="000D65D8"/>
    <w:rsid w:val="000F2900"/>
    <w:rsid w:val="000F40F3"/>
    <w:rsid w:val="000F5106"/>
    <w:rsid w:val="000F6E44"/>
    <w:rsid w:val="00100082"/>
    <w:rsid w:val="001004D9"/>
    <w:rsid w:val="00101265"/>
    <w:rsid w:val="00104C33"/>
    <w:rsid w:val="001059DB"/>
    <w:rsid w:val="0011026B"/>
    <w:rsid w:val="00111304"/>
    <w:rsid w:val="001119C8"/>
    <w:rsid w:val="001147AE"/>
    <w:rsid w:val="00115D15"/>
    <w:rsid w:val="001175CE"/>
    <w:rsid w:val="00117E4E"/>
    <w:rsid w:val="0012067B"/>
    <w:rsid w:val="001247D7"/>
    <w:rsid w:val="0013036A"/>
    <w:rsid w:val="00130913"/>
    <w:rsid w:val="00131991"/>
    <w:rsid w:val="00132224"/>
    <w:rsid w:val="00135E87"/>
    <w:rsid w:val="0013626A"/>
    <w:rsid w:val="00140C72"/>
    <w:rsid w:val="00144FAF"/>
    <w:rsid w:val="00147165"/>
    <w:rsid w:val="00151722"/>
    <w:rsid w:val="00154ED9"/>
    <w:rsid w:val="00155BE9"/>
    <w:rsid w:val="00161B30"/>
    <w:rsid w:val="00165173"/>
    <w:rsid w:val="00170A6C"/>
    <w:rsid w:val="00171CC2"/>
    <w:rsid w:val="00172F06"/>
    <w:rsid w:val="001760B1"/>
    <w:rsid w:val="00191949"/>
    <w:rsid w:val="001919A2"/>
    <w:rsid w:val="00192F5F"/>
    <w:rsid w:val="001935EE"/>
    <w:rsid w:val="001959C7"/>
    <w:rsid w:val="00195C12"/>
    <w:rsid w:val="001978FC"/>
    <w:rsid w:val="001A2B18"/>
    <w:rsid w:val="001A2B36"/>
    <w:rsid w:val="001A39BF"/>
    <w:rsid w:val="001A4757"/>
    <w:rsid w:val="001A6446"/>
    <w:rsid w:val="001A7A10"/>
    <w:rsid w:val="001B328B"/>
    <w:rsid w:val="001B50A1"/>
    <w:rsid w:val="001B67B6"/>
    <w:rsid w:val="001B7422"/>
    <w:rsid w:val="001C0243"/>
    <w:rsid w:val="001C0593"/>
    <w:rsid w:val="001C2D9D"/>
    <w:rsid w:val="001C7D9B"/>
    <w:rsid w:val="001D1F06"/>
    <w:rsid w:val="001D4289"/>
    <w:rsid w:val="001E1956"/>
    <w:rsid w:val="001F2DC5"/>
    <w:rsid w:val="00203C15"/>
    <w:rsid w:val="00210DAB"/>
    <w:rsid w:val="0021152E"/>
    <w:rsid w:val="002123DF"/>
    <w:rsid w:val="002147AC"/>
    <w:rsid w:val="00214A37"/>
    <w:rsid w:val="00215732"/>
    <w:rsid w:val="0021604D"/>
    <w:rsid w:val="0022197D"/>
    <w:rsid w:val="0022550A"/>
    <w:rsid w:val="002315AE"/>
    <w:rsid w:val="00231CE1"/>
    <w:rsid w:val="00232CA8"/>
    <w:rsid w:val="00232E2E"/>
    <w:rsid w:val="00233224"/>
    <w:rsid w:val="00237B28"/>
    <w:rsid w:val="00237C55"/>
    <w:rsid w:val="002537A0"/>
    <w:rsid w:val="00255169"/>
    <w:rsid w:val="002552C3"/>
    <w:rsid w:val="002559D7"/>
    <w:rsid w:val="00257287"/>
    <w:rsid w:val="00261887"/>
    <w:rsid w:val="0026497D"/>
    <w:rsid w:val="00275A2A"/>
    <w:rsid w:val="00275B92"/>
    <w:rsid w:val="00282AC6"/>
    <w:rsid w:val="002831CC"/>
    <w:rsid w:val="00284AB0"/>
    <w:rsid w:val="00286B46"/>
    <w:rsid w:val="0029018F"/>
    <w:rsid w:val="002925C9"/>
    <w:rsid w:val="00296980"/>
    <w:rsid w:val="0029782B"/>
    <w:rsid w:val="002A03AC"/>
    <w:rsid w:val="002A36A1"/>
    <w:rsid w:val="002A3AA2"/>
    <w:rsid w:val="002B2D6C"/>
    <w:rsid w:val="002B662C"/>
    <w:rsid w:val="002B6A2E"/>
    <w:rsid w:val="002C2BD6"/>
    <w:rsid w:val="002D3822"/>
    <w:rsid w:val="002D3F83"/>
    <w:rsid w:val="002D6B66"/>
    <w:rsid w:val="002E0CA7"/>
    <w:rsid w:val="002E1FB8"/>
    <w:rsid w:val="002E41AB"/>
    <w:rsid w:val="002F1404"/>
    <w:rsid w:val="002F22DE"/>
    <w:rsid w:val="002F4B99"/>
    <w:rsid w:val="002F4C06"/>
    <w:rsid w:val="002F624D"/>
    <w:rsid w:val="002F6741"/>
    <w:rsid w:val="002F7309"/>
    <w:rsid w:val="003010D7"/>
    <w:rsid w:val="003057FA"/>
    <w:rsid w:val="00306C4F"/>
    <w:rsid w:val="00306D4D"/>
    <w:rsid w:val="00310B5C"/>
    <w:rsid w:val="00315B67"/>
    <w:rsid w:val="00321A7D"/>
    <w:rsid w:val="00324208"/>
    <w:rsid w:val="003244FC"/>
    <w:rsid w:val="0032611D"/>
    <w:rsid w:val="00326B61"/>
    <w:rsid w:val="0033106D"/>
    <w:rsid w:val="003322A3"/>
    <w:rsid w:val="00335045"/>
    <w:rsid w:val="00335069"/>
    <w:rsid w:val="003360E9"/>
    <w:rsid w:val="00337100"/>
    <w:rsid w:val="00337920"/>
    <w:rsid w:val="00337D33"/>
    <w:rsid w:val="00340E81"/>
    <w:rsid w:val="00343B51"/>
    <w:rsid w:val="00346178"/>
    <w:rsid w:val="003513D1"/>
    <w:rsid w:val="00357A67"/>
    <w:rsid w:val="00364A34"/>
    <w:rsid w:val="00364ECA"/>
    <w:rsid w:val="0037116F"/>
    <w:rsid w:val="0037187D"/>
    <w:rsid w:val="00373DAE"/>
    <w:rsid w:val="00375AA3"/>
    <w:rsid w:val="00380018"/>
    <w:rsid w:val="003810B3"/>
    <w:rsid w:val="00385361"/>
    <w:rsid w:val="00385CC4"/>
    <w:rsid w:val="0038675D"/>
    <w:rsid w:val="0038726E"/>
    <w:rsid w:val="00387A49"/>
    <w:rsid w:val="003936AE"/>
    <w:rsid w:val="003940D1"/>
    <w:rsid w:val="0039467E"/>
    <w:rsid w:val="00397982"/>
    <w:rsid w:val="003A218C"/>
    <w:rsid w:val="003A5C5A"/>
    <w:rsid w:val="003B15C8"/>
    <w:rsid w:val="003B4695"/>
    <w:rsid w:val="003B6F53"/>
    <w:rsid w:val="003C0811"/>
    <w:rsid w:val="003D0D50"/>
    <w:rsid w:val="003D1488"/>
    <w:rsid w:val="003D1669"/>
    <w:rsid w:val="003D3F5F"/>
    <w:rsid w:val="003E2620"/>
    <w:rsid w:val="003E486F"/>
    <w:rsid w:val="003F14B5"/>
    <w:rsid w:val="003F2037"/>
    <w:rsid w:val="003F3F59"/>
    <w:rsid w:val="00400BE1"/>
    <w:rsid w:val="00401FEF"/>
    <w:rsid w:val="00404A2B"/>
    <w:rsid w:val="00406D00"/>
    <w:rsid w:val="004118EB"/>
    <w:rsid w:val="004142E7"/>
    <w:rsid w:val="00414DBB"/>
    <w:rsid w:val="00416AAA"/>
    <w:rsid w:val="00416BF1"/>
    <w:rsid w:val="00421841"/>
    <w:rsid w:val="00426861"/>
    <w:rsid w:val="004302FF"/>
    <w:rsid w:val="00431375"/>
    <w:rsid w:val="004324C0"/>
    <w:rsid w:val="00435F73"/>
    <w:rsid w:val="00440D28"/>
    <w:rsid w:val="00443458"/>
    <w:rsid w:val="0044692D"/>
    <w:rsid w:val="00451D90"/>
    <w:rsid w:val="0045379F"/>
    <w:rsid w:val="004545CB"/>
    <w:rsid w:val="004548DB"/>
    <w:rsid w:val="00461856"/>
    <w:rsid w:val="004626C0"/>
    <w:rsid w:val="00462B83"/>
    <w:rsid w:val="004644E0"/>
    <w:rsid w:val="00464770"/>
    <w:rsid w:val="004655DA"/>
    <w:rsid w:val="00474D3D"/>
    <w:rsid w:val="0047585B"/>
    <w:rsid w:val="004771A7"/>
    <w:rsid w:val="004771B4"/>
    <w:rsid w:val="004818C9"/>
    <w:rsid w:val="00486352"/>
    <w:rsid w:val="00487F6B"/>
    <w:rsid w:val="00490BF0"/>
    <w:rsid w:val="004A079E"/>
    <w:rsid w:val="004A2CD9"/>
    <w:rsid w:val="004A61FF"/>
    <w:rsid w:val="004A7241"/>
    <w:rsid w:val="004B2529"/>
    <w:rsid w:val="004B2C59"/>
    <w:rsid w:val="004B3AE0"/>
    <w:rsid w:val="004B501C"/>
    <w:rsid w:val="004B6573"/>
    <w:rsid w:val="004B6F2A"/>
    <w:rsid w:val="004B7067"/>
    <w:rsid w:val="004B7B72"/>
    <w:rsid w:val="004C2835"/>
    <w:rsid w:val="004C625D"/>
    <w:rsid w:val="004C7DCF"/>
    <w:rsid w:val="004D2A6C"/>
    <w:rsid w:val="004E426B"/>
    <w:rsid w:val="004E46D9"/>
    <w:rsid w:val="004E4D7F"/>
    <w:rsid w:val="004E5007"/>
    <w:rsid w:val="004E60E0"/>
    <w:rsid w:val="004F32F9"/>
    <w:rsid w:val="00501F22"/>
    <w:rsid w:val="0050235E"/>
    <w:rsid w:val="00503271"/>
    <w:rsid w:val="00507C98"/>
    <w:rsid w:val="00513D4C"/>
    <w:rsid w:val="00513FA3"/>
    <w:rsid w:val="00514B62"/>
    <w:rsid w:val="00514D45"/>
    <w:rsid w:val="0051556B"/>
    <w:rsid w:val="00515E14"/>
    <w:rsid w:val="00516657"/>
    <w:rsid w:val="00521E4E"/>
    <w:rsid w:val="0052469A"/>
    <w:rsid w:val="00524B58"/>
    <w:rsid w:val="005262BA"/>
    <w:rsid w:val="005265AD"/>
    <w:rsid w:val="005267AA"/>
    <w:rsid w:val="00527C91"/>
    <w:rsid w:val="00530D2C"/>
    <w:rsid w:val="00531986"/>
    <w:rsid w:val="005378E5"/>
    <w:rsid w:val="005425C3"/>
    <w:rsid w:val="00542D91"/>
    <w:rsid w:val="00543670"/>
    <w:rsid w:val="00544078"/>
    <w:rsid w:val="00547CC5"/>
    <w:rsid w:val="005513F8"/>
    <w:rsid w:val="00553FE3"/>
    <w:rsid w:val="005603AF"/>
    <w:rsid w:val="0056067B"/>
    <w:rsid w:val="00562C3B"/>
    <w:rsid w:val="00563F2C"/>
    <w:rsid w:val="005748A0"/>
    <w:rsid w:val="00581130"/>
    <w:rsid w:val="00581D2A"/>
    <w:rsid w:val="005839F5"/>
    <w:rsid w:val="00594FD1"/>
    <w:rsid w:val="005A0D81"/>
    <w:rsid w:val="005A4DD9"/>
    <w:rsid w:val="005A7A59"/>
    <w:rsid w:val="005B77EB"/>
    <w:rsid w:val="005C0522"/>
    <w:rsid w:val="005C300B"/>
    <w:rsid w:val="005C345D"/>
    <w:rsid w:val="005C46C1"/>
    <w:rsid w:val="005C54BB"/>
    <w:rsid w:val="005C6363"/>
    <w:rsid w:val="005D4A2D"/>
    <w:rsid w:val="005D6182"/>
    <w:rsid w:val="005D68DA"/>
    <w:rsid w:val="005E444E"/>
    <w:rsid w:val="005E5343"/>
    <w:rsid w:val="005F0DE0"/>
    <w:rsid w:val="005F1938"/>
    <w:rsid w:val="005F1FC4"/>
    <w:rsid w:val="005F2A44"/>
    <w:rsid w:val="005F2D44"/>
    <w:rsid w:val="005F5E92"/>
    <w:rsid w:val="005F67C5"/>
    <w:rsid w:val="005F7CDF"/>
    <w:rsid w:val="00600F6A"/>
    <w:rsid w:val="006014C1"/>
    <w:rsid w:val="00602D25"/>
    <w:rsid w:val="00603936"/>
    <w:rsid w:val="00605849"/>
    <w:rsid w:val="00606D88"/>
    <w:rsid w:val="00611CEB"/>
    <w:rsid w:val="006225B1"/>
    <w:rsid w:val="00623BD6"/>
    <w:rsid w:val="00625013"/>
    <w:rsid w:val="006333D8"/>
    <w:rsid w:val="0063511C"/>
    <w:rsid w:val="00641A32"/>
    <w:rsid w:val="006468EC"/>
    <w:rsid w:val="00650E8F"/>
    <w:rsid w:val="00651AF0"/>
    <w:rsid w:val="006543EB"/>
    <w:rsid w:val="00654564"/>
    <w:rsid w:val="0065477D"/>
    <w:rsid w:val="006609F5"/>
    <w:rsid w:val="00660DB1"/>
    <w:rsid w:val="0066157B"/>
    <w:rsid w:val="006643C2"/>
    <w:rsid w:val="00671787"/>
    <w:rsid w:val="0067186B"/>
    <w:rsid w:val="006729D4"/>
    <w:rsid w:val="0067321A"/>
    <w:rsid w:val="006750A4"/>
    <w:rsid w:val="00681F7D"/>
    <w:rsid w:val="00684EBD"/>
    <w:rsid w:val="00685AD4"/>
    <w:rsid w:val="00686374"/>
    <w:rsid w:val="0069291A"/>
    <w:rsid w:val="00695301"/>
    <w:rsid w:val="006974F9"/>
    <w:rsid w:val="006A4290"/>
    <w:rsid w:val="006A435D"/>
    <w:rsid w:val="006A5A7E"/>
    <w:rsid w:val="006C223D"/>
    <w:rsid w:val="006C6688"/>
    <w:rsid w:val="006D0F1B"/>
    <w:rsid w:val="006D1FF4"/>
    <w:rsid w:val="006E05A4"/>
    <w:rsid w:val="006E1AE6"/>
    <w:rsid w:val="006E73A3"/>
    <w:rsid w:val="006E7CF6"/>
    <w:rsid w:val="006F5053"/>
    <w:rsid w:val="006F7219"/>
    <w:rsid w:val="00703FB7"/>
    <w:rsid w:val="007050E6"/>
    <w:rsid w:val="00705562"/>
    <w:rsid w:val="00707571"/>
    <w:rsid w:val="00710BE3"/>
    <w:rsid w:val="00712D93"/>
    <w:rsid w:val="00713631"/>
    <w:rsid w:val="0071478B"/>
    <w:rsid w:val="00716217"/>
    <w:rsid w:val="00717843"/>
    <w:rsid w:val="00720905"/>
    <w:rsid w:val="0072179A"/>
    <w:rsid w:val="00731BF7"/>
    <w:rsid w:val="00732BCF"/>
    <w:rsid w:val="007434EC"/>
    <w:rsid w:val="00743DCF"/>
    <w:rsid w:val="00746936"/>
    <w:rsid w:val="00747A70"/>
    <w:rsid w:val="007509CF"/>
    <w:rsid w:val="00751F01"/>
    <w:rsid w:val="00754196"/>
    <w:rsid w:val="007667B1"/>
    <w:rsid w:val="0077084F"/>
    <w:rsid w:val="00771494"/>
    <w:rsid w:val="00772215"/>
    <w:rsid w:val="0077612A"/>
    <w:rsid w:val="0077639F"/>
    <w:rsid w:val="007770FA"/>
    <w:rsid w:val="00781B89"/>
    <w:rsid w:val="0078422A"/>
    <w:rsid w:val="00786D3A"/>
    <w:rsid w:val="00787897"/>
    <w:rsid w:val="00790417"/>
    <w:rsid w:val="007934A4"/>
    <w:rsid w:val="00794702"/>
    <w:rsid w:val="00796DEB"/>
    <w:rsid w:val="007A017F"/>
    <w:rsid w:val="007A060D"/>
    <w:rsid w:val="007A205C"/>
    <w:rsid w:val="007A6013"/>
    <w:rsid w:val="007A71B1"/>
    <w:rsid w:val="007A7860"/>
    <w:rsid w:val="007B02CF"/>
    <w:rsid w:val="007B1A9A"/>
    <w:rsid w:val="007B46CF"/>
    <w:rsid w:val="007B5B06"/>
    <w:rsid w:val="007B707C"/>
    <w:rsid w:val="007B7865"/>
    <w:rsid w:val="007C10E5"/>
    <w:rsid w:val="007C2990"/>
    <w:rsid w:val="007C337F"/>
    <w:rsid w:val="007C3436"/>
    <w:rsid w:val="007C3AF6"/>
    <w:rsid w:val="007D1DE2"/>
    <w:rsid w:val="007D3465"/>
    <w:rsid w:val="007D4A1B"/>
    <w:rsid w:val="007D70F5"/>
    <w:rsid w:val="007F2701"/>
    <w:rsid w:val="007F29E5"/>
    <w:rsid w:val="007F2F1B"/>
    <w:rsid w:val="00800AD4"/>
    <w:rsid w:val="0080645F"/>
    <w:rsid w:val="00806B5F"/>
    <w:rsid w:val="00812CA1"/>
    <w:rsid w:val="00813064"/>
    <w:rsid w:val="00813BC8"/>
    <w:rsid w:val="00814AE0"/>
    <w:rsid w:val="00814BC4"/>
    <w:rsid w:val="008155AF"/>
    <w:rsid w:val="00822067"/>
    <w:rsid w:val="0082635D"/>
    <w:rsid w:val="00830222"/>
    <w:rsid w:val="00835D53"/>
    <w:rsid w:val="008376F1"/>
    <w:rsid w:val="0083778A"/>
    <w:rsid w:val="00837FFC"/>
    <w:rsid w:val="0084033B"/>
    <w:rsid w:val="00840D2B"/>
    <w:rsid w:val="008416D6"/>
    <w:rsid w:val="00841857"/>
    <w:rsid w:val="008426AE"/>
    <w:rsid w:val="00842D99"/>
    <w:rsid w:val="008444B1"/>
    <w:rsid w:val="008521A7"/>
    <w:rsid w:val="00852D08"/>
    <w:rsid w:val="0086021B"/>
    <w:rsid w:val="00870BB9"/>
    <w:rsid w:val="0087231E"/>
    <w:rsid w:val="00872CF4"/>
    <w:rsid w:val="00875263"/>
    <w:rsid w:val="00876A46"/>
    <w:rsid w:val="00876E14"/>
    <w:rsid w:val="00876EE7"/>
    <w:rsid w:val="00880B9D"/>
    <w:rsid w:val="00882549"/>
    <w:rsid w:val="00884D86"/>
    <w:rsid w:val="00890AD0"/>
    <w:rsid w:val="008A1609"/>
    <w:rsid w:val="008A3112"/>
    <w:rsid w:val="008A38B9"/>
    <w:rsid w:val="008B2A6F"/>
    <w:rsid w:val="008B4C2E"/>
    <w:rsid w:val="008B5436"/>
    <w:rsid w:val="008C05A5"/>
    <w:rsid w:val="008C12E8"/>
    <w:rsid w:val="008D1AC5"/>
    <w:rsid w:val="008D2644"/>
    <w:rsid w:val="008D54D6"/>
    <w:rsid w:val="008D56BC"/>
    <w:rsid w:val="008D71B6"/>
    <w:rsid w:val="008E0FAC"/>
    <w:rsid w:val="008E2339"/>
    <w:rsid w:val="008E2EA7"/>
    <w:rsid w:val="008E358B"/>
    <w:rsid w:val="008F080C"/>
    <w:rsid w:val="008F13CB"/>
    <w:rsid w:val="008F1697"/>
    <w:rsid w:val="008F5190"/>
    <w:rsid w:val="008F5A0B"/>
    <w:rsid w:val="008F5F80"/>
    <w:rsid w:val="008F6A86"/>
    <w:rsid w:val="008F7E34"/>
    <w:rsid w:val="00900294"/>
    <w:rsid w:val="0090198E"/>
    <w:rsid w:val="00905FDA"/>
    <w:rsid w:val="00906540"/>
    <w:rsid w:val="0090684D"/>
    <w:rsid w:val="0090788B"/>
    <w:rsid w:val="00907BE4"/>
    <w:rsid w:val="009122FC"/>
    <w:rsid w:val="00912468"/>
    <w:rsid w:val="00915295"/>
    <w:rsid w:val="009213E0"/>
    <w:rsid w:val="0092354A"/>
    <w:rsid w:val="00925929"/>
    <w:rsid w:val="00927EE6"/>
    <w:rsid w:val="00930921"/>
    <w:rsid w:val="00935EC6"/>
    <w:rsid w:val="0093798E"/>
    <w:rsid w:val="00941A2E"/>
    <w:rsid w:val="00947CCF"/>
    <w:rsid w:val="0096031E"/>
    <w:rsid w:val="0096055B"/>
    <w:rsid w:val="0096211D"/>
    <w:rsid w:val="00963347"/>
    <w:rsid w:val="00964F9F"/>
    <w:rsid w:val="00970B54"/>
    <w:rsid w:val="00970D1A"/>
    <w:rsid w:val="00981A97"/>
    <w:rsid w:val="00985416"/>
    <w:rsid w:val="00985A71"/>
    <w:rsid w:val="00985F12"/>
    <w:rsid w:val="009946F1"/>
    <w:rsid w:val="0099778A"/>
    <w:rsid w:val="009A052E"/>
    <w:rsid w:val="009A552A"/>
    <w:rsid w:val="009A66E1"/>
    <w:rsid w:val="009C0BBB"/>
    <w:rsid w:val="009C1851"/>
    <w:rsid w:val="009C2C82"/>
    <w:rsid w:val="009C3FDA"/>
    <w:rsid w:val="009C536F"/>
    <w:rsid w:val="009C793D"/>
    <w:rsid w:val="009C7971"/>
    <w:rsid w:val="009D3544"/>
    <w:rsid w:val="009D7CB6"/>
    <w:rsid w:val="009F278B"/>
    <w:rsid w:val="009F62B2"/>
    <w:rsid w:val="00A00C49"/>
    <w:rsid w:val="00A02706"/>
    <w:rsid w:val="00A07223"/>
    <w:rsid w:val="00A07382"/>
    <w:rsid w:val="00A07808"/>
    <w:rsid w:val="00A10382"/>
    <w:rsid w:val="00A12FA7"/>
    <w:rsid w:val="00A13CF2"/>
    <w:rsid w:val="00A13D05"/>
    <w:rsid w:val="00A156BF"/>
    <w:rsid w:val="00A15D8E"/>
    <w:rsid w:val="00A176A9"/>
    <w:rsid w:val="00A21F59"/>
    <w:rsid w:val="00A23705"/>
    <w:rsid w:val="00A247E2"/>
    <w:rsid w:val="00A2508C"/>
    <w:rsid w:val="00A26280"/>
    <w:rsid w:val="00A30764"/>
    <w:rsid w:val="00A34F7D"/>
    <w:rsid w:val="00A35FE2"/>
    <w:rsid w:val="00A426DC"/>
    <w:rsid w:val="00A44278"/>
    <w:rsid w:val="00A4439A"/>
    <w:rsid w:val="00A44F36"/>
    <w:rsid w:val="00A44FD6"/>
    <w:rsid w:val="00A4579A"/>
    <w:rsid w:val="00A47858"/>
    <w:rsid w:val="00A51713"/>
    <w:rsid w:val="00A53B9A"/>
    <w:rsid w:val="00A53E62"/>
    <w:rsid w:val="00A5689C"/>
    <w:rsid w:val="00A56F5F"/>
    <w:rsid w:val="00A61D65"/>
    <w:rsid w:val="00A61DDE"/>
    <w:rsid w:val="00A62240"/>
    <w:rsid w:val="00A6453E"/>
    <w:rsid w:val="00A652B6"/>
    <w:rsid w:val="00A65FD7"/>
    <w:rsid w:val="00A66E89"/>
    <w:rsid w:val="00A676CA"/>
    <w:rsid w:val="00A707F1"/>
    <w:rsid w:val="00A70A61"/>
    <w:rsid w:val="00A710D6"/>
    <w:rsid w:val="00A72A94"/>
    <w:rsid w:val="00A72FF9"/>
    <w:rsid w:val="00A74117"/>
    <w:rsid w:val="00A743E8"/>
    <w:rsid w:val="00A76698"/>
    <w:rsid w:val="00A77173"/>
    <w:rsid w:val="00A8179E"/>
    <w:rsid w:val="00A833C2"/>
    <w:rsid w:val="00A85DC3"/>
    <w:rsid w:val="00A90BAE"/>
    <w:rsid w:val="00A91C42"/>
    <w:rsid w:val="00A922B0"/>
    <w:rsid w:val="00A93214"/>
    <w:rsid w:val="00A9399F"/>
    <w:rsid w:val="00A9624A"/>
    <w:rsid w:val="00A96529"/>
    <w:rsid w:val="00A96865"/>
    <w:rsid w:val="00A96B6E"/>
    <w:rsid w:val="00AA1F4E"/>
    <w:rsid w:val="00AA30C3"/>
    <w:rsid w:val="00AB1BEF"/>
    <w:rsid w:val="00AB3A0F"/>
    <w:rsid w:val="00AC20EE"/>
    <w:rsid w:val="00AC2FC1"/>
    <w:rsid w:val="00AC3B24"/>
    <w:rsid w:val="00AC5B6F"/>
    <w:rsid w:val="00AC6CD1"/>
    <w:rsid w:val="00AC7B29"/>
    <w:rsid w:val="00AD2475"/>
    <w:rsid w:val="00AD24E6"/>
    <w:rsid w:val="00AE1D04"/>
    <w:rsid w:val="00AE21A0"/>
    <w:rsid w:val="00AE30CC"/>
    <w:rsid w:val="00AE4834"/>
    <w:rsid w:val="00AE7004"/>
    <w:rsid w:val="00AE7E5D"/>
    <w:rsid w:val="00AF05DA"/>
    <w:rsid w:val="00AF20ED"/>
    <w:rsid w:val="00AF284F"/>
    <w:rsid w:val="00AF3E20"/>
    <w:rsid w:val="00AF6084"/>
    <w:rsid w:val="00B02FBB"/>
    <w:rsid w:val="00B03F5F"/>
    <w:rsid w:val="00B052AB"/>
    <w:rsid w:val="00B068FF"/>
    <w:rsid w:val="00B0747D"/>
    <w:rsid w:val="00B11344"/>
    <w:rsid w:val="00B169D6"/>
    <w:rsid w:val="00B20C61"/>
    <w:rsid w:val="00B27B08"/>
    <w:rsid w:val="00B302E5"/>
    <w:rsid w:val="00B34635"/>
    <w:rsid w:val="00B4398A"/>
    <w:rsid w:val="00B43B68"/>
    <w:rsid w:val="00B43C39"/>
    <w:rsid w:val="00B44228"/>
    <w:rsid w:val="00B4539C"/>
    <w:rsid w:val="00B5102A"/>
    <w:rsid w:val="00B54339"/>
    <w:rsid w:val="00B6264D"/>
    <w:rsid w:val="00B6331D"/>
    <w:rsid w:val="00B63F7A"/>
    <w:rsid w:val="00B66BCC"/>
    <w:rsid w:val="00B70C7A"/>
    <w:rsid w:val="00B8155F"/>
    <w:rsid w:val="00B8169E"/>
    <w:rsid w:val="00B81FE6"/>
    <w:rsid w:val="00B85491"/>
    <w:rsid w:val="00B85B25"/>
    <w:rsid w:val="00B92688"/>
    <w:rsid w:val="00B93DCC"/>
    <w:rsid w:val="00B94C4D"/>
    <w:rsid w:val="00B94EED"/>
    <w:rsid w:val="00B94FA4"/>
    <w:rsid w:val="00B9540F"/>
    <w:rsid w:val="00B975FA"/>
    <w:rsid w:val="00BA2D27"/>
    <w:rsid w:val="00BA36BF"/>
    <w:rsid w:val="00BA46C6"/>
    <w:rsid w:val="00BA781D"/>
    <w:rsid w:val="00BB46BB"/>
    <w:rsid w:val="00BB4BF7"/>
    <w:rsid w:val="00BB5DC0"/>
    <w:rsid w:val="00BB6089"/>
    <w:rsid w:val="00BC11D4"/>
    <w:rsid w:val="00BC1249"/>
    <w:rsid w:val="00BC7742"/>
    <w:rsid w:val="00BD4CBC"/>
    <w:rsid w:val="00BD5EA6"/>
    <w:rsid w:val="00BD7D61"/>
    <w:rsid w:val="00BE6C28"/>
    <w:rsid w:val="00BE6FE7"/>
    <w:rsid w:val="00BE74EB"/>
    <w:rsid w:val="00BE76E2"/>
    <w:rsid w:val="00BF2479"/>
    <w:rsid w:val="00BF382C"/>
    <w:rsid w:val="00BF5AC3"/>
    <w:rsid w:val="00BF779C"/>
    <w:rsid w:val="00C002D4"/>
    <w:rsid w:val="00C03752"/>
    <w:rsid w:val="00C0387C"/>
    <w:rsid w:val="00C04BEB"/>
    <w:rsid w:val="00C053DF"/>
    <w:rsid w:val="00C06626"/>
    <w:rsid w:val="00C10306"/>
    <w:rsid w:val="00C1304D"/>
    <w:rsid w:val="00C142EC"/>
    <w:rsid w:val="00C15F85"/>
    <w:rsid w:val="00C17726"/>
    <w:rsid w:val="00C22FF5"/>
    <w:rsid w:val="00C23897"/>
    <w:rsid w:val="00C24ECC"/>
    <w:rsid w:val="00C272B7"/>
    <w:rsid w:val="00C274CA"/>
    <w:rsid w:val="00C31816"/>
    <w:rsid w:val="00C33A16"/>
    <w:rsid w:val="00C377AD"/>
    <w:rsid w:val="00C40227"/>
    <w:rsid w:val="00C4288B"/>
    <w:rsid w:val="00C43620"/>
    <w:rsid w:val="00C43BF7"/>
    <w:rsid w:val="00C45057"/>
    <w:rsid w:val="00C509BF"/>
    <w:rsid w:val="00C52CDB"/>
    <w:rsid w:val="00C54287"/>
    <w:rsid w:val="00C63727"/>
    <w:rsid w:val="00C6780C"/>
    <w:rsid w:val="00C67A2B"/>
    <w:rsid w:val="00C747F3"/>
    <w:rsid w:val="00C75178"/>
    <w:rsid w:val="00C7768D"/>
    <w:rsid w:val="00C80076"/>
    <w:rsid w:val="00C8144F"/>
    <w:rsid w:val="00C83ABE"/>
    <w:rsid w:val="00C85985"/>
    <w:rsid w:val="00C87BD0"/>
    <w:rsid w:val="00C90EC7"/>
    <w:rsid w:val="00C923CB"/>
    <w:rsid w:val="00C95781"/>
    <w:rsid w:val="00C96732"/>
    <w:rsid w:val="00CA3AF0"/>
    <w:rsid w:val="00CA3EF1"/>
    <w:rsid w:val="00CA4A9F"/>
    <w:rsid w:val="00CB015F"/>
    <w:rsid w:val="00CB02C9"/>
    <w:rsid w:val="00CB0751"/>
    <w:rsid w:val="00CB1327"/>
    <w:rsid w:val="00CB37BF"/>
    <w:rsid w:val="00CB37D5"/>
    <w:rsid w:val="00CB3C3A"/>
    <w:rsid w:val="00CC0C29"/>
    <w:rsid w:val="00CC0C33"/>
    <w:rsid w:val="00CD1B8A"/>
    <w:rsid w:val="00CE190D"/>
    <w:rsid w:val="00CE28A4"/>
    <w:rsid w:val="00CE620E"/>
    <w:rsid w:val="00CE634D"/>
    <w:rsid w:val="00CE68B8"/>
    <w:rsid w:val="00CE7CB8"/>
    <w:rsid w:val="00CF0E13"/>
    <w:rsid w:val="00D008CC"/>
    <w:rsid w:val="00D02B79"/>
    <w:rsid w:val="00D04935"/>
    <w:rsid w:val="00D05AF4"/>
    <w:rsid w:val="00D066C3"/>
    <w:rsid w:val="00D06757"/>
    <w:rsid w:val="00D1186A"/>
    <w:rsid w:val="00D14DF4"/>
    <w:rsid w:val="00D2056C"/>
    <w:rsid w:val="00D21A20"/>
    <w:rsid w:val="00D22A18"/>
    <w:rsid w:val="00D30B36"/>
    <w:rsid w:val="00D32F0D"/>
    <w:rsid w:val="00D3542A"/>
    <w:rsid w:val="00D36B01"/>
    <w:rsid w:val="00D37387"/>
    <w:rsid w:val="00D37AB0"/>
    <w:rsid w:val="00D40FD0"/>
    <w:rsid w:val="00D42448"/>
    <w:rsid w:val="00D447B0"/>
    <w:rsid w:val="00D4583D"/>
    <w:rsid w:val="00D501FC"/>
    <w:rsid w:val="00D50332"/>
    <w:rsid w:val="00D542C5"/>
    <w:rsid w:val="00D54D87"/>
    <w:rsid w:val="00D555EE"/>
    <w:rsid w:val="00D607D9"/>
    <w:rsid w:val="00D6169D"/>
    <w:rsid w:val="00D61A12"/>
    <w:rsid w:val="00D62194"/>
    <w:rsid w:val="00D62978"/>
    <w:rsid w:val="00D63DE5"/>
    <w:rsid w:val="00D64099"/>
    <w:rsid w:val="00D64CD5"/>
    <w:rsid w:val="00D64F2D"/>
    <w:rsid w:val="00D65535"/>
    <w:rsid w:val="00D65AD4"/>
    <w:rsid w:val="00D66349"/>
    <w:rsid w:val="00D71364"/>
    <w:rsid w:val="00D745AA"/>
    <w:rsid w:val="00D74ADD"/>
    <w:rsid w:val="00D756CA"/>
    <w:rsid w:val="00D7749B"/>
    <w:rsid w:val="00D83DB2"/>
    <w:rsid w:val="00D85A86"/>
    <w:rsid w:val="00D90EBD"/>
    <w:rsid w:val="00D91415"/>
    <w:rsid w:val="00D9581E"/>
    <w:rsid w:val="00DA2ACB"/>
    <w:rsid w:val="00DA3A64"/>
    <w:rsid w:val="00DA40CA"/>
    <w:rsid w:val="00DA46A0"/>
    <w:rsid w:val="00DA6DA5"/>
    <w:rsid w:val="00DA7056"/>
    <w:rsid w:val="00DB31AE"/>
    <w:rsid w:val="00DB6724"/>
    <w:rsid w:val="00DC2A30"/>
    <w:rsid w:val="00DC2D9E"/>
    <w:rsid w:val="00DC612F"/>
    <w:rsid w:val="00DD5C73"/>
    <w:rsid w:val="00DD6794"/>
    <w:rsid w:val="00DD7F5A"/>
    <w:rsid w:val="00DE01E2"/>
    <w:rsid w:val="00DE0949"/>
    <w:rsid w:val="00DE2F90"/>
    <w:rsid w:val="00DE30FD"/>
    <w:rsid w:val="00DE3563"/>
    <w:rsid w:val="00DE487B"/>
    <w:rsid w:val="00DE54B7"/>
    <w:rsid w:val="00DE66AB"/>
    <w:rsid w:val="00DE6F67"/>
    <w:rsid w:val="00DF05E6"/>
    <w:rsid w:val="00DF1AFA"/>
    <w:rsid w:val="00DF2F27"/>
    <w:rsid w:val="00E01CB1"/>
    <w:rsid w:val="00E04269"/>
    <w:rsid w:val="00E05630"/>
    <w:rsid w:val="00E11518"/>
    <w:rsid w:val="00E14FB4"/>
    <w:rsid w:val="00E20BED"/>
    <w:rsid w:val="00E219F2"/>
    <w:rsid w:val="00E23953"/>
    <w:rsid w:val="00E24450"/>
    <w:rsid w:val="00E276D8"/>
    <w:rsid w:val="00E32723"/>
    <w:rsid w:val="00E35C79"/>
    <w:rsid w:val="00E36E39"/>
    <w:rsid w:val="00E422B1"/>
    <w:rsid w:val="00E42A27"/>
    <w:rsid w:val="00E454DB"/>
    <w:rsid w:val="00E512A3"/>
    <w:rsid w:val="00E52CD4"/>
    <w:rsid w:val="00E57C25"/>
    <w:rsid w:val="00E60120"/>
    <w:rsid w:val="00E62B4E"/>
    <w:rsid w:val="00E70205"/>
    <w:rsid w:val="00E7516D"/>
    <w:rsid w:val="00E81398"/>
    <w:rsid w:val="00E835C9"/>
    <w:rsid w:val="00E83838"/>
    <w:rsid w:val="00E85C4F"/>
    <w:rsid w:val="00E91402"/>
    <w:rsid w:val="00E91B79"/>
    <w:rsid w:val="00E960AB"/>
    <w:rsid w:val="00EA19D1"/>
    <w:rsid w:val="00EA2494"/>
    <w:rsid w:val="00EA2601"/>
    <w:rsid w:val="00EA2AB3"/>
    <w:rsid w:val="00EA42C7"/>
    <w:rsid w:val="00EA559C"/>
    <w:rsid w:val="00EA5D41"/>
    <w:rsid w:val="00EA77EE"/>
    <w:rsid w:val="00EB6614"/>
    <w:rsid w:val="00EC2183"/>
    <w:rsid w:val="00ED2F83"/>
    <w:rsid w:val="00ED4488"/>
    <w:rsid w:val="00ED57E4"/>
    <w:rsid w:val="00ED6FDE"/>
    <w:rsid w:val="00EE162C"/>
    <w:rsid w:val="00EE2FAD"/>
    <w:rsid w:val="00EE3E6D"/>
    <w:rsid w:val="00EE5F76"/>
    <w:rsid w:val="00EF3ACC"/>
    <w:rsid w:val="00EF6AFC"/>
    <w:rsid w:val="00EF7B61"/>
    <w:rsid w:val="00F0197C"/>
    <w:rsid w:val="00F04324"/>
    <w:rsid w:val="00F0540B"/>
    <w:rsid w:val="00F06FF5"/>
    <w:rsid w:val="00F1052A"/>
    <w:rsid w:val="00F166CC"/>
    <w:rsid w:val="00F17984"/>
    <w:rsid w:val="00F20F32"/>
    <w:rsid w:val="00F2289A"/>
    <w:rsid w:val="00F243EB"/>
    <w:rsid w:val="00F2440A"/>
    <w:rsid w:val="00F27538"/>
    <w:rsid w:val="00F31CE0"/>
    <w:rsid w:val="00F408D4"/>
    <w:rsid w:val="00F460F8"/>
    <w:rsid w:val="00F47F01"/>
    <w:rsid w:val="00F57C36"/>
    <w:rsid w:val="00F62C0C"/>
    <w:rsid w:val="00F64377"/>
    <w:rsid w:val="00F64CFA"/>
    <w:rsid w:val="00F72D7A"/>
    <w:rsid w:val="00F72D9B"/>
    <w:rsid w:val="00F7683C"/>
    <w:rsid w:val="00F81725"/>
    <w:rsid w:val="00F83615"/>
    <w:rsid w:val="00F83BC5"/>
    <w:rsid w:val="00F849EA"/>
    <w:rsid w:val="00F857D8"/>
    <w:rsid w:val="00F876AD"/>
    <w:rsid w:val="00F91725"/>
    <w:rsid w:val="00F97DEB"/>
    <w:rsid w:val="00FA0ABE"/>
    <w:rsid w:val="00FA148A"/>
    <w:rsid w:val="00FA1A83"/>
    <w:rsid w:val="00FA4840"/>
    <w:rsid w:val="00FB1FEC"/>
    <w:rsid w:val="00FB4B32"/>
    <w:rsid w:val="00FB4E30"/>
    <w:rsid w:val="00FB64CD"/>
    <w:rsid w:val="00FC55DD"/>
    <w:rsid w:val="00FC7471"/>
    <w:rsid w:val="00FD2456"/>
    <w:rsid w:val="00FD3E15"/>
    <w:rsid w:val="00FD599E"/>
    <w:rsid w:val="00FE0473"/>
    <w:rsid w:val="00FE5F7D"/>
    <w:rsid w:val="00FE74E7"/>
    <w:rsid w:val="00FF2F9B"/>
    <w:rsid w:val="00FF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84E19EC"/>
  <w15:docId w15:val="{F4711887-4444-4BC9-9944-7B154DD4E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40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25728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6E7C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C79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21152E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1152E"/>
    <w:rPr>
      <w:rFonts w:ascii="Arial Armenian" w:hAnsi="Arial Armenian"/>
      <w:sz w:val="22"/>
      <w:szCs w:val="22"/>
      <w:lang w:val="en-US" w:eastAsia="ru-RU"/>
    </w:rPr>
  </w:style>
  <w:style w:type="paragraph" w:styleId="BodyText">
    <w:name w:val="Body Text"/>
    <w:basedOn w:val="Normal"/>
    <w:link w:val="BodyTextChar"/>
    <w:rsid w:val="0021152E"/>
    <w:pPr>
      <w:tabs>
        <w:tab w:val="left" w:pos="900"/>
      </w:tabs>
      <w:spacing w:line="360" w:lineRule="auto"/>
      <w:jc w:val="both"/>
    </w:pPr>
    <w:rPr>
      <w:rFonts w:ascii="Times Armenian" w:hAnsi="Times Armenian"/>
      <w:bCs/>
      <w:color w:val="000000"/>
      <w:sz w:val="20"/>
      <w:szCs w:val="20"/>
      <w:lang w:val="af-ZA" w:eastAsia="en-US"/>
    </w:rPr>
  </w:style>
  <w:style w:type="character" w:customStyle="1" w:styleId="BodyTextChar">
    <w:name w:val="Body Text Char"/>
    <w:link w:val="BodyText"/>
    <w:rsid w:val="0021152E"/>
    <w:rPr>
      <w:rFonts w:ascii="Times Armenian" w:hAnsi="Times Armenian"/>
      <w:bCs/>
      <w:color w:val="000000"/>
      <w:lang w:val="af-ZA" w:eastAsia="en-US"/>
    </w:rPr>
  </w:style>
  <w:style w:type="paragraph" w:styleId="NormalWeb">
    <w:name w:val="Normal (Web)"/>
    <w:basedOn w:val="Normal"/>
    <w:uiPriority w:val="99"/>
    <w:rsid w:val="00EC2183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C2183"/>
    <w:rPr>
      <w:b/>
      <w:bCs/>
    </w:rPr>
  </w:style>
  <w:style w:type="character" w:styleId="Hyperlink">
    <w:name w:val="Hyperlink"/>
    <w:uiPriority w:val="99"/>
    <w:unhideWhenUsed/>
    <w:rsid w:val="00542D9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0387C"/>
  </w:style>
  <w:style w:type="paragraph" w:styleId="Header">
    <w:name w:val="header"/>
    <w:basedOn w:val="Normal"/>
    <w:link w:val="HeaderChar"/>
    <w:rsid w:val="006F721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F7219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6F721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F7219"/>
    <w:rPr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024B18"/>
  </w:style>
  <w:style w:type="character" w:customStyle="1" w:styleId="FootnoteTextChar1">
    <w:name w:val="Footnote Text Char1"/>
    <w:aliases w:val="single space Char,ft Char,Footnote Text Char Char Char"/>
    <w:link w:val="FootnoteText"/>
    <w:uiPriority w:val="99"/>
    <w:locked/>
    <w:rsid w:val="00024B18"/>
    <w:rPr>
      <w:lang w:val="en-NZ"/>
    </w:rPr>
  </w:style>
  <w:style w:type="paragraph" w:styleId="FootnoteText">
    <w:name w:val="footnote text"/>
    <w:aliases w:val="single space,ft,Footnote Text Char Char"/>
    <w:basedOn w:val="Normal"/>
    <w:link w:val="FootnoteTextChar1"/>
    <w:uiPriority w:val="99"/>
    <w:unhideWhenUsed/>
    <w:rsid w:val="00024B18"/>
    <w:rPr>
      <w:sz w:val="20"/>
      <w:szCs w:val="20"/>
      <w:lang w:val="en-NZ"/>
    </w:rPr>
  </w:style>
  <w:style w:type="character" w:customStyle="1" w:styleId="FootnoteTextChar">
    <w:name w:val="Footnote Text Char"/>
    <w:basedOn w:val="DefaultParagraphFont"/>
    <w:uiPriority w:val="99"/>
    <w:rsid w:val="00024B18"/>
  </w:style>
  <w:style w:type="paragraph" w:styleId="ListParagraph">
    <w:name w:val="List Paragraph"/>
    <w:basedOn w:val="Normal"/>
    <w:uiPriority w:val="34"/>
    <w:qFormat/>
    <w:rsid w:val="00024B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FootnoteReference">
    <w:name w:val="footnote reference"/>
    <w:aliases w:val="ftref"/>
    <w:uiPriority w:val="99"/>
    <w:unhideWhenUsed/>
    <w:rsid w:val="00024B18"/>
    <w:rPr>
      <w:rFonts w:ascii="Times New Roman" w:hAnsi="Times New Roman" w:cs="Times New Roman" w:hint="default"/>
      <w:vertAlign w:val="superscript"/>
    </w:rPr>
  </w:style>
  <w:style w:type="character" w:styleId="Emphasis">
    <w:name w:val="Emphasis"/>
    <w:uiPriority w:val="20"/>
    <w:qFormat/>
    <w:rsid w:val="00C22FF5"/>
    <w:rPr>
      <w:i/>
      <w:iCs/>
    </w:rPr>
  </w:style>
  <w:style w:type="character" w:styleId="CommentReference">
    <w:name w:val="annotation reference"/>
    <w:basedOn w:val="DefaultParagraphFont"/>
    <w:semiHidden/>
    <w:unhideWhenUsed/>
    <w:rsid w:val="00C15F85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C15F8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C15F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15F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15F85"/>
    <w:rPr>
      <w:b/>
      <w:bCs/>
    </w:rPr>
  </w:style>
  <w:style w:type="paragraph" w:styleId="HTMLPreformatted">
    <w:name w:val="HTML Preformatted"/>
    <w:basedOn w:val="Normal"/>
    <w:link w:val="HTMLPreformattedChar"/>
    <w:semiHidden/>
    <w:unhideWhenUsed/>
    <w:rsid w:val="00364A34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364A34"/>
    <w:rPr>
      <w:rFonts w:ascii="Consolas" w:hAnsi="Consola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7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3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02447-31BC-4503-9F8F-3EFA3B755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1</Pages>
  <Words>936</Words>
  <Characters>5336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ՀԱՅԱՍՏԱՆԻ  ՀԱՆՐԱՊԵՏՈՒԹՅԱՆ</vt:lpstr>
      <vt:lpstr>ՀԱՅԱՍՏԱՆԻ  ՀԱՆՐԱՊԵՏՈՒԹՅԱՆ</vt:lpstr>
    </vt:vector>
  </TitlesOfParts>
  <Company/>
  <LinksUpToDate>false</LinksUpToDate>
  <CharactersWithSpaces>6260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 ՀԱՆՐԱՊԵՏՈՒԹՅԱՆ</dc:title>
  <dc:subject/>
  <dc:creator>B-Anahit</dc:creator>
  <cp:keywords>https://mul2.gov.am/tasks/1230784/oneclick?token=d7a4d953d765194961cf575b69a62cf6</cp:keywords>
  <dc:description/>
  <cp:lastModifiedBy>Anna Hovhannisyan</cp:lastModifiedBy>
  <cp:revision>51</cp:revision>
  <cp:lastPrinted>2023-08-08T08:17:00Z</cp:lastPrinted>
  <dcterms:created xsi:type="dcterms:W3CDTF">2023-08-09T04:17:00Z</dcterms:created>
  <dcterms:modified xsi:type="dcterms:W3CDTF">2025-10-28T06:10:00Z</dcterms:modified>
</cp:coreProperties>
</file>