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83D" w:rsidRPr="009F7620" w:rsidRDefault="00081F8A" w:rsidP="00081F8A">
      <w:pPr>
        <w:jc w:val="center"/>
        <w:rPr>
          <w:b/>
          <w:sz w:val="24"/>
          <w:szCs w:val="24"/>
          <w:lang w:val="hy-AM"/>
        </w:rPr>
      </w:pPr>
      <w:r w:rsidRPr="009F7620">
        <w:rPr>
          <w:b/>
          <w:sz w:val="24"/>
          <w:szCs w:val="24"/>
          <w:lang w:val="hy-AM"/>
        </w:rPr>
        <w:t>ՀԻՄՆԱՎՈՐՈՒՄ</w:t>
      </w:r>
    </w:p>
    <w:p w:rsidR="00081F8A" w:rsidRPr="009F7620" w:rsidRDefault="00583404" w:rsidP="00081F8A">
      <w:pPr>
        <w:jc w:val="center"/>
        <w:rPr>
          <w:b/>
          <w:sz w:val="24"/>
          <w:szCs w:val="24"/>
          <w:lang w:val="hy-AM"/>
        </w:rPr>
      </w:pPr>
      <w:r>
        <w:rPr>
          <w:b/>
          <w:sz w:val="24"/>
          <w:szCs w:val="24"/>
          <w:lang w:val="hy-AM"/>
        </w:rPr>
        <w:t>«</w:t>
      </w:r>
      <w:r w:rsidRPr="00583404">
        <w:rPr>
          <w:b/>
          <w:sz w:val="24"/>
          <w:szCs w:val="24"/>
          <w:lang w:val="hy-AM"/>
        </w:rPr>
        <w:t>ՀԱՅԱՍՏԱՆԻ ՀԱՆՐԱՊԵՏՈՒԹՅԱՆ 2025 ԹՎԱԿԱՆԻ ՊԵՏԱԿԱՆ ԲՅՈՒՋԵՈԻՄ ՎԵՐԱԲԱՇԽՈՒՄ, ՓՈՓԽՈՒԹՅՈՒՆ ԵՎ ՀԱՅԱՍՏԱՆԻ ՀԱՆՐԱՊԵՏՈՒԹՅԱՆ ԿԱՌԱՎԱՐՈՒԹՅԱՆ 2024 ԹՎԱԿԱՆԻ ԴԵԿՏԵՄԲԵՐԻ 27-Ի N 2060-Ն ՈՐՈՇՄԱՆ ՄԵՋ ՓՈՓՈԽՈՒԹՅՈՒՆՆԵՐ ԿԱՏԱՐԵԼՈՒ ՄԱՍԻՆ</w:t>
      </w:r>
      <w:r w:rsidR="00081F8A" w:rsidRPr="009F7620">
        <w:rPr>
          <w:b/>
          <w:sz w:val="24"/>
          <w:szCs w:val="24"/>
          <w:lang w:val="hy-AM"/>
        </w:rPr>
        <w:t>» ՀՀ ԿԱՌԱՎԱՐՈՒԹՅԱՆ ՈՐՈՇՄԱՆ ՆԱԽԱԳԾԻ</w:t>
      </w:r>
    </w:p>
    <w:p w:rsidR="00081F8A" w:rsidRDefault="00081F8A" w:rsidP="00081F8A">
      <w:pPr>
        <w:jc w:val="center"/>
        <w:rPr>
          <w:sz w:val="24"/>
          <w:szCs w:val="24"/>
          <w:lang w:val="hy-AM"/>
        </w:rPr>
      </w:pPr>
    </w:p>
    <w:p w:rsidR="00081F8A" w:rsidRDefault="00081F8A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 </w:t>
      </w:r>
      <w:r w:rsidR="00A31EE1">
        <w:rPr>
          <w:rStyle w:val="Strong"/>
          <w:rFonts w:ascii="GHEA Grapalat" w:hAnsi="GHEA Grapalat"/>
          <w:b w:val="0"/>
          <w:color w:val="000000"/>
          <w:lang w:val="hy-AM"/>
        </w:rPr>
        <w:t xml:space="preserve">   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վերաբաշխում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, փոփոխություն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և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Հայաստանի Հանրապետության կառավարության 202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4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7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N 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060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-Ն որոշման մեջ փոփոխություններ կատարելու մասին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» ՀՀ կառավարության որոշման նախագ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ծ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ով առաջարկվում է ՀՀ 202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բյուջեով նախատեսված ՀՀ կառավարության պահուստային ֆոնդից «</w:t>
      </w:r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 xml:space="preserve">Միջազգային դատարաններում, միջազգային </w:t>
      </w:r>
      <w:proofErr w:type="spellStart"/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>արբիտրաժներում</w:t>
      </w:r>
      <w:proofErr w:type="spellEnd"/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 xml:space="preserve"> և այլ միջազգային ատյաններում ՀՀ շահերի ներկայացում և պաշտպանություն , դրանց կողմից ընդունված վճիռների և որոշումների կատարման ապահովում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»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ծ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րագրի «11001. </w:t>
      </w:r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 xml:space="preserve">Հայաստանի Հանրապետության շահերի </w:t>
      </w:r>
      <w:proofErr w:type="spellStart"/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>ներկայացմանն</w:t>
      </w:r>
      <w:proofErr w:type="spellEnd"/>
      <w:r w:rsidR="00583404" w:rsidRPr="00583404">
        <w:rPr>
          <w:rStyle w:val="Strong"/>
          <w:rFonts w:ascii="GHEA Grapalat" w:hAnsi="GHEA Grapalat"/>
          <w:b w:val="0"/>
          <w:color w:val="000000"/>
          <w:lang w:val="hy-AM"/>
        </w:rPr>
        <w:t xml:space="preserve"> ու պաշտպանությանն ուղղված փաստաբանական, իրավաբանական ծառայություններ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» միջոցառման ֆինանսավորման ուղղել </w:t>
      </w:r>
      <w:r w:rsidR="00583404">
        <w:rPr>
          <w:rStyle w:val="Strong"/>
          <w:rFonts w:ascii="GHEA Grapalat" w:hAnsi="GHEA Grapalat"/>
          <w:b w:val="0"/>
          <w:color w:val="000000"/>
          <w:lang w:val="hy-AM"/>
        </w:rPr>
        <w:t>1,129,803</w:t>
      </w:r>
      <w:r w:rsidR="008613DB">
        <w:rPr>
          <w:rStyle w:val="Strong"/>
          <w:rFonts w:ascii="GHEA Grapalat" w:hAnsi="GHEA Grapalat"/>
          <w:b w:val="0"/>
          <w:color w:val="000000"/>
          <w:lang w:val="hy-AM"/>
        </w:rPr>
        <w:t xml:space="preserve"> ԱՄՆ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դոլարին համարժեք դրամ:</w:t>
      </w:r>
    </w:p>
    <w:p w:rsidR="00A87F8F" w:rsidRDefault="00583404" w:rsidP="00A87F8F">
      <w:pPr>
        <w:spacing w:after="0" w:line="360" w:lineRule="auto"/>
        <w:ind w:firstLine="567"/>
        <w:jc w:val="both"/>
        <w:rPr>
          <w:sz w:val="24"/>
          <w:szCs w:val="24"/>
          <w:lang w:val="af-ZA"/>
        </w:rPr>
      </w:pPr>
      <w:r w:rsidRPr="00583404">
        <w:rPr>
          <w:b/>
          <w:i/>
          <w:sz w:val="24"/>
          <w:szCs w:val="24"/>
          <w:lang w:val="hy-AM"/>
        </w:rPr>
        <w:t xml:space="preserve">        «Հայաստանի Հանրապետության 2025 թվականի պետական բյուջեի մասին» Հայաստանի Հանրապետության օրենքում վերաբաշխում, փոփոխություն և Հայաստանի Հանրապետության կառավարության 2024 թվականի դեկտեմբերի 27-ի N 2060-Ն որոշման մեջ փոփոխություններ կատարելու մասին» </w:t>
      </w:r>
      <w:r w:rsidR="00A87F8F" w:rsidRPr="00EC58A9">
        <w:rPr>
          <w:rFonts w:eastAsia="Times New Roman" w:cs="Sylfae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A87F8F" w:rsidRDefault="00A87F8F" w:rsidP="00A87F8F">
      <w:pPr>
        <w:spacing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proofErr w:type="spellStart"/>
      <w:r>
        <w:rPr>
          <w:rFonts w:cs="Arial"/>
          <w:b/>
          <w:i/>
          <w:sz w:val="24"/>
          <w:szCs w:val="24"/>
        </w:rPr>
        <w:lastRenderedPageBreak/>
        <w:t>Իրավական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ակտի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ընդունման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կապակցությամբ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պետական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տեղական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ինքնակառավարման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մարմնի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բյուջեում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եկամուտների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r>
        <w:rPr>
          <w:rFonts w:cs="Arial"/>
          <w:b/>
          <w:i/>
          <w:sz w:val="24"/>
          <w:szCs w:val="24"/>
        </w:rPr>
        <w:t>և</w:t>
      </w:r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ծախսերի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ավելացման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նվազեցման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անհրաժեշտություն</w:t>
      </w:r>
      <w:proofErr w:type="spellEnd"/>
      <w:r>
        <w:rPr>
          <w:b/>
          <w:i/>
          <w:sz w:val="24"/>
          <w:szCs w:val="24"/>
          <w:lang w:val="af-ZA"/>
        </w:rPr>
        <w:t>.</w:t>
      </w:r>
    </w:p>
    <w:p w:rsidR="00A87F8F" w:rsidRPr="00EC58A9" w:rsidRDefault="00A87F8F" w:rsidP="00A87F8F">
      <w:pPr>
        <w:spacing w:after="0" w:line="360" w:lineRule="auto"/>
        <w:ind w:firstLine="567"/>
        <w:jc w:val="both"/>
        <w:rPr>
          <w:rFonts w:eastAsia="Times New Roman" w:cs="Sylfaen"/>
          <w:sz w:val="24"/>
          <w:szCs w:val="24"/>
          <w:lang w:val="hy-AM"/>
        </w:rPr>
      </w:pPr>
      <w:r w:rsidRPr="00EC58A9">
        <w:rPr>
          <w:rFonts w:eastAsia="Times New Roman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eastAsia="Times New Roman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eastAsia="Times New Roman" w:cs="Sylfaen"/>
          <w:sz w:val="24"/>
          <w:szCs w:val="24"/>
          <w:lang w:val="hy-AM"/>
        </w:rPr>
        <w:t xml:space="preserve"> և ծախսերում փոփոխություններ չի առաջացնի:</w:t>
      </w:r>
    </w:p>
    <w:p w:rsidR="00A87F8F" w:rsidRDefault="00A87F8F" w:rsidP="00A87F8F">
      <w:pPr>
        <w:spacing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r w:rsidRPr="00EE09F5">
        <w:rPr>
          <w:rFonts w:cs="Arial"/>
          <w:b/>
          <w:i/>
          <w:sz w:val="24"/>
          <w:szCs w:val="24"/>
          <w:lang w:val="hy-AM"/>
        </w:rPr>
        <w:t>Կապը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ռազմավարական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փաստաթղթերի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հետ</w:t>
      </w:r>
      <w:r>
        <w:rPr>
          <w:b/>
          <w:i/>
          <w:sz w:val="24"/>
          <w:szCs w:val="24"/>
          <w:lang w:val="af-ZA"/>
        </w:rPr>
        <w:t xml:space="preserve">. </w:t>
      </w:r>
      <w:r w:rsidRPr="00EE09F5">
        <w:rPr>
          <w:rFonts w:cs="Arial"/>
          <w:b/>
          <w:i/>
          <w:sz w:val="24"/>
          <w:szCs w:val="24"/>
          <w:lang w:val="hy-AM"/>
        </w:rPr>
        <w:t>Հայաստանի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վերափոխման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ռազմավարություն</w:t>
      </w:r>
      <w:r>
        <w:rPr>
          <w:b/>
          <w:i/>
          <w:sz w:val="24"/>
          <w:szCs w:val="24"/>
          <w:lang w:val="af-ZA"/>
        </w:rPr>
        <w:t xml:space="preserve"> 2050, </w:t>
      </w:r>
      <w:r w:rsidRPr="00EE09F5">
        <w:rPr>
          <w:rFonts w:cs="Arial"/>
          <w:b/>
          <w:i/>
          <w:sz w:val="24"/>
          <w:szCs w:val="24"/>
          <w:lang w:val="hy-AM"/>
        </w:rPr>
        <w:t>Կառավարության</w:t>
      </w:r>
      <w:r>
        <w:rPr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cs="Arial"/>
          <w:b/>
          <w:i/>
          <w:sz w:val="24"/>
          <w:szCs w:val="24"/>
          <w:lang w:val="hy-AM"/>
        </w:rPr>
        <w:t>թթ</w:t>
      </w:r>
      <w:r>
        <w:rPr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cs="Arial"/>
          <w:b/>
          <w:i/>
          <w:sz w:val="24"/>
          <w:szCs w:val="24"/>
        </w:rPr>
        <w:t>Ծրագիր</w:t>
      </w:r>
      <w:proofErr w:type="spellEnd"/>
      <w:r>
        <w:rPr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cs="Arial"/>
          <w:b/>
          <w:i/>
          <w:sz w:val="24"/>
          <w:szCs w:val="24"/>
        </w:rPr>
        <w:t>ոլորտային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r>
        <w:rPr>
          <w:rFonts w:cs="Arial"/>
          <w:b/>
          <w:i/>
          <w:sz w:val="24"/>
          <w:szCs w:val="24"/>
        </w:rPr>
        <w:t>և</w:t>
      </w:r>
      <w:r>
        <w:rPr>
          <w:b/>
          <w:i/>
          <w:sz w:val="24"/>
          <w:szCs w:val="24"/>
          <w:lang w:val="af-ZA"/>
        </w:rPr>
        <w:t>/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այլ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ռազմավարություն</w:t>
      </w:r>
      <w:proofErr w:type="spellEnd"/>
      <w:r>
        <w:rPr>
          <w:rFonts w:cs="Arial"/>
          <w:b/>
          <w:i/>
          <w:sz w:val="24"/>
          <w:szCs w:val="24"/>
          <w:lang w:val="hy-AM"/>
        </w:rPr>
        <w:t>.</w:t>
      </w:r>
      <w:r>
        <w:rPr>
          <w:b/>
          <w:i/>
          <w:sz w:val="24"/>
          <w:szCs w:val="24"/>
          <w:lang w:val="af-ZA"/>
        </w:rPr>
        <w:t xml:space="preserve"> </w:t>
      </w:r>
    </w:p>
    <w:p w:rsidR="00A87F8F" w:rsidRPr="00EC58A9" w:rsidRDefault="00D13F8B" w:rsidP="00A87F8F">
      <w:pPr>
        <w:spacing w:after="0" w:line="360" w:lineRule="auto"/>
        <w:ind w:firstLine="567"/>
        <w:jc w:val="both"/>
        <w:rPr>
          <w:rFonts w:eastAsia="Times New Roman" w:cs="Sylfaen"/>
          <w:sz w:val="24"/>
          <w:szCs w:val="24"/>
          <w:lang w:val="hy-AM"/>
        </w:rPr>
      </w:pPr>
      <w:r>
        <w:rPr>
          <w:rFonts w:eastAsia="Times New Roman" w:cs="Sylfaen"/>
          <w:sz w:val="24"/>
          <w:szCs w:val="24"/>
          <w:lang w:val="hy-AM"/>
        </w:rPr>
        <w:t xml:space="preserve">Կառավարության որոշման ընդունման անհրաժեշտությունը կապված է </w:t>
      </w:r>
      <w:r w:rsidR="00A87F8F" w:rsidRPr="00EC58A9">
        <w:rPr>
          <w:rFonts w:eastAsia="Times New Roman" w:cs="Sylfaen"/>
          <w:sz w:val="24"/>
          <w:szCs w:val="24"/>
          <w:lang w:val="hy-AM"/>
        </w:rPr>
        <w:t>Կառ</w:t>
      </w:r>
      <w:r>
        <w:rPr>
          <w:rFonts w:eastAsia="Times New Roman" w:cs="Sylfaen"/>
          <w:sz w:val="24"/>
          <w:szCs w:val="24"/>
          <w:lang w:val="hy-AM"/>
        </w:rPr>
        <w:t>ավարության 2021-2026թթ. ծրագրի՝ միջազգային իրավունքի և միջազգային իրավական ռեժիմի ամրապնդման հետ՝ արտաքին քաղաքական շահերը պաշտպանելու համար:</w:t>
      </w:r>
      <w:bookmarkStart w:id="0" w:name="_GoBack"/>
      <w:bookmarkEnd w:id="0"/>
    </w:p>
    <w:p w:rsidR="00A87F8F" w:rsidRPr="00EC58A9" w:rsidRDefault="00A87F8F" w:rsidP="00A87F8F">
      <w:pPr>
        <w:rPr>
          <w:lang w:val="af-ZA"/>
        </w:rPr>
      </w:pPr>
    </w:p>
    <w:p w:rsidR="00A87F8F" w:rsidRPr="00A87F8F" w:rsidRDefault="00A87F8F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af-ZA"/>
        </w:rPr>
      </w:pPr>
    </w:p>
    <w:sectPr w:rsidR="00A87F8F" w:rsidRPr="00A87F8F" w:rsidSect="002F5866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50"/>
    <w:rsid w:val="00081F8A"/>
    <w:rsid w:val="00260E1D"/>
    <w:rsid w:val="002F5866"/>
    <w:rsid w:val="003D1C9F"/>
    <w:rsid w:val="00416E50"/>
    <w:rsid w:val="00583404"/>
    <w:rsid w:val="005D183D"/>
    <w:rsid w:val="008613DB"/>
    <w:rsid w:val="00893A55"/>
    <w:rsid w:val="009F7620"/>
    <w:rsid w:val="00A31EE1"/>
    <w:rsid w:val="00A87F8F"/>
    <w:rsid w:val="00B5215A"/>
    <w:rsid w:val="00D1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13CEA"/>
  <w15:chartTrackingRefBased/>
  <w15:docId w15:val="{4937B1A8-A5AB-4477-B786-F8471C3F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1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1F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12</cp:revision>
  <dcterms:created xsi:type="dcterms:W3CDTF">2022-01-26T11:19:00Z</dcterms:created>
  <dcterms:modified xsi:type="dcterms:W3CDTF">2025-10-30T11:05:00Z</dcterms:modified>
</cp:coreProperties>
</file>