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EF369" w14:textId="77777777" w:rsidR="00320F12" w:rsidRPr="006A4DDE" w:rsidRDefault="008F27BC" w:rsidP="00BD0A00">
      <w:pPr>
        <w:spacing w:after="0" w:line="360" w:lineRule="auto"/>
        <w:jc w:val="right"/>
        <w:rPr>
          <w:lang w:val="hy-AM"/>
        </w:rPr>
      </w:pPr>
      <w:r w:rsidRPr="006A4DDE">
        <w:rPr>
          <w:lang w:val="hy-AM"/>
        </w:rPr>
        <w:t>ՆԱԽԱԳԻԾ</w:t>
      </w:r>
    </w:p>
    <w:p w14:paraId="505CFC9A" w14:textId="77777777" w:rsidR="008F27BC" w:rsidRPr="006A4DDE" w:rsidRDefault="008F27BC" w:rsidP="00BD0A00">
      <w:pPr>
        <w:spacing w:after="0" w:line="360" w:lineRule="auto"/>
        <w:jc w:val="right"/>
        <w:rPr>
          <w:b/>
          <w:lang w:val="hy-AM"/>
        </w:rPr>
      </w:pPr>
    </w:p>
    <w:p w14:paraId="1A538AA5" w14:textId="77777777" w:rsidR="008F27BC" w:rsidRPr="006A4DDE" w:rsidRDefault="008F27BC" w:rsidP="00BD0A00">
      <w:pPr>
        <w:spacing w:after="0" w:line="360" w:lineRule="auto"/>
        <w:jc w:val="center"/>
        <w:rPr>
          <w:b/>
          <w:lang w:val="hy-AM"/>
        </w:rPr>
      </w:pPr>
      <w:r w:rsidRPr="006A4DDE">
        <w:rPr>
          <w:b/>
          <w:lang w:val="hy-AM"/>
        </w:rPr>
        <w:t>ՀԱՅԱՍՏԱՆԻ ՀԱՆՐԱՊԵՏՈՒԹՅԱՆ ԿԱՌԱՎԱՐՈՒԹՅ</w:t>
      </w:r>
      <w:r w:rsidR="00FF420E" w:rsidRPr="006A4DDE">
        <w:rPr>
          <w:b/>
          <w:lang w:val="hy-AM"/>
        </w:rPr>
        <w:t>ՈՒՆ</w:t>
      </w:r>
    </w:p>
    <w:p w14:paraId="11FAA899" w14:textId="77777777" w:rsidR="00FF420E" w:rsidRPr="006A4DDE" w:rsidRDefault="00FF420E" w:rsidP="00BD0A00">
      <w:pPr>
        <w:spacing w:after="0" w:line="360" w:lineRule="auto"/>
        <w:jc w:val="center"/>
        <w:rPr>
          <w:b/>
          <w:lang w:val="hy-AM"/>
        </w:rPr>
      </w:pPr>
      <w:r w:rsidRPr="006A4DDE">
        <w:rPr>
          <w:b/>
          <w:lang w:val="hy-AM"/>
        </w:rPr>
        <w:t>ՈՐՈՇՈՒՄ</w:t>
      </w:r>
    </w:p>
    <w:p w14:paraId="5822A217" w14:textId="77777777" w:rsidR="00FF420E" w:rsidRPr="006A4DDE" w:rsidRDefault="00FF420E" w:rsidP="00BD0A00">
      <w:pPr>
        <w:spacing w:after="0" w:line="360" w:lineRule="auto"/>
        <w:jc w:val="center"/>
        <w:rPr>
          <w:lang w:val="hy-AM"/>
        </w:rPr>
      </w:pPr>
      <w:r w:rsidRPr="006A4DDE">
        <w:rPr>
          <w:lang w:val="hy-AM"/>
        </w:rPr>
        <w:t xml:space="preserve">2025 թվականի </w:t>
      </w:r>
      <w:r w:rsidRPr="006A4DDE">
        <w:t>____________  __</w:t>
      </w:r>
      <w:r w:rsidRPr="006A4DDE">
        <w:rPr>
          <w:lang w:val="hy-AM"/>
        </w:rPr>
        <w:t>-ի</w:t>
      </w:r>
      <w:r w:rsidRPr="006A4DDE">
        <w:t xml:space="preserve">  N ___-</w:t>
      </w:r>
      <w:r w:rsidR="00E529F4">
        <w:rPr>
          <w:lang w:val="hy-AM"/>
        </w:rPr>
        <w:t>Լ</w:t>
      </w:r>
    </w:p>
    <w:p w14:paraId="43B12226" w14:textId="77777777" w:rsidR="00BD0A00" w:rsidRPr="006A4DDE" w:rsidRDefault="00BD0A00" w:rsidP="00BD0A00">
      <w:pPr>
        <w:spacing w:after="0" w:line="360" w:lineRule="auto"/>
        <w:jc w:val="center"/>
        <w:rPr>
          <w:lang w:val="hy-AM"/>
        </w:rPr>
      </w:pPr>
    </w:p>
    <w:p w14:paraId="7D77E4D1" w14:textId="49677E96" w:rsidR="00FF420E" w:rsidRPr="006A4DDE" w:rsidRDefault="00E97C89" w:rsidP="00BD0A00">
      <w:pPr>
        <w:spacing w:after="0" w:line="360" w:lineRule="auto"/>
        <w:jc w:val="center"/>
        <w:rPr>
          <w:b/>
          <w:lang w:val="hy-AM"/>
        </w:rPr>
      </w:pPr>
      <w:bookmarkStart w:id="0" w:name="_Hlk200974219"/>
      <w:r w:rsidRPr="006A4DDE">
        <w:rPr>
          <w:b/>
          <w:lang w:val="hy-AM"/>
        </w:rPr>
        <w:t xml:space="preserve">ՀԱՅԱՍՏԱՆԻ ՀԱՆՐԱՊԵՏՈՒԹՅԱՆ ՏԱՐԱԾԱԿԱՆ ՏՎՅԱԼՆԵՐԻ ՈԼՈՐՏԻ ԶԱՐԳԱՑՄԱՆ </w:t>
      </w:r>
      <w:bookmarkStart w:id="1" w:name="_Hlk200973616"/>
      <w:r w:rsidR="00011C2B">
        <w:rPr>
          <w:b/>
          <w:lang w:val="hy-AM"/>
        </w:rPr>
        <w:t>ԾՐԱԳԻՐ</w:t>
      </w:r>
      <w:r w:rsidR="00B00BC9" w:rsidRPr="00B00BC9">
        <w:rPr>
          <w:b/>
          <w:lang w:val="hy-AM"/>
        </w:rPr>
        <w:t xml:space="preserve">Ը </w:t>
      </w:r>
      <w:bookmarkEnd w:id="1"/>
      <w:r w:rsidR="00B00BC9" w:rsidRPr="00B00BC9">
        <w:rPr>
          <w:b/>
          <w:lang w:val="hy-AM"/>
        </w:rPr>
        <w:t xml:space="preserve">ԵՎ ԴՐԱ </w:t>
      </w:r>
      <w:bookmarkStart w:id="2" w:name="_Hlk200973689"/>
      <w:r w:rsidR="00B00BC9" w:rsidRPr="00B00BC9">
        <w:rPr>
          <w:b/>
          <w:lang w:val="hy-AM"/>
        </w:rPr>
        <w:t xml:space="preserve">ԿԱՏԱՐՈՒՄՆ ԱՊԱՀՈՎՈՂ ԳՈՐԾՈՂՈՒԹՅՈՒՆՆԵՐԻ </w:t>
      </w:r>
      <w:bookmarkStart w:id="3" w:name="_Hlk200973650"/>
      <w:bookmarkEnd w:id="2"/>
      <w:r w:rsidR="00CC06D1" w:rsidRPr="00CC06D1">
        <w:rPr>
          <w:b/>
          <w:lang w:val="hy-AM"/>
        </w:rPr>
        <w:t xml:space="preserve">(ՄԻՋՈՑԱՌՈՒՄՆԵՐԻ) </w:t>
      </w:r>
      <w:r w:rsidR="00B00BC9" w:rsidRPr="00B00BC9">
        <w:rPr>
          <w:b/>
          <w:lang w:val="hy-AM"/>
        </w:rPr>
        <w:t>ԾՐԱԳԻՐԸ</w:t>
      </w:r>
      <w:bookmarkEnd w:id="3"/>
      <w:r w:rsidR="00B00BC9" w:rsidRPr="00B00BC9">
        <w:rPr>
          <w:b/>
          <w:lang w:val="hy-AM"/>
        </w:rPr>
        <w:t xml:space="preserve"> ՀԱՍՏԱՏԵԼՈՒ ՄԱՍԻՆ</w:t>
      </w:r>
    </w:p>
    <w:p w14:paraId="7B921E08" w14:textId="77777777" w:rsidR="00562530" w:rsidRDefault="00562530" w:rsidP="006A4DDE">
      <w:pPr>
        <w:spacing w:after="0" w:line="360" w:lineRule="auto"/>
        <w:jc w:val="both"/>
        <w:rPr>
          <w:color w:val="000000"/>
          <w:shd w:val="clear" w:color="auto" w:fill="FFFFFF"/>
          <w:lang w:val="hy-AM"/>
        </w:rPr>
      </w:pPr>
    </w:p>
    <w:bookmarkEnd w:id="0"/>
    <w:p w14:paraId="2F971FB4" w14:textId="06FCDAA5" w:rsidR="00681809" w:rsidRPr="006212E5" w:rsidRDefault="006A4DDE" w:rsidP="00562530">
      <w:pPr>
        <w:spacing w:after="0" w:line="360" w:lineRule="auto"/>
        <w:ind w:left="-270"/>
        <w:jc w:val="both"/>
        <w:rPr>
          <w:color w:val="000000"/>
          <w:shd w:val="clear" w:color="auto" w:fill="FFFFFF"/>
          <w:lang w:val="hy-AM"/>
        </w:rPr>
      </w:pPr>
      <w:r w:rsidRPr="006A4DDE">
        <w:rPr>
          <w:color w:val="000000"/>
          <w:shd w:val="clear" w:color="auto" w:fill="FFFFFF"/>
          <w:lang w:val="hy-AM"/>
        </w:rPr>
        <w:t xml:space="preserve">   </w:t>
      </w:r>
      <w:r w:rsidRPr="006212E5">
        <w:rPr>
          <w:color w:val="000000"/>
          <w:shd w:val="clear" w:color="auto" w:fill="FFFFFF"/>
          <w:lang w:val="hy-AM"/>
        </w:rPr>
        <w:t>Հիմք ընդունելով Հայաստանի Հանրապետության Սահմանադրության 146-րդ հոդվածի</w:t>
      </w:r>
      <w:r w:rsidR="00F752EC" w:rsidRPr="00F752EC">
        <w:rPr>
          <w:color w:val="000000"/>
          <w:shd w:val="clear" w:color="auto" w:fill="FFFFFF"/>
          <w:lang w:val="hy-AM"/>
        </w:rPr>
        <w:t xml:space="preserve"> 4-րդ մաս</w:t>
      </w:r>
      <w:r w:rsidR="00610CE3">
        <w:rPr>
          <w:color w:val="000000"/>
          <w:shd w:val="clear" w:color="auto" w:fill="FFFFFF"/>
          <w:lang w:val="hy-AM"/>
        </w:rPr>
        <w:t>ի</w:t>
      </w:r>
      <w:r w:rsidR="00416577">
        <w:rPr>
          <w:color w:val="000000"/>
          <w:shd w:val="clear" w:color="auto" w:fill="FFFFFF"/>
          <w:lang w:val="hy-AM"/>
        </w:rPr>
        <w:t xml:space="preserve">, </w:t>
      </w:r>
      <w:r w:rsidR="00C279A5" w:rsidRPr="00C279A5">
        <w:rPr>
          <w:color w:val="000000"/>
          <w:shd w:val="clear" w:color="auto" w:fill="FFFFFF"/>
          <w:lang w:val="hy-AM"/>
        </w:rPr>
        <w:t xml:space="preserve">«Տարածական տվյալների մասին» </w:t>
      </w:r>
      <w:r w:rsidR="00C279A5">
        <w:rPr>
          <w:color w:val="000000"/>
          <w:shd w:val="clear" w:color="auto" w:fill="FFFFFF"/>
          <w:lang w:val="hy-AM"/>
        </w:rPr>
        <w:t xml:space="preserve">օրենքի </w:t>
      </w:r>
      <w:r w:rsidR="00652341">
        <w:rPr>
          <w:color w:val="000000"/>
          <w:shd w:val="clear" w:color="auto" w:fill="FFFFFF"/>
          <w:lang w:val="hy-AM"/>
        </w:rPr>
        <w:t>21</w:t>
      </w:r>
      <w:r w:rsidR="00C279A5">
        <w:rPr>
          <w:color w:val="000000"/>
          <w:shd w:val="clear" w:color="auto" w:fill="FFFFFF"/>
          <w:lang w:val="hy-AM"/>
        </w:rPr>
        <w:t xml:space="preserve">-րդ հոդվածի 1-ին մասի 1-ին կետի, </w:t>
      </w:r>
      <w:r w:rsidR="00416577" w:rsidRPr="00416577">
        <w:rPr>
          <w:color w:val="000000"/>
          <w:shd w:val="clear" w:color="auto" w:fill="FFFFFF"/>
          <w:lang w:val="hy-AM"/>
        </w:rPr>
        <w:t xml:space="preserve">Հայաստանի </w:t>
      </w:r>
      <w:r w:rsidR="00416577" w:rsidRPr="00F752EC">
        <w:rPr>
          <w:color w:val="000000"/>
          <w:shd w:val="clear" w:color="auto" w:fill="FFFFFF"/>
          <w:lang w:val="hy-AM"/>
        </w:rPr>
        <w:t xml:space="preserve">Հանրապետության </w:t>
      </w:r>
      <w:r w:rsidR="00416577" w:rsidRPr="00610CE3">
        <w:rPr>
          <w:color w:val="000000"/>
          <w:shd w:val="clear" w:color="auto" w:fill="FFFFFF"/>
          <w:lang w:val="hy-AM"/>
        </w:rPr>
        <w:t xml:space="preserve">կառավարության 2021 </w:t>
      </w:r>
      <w:r w:rsidR="00416577" w:rsidRPr="00416577">
        <w:rPr>
          <w:color w:val="000000"/>
          <w:shd w:val="clear" w:color="auto" w:fill="FFFFFF"/>
          <w:lang w:val="hy-AM"/>
        </w:rPr>
        <w:t>թվականի նոյեմբերի 18-ի N 1902-Լ որոշմամբ հաստատված N 1 հավելվածի «Կադաստրի կոմիտե» բաժնի</w:t>
      </w:r>
      <w:r w:rsidR="00F752EC">
        <w:rPr>
          <w:color w:val="000000"/>
          <w:shd w:val="clear" w:color="auto" w:fill="FFFFFF"/>
          <w:lang w:val="hy-AM"/>
        </w:rPr>
        <w:t xml:space="preserve"> </w:t>
      </w:r>
      <w:r w:rsidR="00416577" w:rsidRPr="00F752EC">
        <w:rPr>
          <w:color w:val="000000"/>
          <w:shd w:val="clear" w:color="auto" w:fill="FFFFFF"/>
          <w:lang w:val="hy-AM"/>
        </w:rPr>
        <w:t>2</w:t>
      </w:r>
      <w:r w:rsidR="00416577" w:rsidRPr="00BB1555">
        <w:rPr>
          <w:color w:val="000000"/>
          <w:shd w:val="clear" w:color="auto" w:fill="FFFFFF"/>
          <w:lang w:val="hy-AM"/>
        </w:rPr>
        <w:t>-</w:t>
      </w:r>
      <w:r w:rsidR="00416577" w:rsidRPr="00610CE3">
        <w:rPr>
          <w:color w:val="000000"/>
          <w:shd w:val="clear" w:color="auto" w:fill="FFFFFF"/>
          <w:lang w:val="hy-AM"/>
        </w:rPr>
        <w:t xml:space="preserve">րդ </w:t>
      </w:r>
      <w:r w:rsidR="00416577" w:rsidRPr="00416577">
        <w:rPr>
          <w:color w:val="000000"/>
          <w:shd w:val="clear" w:color="auto" w:fill="FFFFFF"/>
          <w:lang w:val="hy-AM"/>
        </w:rPr>
        <w:t>կետի 2</w:t>
      </w:r>
      <w:r w:rsidR="00416577" w:rsidRPr="00C279A5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416577" w:rsidRPr="00652341">
        <w:rPr>
          <w:color w:val="000000"/>
          <w:shd w:val="clear" w:color="auto" w:fill="FFFFFF"/>
          <w:lang w:val="hy-AM"/>
        </w:rPr>
        <w:t>3-րդ ենթակետ</w:t>
      </w:r>
      <w:r w:rsidR="00610CE3">
        <w:rPr>
          <w:color w:val="000000"/>
          <w:shd w:val="clear" w:color="auto" w:fill="FFFFFF"/>
          <w:lang w:val="hy-AM"/>
        </w:rPr>
        <w:t>ի</w:t>
      </w:r>
      <w:r>
        <w:rPr>
          <w:color w:val="000000"/>
          <w:shd w:val="clear" w:color="auto" w:fill="FFFFFF"/>
          <w:lang w:val="hy-AM"/>
        </w:rPr>
        <w:t xml:space="preserve">և </w:t>
      </w:r>
      <w:r w:rsidRPr="006212E5">
        <w:rPr>
          <w:color w:val="000000"/>
          <w:shd w:val="clear" w:color="auto" w:fill="FFFFFF"/>
          <w:lang w:val="hy-AM"/>
        </w:rPr>
        <w:t>«Կառավարության կառուցվածքի և գործունեության մասին» օրենքի 11-րդ հոդվածի պահանջները՝ Հայաստանի Հանրապետության կառավարությունը</w:t>
      </w:r>
      <w:r w:rsidR="00CD0DCA">
        <w:rPr>
          <w:color w:val="000000"/>
          <w:shd w:val="clear" w:color="auto" w:fill="FFFFFF"/>
          <w:lang w:val="hy-AM"/>
        </w:rPr>
        <w:t xml:space="preserve"> </w:t>
      </w:r>
      <w:r w:rsidRPr="006212E5">
        <w:rPr>
          <w:rStyle w:val="Emphasis"/>
          <w:b/>
          <w:bCs/>
          <w:color w:val="000000"/>
          <w:shd w:val="clear" w:color="auto" w:fill="FFFFFF"/>
          <w:lang w:val="hy-AM"/>
        </w:rPr>
        <w:t>որոշում է</w:t>
      </w:r>
      <w:r w:rsidRPr="006212E5">
        <w:rPr>
          <w:color w:val="000000"/>
          <w:shd w:val="clear" w:color="auto" w:fill="FFFFFF"/>
          <w:lang w:val="hy-AM"/>
        </w:rPr>
        <w:t>.</w:t>
      </w:r>
    </w:p>
    <w:p w14:paraId="53A80D89" w14:textId="5CBA3E5E" w:rsidR="004F12F6" w:rsidRDefault="006A4DDE" w:rsidP="00562530">
      <w:pPr>
        <w:spacing w:after="0" w:line="360" w:lineRule="auto"/>
        <w:ind w:left="-270" w:firstLine="18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lang w:val="hy-AM"/>
        </w:rPr>
        <w:t>1․</w:t>
      </w:r>
      <w:r w:rsidR="006D06C1"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Հաստատել</w:t>
      </w:r>
      <w:r w:rsidR="004F12F6">
        <w:rPr>
          <w:color w:val="000000"/>
          <w:shd w:val="clear" w:color="auto" w:fill="FFFFFF"/>
        </w:rPr>
        <w:t>`</w:t>
      </w:r>
    </w:p>
    <w:p w14:paraId="711C361B" w14:textId="1F62B251" w:rsidR="006A4DDE" w:rsidRDefault="006A4DDE" w:rsidP="004F12F6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ind w:left="-270" w:firstLine="270"/>
        <w:jc w:val="both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Հայաստանի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Հանրապետության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տարածական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տվյալների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ոլորտի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զարգացման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011C2B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ծրագիրը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՝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համաձայն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4F12F6" w:rsidRPr="004F12F6">
        <w:rPr>
          <w:rFonts w:ascii="GHEA Mariam" w:hAnsi="GHEA Mariam"/>
          <w:color w:val="000000"/>
          <w:sz w:val="24"/>
          <w:shd w:val="clear" w:color="auto" w:fill="FFFFFF"/>
        </w:rPr>
        <w:t xml:space="preserve">N 1 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հավելվածի</w:t>
      </w:r>
      <w:r w:rsid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>.</w:t>
      </w:r>
    </w:p>
    <w:p w14:paraId="625494E1" w14:textId="1B4ACAF8" w:rsidR="004F12F6" w:rsidRPr="004F12F6" w:rsidRDefault="00B00BC9" w:rsidP="00B72CDE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ind w:left="-270" w:firstLine="270"/>
        <w:jc w:val="both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  <w:r w:rsidRPr="00B00BC9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Հայաստանի Հանրապետության տարածական տվյալների ոլորտի զարգացման </w:t>
      </w:r>
      <w:r w:rsidR="00D427D8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ծրագրի </w:t>
      </w:r>
      <w:r w:rsidRPr="00B00BC9">
        <w:rPr>
          <w:rFonts w:ascii="GHEA Mariam" w:hAnsi="GHEA Mariam"/>
          <w:color w:val="000000"/>
          <w:sz w:val="24"/>
          <w:shd w:val="clear" w:color="auto" w:fill="FFFFFF"/>
          <w:lang w:val="hy-AM"/>
        </w:rPr>
        <w:t>կատարումն ապահովող գործողությունների</w:t>
      </w:r>
      <w:r w:rsidR="006D06C1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="006D06C1" w:rsidRPr="006D06C1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(միջոցառումների) </w:t>
      </w:r>
      <w:r>
        <w:rPr>
          <w:rFonts w:ascii="GHEA Mariam" w:hAnsi="GHEA Mariam"/>
          <w:color w:val="000000"/>
          <w:sz w:val="24"/>
          <w:shd w:val="clear" w:color="auto" w:fill="FFFFFF"/>
          <w:lang w:val="hy-AM"/>
        </w:rPr>
        <w:t>ծրագիրը</w:t>
      </w:r>
      <w:r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՝</w:t>
      </w:r>
      <w:r w:rsidRP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4F12F6"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համաձայն</w:t>
      </w:r>
      <w:r w:rsidR="006D06C1">
        <w:rPr>
          <w:rFonts w:ascii="GHEA Mariam" w:hAnsi="GHEA Mariam" w:cs="Arial"/>
          <w:color w:val="000000"/>
          <w:sz w:val="24"/>
          <w:shd w:val="clear" w:color="auto" w:fill="FFFFFF"/>
        </w:rPr>
        <w:t xml:space="preserve"> </w:t>
      </w:r>
      <w:r w:rsidR="004F12F6" w:rsidRPr="006212E5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N </w:t>
      </w:r>
      <w:r w:rsid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>2</w:t>
      </w:r>
      <w:r w:rsidR="004F12F6" w:rsidRPr="006212E5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4F12F6" w:rsidRPr="004F12F6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հավելվածի</w:t>
      </w:r>
      <w:r w:rsidR="004F12F6">
        <w:rPr>
          <w:rFonts w:ascii="GHEA Mariam" w:hAnsi="GHEA Mariam"/>
          <w:color w:val="000000"/>
          <w:sz w:val="24"/>
          <w:shd w:val="clear" w:color="auto" w:fill="FFFFFF"/>
          <w:lang w:val="hy-AM"/>
        </w:rPr>
        <w:t>.</w:t>
      </w:r>
    </w:p>
    <w:p w14:paraId="79817AEE" w14:textId="21EA9590" w:rsidR="003158B5" w:rsidRDefault="004F5D64" w:rsidP="0070343A">
      <w:pPr>
        <w:spacing w:after="0" w:line="360" w:lineRule="auto"/>
        <w:ind w:left="-270" w:firstLine="180"/>
        <w:jc w:val="both"/>
        <w:rPr>
          <w:rFonts w:eastAsia="Times New Roman" w:cs="Times New Roman"/>
          <w:color w:val="000000"/>
          <w:lang w:val="hy-AM"/>
        </w:rPr>
      </w:pPr>
      <w:r w:rsidRPr="0071379E">
        <w:rPr>
          <w:color w:val="000000"/>
          <w:shd w:val="clear" w:color="auto" w:fill="FFFFFF"/>
          <w:lang w:val="hy-AM"/>
        </w:rPr>
        <w:t>2</w:t>
      </w:r>
      <w:r w:rsidR="0045562D" w:rsidRPr="00B3508A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="00B3508A" w:rsidRPr="00E1023C">
        <w:rPr>
          <w:rFonts w:eastAsia="Microsoft JhengHei" w:cs="Microsoft JhengHei"/>
          <w:color w:val="000000"/>
          <w:shd w:val="clear" w:color="auto" w:fill="FFFFFF"/>
          <w:lang w:val="hy-AM"/>
        </w:rPr>
        <w:t xml:space="preserve"> </w:t>
      </w:r>
      <w:r w:rsidR="003158B5" w:rsidRPr="00B3508A">
        <w:rPr>
          <w:rFonts w:eastAsia="Times New Roman" w:cs="Times New Roman"/>
          <w:color w:val="000000"/>
          <w:lang w:val="hy-AM"/>
        </w:rPr>
        <w:t>Սույն</w:t>
      </w:r>
      <w:r w:rsidR="003158B5" w:rsidRPr="00861857">
        <w:rPr>
          <w:rFonts w:eastAsia="Times New Roman" w:cs="Times New Roman"/>
          <w:color w:val="000000"/>
          <w:lang w:val="hy-AM"/>
        </w:rPr>
        <w:t xml:space="preserve"> որոշումն ուժի մեջ է մտնում </w:t>
      </w:r>
      <w:r w:rsidR="003158B5">
        <w:rPr>
          <w:rFonts w:eastAsia="Times New Roman" w:cs="Times New Roman"/>
          <w:color w:val="000000"/>
          <w:lang w:val="hy-AM"/>
        </w:rPr>
        <w:t>2026 թվականի հունվարի 1-ից։</w:t>
      </w:r>
    </w:p>
    <w:p w14:paraId="7755F65E" w14:textId="77777777" w:rsidR="003158B5" w:rsidRDefault="003158B5" w:rsidP="003158B5">
      <w:pPr>
        <w:spacing w:after="0" w:line="360" w:lineRule="auto"/>
        <w:ind w:firstLine="270"/>
        <w:rPr>
          <w:rFonts w:eastAsia="Times New Roman" w:cs="Times New Roman"/>
          <w:color w:val="000000"/>
          <w:lang w:val="hy-AM"/>
        </w:rPr>
      </w:pPr>
    </w:p>
    <w:p w14:paraId="37D9625E" w14:textId="77777777" w:rsidR="003158B5" w:rsidRPr="00E62BE8" w:rsidRDefault="003158B5" w:rsidP="00AA379D">
      <w:pPr>
        <w:widowControl w:val="0"/>
        <w:spacing w:after="0" w:line="360" w:lineRule="auto"/>
        <w:ind w:left="10"/>
        <w:jc w:val="both"/>
        <w:rPr>
          <w:rFonts w:eastAsia="GHEA Mariam" w:cs="GHEA Mariam"/>
          <w:bCs/>
          <w:lang w:val="hy-AM"/>
        </w:rPr>
      </w:pPr>
    </w:p>
    <w:p w14:paraId="299F917B" w14:textId="77777777" w:rsidR="00AA379D" w:rsidRPr="00E62BE8" w:rsidRDefault="00AA379D" w:rsidP="0070343A">
      <w:pPr>
        <w:shd w:val="clear" w:color="auto" w:fill="FFFFFF"/>
        <w:tabs>
          <w:tab w:val="left" w:pos="4320"/>
        </w:tabs>
        <w:spacing w:after="0" w:line="360" w:lineRule="auto"/>
        <w:jc w:val="both"/>
        <w:rPr>
          <w:rFonts w:cs="AK Courier"/>
          <w:lang w:val="hy-AM"/>
        </w:rPr>
      </w:pPr>
      <w:r w:rsidRPr="00E62BE8">
        <w:rPr>
          <w:rFonts w:cs="AK Courier"/>
          <w:lang w:val="hy-AM"/>
        </w:rPr>
        <w:t xml:space="preserve">Հայաստանի Հանրապետության </w:t>
      </w:r>
      <w:r w:rsidRPr="00E62BE8">
        <w:rPr>
          <w:rFonts w:cs="AK Courier"/>
          <w:lang w:val="hy-AM"/>
        </w:rPr>
        <w:tab/>
      </w:r>
      <w:r w:rsidRPr="00E62BE8">
        <w:rPr>
          <w:rFonts w:cs="AK Courier"/>
          <w:lang w:val="hy-AM"/>
        </w:rPr>
        <w:tab/>
      </w:r>
      <w:r w:rsidRPr="00E62BE8">
        <w:rPr>
          <w:rFonts w:cs="AK Courier"/>
          <w:lang w:val="hy-AM"/>
        </w:rPr>
        <w:tab/>
      </w:r>
      <w:r w:rsidRPr="00E62BE8">
        <w:rPr>
          <w:rFonts w:cs="AK Courier"/>
          <w:lang w:val="hy-AM"/>
        </w:rPr>
        <w:tab/>
      </w:r>
      <w:r w:rsidRPr="00E62BE8">
        <w:rPr>
          <w:rFonts w:cs="AK Courier"/>
          <w:lang w:val="hy-AM"/>
        </w:rPr>
        <w:tab/>
        <w:t>Ն. Փաշինյան</w:t>
      </w:r>
    </w:p>
    <w:p w14:paraId="699CF3A6" w14:textId="77777777" w:rsidR="00AA379D" w:rsidRPr="00E62BE8" w:rsidRDefault="00AA379D" w:rsidP="00AA379D">
      <w:pPr>
        <w:autoSpaceDE w:val="0"/>
        <w:autoSpaceDN w:val="0"/>
        <w:adjustRightInd w:val="0"/>
        <w:spacing w:after="0" w:line="360" w:lineRule="auto"/>
        <w:ind w:left="630" w:firstLine="90"/>
        <w:rPr>
          <w:rFonts w:cs="AK Courier"/>
          <w:lang w:val="hy-AM"/>
        </w:rPr>
      </w:pPr>
      <w:r w:rsidRPr="00E62BE8">
        <w:rPr>
          <w:rFonts w:cs="AK Courier"/>
          <w:lang w:val="hy-AM"/>
        </w:rPr>
        <w:t>վարչապետ</w:t>
      </w:r>
    </w:p>
    <w:p w14:paraId="453C0A96" w14:textId="77777777" w:rsidR="00AA379D" w:rsidRPr="00E62BE8" w:rsidRDefault="00AA379D" w:rsidP="006212E5">
      <w:pPr>
        <w:autoSpaceDE w:val="0"/>
        <w:autoSpaceDN w:val="0"/>
        <w:adjustRightInd w:val="0"/>
        <w:spacing w:after="0" w:line="360" w:lineRule="auto"/>
        <w:ind w:left="630"/>
        <w:rPr>
          <w:rFonts w:cs="AK Courier"/>
          <w:lang w:val="hy-AM"/>
        </w:rPr>
      </w:pPr>
      <w:r w:rsidRPr="00E62BE8">
        <w:rPr>
          <w:rFonts w:cs="AK Courier"/>
          <w:lang w:val="hy-AM"/>
        </w:rPr>
        <w:t>Երևան</w:t>
      </w:r>
      <w:r w:rsidR="00AD36BB">
        <w:rPr>
          <w:rFonts w:cs="AK Courier"/>
          <w:lang w:val="hy-AM"/>
        </w:rPr>
        <w:t xml:space="preserve">  </w:t>
      </w:r>
      <w:r>
        <w:rPr>
          <w:rFonts w:cs="AK Courier"/>
          <w:lang w:val="hy-AM"/>
        </w:rPr>
        <w:t>2025 թ</w:t>
      </w:r>
      <w:r w:rsidRPr="0036184D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sectPr w:rsidR="00AA379D" w:rsidRPr="00E62B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203"/>
    <w:multiLevelType w:val="hybridMultilevel"/>
    <w:tmpl w:val="F3802FD2"/>
    <w:lvl w:ilvl="0" w:tplc="D5F6CD1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439B8"/>
    <w:multiLevelType w:val="hybridMultilevel"/>
    <w:tmpl w:val="AFFA91CA"/>
    <w:lvl w:ilvl="0" w:tplc="04090011">
      <w:start w:val="1"/>
      <w:numFmt w:val="decimal"/>
      <w:lvlText w:val="%1)"/>
      <w:lvlJc w:val="left"/>
      <w:pPr>
        <w:ind w:left="696" w:hanging="360"/>
      </w:p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2D043E4E"/>
    <w:multiLevelType w:val="hybridMultilevel"/>
    <w:tmpl w:val="AFFA91CA"/>
    <w:lvl w:ilvl="0" w:tplc="04090011">
      <w:start w:val="1"/>
      <w:numFmt w:val="decimal"/>
      <w:lvlText w:val="%1)"/>
      <w:lvlJc w:val="left"/>
      <w:pPr>
        <w:ind w:left="696" w:hanging="360"/>
      </w:p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" w15:restartNumberingAfterBreak="0">
    <w:nsid w:val="327E4D51"/>
    <w:multiLevelType w:val="hybridMultilevel"/>
    <w:tmpl w:val="AFFA91CA"/>
    <w:lvl w:ilvl="0" w:tplc="04090011">
      <w:start w:val="1"/>
      <w:numFmt w:val="decimal"/>
      <w:lvlText w:val="%1)"/>
      <w:lvlJc w:val="left"/>
      <w:pPr>
        <w:ind w:left="696" w:hanging="360"/>
      </w:p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 w15:restartNumberingAfterBreak="0">
    <w:nsid w:val="697444FA"/>
    <w:multiLevelType w:val="hybridMultilevel"/>
    <w:tmpl w:val="AFFA91CA"/>
    <w:lvl w:ilvl="0" w:tplc="04090011">
      <w:start w:val="1"/>
      <w:numFmt w:val="decimal"/>
      <w:lvlText w:val="%1)"/>
      <w:lvlJc w:val="left"/>
      <w:pPr>
        <w:ind w:left="696" w:hanging="360"/>
      </w:p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DBD"/>
    <w:rsid w:val="00011C2B"/>
    <w:rsid w:val="00062B70"/>
    <w:rsid w:val="000D4537"/>
    <w:rsid w:val="001804E1"/>
    <w:rsid w:val="00195623"/>
    <w:rsid w:val="002857CA"/>
    <w:rsid w:val="00296ECD"/>
    <w:rsid w:val="003158B5"/>
    <w:rsid w:val="00320F12"/>
    <w:rsid w:val="00387891"/>
    <w:rsid w:val="00392237"/>
    <w:rsid w:val="003F6946"/>
    <w:rsid w:val="00415492"/>
    <w:rsid w:val="00416577"/>
    <w:rsid w:val="0042296F"/>
    <w:rsid w:val="0045562D"/>
    <w:rsid w:val="004F12F6"/>
    <w:rsid w:val="004F5D64"/>
    <w:rsid w:val="00562530"/>
    <w:rsid w:val="00610CE3"/>
    <w:rsid w:val="006212E5"/>
    <w:rsid w:val="00652341"/>
    <w:rsid w:val="00654D8C"/>
    <w:rsid w:val="00681809"/>
    <w:rsid w:val="006837E8"/>
    <w:rsid w:val="006A4DDE"/>
    <w:rsid w:val="006B5F20"/>
    <w:rsid w:val="006D06C1"/>
    <w:rsid w:val="0070343A"/>
    <w:rsid w:val="0071379E"/>
    <w:rsid w:val="007C104A"/>
    <w:rsid w:val="00861857"/>
    <w:rsid w:val="00894DCA"/>
    <w:rsid w:val="008C41E4"/>
    <w:rsid w:val="008F27BC"/>
    <w:rsid w:val="00A01DBD"/>
    <w:rsid w:val="00A45FA0"/>
    <w:rsid w:val="00A830AC"/>
    <w:rsid w:val="00AA379D"/>
    <w:rsid w:val="00AD36BB"/>
    <w:rsid w:val="00B00BC9"/>
    <w:rsid w:val="00B3508A"/>
    <w:rsid w:val="00B72CDE"/>
    <w:rsid w:val="00BB1555"/>
    <w:rsid w:val="00BD0A00"/>
    <w:rsid w:val="00C279A5"/>
    <w:rsid w:val="00C35B64"/>
    <w:rsid w:val="00C820B2"/>
    <w:rsid w:val="00CB55CF"/>
    <w:rsid w:val="00CC06D1"/>
    <w:rsid w:val="00CD0DCA"/>
    <w:rsid w:val="00D427D8"/>
    <w:rsid w:val="00E1023C"/>
    <w:rsid w:val="00E529F4"/>
    <w:rsid w:val="00E97C89"/>
    <w:rsid w:val="00F671C6"/>
    <w:rsid w:val="00F752EC"/>
    <w:rsid w:val="00FF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E226"/>
  <w15:chartTrackingRefBased/>
  <w15:docId w15:val="{B075D934-F095-4367-B2EB-F14214F2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4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vhc">
    <w:name w:val="vhc"/>
    <w:basedOn w:val="Normal"/>
    <w:uiPriority w:val="99"/>
    <w:rsid w:val="00FF4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6A4DDE"/>
    <w:rPr>
      <w:i/>
      <w:iCs/>
    </w:rPr>
  </w:style>
  <w:style w:type="paragraph" w:styleId="ListParagraph">
    <w:name w:val="List Paragraph"/>
    <w:basedOn w:val="Normal"/>
    <w:uiPriority w:val="34"/>
    <w:qFormat/>
    <w:rsid w:val="00861857"/>
    <w:pPr>
      <w:ind w:left="720"/>
      <w:contextualSpacing/>
    </w:pPr>
    <w:rPr>
      <w:rFonts w:asciiTheme="minorHAnsi" w:hAnsi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https://mul2-cadastre.gov.am/tasks/952876/oneclick?token=69577a1679783b6c1f4219d5e8eb279a</cp:keywords>
  <dc:description/>
  <cp:lastModifiedBy>Հայկազ Գրիգորյան</cp:lastModifiedBy>
  <cp:revision>78</cp:revision>
  <cp:lastPrinted>2025-02-11T07:51:00Z</cp:lastPrinted>
  <dcterms:created xsi:type="dcterms:W3CDTF">2025-02-04T14:41:00Z</dcterms:created>
  <dcterms:modified xsi:type="dcterms:W3CDTF">2025-09-11T13:00:00Z</dcterms:modified>
</cp:coreProperties>
</file>