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9DFD8" w14:textId="2974BC73" w:rsidR="00F47337" w:rsidRPr="004A7426" w:rsidRDefault="00F47337" w:rsidP="00E603E8">
      <w:pPr>
        <w:autoSpaceDE w:val="0"/>
        <w:autoSpaceDN w:val="0"/>
        <w:adjustRightInd w:val="0"/>
        <w:spacing w:after="0" w:line="360" w:lineRule="auto"/>
        <w:ind w:firstLine="400"/>
        <w:jc w:val="right"/>
        <w:rPr>
          <w:rFonts w:ascii="GHEA Mariam" w:hAnsi="GHEA Mariam" w:cs="AK Courier"/>
          <w:sz w:val="24"/>
          <w:szCs w:val="24"/>
        </w:rPr>
      </w:pPr>
      <w:r w:rsidRPr="004A7426">
        <w:rPr>
          <w:rFonts w:ascii="GHEA Mariam" w:hAnsi="GHEA Mariam" w:cs="AK Courier"/>
          <w:sz w:val="24"/>
          <w:szCs w:val="24"/>
        </w:rPr>
        <w:t>Հավելված</w:t>
      </w:r>
      <w:r w:rsidR="000063CA" w:rsidRPr="004A7426">
        <w:rPr>
          <w:rFonts w:ascii="GHEA Mariam" w:hAnsi="GHEA Mariam" w:cs="AK Courier"/>
          <w:sz w:val="24"/>
          <w:szCs w:val="24"/>
        </w:rPr>
        <w:t xml:space="preserve"> </w:t>
      </w:r>
      <w:r w:rsidR="000063CA" w:rsidRPr="004A7426">
        <w:rPr>
          <w:rFonts w:ascii="GHEA Mariam" w:hAnsi="GHEA Mariam" w:cs="AK Courier"/>
          <w:sz w:val="24"/>
          <w:szCs w:val="24"/>
          <w:lang w:val="en-US"/>
        </w:rPr>
        <w:t>N 1</w:t>
      </w:r>
    </w:p>
    <w:p w14:paraId="186D35EA" w14:textId="77777777" w:rsidR="00F47337" w:rsidRPr="004A7426" w:rsidRDefault="00F47337" w:rsidP="00E603E8">
      <w:pPr>
        <w:autoSpaceDE w:val="0"/>
        <w:autoSpaceDN w:val="0"/>
        <w:adjustRightInd w:val="0"/>
        <w:spacing w:after="0" w:line="360" w:lineRule="auto"/>
        <w:ind w:firstLine="400"/>
        <w:jc w:val="right"/>
        <w:rPr>
          <w:rFonts w:ascii="GHEA Mariam" w:hAnsi="GHEA Mariam" w:cs="AK Courier"/>
          <w:sz w:val="24"/>
          <w:szCs w:val="24"/>
        </w:rPr>
      </w:pPr>
      <w:r w:rsidRPr="004A7426">
        <w:rPr>
          <w:rFonts w:ascii="GHEA Mariam" w:hAnsi="GHEA Mariam" w:cs="AK Courier"/>
          <w:sz w:val="24"/>
          <w:szCs w:val="24"/>
        </w:rPr>
        <w:t>ՀՀ կառավարության</w:t>
      </w:r>
    </w:p>
    <w:p w14:paraId="30BA20AF" w14:textId="77777777" w:rsidR="00F47337" w:rsidRPr="004A7426" w:rsidRDefault="00F47337" w:rsidP="00E603E8">
      <w:pPr>
        <w:autoSpaceDE w:val="0"/>
        <w:autoSpaceDN w:val="0"/>
        <w:adjustRightInd w:val="0"/>
        <w:spacing w:after="0" w:line="360" w:lineRule="auto"/>
        <w:ind w:firstLine="400"/>
        <w:jc w:val="right"/>
        <w:rPr>
          <w:rFonts w:ascii="GHEA Mariam" w:hAnsi="GHEA Mariam" w:cs="AK Courier"/>
          <w:sz w:val="24"/>
          <w:szCs w:val="24"/>
        </w:rPr>
      </w:pPr>
      <w:r w:rsidRPr="004A7426">
        <w:rPr>
          <w:rFonts w:ascii="GHEA Mariam" w:hAnsi="GHEA Mariam" w:cs="AK Courier"/>
          <w:sz w:val="24"/>
          <w:szCs w:val="24"/>
        </w:rPr>
        <w:t>2025 թվականի                      -ի</w:t>
      </w:r>
    </w:p>
    <w:p w14:paraId="6F84A8C5" w14:textId="77777777" w:rsidR="00F47337" w:rsidRPr="004A7426" w:rsidRDefault="00F47337" w:rsidP="00E603E8">
      <w:pPr>
        <w:autoSpaceDE w:val="0"/>
        <w:autoSpaceDN w:val="0"/>
        <w:adjustRightInd w:val="0"/>
        <w:spacing w:after="0" w:line="360" w:lineRule="auto"/>
        <w:ind w:firstLine="400"/>
        <w:jc w:val="right"/>
        <w:rPr>
          <w:rFonts w:ascii="GHEA Mariam" w:hAnsi="GHEA Mariam" w:cs="AK Courier"/>
          <w:sz w:val="24"/>
          <w:szCs w:val="24"/>
        </w:rPr>
      </w:pPr>
      <w:r w:rsidRPr="004A7426">
        <w:rPr>
          <w:rFonts w:ascii="GHEA Mariam" w:hAnsi="GHEA Mariam" w:cs="AK Courier"/>
          <w:sz w:val="24"/>
          <w:szCs w:val="24"/>
        </w:rPr>
        <w:t>N       -Լ որոշման</w:t>
      </w:r>
    </w:p>
    <w:p w14:paraId="4F4B8D8B" w14:textId="77777777" w:rsidR="00BF4819" w:rsidRPr="004A7426" w:rsidRDefault="00BF4819" w:rsidP="00E603E8">
      <w:pPr>
        <w:spacing w:after="0" w:line="360" w:lineRule="auto"/>
        <w:jc w:val="center"/>
        <w:rPr>
          <w:rFonts w:ascii="GHEA Mariam" w:eastAsia="GHEA Mariam" w:hAnsi="GHEA Mariam" w:cs="GHEA Mariam"/>
          <w:b/>
          <w:sz w:val="24"/>
          <w:szCs w:val="24"/>
        </w:rPr>
      </w:pPr>
    </w:p>
    <w:p w14:paraId="2081F0A1" w14:textId="77777777" w:rsidR="00BF4819" w:rsidRPr="004A7426" w:rsidRDefault="00BF4819" w:rsidP="00E603E8">
      <w:pPr>
        <w:spacing w:after="0" w:line="360" w:lineRule="auto"/>
        <w:jc w:val="center"/>
        <w:rPr>
          <w:rFonts w:ascii="GHEA Mariam" w:eastAsia="GHEA Mariam" w:hAnsi="GHEA Mariam" w:cs="GHEA Mariam"/>
          <w:b/>
          <w:sz w:val="24"/>
          <w:szCs w:val="24"/>
        </w:rPr>
      </w:pPr>
    </w:p>
    <w:p w14:paraId="33F90FE1" w14:textId="77777777" w:rsidR="00BF4819" w:rsidRPr="004A7426" w:rsidRDefault="00BF4819" w:rsidP="00E603E8">
      <w:pPr>
        <w:spacing w:after="0" w:line="360" w:lineRule="auto"/>
        <w:jc w:val="center"/>
        <w:rPr>
          <w:rFonts w:ascii="GHEA Mariam" w:eastAsia="GHEA Mariam" w:hAnsi="GHEA Mariam" w:cs="GHEA Mariam"/>
          <w:b/>
          <w:sz w:val="24"/>
          <w:szCs w:val="24"/>
        </w:rPr>
      </w:pPr>
    </w:p>
    <w:p w14:paraId="74E2F7D6" w14:textId="77777777" w:rsidR="00BF4819" w:rsidRPr="004A7426" w:rsidRDefault="00BF4819" w:rsidP="00E603E8">
      <w:pPr>
        <w:spacing w:after="0" w:line="360" w:lineRule="auto"/>
        <w:jc w:val="center"/>
        <w:rPr>
          <w:rFonts w:ascii="GHEA Mariam" w:eastAsia="GHEA Mariam" w:hAnsi="GHEA Mariam" w:cs="GHEA Mariam"/>
          <w:b/>
          <w:sz w:val="24"/>
          <w:szCs w:val="24"/>
        </w:rPr>
      </w:pPr>
    </w:p>
    <w:p w14:paraId="3694D29E" w14:textId="0F0DD10B" w:rsidR="00DE6699" w:rsidRPr="004A7426" w:rsidRDefault="00673FDD" w:rsidP="00E603E8">
      <w:pPr>
        <w:spacing w:after="0" w:line="360" w:lineRule="auto"/>
        <w:jc w:val="center"/>
        <w:rPr>
          <w:rFonts w:ascii="GHEA Mariam" w:eastAsia="GHEA Mariam" w:hAnsi="GHEA Mariam" w:cs="GHEA Mariam"/>
          <w:b/>
          <w:sz w:val="24"/>
          <w:szCs w:val="24"/>
        </w:rPr>
      </w:pPr>
      <w:r>
        <w:rPr>
          <w:rFonts w:ascii="GHEA Mariam" w:eastAsia="GHEA Mariam" w:hAnsi="GHEA Mariam" w:cs="GHEA Mariam"/>
          <w:b/>
          <w:sz w:val="24"/>
          <w:szCs w:val="24"/>
        </w:rPr>
        <w:t>ԾՐԱԳԻՐ</w:t>
      </w:r>
    </w:p>
    <w:p w14:paraId="4A1E17AA" w14:textId="4ED75997" w:rsidR="00F47337" w:rsidRPr="004A7426" w:rsidRDefault="00F47337" w:rsidP="00E603E8">
      <w:pPr>
        <w:spacing w:after="0" w:line="360" w:lineRule="auto"/>
        <w:jc w:val="center"/>
        <w:rPr>
          <w:rFonts w:ascii="GHEA Mariam" w:eastAsia="GHEA Mariam" w:hAnsi="GHEA Mariam" w:cs="GHEA Mariam"/>
          <w:b/>
          <w:sz w:val="24"/>
          <w:szCs w:val="24"/>
        </w:rPr>
      </w:pPr>
      <w:r w:rsidRPr="004A7426">
        <w:rPr>
          <w:rFonts w:ascii="GHEA Mariam" w:eastAsia="GHEA Mariam" w:hAnsi="GHEA Mariam" w:cs="GHEA Mariam"/>
          <w:b/>
          <w:sz w:val="24"/>
          <w:szCs w:val="24"/>
        </w:rPr>
        <w:t>ՀԱՅԱՍՏԱՆԻ ՀԱՆՐԱՊԵՏՈՒԹՅԱՆ ՏԱՐԱԾԱԿԱՆ ՏՎՅԱԼՆԵՐԻ ՈԼՈՐՏԻ ԶԱՐԳԱՑՄԱՆ</w:t>
      </w:r>
    </w:p>
    <w:p w14:paraId="7F7EB004" w14:textId="77777777" w:rsidR="00BF4819" w:rsidRPr="004A7426" w:rsidRDefault="00BF4819" w:rsidP="00E603E8">
      <w:pPr>
        <w:spacing w:after="0" w:line="360" w:lineRule="auto"/>
        <w:jc w:val="center"/>
        <w:rPr>
          <w:rFonts w:ascii="GHEA Mariam" w:eastAsia="GHEA Mariam" w:hAnsi="GHEA Mariam" w:cs="GHEA Mariam"/>
          <w:b/>
          <w:sz w:val="24"/>
          <w:szCs w:val="24"/>
        </w:rPr>
      </w:pPr>
    </w:p>
    <w:p w14:paraId="3A3392CC" w14:textId="77777777" w:rsidR="00221A53" w:rsidRPr="004A7426" w:rsidRDefault="00A62ABA" w:rsidP="00E603E8">
      <w:pPr>
        <w:spacing w:after="0" w:line="360" w:lineRule="auto"/>
        <w:jc w:val="center"/>
        <w:rPr>
          <w:rFonts w:ascii="GHEA Mariam" w:eastAsia="GHEA Mariam" w:hAnsi="GHEA Mariam" w:cs="GHEA Mariam"/>
          <w:b/>
          <w:sz w:val="24"/>
          <w:szCs w:val="24"/>
          <w:lang w:val="en-US"/>
        </w:rPr>
      </w:pPr>
      <w:r w:rsidRPr="004A7426">
        <w:rPr>
          <w:rFonts w:ascii="GHEA Mariam" w:eastAsia="GHEA Mariam" w:hAnsi="GHEA Mariam" w:cs="GHEA Mariam"/>
          <w:b/>
          <w:sz w:val="24"/>
          <w:szCs w:val="24"/>
          <w:lang w:val="en-US"/>
        </w:rPr>
        <w:t>(</w:t>
      </w:r>
      <w:r w:rsidRPr="004A7426">
        <w:rPr>
          <w:rFonts w:ascii="GHEA Mariam" w:eastAsia="GHEA Mariam" w:hAnsi="GHEA Mariam" w:cs="GHEA Mariam"/>
          <w:b/>
          <w:sz w:val="24"/>
          <w:szCs w:val="24"/>
        </w:rPr>
        <w:t>2026-2030</w:t>
      </w:r>
      <w:r w:rsidR="00BF4819" w:rsidRPr="004A7426">
        <w:rPr>
          <w:rFonts w:ascii="GHEA Mariam" w:eastAsia="GHEA Mariam" w:hAnsi="GHEA Mariam" w:cs="GHEA Mariam"/>
          <w:b/>
          <w:sz w:val="24"/>
          <w:szCs w:val="24"/>
        </w:rPr>
        <w:t xml:space="preserve"> ԹԹ</w:t>
      </w:r>
      <w:r w:rsidR="00BF4819" w:rsidRPr="00885625">
        <w:rPr>
          <w:rFonts w:ascii="Cambria Math" w:eastAsia="Microsoft JhengHei" w:hAnsi="Cambria Math" w:cs="Cambria Math"/>
          <w:b/>
          <w:sz w:val="24"/>
          <w:szCs w:val="24"/>
        </w:rPr>
        <w:t>․</w:t>
      </w:r>
      <w:r w:rsidRPr="004A7426">
        <w:rPr>
          <w:rFonts w:ascii="GHEA Mariam" w:eastAsia="GHEA Mariam" w:hAnsi="GHEA Mariam" w:cs="GHEA Mariam"/>
          <w:b/>
          <w:sz w:val="24"/>
          <w:szCs w:val="24"/>
          <w:lang w:val="en-US"/>
        </w:rPr>
        <w:t>)</w:t>
      </w:r>
    </w:p>
    <w:p w14:paraId="67937400" w14:textId="77777777" w:rsidR="00BF4819" w:rsidRPr="004A7426" w:rsidRDefault="00BF4819" w:rsidP="00E603E8">
      <w:pPr>
        <w:spacing w:after="0" w:line="360" w:lineRule="auto"/>
        <w:jc w:val="center"/>
        <w:rPr>
          <w:rFonts w:ascii="GHEA Mariam" w:eastAsia="GHEA Mariam" w:hAnsi="GHEA Mariam" w:cs="GHEA Mariam"/>
          <w:b/>
          <w:sz w:val="24"/>
          <w:szCs w:val="24"/>
          <w:lang w:val="en-US"/>
        </w:rPr>
      </w:pPr>
    </w:p>
    <w:p w14:paraId="1ED60050" w14:textId="77777777" w:rsidR="00BF4819" w:rsidRPr="004A7426" w:rsidRDefault="00BF4819" w:rsidP="00E603E8">
      <w:pPr>
        <w:spacing w:after="0" w:line="360" w:lineRule="auto"/>
        <w:jc w:val="center"/>
        <w:rPr>
          <w:rFonts w:ascii="GHEA Mariam" w:eastAsia="GHEA Mariam" w:hAnsi="GHEA Mariam" w:cs="GHEA Mariam"/>
          <w:b/>
          <w:sz w:val="24"/>
          <w:szCs w:val="24"/>
          <w:lang w:val="en-US"/>
        </w:rPr>
      </w:pPr>
    </w:p>
    <w:p w14:paraId="12D6CE83" w14:textId="77777777" w:rsidR="00BF4819" w:rsidRPr="004A7426" w:rsidRDefault="00BF4819" w:rsidP="00E603E8">
      <w:pPr>
        <w:spacing w:after="0" w:line="360" w:lineRule="auto"/>
        <w:jc w:val="center"/>
        <w:rPr>
          <w:rFonts w:ascii="GHEA Mariam" w:eastAsia="GHEA Mariam" w:hAnsi="GHEA Mariam" w:cs="GHEA Mariam"/>
          <w:b/>
          <w:sz w:val="24"/>
          <w:szCs w:val="24"/>
          <w:lang w:val="en-US"/>
        </w:rPr>
      </w:pPr>
    </w:p>
    <w:p w14:paraId="55BD3C13" w14:textId="77777777" w:rsidR="00BF4819" w:rsidRPr="004A7426" w:rsidRDefault="00BF4819" w:rsidP="00E603E8">
      <w:pPr>
        <w:spacing w:after="0" w:line="360" w:lineRule="auto"/>
        <w:jc w:val="center"/>
        <w:rPr>
          <w:rFonts w:ascii="GHEA Mariam" w:eastAsia="GHEA Mariam" w:hAnsi="GHEA Mariam" w:cs="GHEA Mariam"/>
          <w:b/>
          <w:sz w:val="24"/>
          <w:szCs w:val="24"/>
          <w:lang w:val="en-US"/>
        </w:rPr>
      </w:pPr>
    </w:p>
    <w:p w14:paraId="57B67F7D" w14:textId="77777777" w:rsidR="00BF4819" w:rsidRPr="004A7426" w:rsidRDefault="00BF4819" w:rsidP="00E603E8">
      <w:pPr>
        <w:spacing w:after="0" w:line="360" w:lineRule="auto"/>
        <w:jc w:val="center"/>
        <w:rPr>
          <w:rFonts w:ascii="GHEA Mariam" w:eastAsia="GHEA Mariam" w:hAnsi="GHEA Mariam" w:cs="GHEA Mariam"/>
          <w:b/>
          <w:sz w:val="24"/>
          <w:szCs w:val="24"/>
          <w:lang w:val="en-US"/>
        </w:rPr>
      </w:pPr>
    </w:p>
    <w:p w14:paraId="0F45CF68" w14:textId="77777777" w:rsidR="00BF4819" w:rsidRPr="004A7426" w:rsidRDefault="00BF4819" w:rsidP="00E603E8">
      <w:pPr>
        <w:spacing w:after="0" w:line="360" w:lineRule="auto"/>
        <w:jc w:val="center"/>
        <w:rPr>
          <w:rFonts w:ascii="GHEA Mariam" w:eastAsia="GHEA Mariam" w:hAnsi="GHEA Mariam" w:cs="GHEA Mariam"/>
          <w:b/>
          <w:sz w:val="24"/>
          <w:szCs w:val="24"/>
          <w:lang w:val="en-US"/>
        </w:rPr>
      </w:pPr>
    </w:p>
    <w:p w14:paraId="043278F7" w14:textId="77777777" w:rsidR="00BF4819" w:rsidRPr="004A7426" w:rsidRDefault="00BF4819" w:rsidP="00E603E8">
      <w:pPr>
        <w:spacing w:after="0" w:line="360" w:lineRule="auto"/>
        <w:jc w:val="center"/>
        <w:rPr>
          <w:rFonts w:ascii="GHEA Mariam" w:eastAsia="GHEA Mariam" w:hAnsi="GHEA Mariam" w:cs="GHEA Mariam"/>
          <w:b/>
          <w:sz w:val="24"/>
          <w:szCs w:val="24"/>
          <w:lang w:val="en-US"/>
        </w:rPr>
      </w:pPr>
    </w:p>
    <w:p w14:paraId="1F574757" w14:textId="77777777" w:rsidR="00BF4819" w:rsidRPr="004A7426" w:rsidRDefault="00BF4819" w:rsidP="00E603E8">
      <w:pPr>
        <w:spacing w:after="0" w:line="360" w:lineRule="auto"/>
        <w:jc w:val="center"/>
        <w:rPr>
          <w:rFonts w:ascii="GHEA Mariam" w:eastAsia="GHEA Mariam" w:hAnsi="GHEA Mariam" w:cs="GHEA Mariam"/>
          <w:b/>
          <w:sz w:val="24"/>
          <w:szCs w:val="24"/>
          <w:lang w:val="en-US"/>
        </w:rPr>
      </w:pPr>
    </w:p>
    <w:p w14:paraId="7258A381" w14:textId="3C32A50A" w:rsidR="00BF4819" w:rsidRDefault="00BF4819" w:rsidP="00E603E8">
      <w:pPr>
        <w:spacing w:after="0" w:line="360" w:lineRule="auto"/>
        <w:jc w:val="center"/>
        <w:rPr>
          <w:rFonts w:ascii="GHEA Mariam" w:eastAsia="GHEA Mariam" w:hAnsi="GHEA Mariam" w:cs="GHEA Mariam"/>
          <w:b/>
          <w:sz w:val="24"/>
          <w:szCs w:val="24"/>
          <w:lang w:val="en-US"/>
        </w:rPr>
      </w:pPr>
    </w:p>
    <w:p w14:paraId="7DF236FD" w14:textId="77777777" w:rsidR="00106572" w:rsidRPr="004A7426" w:rsidRDefault="00106572" w:rsidP="00E603E8">
      <w:pPr>
        <w:spacing w:after="0" w:line="360" w:lineRule="auto"/>
        <w:jc w:val="center"/>
        <w:rPr>
          <w:rFonts w:ascii="GHEA Mariam" w:eastAsia="GHEA Mariam" w:hAnsi="GHEA Mariam" w:cs="GHEA Mariam"/>
          <w:b/>
          <w:sz w:val="24"/>
          <w:szCs w:val="24"/>
          <w:lang w:val="en-US"/>
        </w:rPr>
      </w:pPr>
    </w:p>
    <w:p w14:paraId="4D856FF8" w14:textId="77777777" w:rsidR="00BF4819" w:rsidRPr="004A7426" w:rsidRDefault="00BF4819" w:rsidP="00E603E8">
      <w:pPr>
        <w:spacing w:after="0" w:line="360" w:lineRule="auto"/>
        <w:jc w:val="center"/>
        <w:rPr>
          <w:rFonts w:ascii="GHEA Mariam" w:eastAsia="GHEA Mariam" w:hAnsi="GHEA Mariam" w:cs="GHEA Mariam"/>
          <w:b/>
          <w:sz w:val="24"/>
          <w:szCs w:val="24"/>
          <w:lang w:val="en-US"/>
        </w:rPr>
      </w:pPr>
    </w:p>
    <w:p w14:paraId="13254A59" w14:textId="77777777" w:rsidR="00BF4819" w:rsidRPr="004A7426" w:rsidRDefault="00BF4819" w:rsidP="00E603E8">
      <w:pPr>
        <w:spacing w:after="0" w:line="360" w:lineRule="auto"/>
        <w:jc w:val="center"/>
        <w:rPr>
          <w:rFonts w:ascii="GHEA Mariam" w:eastAsia="GHEA Mariam" w:hAnsi="GHEA Mariam" w:cs="GHEA Mariam"/>
          <w:sz w:val="24"/>
          <w:szCs w:val="24"/>
        </w:rPr>
      </w:pPr>
      <w:r w:rsidRPr="004A7426">
        <w:rPr>
          <w:rFonts w:ascii="GHEA Mariam" w:eastAsia="GHEA Mariam" w:hAnsi="GHEA Mariam" w:cs="GHEA Mariam"/>
          <w:sz w:val="24"/>
          <w:szCs w:val="24"/>
        </w:rPr>
        <w:t>ՀԱՅԱՍՏԱՆԻ ՀԱՆՐԱՊԵՏՈՒԹՅՈՒՆ</w:t>
      </w:r>
    </w:p>
    <w:p w14:paraId="18A1F63A" w14:textId="67BD94A6" w:rsidR="00116461" w:rsidRPr="004A7426" w:rsidRDefault="00BF4819" w:rsidP="00E603E8">
      <w:pPr>
        <w:spacing w:after="0" w:line="360" w:lineRule="auto"/>
        <w:jc w:val="center"/>
        <w:rPr>
          <w:rFonts w:ascii="GHEA Mariam" w:eastAsia="GHEA Mariam" w:hAnsi="GHEA Mariam" w:cs="GHEA Mariam"/>
          <w:sz w:val="24"/>
          <w:szCs w:val="24"/>
        </w:rPr>
      </w:pPr>
      <w:r w:rsidRPr="004A7426">
        <w:rPr>
          <w:rFonts w:ascii="GHEA Mariam" w:eastAsia="GHEA Mariam" w:hAnsi="GHEA Mariam" w:cs="GHEA Mariam"/>
          <w:sz w:val="24"/>
          <w:szCs w:val="24"/>
        </w:rPr>
        <w:t>2025</w:t>
      </w:r>
      <w:r w:rsidR="00C47082" w:rsidRPr="004A7426">
        <w:rPr>
          <w:rFonts w:ascii="GHEA Mariam" w:eastAsia="GHEA Mariam" w:hAnsi="GHEA Mariam" w:cs="GHEA Mariam"/>
          <w:sz w:val="24"/>
          <w:szCs w:val="24"/>
          <w:lang w:val="en-US"/>
        </w:rPr>
        <w:t xml:space="preserve"> </w:t>
      </w:r>
      <w:r w:rsidR="00C47082" w:rsidRPr="004A7426">
        <w:rPr>
          <w:rFonts w:ascii="GHEA Mariam" w:eastAsia="GHEA Mariam" w:hAnsi="GHEA Mariam" w:cs="GHEA Mariam"/>
          <w:sz w:val="24"/>
          <w:szCs w:val="24"/>
        </w:rPr>
        <w:t>թ</w:t>
      </w:r>
      <w:r w:rsidRPr="00885625">
        <w:rPr>
          <w:rFonts w:ascii="Cambria Math" w:eastAsia="GHEA Mariam" w:hAnsi="Cambria Math" w:cs="Cambria Math"/>
          <w:sz w:val="24"/>
          <w:szCs w:val="24"/>
        </w:rPr>
        <w:t>․</w:t>
      </w:r>
    </w:p>
    <w:p w14:paraId="6EFC808A" w14:textId="77777777" w:rsidR="005C1FFC" w:rsidRPr="004A7426" w:rsidRDefault="005C1FFC" w:rsidP="00E603E8">
      <w:pPr>
        <w:spacing w:after="0" w:line="360" w:lineRule="auto"/>
        <w:jc w:val="center"/>
        <w:rPr>
          <w:rFonts w:ascii="GHEA Mariam" w:eastAsia="GHEA Mariam" w:hAnsi="GHEA Mariam" w:cs="GHEA Mariam"/>
          <w:sz w:val="24"/>
          <w:szCs w:val="24"/>
        </w:rPr>
      </w:pPr>
    </w:p>
    <w:p w14:paraId="186FC3E6" w14:textId="13201416" w:rsidR="00116461" w:rsidRPr="004A7426" w:rsidRDefault="005C1FFC" w:rsidP="005C1FFC">
      <w:pPr>
        <w:spacing w:after="0" w:line="360" w:lineRule="auto"/>
        <w:jc w:val="center"/>
        <w:rPr>
          <w:rFonts w:ascii="GHEA Mariam" w:eastAsia="GHEA Mariam" w:hAnsi="GHEA Mariam" w:cs="GHEA Mariam"/>
          <w:sz w:val="24"/>
          <w:szCs w:val="24"/>
        </w:rPr>
      </w:pPr>
      <w:r w:rsidRPr="004A7426">
        <w:rPr>
          <w:rStyle w:val="Strong"/>
          <w:rFonts w:ascii="GHEA Mariam" w:hAnsi="GHEA Mariam"/>
          <w:color w:val="000000"/>
          <w:sz w:val="24"/>
          <w:szCs w:val="24"/>
          <w:shd w:val="clear" w:color="auto" w:fill="FFFFFF"/>
        </w:rPr>
        <w:lastRenderedPageBreak/>
        <w:t>ԲՈՎԱՆԴԱԿՈՒԹՅՈՒՆ</w:t>
      </w:r>
    </w:p>
    <w:tbl>
      <w:tblPr>
        <w:tblStyle w:val="TableGrid"/>
        <w:tblW w:w="11610" w:type="dxa"/>
        <w:tblInd w:w="-10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20"/>
        <w:gridCol w:w="10890"/>
      </w:tblGrid>
      <w:tr w:rsidR="006F34C8" w:rsidRPr="004A7426" w14:paraId="7276A4AA" w14:textId="77777777" w:rsidTr="00AD4AD2">
        <w:tc>
          <w:tcPr>
            <w:tcW w:w="720" w:type="dxa"/>
          </w:tcPr>
          <w:p w14:paraId="513E7F95" w14:textId="77777777" w:rsidR="006F34C8" w:rsidRPr="004A7426"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1.</w:t>
            </w:r>
          </w:p>
        </w:tc>
        <w:tc>
          <w:tcPr>
            <w:tcW w:w="10890" w:type="dxa"/>
          </w:tcPr>
          <w:p w14:paraId="65B146B3" w14:textId="0B99F908"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Ընդհանուր դրույթներ</w:t>
            </w:r>
          </w:p>
        </w:tc>
      </w:tr>
      <w:tr w:rsidR="006F34C8" w:rsidRPr="004A7426" w14:paraId="29FF5650" w14:textId="77777777" w:rsidTr="00AD4AD2">
        <w:tc>
          <w:tcPr>
            <w:tcW w:w="720" w:type="dxa"/>
          </w:tcPr>
          <w:p w14:paraId="4C97EF9D" w14:textId="78C3E2F4" w:rsidR="006F34C8" w:rsidRPr="00885625"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2</w:t>
            </w:r>
            <w:r w:rsidRPr="00885625">
              <w:rPr>
                <w:rFonts w:ascii="Cambria Math" w:eastAsia="GHEA Mariam" w:hAnsi="Cambria Math" w:cs="Cambria Math"/>
                <w:bCs/>
                <w:sz w:val="24"/>
                <w:szCs w:val="24"/>
              </w:rPr>
              <w:t>․</w:t>
            </w:r>
          </w:p>
        </w:tc>
        <w:tc>
          <w:tcPr>
            <w:tcW w:w="10890" w:type="dxa"/>
          </w:tcPr>
          <w:p w14:paraId="7BD03C90" w14:textId="0574D8D7" w:rsidR="006F34C8" w:rsidRPr="00885625" w:rsidRDefault="00673FDD" w:rsidP="00E771C1">
            <w:pPr>
              <w:spacing w:line="360" w:lineRule="auto"/>
              <w:jc w:val="both"/>
              <w:rPr>
                <w:rFonts w:ascii="GHEA Mariam" w:eastAsia="Microsoft JhengHei" w:hAnsi="GHEA Mariam" w:cs="Microsoft JhengHei"/>
                <w:bCs/>
                <w:sz w:val="24"/>
                <w:szCs w:val="24"/>
              </w:rPr>
            </w:pPr>
            <w:r>
              <w:rPr>
                <w:rFonts w:ascii="GHEA Mariam" w:eastAsia="GHEA Mariam" w:hAnsi="GHEA Mariam" w:cs="GHEA Mariam"/>
                <w:bCs/>
                <w:sz w:val="24"/>
                <w:szCs w:val="24"/>
              </w:rPr>
              <w:t>Ծրագր</w:t>
            </w:r>
            <w:r w:rsidR="00126C0D">
              <w:rPr>
                <w:rFonts w:ascii="GHEA Mariam" w:eastAsia="GHEA Mariam" w:hAnsi="GHEA Mariam" w:cs="GHEA Mariam"/>
                <w:bCs/>
                <w:sz w:val="24"/>
                <w:szCs w:val="24"/>
              </w:rPr>
              <w:t>ի</w:t>
            </w:r>
            <w:r w:rsidRPr="004A7426">
              <w:rPr>
                <w:rFonts w:ascii="GHEA Mariam" w:eastAsia="GHEA Mariam" w:hAnsi="GHEA Mariam" w:cs="GHEA Mariam"/>
                <w:bCs/>
                <w:sz w:val="24"/>
                <w:szCs w:val="24"/>
              </w:rPr>
              <w:t xml:space="preserve"> </w:t>
            </w:r>
            <w:r w:rsidR="00E771C1" w:rsidRPr="004A7426">
              <w:rPr>
                <w:rFonts w:ascii="GHEA Mariam" w:eastAsia="GHEA Mariam" w:hAnsi="GHEA Mariam" w:cs="GHEA Mariam"/>
                <w:bCs/>
                <w:sz w:val="24"/>
                <w:szCs w:val="24"/>
              </w:rPr>
              <w:t>արդյունքային շրջանակ</w:t>
            </w:r>
          </w:p>
        </w:tc>
      </w:tr>
      <w:tr w:rsidR="006F34C8" w:rsidRPr="004A7426" w14:paraId="69484810" w14:textId="77777777" w:rsidTr="00AD4AD2">
        <w:tc>
          <w:tcPr>
            <w:tcW w:w="720" w:type="dxa"/>
          </w:tcPr>
          <w:p w14:paraId="439F1307" w14:textId="35E2D399" w:rsidR="006F34C8" w:rsidRPr="00885625"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3</w:t>
            </w:r>
            <w:r w:rsidRPr="00885625">
              <w:rPr>
                <w:rFonts w:ascii="Cambria Math" w:eastAsia="GHEA Mariam" w:hAnsi="Cambria Math" w:cs="Cambria Math"/>
                <w:bCs/>
                <w:sz w:val="24"/>
                <w:szCs w:val="24"/>
              </w:rPr>
              <w:t>․</w:t>
            </w:r>
          </w:p>
        </w:tc>
        <w:tc>
          <w:tcPr>
            <w:tcW w:w="10890" w:type="dxa"/>
          </w:tcPr>
          <w:p w14:paraId="48A9D6D3" w14:textId="76D003E3" w:rsidR="006F34C8" w:rsidRPr="00885625" w:rsidRDefault="006F34C8" w:rsidP="00E771C1">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 xml:space="preserve">Տարածական տվյալների ոլորտի </w:t>
            </w:r>
            <w:r w:rsidR="00E771C1" w:rsidRPr="004A7426">
              <w:rPr>
                <w:rFonts w:ascii="GHEA Mariam" w:eastAsia="GHEA Mariam" w:hAnsi="GHEA Mariam" w:cs="GHEA Mariam"/>
                <w:bCs/>
                <w:sz w:val="24"/>
                <w:szCs w:val="24"/>
              </w:rPr>
              <w:t>իրավիճակի խորքային վերլուծություն</w:t>
            </w:r>
          </w:p>
        </w:tc>
      </w:tr>
      <w:tr w:rsidR="006F34C8" w:rsidRPr="004A7426" w14:paraId="28ED9975" w14:textId="77777777" w:rsidTr="00AD4AD2">
        <w:tc>
          <w:tcPr>
            <w:tcW w:w="720" w:type="dxa"/>
          </w:tcPr>
          <w:p w14:paraId="15016A34" w14:textId="67258E52" w:rsidR="006F34C8" w:rsidRPr="00885625"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4</w:t>
            </w:r>
            <w:r w:rsidRPr="00885625">
              <w:rPr>
                <w:rFonts w:ascii="Cambria Math" w:eastAsia="GHEA Mariam" w:hAnsi="Cambria Math" w:cs="Cambria Math"/>
                <w:bCs/>
                <w:sz w:val="24"/>
                <w:szCs w:val="24"/>
              </w:rPr>
              <w:t>․</w:t>
            </w:r>
          </w:p>
        </w:tc>
        <w:tc>
          <w:tcPr>
            <w:tcW w:w="10890" w:type="dxa"/>
          </w:tcPr>
          <w:p w14:paraId="7253FEF1" w14:textId="20A250BA"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Տարածական տվյալների ոլորտի զարգացման SWOT վերլուծություն</w:t>
            </w:r>
          </w:p>
        </w:tc>
      </w:tr>
      <w:tr w:rsidR="006F34C8" w:rsidRPr="004A7426" w14:paraId="16CDF613" w14:textId="77777777" w:rsidTr="00AD4AD2">
        <w:trPr>
          <w:trHeight w:val="656"/>
        </w:trPr>
        <w:tc>
          <w:tcPr>
            <w:tcW w:w="720" w:type="dxa"/>
          </w:tcPr>
          <w:p w14:paraId="3E24DB52" w14:textId="71ACE36A" w:rsidR="006F34C8" w:rsidRPr="00885625"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5</w:t>
            </w:r>
            <w:r w:rsidRPr="00885625">
              <w:rPr>
                <w:rFonts w:ascii="Cambria Math" w:eastAsia="GHEA Mariam" w:hAnsi="Cambria Math" w:cs="Cambria Math"/>
                <w:bCs/>
                <w:sz w:val="24"/>
                <w:szCs w:val="24"/>
              </w:rPr>
              <w:t>․</w:t>
            </w:r>
          </w:p>
        </w:tc>
        <w:tc>
          <w:tcPr>
            <w:tcW w:w="10890" w:type="dxa"/>
          </w:tcPr>
          <w:p w14:paraId="26FEAD03" w14:textId="0DFFA991"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Տարածական տվյալների ոլորտի զարգացման, այդ թվում ԱՏՏԵ-ի և ՏՏԵ-ների ներդրման տնտեսական գնահատման միջազգային փորձ</w:t>
            </w:r>
          </w:p>
        </w:tc>
      </w:tr>
      <w:tr w:rsidR="006F34C8" w:rsidRPr="004A7426" w14:paraId="03E2BFE2" w14:textId="77777777" w:rsidTr="00AD4AD2">
        <w:trPr>
          <w:trHeight w:val="1169"/>
        </w:trPr>
        <w:tc>
          <w:tcPr>
            <w:tcW w:w="720" w:type="dxa"/>
          </w:tcPr>
          <w:p w14:paraId="7665FE62" w14:textId="6E295057" w:rsidR="006F34C8" w:rsidRPr="00885625"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6</w:t>
            </w:r>
            <w:r w:rsidRPr="00885625">
              <w:rPr>
                <w:rFonts w:ascii="Cambria Math" w:eastAsia="GHEA Mariam" w:hAnsi="Cambria Math" w:cs="Cambria Math"/>
                <w:bCs/>
                <w:sz w:val="24"/>
                <w:szCs w:val="24"/>
              </w:rPr>
              <w:t>․</w:t>
            </w:r>
          </w:p>
        </w:tc>
        <w:tc>
          <w:tcPr>
            <w:tcW w:w="10890" w:type="dxa"/>
          </w:tcPr>
          <w:p w14:paraId="41DCDA61" w14:textId="2418E9C8"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Պետական և տեղական ինքնակառավարման մարմինների աշխատանքներում տարածական տվյալների հետ առնչվող ոչ թվային գործընթացների հայտնաբերում և թվայնացում</w:t>
            </w:r>
          </w:p>
        </w:tc>
      </w:tr>
      <w:tr w:rsidR="006F34C8" w:rsidRPr="004A7426" w14:paraId="5DEED6D2" w14:textId="77777777" w:rsidTr="00AD4AD2">
        <w:tc>
          <w:tcPr>
            <w:tcW w:w="720" w:type="dxa"/>
          </w:tcPr>
          <w:p w14:paraId="2CE80523" w14:textId="39AC95E6" w:rsidR="006F34C8" w:rsidRPr="00885625"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7</w:t>
            </w:r>
            <w:r w:rsidRPr="00885625">
              <w:rPr>
                <w:rFonts w:ascii="Cambria Math" w:eastAsia="GHEA Mariam" w:hAnsi="Cambria Math" w:cs="Cambria Math"/>
                <w:bCs/>
                <w:sz w:val="24"/>
                <w:szCs w:val="24"/>
              </w:rPr>
              <w:t>․</w:t>
            </w:r>
          </w:p>
        </w:tc>
        <w:tc>
          <w:tcPr>
            <w:tcW w:w="10890" w:type="dxa"/>
          </w:tcPr>
          <w:p w14:paraId="5C19E6DB" w14:textId="53F88397"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ԱՏՏԵ-ի և պետական միասնական գեոպորտալի զարգացումը, հնարավորությունների ընդլայնում, համատեղ կառավարում և գործընկերության ապահովում։ ՀՀ ԱՏՏԵ-ի զարգացման տեսլականը և սկզբունքները</w:t>
            </w:r>
          </w:p>
        </w:tc>
      </w:tr>
      <w:tr w:rsidR="006F34C8" w:rsidRPr="004A7426" w14:paraId="7616A803" w14:textId="77777777" w:rsidTr="00AD4AD2">
        <w:tc>
          <w:tcPr>
            <w:tcW w:w="720" w:type="dxa"/>
          </w:tcPr>
          <w:p w14:paraId="41F9703D" w14:textId="4A5CC1A5" w:rsidR="006F34C8" w:rsidRPr="00885625"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8</w:t>
            </w:r>
            <w:r w:rsidRPr="00885625">
              <w:rPr>
                <w:rFonts w:ascii="Cambria Math" w:eastAsia="GHEA Mariam" w:hAnsi="Cambria Math" w:cs="Cambria Math"/>
                <w:bCs/>
                <w:sz w:val="24"/>
                <w:szCs w:val="24"/>
              </w:rPr>
              <w:t>․</w:t>
            </w:r>
          </w:p>
        </w:tc>
        <w:tc>
          <w:tcPr>
            <w:tcW w:w="10890" w:type="dxa"/>
          </w:tcPr>
          <w:p w14:paraId="195398B9" w14:textId="3D6C1200"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Պետական միասնական գեոպորտալի զարգացում</w:t>
            </w:r>
          </w:p>
        </w:tc>
      </w:tr>
      <w:tr w:rsidR="006F34C8" w:rsidRPr="004A7426" w14:paraId="2435897D" w14:textId="77777777" w:rsidTr="00AD4AD2">
        <w:tc>
          <w:tcPr>
            <w:tcW w:w="720" w:type="dxa"/>
          </w:tcPr>
          <w:p w14:paraId="5E386FE7" w14:textId="3F47A5F5" w:rsidR="006F34C8" w:rsidRPr="00885625"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9</w:t>
            </w:r>
            <w:r w:rsidRPr="00885625">
              <w:rPr>
                <w:rFonts w:ascii="Cambria Math" w:eastAsia="GHEA Mariam" w:hAnsi="Cambria Math" w:cs="Cambria Math"/>
                <w:bCs/>
                <w:sz w:val="24"/>
                <w:szCs w:val="24"/>
              </w:rPr>
              <w:t>․</w:t>
            </w:r>
          </w:p>
        </w:tc>
        <w:tc>
          <w:tcPr>
            <w:tcW w:w="10890" w:type="dxa"/>
          </w:tcPr>
          <w:p w14:paraId="3629D1A7" w14:textId="6E184B71"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Տարածական տվյալների հասանելիության, փոխանակման, օգտագործման, փոխգործելիության կատարելագործում և ինտեգրում՝ շահագրգիռ կողմերի ներգրավվածության միջոցով</w:t>
            </w:r>
          </w:p>
        </w:tc>
      </w:tr>
      <w:tr w:rsidR="00A566E1" w:rsidRPr="004A7426" w14:paraId="0C85CF53" w14:textId="77777777" w:rsidTr="005C1FFC">
        <w:tc>
          <w:tcPr>
            <w:tcW w:w="720" w:type="dxa"/>
          </w:tcPr>
          <w:p w14:paraId="471CC71D" w14:textId="262D8152" w:rsidR="00A566E1" w:rsidRPr="00885625" w:rsidRDefault="00A566E1"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10</w:t>
            </w:r>
            <w:r w:rsidRPr="00885625">
              <w:rPr>
                <w:rFonts w:ascii="Cambria Math" w:eastAsia="GHEA Mariam" w:hAnsi="Cambria Math" w:cs="Cambria Math"/>
                <w:bCs/>
                <w:sz w:val="24"/>
                <w:szCs w:val="24"/>
              </w:rPr>
              <w:t>․</w:t>
            </w:r>
          </w:p>
        </w:tc>
        <w:tc>
          <w:tcPr>
            <w:tcW w:w="10890" w:type="dxa"/>
          </w:tcPr>
          <w:p w14:paraId="360F859E" w14:textId="67F7D2BC" w:rsidR="00A566E1" w:rsidRPr="004A7426" w:rsidRDefault="00A566E1"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Վճարովի ծառայությունների մոդելի մշակում</w:t>
            </w:r>
          </w:p>
        </w:tc>
      </w:tr>
      <w:tr w:rsidR="006F34C8" w:rsidRPr="004A7426" w14:paraId="2D95554E" w14:textId="77777777" w:rsidTr="00AD4AD2">
        <w:tc>
          <w:tcPr>
            <w:tcW w:w="720" w:type="dxa"/>
          </w:tcPr>
          <w:p w14:paraId="39AC37BD" w14:textId="2DB7CA94" w:rsidR="006F34C8" w:rsidRPr="00885625"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1</w:t>
            </w:r>
            <w:r w:rsidR="00A566E1" w:rsidRPr="004A7426">
              <w:rPr>
                <w:rFonts w:ascii="GHEA Mariam" w:eastAsia="GHEA Mariam" w:hAnsi="GHEA Mariam" w:cs="GHEA Mariam"/>
                <w:bCs/>
                <w:sz w:val="24"/>
                <w:szCs w:val="24"/>
              </w:rPr>
              <w:t>1</w:t>
            </w:r>
            <w:r w:rsidRPr="00885625">
              <w:rPr>
                <w:rFonts w:ascii="Cambria Math" w:eastAsia="GHEA Mariam" w:hAnsi="Cambria Math" w:cs="Cambria Math"/>
                <w:bCs/>
                <w:sz w:val="24"/>
                <w:szCs w:val="24"/>
              </w:rPr>
              <w:t>․</w:t>
            </w:r>
          </w:p>
        </w:tc>
        <w:tc>
          <w:tcPr>
            <w:tcW w:w="10890" w:type="dxa"/>
          </w:tcPr>
          <w:p w14:paraId="1EE31751" w14:textId="07AE53D9"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Օգտագործողների աջակցման համակարգի ստեղծում</w:t>
            </w:r>
          </w:p>
        </w:tc>
      </w:tr>
      <w:tr w:rsidR="006F34C8" w:rsidRPr="004A7426" w14:paraId="3158B798" w14:textId="77777777" w:rsidTr="00AD4AD2">
        <w:tc>
          <w:tcPr>
            <w:tcW w:w="720" w:type="dxa"/>
          </w:tcPr>
          <w:p w14:paraId="54F6567E" w14:textId="70B9C621" w:rsidR="006F34C8" w:rsidRPr="00885625"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1</w:t>
            </w:r>
            <w:r w:rsidR="00A566E1" w:rsidRPr="004A7426">
              <w:rPr>
                <w:rFonts w:ascii="GHEA Mariam" w:eastAsia="GHEA Mariam" w:hAnsi="GHEA Mariam" w:cs="GHEA Mariam"/>
                <w:bCs/>
                <w:sz w:val="24"/>
                <w:szCs w:val="24"/>
              </w:rPr>
              <w:t>2</w:t>
            </w:r>
            <w:r w:rsidRPr="00885625">
              <w:rPr>
                <w:rFonts w:ascii="Cambria Math" w:eastAsia="GHEA Mariam" w:hAnsi="Cambria Math" w:cs="Cambria Math"/>
                <w:bCs/>
                <w:sz w:val="24"/>
                <w:szCs w:val="24"/>
              </w:rPr>
              <w:t>․</w:t>
            </w:r>
          </w:p>
        </w:tc>
        <w:tc>
          <w:tcPr>
            <w:tcW w:w="10890" w:type="dxa"/>
          </w:tcPr>
          <w:p w14:paraId="096112B8" w14:textId="45D36BBF"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Տեխնոլոգիական վերազինում</w:t>
            </w:r>
          </w:p>
        </w:tc>
      </w:tr>
      <w:tr w:rsidR="006F34C8" w:rsidRPr="004A7426" w14:paraId="52C9EE6F" w14:textId="77777777" w:rsidTr="00AD4AD2">
        <w:tc>
          <w:tcPr>
            <w:tcW w:w="720" w:type="dxa"/>
          </w:tcPr>
          <w:p w14:paraId="3388177D" w14:textId="7E5E803C" w:rsidR="006F34C8" w:rsidRPr="00885625"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1</w:t>
            </w:r>
            <w:r w:rsidR="00A566E1" w:rsidRPr="004A7426">
              <w:rPr>
                <w:rFonts w:ascii="GHEA Mariam" w:eastAsia="GHEA Mariam" w:hAnsi="GHEA Mariam" w:cs="GHEA Mariam"/>
                <w:bCs/>
                <w:sz w:val="24"/>
                <w:szCs w:val="24"/>
              </w:rPr>
              <w:t>3</w:t>
            </w:r>
            <w:r w:rsidRPr="00885625">
              <w:rPr>
                <w:rFonts w:ascii="Cambria Math" w:eastAsia="GHEA Mariam" w:hAnsi="Cambria Math" w:cs="Cambria Math"/>
                <w:bCs/>
                <w:sz w:val="24"/>
                <w:szCs w:val="24"/>
              </w:rPr>
              <w:t>․</w:t>
            </w:r>
          </w:p>
        </w:tc>
        <w:tc>
          <w:tcPr>
            <w:tcW w:w="10890" w:type="dxa"/>
          </w:tcPr>
          <w:p w14:paraId="06F9E504" w14:textId="5AD955E7"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Սերվերային ենթակառուցվածքի ստեղծում</w:t>
            </w:r>
          </w:p>
        </w:tc>
      </w:tr>
      <w:tr w:rsidR="006F34C8" w:rsidRPr="004A7426" w14:paraId="33C516DF" w14:textId="77777777" w:rsidTr="00AD4AD2">
        <w:tc>
          <w:tcPr>
            <w:tcW w:w="720" w:type="dxa"/>
          </w:tcPr>
          <w:p w14:paraId="27CD019A" w14:textId="2F31DD33" w:rsidR="006F34C8" w:rsidRPr="00885625"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1</w:t>
            </w:r>
            <w:r w:rsidR="00A566E1" w:rsidRPr="004A7426">
              <w:rPr>
                <w:rFonts w:ascii="GHEA Mariam" w:eastAsia="GHEA Mariam" w:hAnsi="GHEA Mariam" w:cs="GHEA Mariam"/>
                <w:bCs/>
                <w:sz w:val="24"/>
                <w:szCs w:val="24"/>
              </w:rPr>
              <w:t>4</w:t>
            </w:r>
            <w:r w:rsidRPr="00885625">
              <w:rPr>
                <w:rFonts w:ascii="Cambria Math" w:eastAsia="GHEA Mariam" w:hAnsi="Cambria Math" w:cs="Cambria Math"/>
                <w:bCs/>
                <w:sz w:val="24"/>
                <w:szCs w:val="24"/>
              </w:rPr>
              <w:t>․</w:t>
            </w:r>
          </w:p>
        </w:tc>
        <w:tc>
          <w:tcPr>
            <w:tcW w:w="10890" w:type="dxa"/>
          </w:tcPr>
          <w:p w14:paraId="7EC32C49" w14:textId="5EC15EC0"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Տվյալների պահպանման և արխիվացման համակարգերի ներդրում</w:t>
            </w:r>
          </w:p>
        </w:tc>
      </w:tr>
      <w:tr w:rsidR="006F34C8" w:rsidRPr="004A7426" w14:paraId="117C7C04" w14:textId="77777777" w:rsidTr="00AD4AD2">
        <w:tc>
          <w:tcPr>
            <w:tcW w:w="720" w:type="dxa"/>
          </w:tcPr>
          <w:p w14:paraId="2B0B3EA8" w14:textId="3A17FAC8" w:rsidR="006F34C8" w:rsidRPr="00885625"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1</w:t>
            </w:r>
            <w:r w:rsidR="00A566E1" w:rsidRPr="004A7426">
              <w:rPr>
                <w:rFonts w:ascii="GHEA Mariam" w:eastAsia="GHEA Mariam" w:hAnsi="GHEA Mariam" w:cs="GHEA Mariam"/>
                <w:bCs/>
                <w:sz w:val="24"/>
                <w:szCs w:val="24"/>
              </w:rPr>
              <w:t>5</w:t>
            </w:r>
            <w:r w:rsidRPr="00885625">
              <w:rPr>
                <w:rFonts w:ascii="Cambria Math" w:eastAsia="GHEA Mariam" w:hAnsi="Cambria Math" w:cs="Cambria Math"/>
                <w:bCs/>
                <w:sz w:val="24"/>
                <w:szCs w:val="24"/>
              </w:rPr>
              <w:t>․</w:t>
            </w:r>
          </w:p>
        </w:tc>
        <w:tc>
          <w:tcPr>
            <w:tcW w:w="10890" w:type="dxa"/>
          </w:tcPr>
          <w:p w14:paraId="696F7E1B" w14:textId="3B5CD1CE"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Տվյալների անվտանգության համակարգերի ապահովում</w:t>
            </w:r>
          </w:p>
        </w:tc>
      </w:tr>
      <w:tr w:rsidR="006F34C8" w:rsidRPr="004A7426" w14:paraId="055F1865" w14:textId="77777777" w:rsidTr="00AD4AD2">
        <w:tc>
          <w:tcPr>
            <w:tcW w:w="720" w:type="dxa"/>
          </w:tcPr>
          <w:p w14:paraId="6FAE4E10" w14:textId="4AF8EF6C" w:rsidR="006F34C8" w:rsidRPr="00885625" w:rsidRDefault="00A566E1"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16</w:t>
            </w:r>
          </w:p>
        </w:tc>
        <w:tc>
          <w:tcPr>
            <w:tcW w:w="10890" w:type="dxa"/>
          </w:tcPr>
          <w:p w14:paraId="0CF5A6E3" w14:textId="72E98E72"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Տարածական տվյալների որակի և ստանդարտների բարելավում</w:t>
            </w:r>
          </w:p>
        </w:tc>
      </w:tr>
      <w:tr w:rsidR="006F34C8" w:rsidRPr="004A7426" w14:paraId="6290F538" w14:textId="77777777" w:rsidTr="00AD4AD2">
        <w:trPr>
          <w:trHeight w:val="48"/>
        </w:trPr>
        <w:tc>
          <w:tcPr>
            <w:tcW w:w="720" w:type="dxa"/>
          </w:tcPr>
          <w:p w14:paraId="2C377C1C" w14:textId="3893F0B3" w:rsidR="006F34C8" w:rsidRPr="00885625"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1</w:t>
            </w:r>
            <w:r w:rsidR="00A566E1" w:rsidRPr="004A7426">
              <w:rPr>
                <w:rFonts w:ascii="GHEA Mariam" w:eastAsia="GHEA Mariam" w:hAnsi="GHEA Mariam" w:cs="GHEA Mariam"/>
                <w:bCs/>
                <w:sz w:val="24"/>
                <w:szCs w:val="24"/>
              </w:rPr>
              <w:t>7</w:t>
            </w:r>
            <w:r w:rsidRPr="00885625">
              <w:rPr>
                <w:rFonts w:ascii="Cambria Math" w:eastAsia="GHEA Mariam" w:hAnsi="Cambria Math" w:cs="Cambria Math"/>
                <w:bCs/>
                <w:sz w:val="24"/>
                <w:szCs w:val="24"/>
              </w:rPr>
              <w:t>․</w:t>
            </w:r>
          </w:p>
        </w:tc>
        <w:tc>
          <w:tcPr>
            <w:tcW w:w="10890" w:type="dxa"/>
          </w:tcPr>
          <w:p w14:paraId="67A11875" w14:textId="7697C004"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Տարածական տվյալների ինստիտուցիոնալ կառավարման համակարգերի զարգացում</w:t>
            </w:r>
            <w:r w:rsidR="00A566E1" w:rsidRPr="004A7426">
              <w:rPr>
                <w:rFonts w:ascii="GHEA Mariam" w:eastAsia="GHEA Mariam" w:hAnsi="GHEA Mariam" w:cs="GHEA Mariam"/>
                <w:bCs/>
                <w:sz w:val="24"/>
                <w:szCs w:val="24"/>
              </w:rPr>
              <w:t>։ ԱՏՏԵ-ի կառավարման մոդել</w:t>
            </w:r>
          </w:p>
        </w:tc>
      </w:tr>
      <w:tr w:rsidR="006F34C8" w:rsidRPr="004A7426" w14:paraId="0483E5F0" w14:textId="77777777" w:rsidTr="00AD4AD2">
        <w:tc>
          <w:tcPr>
            <w:tcW w:w="720" w:type="dxa"/>
          </w:tcPr>
          <w:p w14:paraId="74EB5D2A" w14:textId="0EAB1704" w:rsidR="006F34C8" w:rsidRPr="00885625" w:rsidRDefault="00A566E1"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18</w:t>
            </w:r>
          </w:p>
        </w:tc>
        <w:tc>
          <w:tcPr>
            <w:tcW w:w="10890" w:type="dxa"/>
          </w:tcPr>
          <w:p w14:paraId="04621836" w14:textId="495A811F"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Տարածական տվյալների կառավարում</w:t>
            </w:r>
          </w:p>
        </w:tc>
      </w:tr>
      <w:tr w:rsidR="006F34C8" w:rsidRPr="004A7426" w14:paraId="0E3CE005" w14:textId="77777777" w:rsidTr="00AD4AD2">
        <w:tc>
          <w:tcPr>
            <w:tcW w:w="720" w:type="dxa"/>
          </w:tcPr>
          <w:p w14:paraId="5318DDAF" w14:textId="669FDB7E" w:rsidR="006F34C8" w:rsidRPr="00885625"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lastRenderedPageBreak/>
              <w:t>1</w:t>
            </w:r>
            <w:r w:rsidR="00A566E1" w:rsidRPr="004A7426">
              <w:rPr>
                <w:rFonts w:ascii="GHEA Mariam" w:eastAsia="GHEA Mariam" w:hAnsi="GHEA Mariam" w:cs="GHEA Mariam"/>
                <w:bCs/>
                <w:sz w:val="24"/>
                <w:szCs w:val="24"/>
              </w:rPr>
              <w:t>9</w:t>
            </w:r>
            <w:r w:rsidRPr="00885625">
              <w:rPr>
                <w:rFonts w:ascii="Cambria Math" w:eastAsia="GHEA Mariam" w:hAnsi="Cambria Math" w:cs="Cambria Math"/>
                <w:bCs/>
                <w:sz w:val="24"/>
                <w:szCs w:val="24"/>
              </w:rPr>
              <w:t>․</w:t>
            </w:r>
          </w:p>
        </w:tc>
        <w:tc>
          <w:tcPr>
            <w:tcW w:w="10890" w:type="dxa"/>
          </w:tcPr>
          <w:p w14:paraId="7BFD76EF" w14:textId="525E4965"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Տարածական տվյալների ոլորտում մասնագետների կայուն և շարունակական ներհոսքի ապահովում։ Մասնագետների վերապատրաստման ծրագրերի մշակում</w:t>
            </w:r>
          </w:p>
        </w:tc>
      </w:tr>
      <w:tr w:rsidR="006F34C8" w:rsidRPr="004A7426" w14:paraId="3D44BA79" w14:textId="77777777" w:rsidTr="00AD4AD2">
        <w:tc>
          <w:tcPr>
            <w:tcW w:w="720" w:type="dxa"/>
          </w:tcPr>
          <w:p w14:paraId="4B455EFC" w14:textId="24B7E137" w:rsidR="006F34C8" w:rsidRPr="00885625" w:rsidRDefault="00A566E1"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20</w:t>
            </w:r>
          </w:p>
        </w:tc>
        <w:tc>
          <w:tcPr>
            <w:tcW w:w="10890" w:type="dxa"/>
          </w:tcPr>
          <w:p w14:paraId="3F59BFA4" w14:textId="22738E8F"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Կրթական ծրագրերի զարգացում համալսարաններում</w:t>
            </w:r>
          </w:p>
        </w:tc>
      </w:tr>
      <w:tr w:rsidR="006F34C8" w:rsidRPr="004A7426" w14:paraId="73068EB3" w14:textId="77777777" w:rsidTr="00AD4AD2">
        <w:tc>
          <w:tcPr>
            <w:tcW w:w="720" w:type="dxa"/>
          </w:tcPr>
          <w:p w14:paraId="10B276F2" w14:textId="04427BBA" w:rsidR="006F34C8" w:rsidRPr="00885625"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21</w:t>
            </w:r>
            <w:r w:rsidRPr="00885625">
              <w:rPr>
                <w:rFonts w:ascii="Cambria Math" w:eastAsia="GHEA Mariam" w:hAnsi="Cambria Math" w:cs="Cambria Math"/>
                <w:bCs/>
                <w:sz w:val="24"/>
                <w:szCs w:val="24"/>
              </w:rPr>
              <w:t>․</w:t>
            </w:r>
          </w:p>
        </w:tc>
        <w:tc>
          <w:tcPr>
            <w:tcW w:w="10890" w:type="dxa"/>
          </w:tcPr>
          <w:p w14:paraId="2989E43A" w14:textId="4630BDDE"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Միջազգային փորձի փոխանակման ծրագրերի իրականացում</w:t>
            </w:r>
          </w:p>
        </w:tc>
      </w:tr>
      <w:tr w:rsidR="006F34C8" w:rsidRPr="004A7426" w14:paraId="738020BC" w14:textId="77777777" w:rsidTr="00AD4AD2">
        <w:tc>
          <w:tcPr>
            <w:tcW w:w="720" w:type="dxa"/>
          </w:tcPr>
          <w:p w14:paraId="5D9D5466" w14:textId="65A7D59C" w:rsidR="006F34C8" w:rsidRPr="00885625"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22</w:t>
            </w:r>
            <w:r w:rsidRPr="00885625">
              <w:rPr>
                <w:rFonts w:ascii="Cambria Math" w:eastAsia="GHEA Mariam" w:hAnsi="Cambria Math" w:cs="Cambria Math"/>
                <w:bCs/>
                <w:sz w:val="24"/>
                <w:szCs w:val="24"/>
              </w:rPr>
              <w:t>․</w:t>
            </w:r>
          </w:p>
        </w:tc>
        <w:tc>
          <w:tcPr>
            <w:tcW w:w="10890" w:type="dxa"/>
          </w:tcPr>
          <w:p w14:paraId="77BBB221" w14:textId="56F0D725"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Միջազգային համագործակցության շրջանակում ռեգիոնալ և գլոբալ ՏՏԵ-ների ինտեգրման նախադրյալների ստեղծում</w:t>
            </w:r>
          </w:p>
        </w:tc>
      </w:tr>
      <w:tr w:rsidR="006F34C8" w:rsidRPr="004A7426" w14:paraId="6FF2EE2A" w14:textId="77777777" w:rsidTr="00AD4AD2">
        <w:tc>
          <w:tcPr>
            <w:tcW w:w="720" w:type="dxa"/>
          </w:tcPr>
          <w:p w14:paraId="1574C160" w14:textId="1F5C0249" w:rsidR="006F34C8" w:rsidRPr="00885625"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23</w:t>
            </w:r>
            <w:r w:rsidRPr="00885625">
              <w:rPr>
                <w:rFonts w:ascii="Cambria Math" w:eastAsia="GHEA Mariam" w:hAnsi="Cambria Math" w:cs="Cambria Math"/>
                <w:bCs/>
                <w:sz w:val="24"/>
                <w:szCs w:val="24"/>
              </w:rPr>
              <w:t>․</w:t>
            </w:r>
          </w:p>
        </w:tc>
        <w:tc>
          <w:tcPr>
            <w:tcW w:w="10890" w:type="dxa"/>
          </w:tcPr>
          <w:p w14:paraId="3B2B3F7D" w14:textId="707A9D0D" w:rsidR="006F34C8" w:rsidRPr="004A7426"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 xml:space="preserve">Տարածական տվյալների և վիճակագրական տվյալների ինտեգրման հնարավորությունների գնահատում </w:t>
            </w:r>
          </w:p>
        </w:tc>
      </w:tr>
      <w:tr w:rsidR="006F34C8" w:rsidRPr="004A7426" w14:paraId="3CFD1717" w14:textId="77777777" w:rsidTr="00AD4AD2">
        <w:tc>
          <w:tcPr>
            <w:tcW w:w="720" w:type="dxa"/>
          </w:tcPr>
          <w:p w14:paraId="55A7C50E" w14:textId="7B68B6A3" w:rsidR="006F34C8" w:rsidRPr="00885625" w:rsidRDefault="006F34C8" w:rsidP="00E603E8">
            <w:pPr>
              <w:spacing w:line="360" w:lineRule="auto"/>
              <w:jc w:val="both"/>
              <w:rPr>
                <w:rFonts w:ascii="GHEA Mariam" w:eastAsia="GHEA Mariam" w:hAnsi="GHEA Mariam" w:cs="GHEA Mariam"/>
                <w:bCs/>
                <w:sz w:val="24"/>
                <w:szCs w:val="24"/>
              </w:rPr>
            </w:pPr>
            <w:r w:rsidRPr="004A7426">
              <w:rPr>
                <w:rFonts w:ascii="GHEA Mariam" w:eastAsia="GHEA Mariam" w:hAnsi="GHEA Mariam" w:cs="GHEA Mariam"/>
                <w:bCs/>
                <w:sz w:val="24"/>
                <w:szCs w:val="24"/>
              </w:rPr>
              <w:t>24</w:t>
            </w:r>
            <w:r w:rsidRPr="00885625">
              <w:rPr>
                <w:rFonts w:ascii="Cambria Math" w:eastAsia="GHEA Mariam" w:hAnsi="Cambria Math" w:cs="Cambria Math"/>
                <w:bCs/>
                <w:sz w:val="24"/>
                <w:szCs w:val="24"/>
              </w:rPr>
              <w:t>․</w:t>
            </w:r>
          </w:p>
        </w:tc>
        <w:tc>
          <w:tcPr>
            <w:tcW w:w="10890" w:type="dxa"/>
          </w:tcPr>
          <w:p w14:paraId="203F9769" w14:textId="2AE7EA2B" w:rsidR="006F34C8" w:rsidRPr="00885625" w:rsidRDefault="006F34C8" w:rsidP="00E603E8">
            <w:pPr>
              <w:spacing w:line="360" w:lineRule="auto"/>
              <w:jc w:val="both"/>
              <w:rPr>
                <w:rFonts w:ascii="GHEA Mariam" w:eastAsia="Microsoft JhengHei" w:hAnsi="GHEA Mariam" w:cs="Microsoft JhengHei"/>
                <w:bCs/>
                <w:sz w:val="24"/>
                <w:szCs w:val="24"/>
              </w:rPr>
            </w:pPr>
            <w:r w:rsidRPr="004A7426">
              <w:rPr>
                <w:rFonts w:ascii="GHEA Mariam" w:eastAsia="GHEA Mariam" w:hAnsi="GHEA Mariam" w:cs="GHEA Mariam"/>
                <w:bCs/>
                <w:sz w:val="24"/>
                <w:szCs w:val="24"/>
              </w:rPr>
              <w:t>Տարածական տվյալների ոլորտը կարգավորող իրավական դաշտի կատարելագործում</w:t>
            </w:r>
          </w:p>
        </w:tc>
      </w:tr>
      <w:tr w:rsidR="006F34C8" w:rsidRPr="004A7426" w14:paraId="70C8C3A3" w14:textId="77777777" w:rsidTr="00AD4AD2">
        <w:tc>
          <w:tcPr>
            <w:tcW w:w="720" w:type="dxa"/>
          </w:tcPr>
          <w:p w14:paraId="546BA28C" w14:textId="77777777" w:rsidR="006F34C8" w:rsidRPr="004A7426" w:rsidRDefault="006F34C8" w:rsidP="00E603E8">
            <w:pPr>
              <w:spacing w:line="360" w:lineRule="auto"/>
              <w:jc w:val="both"/>
              <w:rPr>
                <w:rFonts w:ascii="GHEA Mariam" w:eastAsia="GHEA Mariam" w:hAnsi="GHEA Mariam" w:cs="GHEA Mariam"/>
                <w:b/>
                <w:sz w:val="24"/>
                <w:szCs w:val="24"/>
              </w:rPr>
            </w:pPr>
          </w:p>
        </w:tc>
        <w:tc>
          <w:tcPr>
            <w:tcW w:w="10890" w:type="dxa"/>
          </w:tcPr>
          <w:p w14:paraId="4047C2DB" w14:textId="77777777" w:rsidR="006F34C8" w:rsidRPr="00885625" w:rsidRDefault="006F34C8" w:rsidP="00E603E8">
            <w:pPr>
              <w:spacing w:line="360" w:lineRule="auto"/>
              <w:jc w:val="both"/>
              <w:rPr>
                <w:rFonts w:ascii="GHEA Mariam" w:eastAsia="Microsoft JhengHei" w:hAnsi="GHEA Mariam" w:cs="Microsoft JhengHei"/>
                <w:sz w:val="24"/>
                <w:szCs w:val="24"/>
              </w:rPr>
            </w:pPr>
          </w:p>
        </w:tc>
      </w:tr>
    </w:tbl>
    <w:p w14:paraId="4825527F" w14:textId="0767B1E1" w:rsidR="00846621" w:rsidRPr="004A7426" w:rsidRDefault="005C1FFC" w:rsidP="005C1FFC">
      <w:pPr>
        <w:spacing w:after="0" w:line="360" w:lineRule="auto"/>
        <w:jc w:val="center"/>
        <w:rPr>
          <w:rFonts w:ascii="GHEA Mariam" w:eastAsia="GHEA Mariam" w:hAnsi="GHEA Mariam" w:cs="GHEA Mariam"/>
          <w:b/>
          <w:sz w:val="28"/>
          <w:szCs w:val="24"/>
        </w:rPr>
      </w:pPr>
      <w:r w:rsidRPr="004A7426">
        <w:rPr>
          <w:rFonts w:ascii="GHEA Mariam" w:eastAsia="GHEA Mariam" w:hAnsi="GHEA Mariam" w:cs="GHEA Mariam"/>
          <w:b/>
          <w:sz w:val="28"/>
          <w:szCs w:val="24"/>
        </w:rPr>
        <w:t>Կիրառվող հ</w:t>
      </w:r>
      <w:r w:rsidR="00F00B97" w:rsidRPr="004A7426">
        <w:rPr>
          <w:rFonts w:ascii="GHEA Mariam" w:eastAsia="GHEA Mariam" w:hAnsi="GHEA Mariam" w:cs="GHEA Mariam"/>
          <w:b/>
          <w:sz w:val="28"/>
          <w:szCs w:val="24"/>
        </w:rPr>
        <w:t>ապավումներ</w:t>
      </w:r>
    </w:p>
    <w:tbl>
      <w:tblPr>
        <w:tblStyle w:val="af"/>
        <w:tblW w:w="11610" w:type="dxa"/>
        <w:tblInd w:w="-1085" w:type="dxa"/>
        <w:tblLayout w:type="fixed"/>
        <w:tblLook w:val="0600" w:firstRow="0" w:lastRow="0" w:firstColumn="0" w:lastColumn="0" w:noHBand="1" w:noVBand="1"/>
      </w:tblPr>
      <w:tblGrid>
        <w:gridCol w:w="1800"/>
        <w:gridCol w:w="9810"/>
      </w:tblGrid>
      <w:tr w:rsidR="00846621" w:rsidRPr="004A7426" w14:paraId="00C6E03E" w14:textId="77777777" w:rsidTr="005C1FFC">
        <w:trPr>
          <w:trHeight w:val="285"/>
        </w:trPr>
        <w:tc>
          <w:tcPr>
            <w:tcW w:w="1800" w:type="dxa"/>
            <w:tcMar>
              <w:top w:w="0" w:type="dxa"/>
              <w:left w:w="100" w:type="dxa"/>
              <w:bottom w:w="0" w:type="dxa"/>
              <w:right w:w="100" w:type="dxa"/>
            </w:tcMar>
          </w:tcPr>
          <w:p w14:paraId="14462D80"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ԱՏՀ</w:t>
            </w:r>
          </w:p>
        </w:tc>
        <w:tc>
          <w:tcPr>
            <w:tcW w:w="9810" w:type="dxa"/>
            <w:tcMar>
              <w:top w:w="0" w:type="dxa"/>
              <w:left w:w="100" w:type="dxa"/>
              <w:bottom w:w="0" w:type="dxa"/>
              <w:right w:w="100" w:type="dxa"/>
            </w:tcMar>
          </w:tcPr>
          <w:p w14:paraId="634C4A2F"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Աշխարհագրական տեղեկատվական համակարգ</w:t>
            </w:r>
          </w:p>
        </w:tc>
      </w:tr>
      <w:tr w:rsidR="00846621" w:rsidRPr="004A7426" w14:paraId="6B15DE2B" w14:textId="77777777" w:rsidTr="005C1FFC">
        <w:trPr>
          <w:trHeight w:val="395"/>
        </w:trPr>
        <w:tc>
          <w:tcPr>
            <w:tcW w:w="1800" w:type="dxa"/>
            <w:tcMar>
              <w:top w:w="0" w:type="dxa"/>
              <w:left w:w="100" w:type="dxa"/>
              <w:bottom w:w="0" w:type="dxa"/>
              <w:right w:w="100" w:type="dxa"/>
            </w:tcMar>
          </w:tcPr>
          <w:p w14:paraId="689564F7"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ԱՏՏԵ</w:t>
            </w:r>
          </w:p>
        </w:tc>
        <w:tc>
          <w:tcPr>
            <w:tcW w:w="9810" w:type="dxa"/>
            <w:tcMar>
              <w:top w:w="0" w:type="dxa"/>
              <w:left w:w="100" w:type="dxa"/>
              <w:bottom w:w="0" w:type="dxa"/>
              <w:right w:w="100" w:type="dxa"/>
            </w:tcMar>
          </w:tcPr>
          <w:p w14:paraId="464F4BA5"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Ազգային տարածական տվյալների ենթակառուցվածք</w:t>
            </w:r>
          </w:p>
        </w:tc>
      </w:tr>
      <w:tr w:rsidR="00846621" w:rsidRPr="004A7426" w14:paraId="5FB2E3FE" w14:textId="77777777" w:rsidTr="005C1FFC">
        <w:trPr>
          <w:trHeight w:val="368"/>
        </w:trPr>
        <w:tc>
          <w:tcPr>
            <w:tcW w:w="1800" w:type="dxa"/>
            <w:tcMar>
              <w:top w:w="0" w:type="dxa"/>
              <w:left w:w="100" w:type="dxa"/>
              <w:bottom w:w="0" w:type="dxa"/>
              <w:right w:w="100" w:type="dxa"/>
            </w:tcMar>
          </w:tcPr>
          <w:p w14:paraId="1E008FDA"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ԲՏԱՆ</w:t>
            </w:r>
          </w:p>
        </w:tc>
        <w:tc>
          <w:tcPr>
            <w:tcW w:w="9810" w:type="dxa"/>
            <w:tcMar>
              <w:top w:w="0" w:type="dxa"/>
              <w:left w:w="100" w:type="dxa"/>
              <w:bottom w:w="0" w:type="dxa"/>
              <w:right w:w="100" w:type="dxa"/>
            </w:tcMar>
          </w:tcPr>
          <w:p w14:paraId="169B5259"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Բարձր տեխնոլոգիական արդյունաբերության նախարարություն</w:t>
            </w:r>
          </w:p>
        </w:tc>
      </w:tr>
      <w:tr w:rsidR="00846621" w:rsidRPr="004A7426" w14:paraId="7A25C283" w14:textId="77777777" w:rsidTr="005C1FFC">
        <w:trPr>
          <w:trHeight w:val="305"/>
        </w:trPr>
        <w:tc>
          <w:tcPr>
            <w:tcW w:w="1800" w:type="dxa"/>
            <w:tcMar>
              <w:top w:w="0" w:type="dxa"/>
              <w:left w:w="100" w:type="dxa"/>
              <w:bottom w:w="0" w:type="dxa"/>
              <w:right w:w="100" w:type="dxa"/>
            </w:tcMar>
          </w:tcPr>
          <w:p w14:paraId="6CE161EF"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ԷՆ</w:t>
            </w:r>
          </w:p>
        </w:tc>
        <w:tc>
          <w:tcPr>
            <w:tcW w:w="9810" w:type="dxa"/>
            <w:tcMar>
              <w:top w:w="0" w:type="dxa"/>
              <w:left w:w="100" w:type="dxa"/>
              <w:bottom w:w="0" w:type="dxa"/>
              <w:right w:w="100" w:type="dxa"/>
            </w:tcMar>
          </w:tcPr>
          <w:p w14:paraId="1D7705C9"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Էկոնոմիկայի նախարարություն</w:t>
            </w:r>
          </w:p>
        </w:tc>
      </w:tr>
      <w:tr w:rsidR="00846621" w:rsidRPr="004A7426" w14:paraId="2BBB5907" w14:textId="77777777" w:rsidTr="005C1FFC">
        <w:trPr>
          <w:trHeight w:val="350"/>
        </w:trPr>
        <w:tc>
          <w:tcPr>
            <w:tcW w:w="1800" w:type="dxa"/>
            <w:tcMar>
              <w:top w:w="0" w:type="dxa"/>
              <w:left w:w="100" w:type="dxa"/>
              <w:bottom w:w="0" w:type="dxa"/>
              <w:right w:w="100" w:type="dxa"/>
            </w:tcMar>
          </w:tcPr>
          <w:p w14:paraId="15A41B45"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ԿԿ</w:t>
            </w:r>
          </w:p>
        </w:tc>
        <w:tc>
          <w:tcPr>
            <w:tcW w:w="9810" w:type="dxa"/>
            <w:tcMar>
              <w:top w:w="0" w:type="dxa"/>
              <w:left w:w="100" w:type="dxa"/>
              <w:bottom w:w="0" w:type="dxa"/>
              <w:right w:w="100" w:type="dxa"/>
            </w:tcMar>
          </w:tcPr>
          <w:p w14:paraId="53B6ED53"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Կադաստրի կոմիտե</w:t>
            </w:r>
          </w:p>
        </w:tc>
      </w:tr>
      <w:tr w:rsidR="00846621" w:rsidRPr="004A7426" w14:paraId="5EE0EF97" w14:textId="77777777" w:rsidTr="005C1FFC">
        <w:trPr>
          <w:trHeight w:val="287"/>
        </w:trPr>
        <w:tc>
          <w:tcPr>
            <w:tcW w:w="1800" w:type="dxa"/>
            <w:tcMar>
              <w:top w:w="0" w:type="dxa"/>
              <w:left w:w="100" w:type="dxa"/>
              <w:bottom w:w="0" w:type="dxa"/>
              <w:right w:w="100" w:type="dxa"/>
            </w:tcMar>
          </w:tcPr>
          <w:p w14:paraId="4D532D25"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ԿԳՄՍՆ</w:t>
            </w:r>
          </w:p>
        </w:tc>
        <w:tc>
          <w:tcPr>
            <w:tcW w:w="9810" w:type="dxa"/>
            <w:tcMar>
              <w:top w:w="0" w:type="dxa"/>
              <w:left w:w="100" w:type="dxa"/>
              <w:bottom w:w="0" w:type="dxa"/>
              <w:right w:w="100" w:type="dxa"/>
            </w:tcMar>
          </w:tcPr>
          <w:p w14:paraId="0AF7C8D9"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Կրթության, գիտության, մշակույթի և սպորտի նախարարություն</w:t>
            </w:r>
          </w:p>
        </w:tc>
      </w:tr>
      <w:tr w:rsidR="00846621" w:rsidRPr="004A7426" w14:paraId="15BC3E96" w14:textId="77777777" w:rsidTr="005C1FFC">
        <w:trPr>
          <w:trHeight w:val="332"/>
        </w:trPr>
        <w:tc>
          <w:tcPr>
            <w:tcW w:w="1800" w:type="dxa"/>
            <w:tcMar>
              <w:top w:w="0" w:type="dxa"/>
              <w:left w:w="100" w:type="dxa"/>
              <w:bottom w:w="0" w:type="dxa"/>
              <w:right w:w="100" w:type="dxa"/>
            </w:tcMar>
          </w:tcPr>
          <w:p w14:paraId="76546DFC"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ՀՀ</w:t>
            </w:r>
          </w:p>
        </w:tc>
        <w:tc>
          <w:tcPr>
            <w:tcW w:w="9810" w:type="dxa"/>
            <w:tcMar>
              <w:top w:w="0" w:type="dxa"/>
              <w:left w:w="100" w:type="dxa"/>
              <w:bottom w:w="0" w:type="dxa"/>
              <w:right w:w="100" w:type="dxa"/>
            </w:tcMar>
          </w:tcPr>
          <w:p w14:paraId="200C5F99"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Հայաստանի Հանրապետություն</w:t>
            </w:r>
          </w:p>
        </w:tc>
      </w:tr>
      <w:tr w:rsidR="00846621" w:rsidRPr="004A7426" w14:paraId="3AE98FBF" w14:textId="77777777" w:rsidTr="005C1FFC">
        <w:trPr>
          <w:trHeight w:val="285"/>
        </w:trPr>
        <w:tc>
          <w:tcPr>
            <w:tcW w:w="1800" w:type="dxa"/>
            <w:tcMar>
              <w:top w:w="0" w:type="dxa"/>
              <w:left w:w="100" w:type="dxa"/>
              <w:bottom w:w="0" w:type="dxa"/>
              <w:right w:w="100" w:type="dxa"/>
            </w:tcMar>
          </w:tcPr>
          <w:p w14:paraId="71B9B756"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ՄԱԿ</w:t>
            </w:r>
          </w:p>
        </w:tc>
        <w:tc>
          <w:tcPr>
            <w:tcW w:w="9810" w:type="dxa"/>
            <w:tcMar>
              <w:top w:w="0" w:type="dxa"/>
              <w:left w:w="100" w:type="dxa"/>
              <w:bottom w:w="0" w:type="dxa"/>
              <w:right w:w="100" w:type="dxa"/>
            </w:tcMar>
          </w:tcPr>
          <w:p w14:paraId="7CBB5CF1"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Միավորված ազգերի կազմակերպություն</w:t>
            </w:r>
          </w:p>
        </w:tc>
      </w:tr>
      <w:tr w:rsidR="00846621" w:rsidRPr="004A7426" w14:paraId="7C8E2E7A" w14:textId="77777777" w:rsidTr="005C1FFC">
        <w:trPr>
          <w:trHeight w:val="845"/>
        </w:trPr>
        <w:tc>
          <w:tcPr>
            <w:tcW w:w="1800" w:type="dxa"/>
            <w:tcMar>
              <w:top w:w="0" w:type="dxa"/>
              <w:left w:w="100" w:type="dxa"/>
              <w:bottom w:w="0" w:type="dxa"/>
              <w:right w:w="100" w:type="dxa"/>
            </w:tcMar>
          </w:tcPr>
          <w:p w14:paraId="2D3C7884"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ՄԱԿ-ԳԵՏԿ (UN-GGIM)</w:t>
            </w:r>
          </w:p>
        </w:tc>
        <w:tc>
          <w:tcPr>
            <w:tcW w:w="9810" w:type="dxa"/>
            <w:tcMar>
              <w:top w:w="0" w:type="dxa"/>
              <w:left w:w="100" w:type="dxa"/>
              <w:bottom w:w="0" w:type="dxa"/>
              <w:right w:w="100" w:type="dxa"/>
            </w:tcMar>
          </w:tcPr>
          <w:p w14:paraId="03E82989"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Միավորված ազգերի կազմակերպության գլոբալ երկրատարածական տեղեկատվության  կառավարում</w:t>
            </w:r>
          </w:p>
        </w:tc>
      </w:tr>
      <w:tr w:rsidR="00846621" w:rsidRPr="004A7426" w14:paraId="48B59B6E" w14:textId="77777777" w:rsidTr="005C1FFC">
        <w:trPr>
          <w:trHeight w:val="323"/>
        </w:trPr>
        <w:tc>
          <w:tcPr>
            <w:tcW w:w="1800" w:type="dxa"/>
            <w:tcMar>
              <w:top w:w="0" w:type="dxa"/>
              <w:left w:w="100" w:type="dxa"/>
              <w:bottom w:w="0" w:type="dxa"/>
              <w:right w:w="100" w:type="dxa"/>
            </w:tcMar>
          </w:tcPr>
          <w:p w14:paraId="759A09FC"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ՆԳՆ</w:t>
            </w:r>
          </w:p>
        </w:tc>
        <w:tc>
          <w:tcPr>
            <w:tcW w:w="9810" w:type="dxa"/>
            <w:tcMar>
              <w:top w:w="0" w:type="dxa"/>
              <w:left w:w="100" w:type="dxa"/>
              <w:bottom w:w="0" w:type="dxa"/>
              <w:right w:w="100" w:type="dxa"/>
            </w:tcMar>
          </w:tcPr>
          <w:p w14:paraId="317DF891"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Ներքին գործերի նախարարություն</w:t>
            </w:r>
          </w:p>
        </w:tc>
      </w:tr>
      <w:tr w:rsidR="00846621" w:rsidRPr="004A7426" w14:paraId="21554C06" w14:textId="77777777" w:rsidTr="005C1FFC">
        <w:trPr>
          <w:trHeight w:val="285"/>
        </w:trPr>
        <w:tc>
          <w:tcPr>
            <w:tcW w:w="1800" w:type="dxa"/>
            <w:tcMar>
              <w:top w:w="0" w:type="dxa"/>
              <w:left w:w="100" w:type="dxa"/>
              <w:bottom w:w="0" w:type="dxa"/>
              <w:right w:w="100" w:type="dxa"/>
            </w:tcMar>
          </w:tcPr>
          <w:p w14:paraId="7A18B31C"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ՇՄՆ</w:t>
            </w:r>
          </w:p>
        </w:tc>
        <w:tc>
          <w:tcPr>
            <w:tcW w:w="9810" w:type="dxa"/>
            <w:tcMar>
              <w:top w:w="0" w:type="dxa"/>
              <w:left w:w="100" w:type="dxa"/>
              <w:bottom w:w="0" w:type="dxa"/>
              <w:right w:w="100" w:type="dxa"/>
            </w:tcMar>
          </w:tcPr>
          <w:p w14:paraId="209C2572"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Շրջակա միջավայրի նախարարություն</w:t>
            </w:r>
          </w:p>
        </w:tc>
      </w:tr>
      <w:tr w:rsidR="00846621" w:rsidRPr="004A7426" w14:paraId="17214E20" w14:textId="77777777" w:rsidTr="005C1FFC">
        <w:trPr>
          <w:trHeight w:val="555"/>
        </w:trPr>
        <w:tc>
          <w:tcPr>
            <w:tcW w:w="1800" w:type="dxa"/>
            <w:tcMar>
              <w:top w:w="0" w:type="dxa"/>
              <w:left w:w="100" w:type="dxa"/>
              <w:bottom w:w="0" w:type="dxa"/>
              <w:right w:w="100" w:type="dxa"/>
            </w:tcMar>
          </w:tcPr>
          <w:p w14:paraId="60525234"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ՏԿԵՆ</w:t>
            </w:r>
          </w:p>
        </w:tc>
        <w:tc>
          <w:tcPr>
            <w:tcW w:w="9810" w:type="dxa"/>
            <w:tcMar>
              <w:top w:w="0" w:type="dxa"/>
              <w:left w:w="100" w:type="dxa"/>
              <w:bottom w:w="0" w:type="dxa"/>
              <w:right w:w="100" w:type="dxa"/>
            </w:tcMar>
          </w:tcPr>
          <w:p w14:paraId="51286E6E"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Տարածքային կառավարման և ենթակառուցվածքների նախարարություն</w:t>
            </w:r>
          </w:p>
        </w:tc>
      </w:tr>
      <w:tr w:rsidR="00846621" w:rsidRPr="004A7426" w14:paraId="494094E4" w14:textId="77777777" w:rsidTr="005C1FFC">
        <w:tc>
          <w:tcPr>
            <w:tcW w:w="1800" w:type="dxa"/>
            <w:tcMar>
              <w:top w:w="0" w:type="dxa"/>
              <w:left w:w="100" w:type="dxa"/>
              <w:bottom w:w="0" w:type="dxa"/>
              <w:right w:w="100" w:type="dxa"/>
            </w:tcMar>
          </w:tcPr>
          <w:p w14:paraId="73BEE522"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ՏՏԵ</w:t>
            </w:r>
          </w:p>
        </w:tc>
        <w:tc>
          <w:tcPr>
            <w:tcW w:w="9810" w:type="dxa"/>
            <w:tcMar>
              <w:top w:w="0" w:type="dxa"/>
              <w:left w:w="100" w:type="dxa"/>
              <w:bottom w:w="0" w:type="dxa"/>
              <w:right w:w="100" w:type="dxa"/>
            </w:tcMar>
          </w:tcPr>
          <w:p w14:paraId="7D693C70"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Տարածական տվյալների ենթակառուցվածք</w:t>
            </w:r>
          </w:p>
        </w:tc>
      </w:tr>
      <w:tr w:rsidR="00846621" w:rsidRPr="004A7426" w14:paraId="0EF4ADF2" w14:textId="77777777" w:rsidTr="005C1FFC">
        <w:tc>
          <w:tcPr>
            <w:tcW w:w="1800" w:type="dxa"/>
            <w:tcMar>
              <w:top w:w="0" w:type="dxa"/>
              <w:left w:w="100" w:type="dxa"/>
              <w:bottom w:w="0" w:type="dxa"/>
              <w:right w:w="100" w:type="dxa"/>
            </w:tcMar>
          </w:tcPr>
          <w:p w14:paraId="4D9CC093"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API</w:t>
            </w:r>
          </w:p>
        </w:tc>
        <w:tc>
          <w:tcPr>
            <w:tcW w:w="9810" w:type="dxa"/>
            <w:tcMar>
              <w:top w:w="0" w:type="dxa"/>
              <w:left w:w="100" w:type="dxa"/>
              <w:bottom w:w="0" w:type="dxa"/>
              <w:right w:w="100" w:type="dxa"/>
            </w:tcMar>
          </w:tcPr>
          <w:p w14:paraId="1194A7C3"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Application Programming Interface (Ծրագրավորման կիրառական ինտերֆեյս )</w:t>
            </w:r>
          </w:p>
        </w:tc>
      </w:tr>
      <w:tr w:rsidR="00846621" w:rsidRPr="004A7426" w14:paraId="1EF5156C" w14:textId="77777777" w:rsidTr="005C1FFC">
        <w:tc>
          <w:tcPr>
            <w:tcW w:w="1800" w:type="dxa"/>
            <w:tcMar>
              <w:top w:w="0" w:type="dxa"/>
              <w:left w:w="100" w:type="dxa"/>
              <w:bottom w:w="0" w:type="dxa"/>
              <w:right w:w="100" w:type="dxa"/>
            </w:tcMar>
          </w:tcPr>
          <w:p w14:paraId="5BC1E90A"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lastRenderedPageBreak/>
              <w:t>EPSG</w:t>
            </w:r>
          </w:p>
        </w:tc>
        <w:tc>
          <w:tcPr>
            <w:tcW w:w="9810" w:type="dxa"/>
            <w:tcMar>
              <w:top w:w="0" w:type="dxa"/>
              <w:left w:w="100" w:type="dxa"/>
              <w:bottom w:w="0" w:type="dxa"/>
              <w:right w:w="100" w:type="dxa"/>
            </w:tcMar>
          </w:tcPr>
          <w:p w14:paraId="39161374"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European Petroleum Survey Group Geodetic Parameter Survey group (Եվրոպական նավթի հետազոտության խմբի գեոդեզիական պարամետրերի տվյալների հավաքածու)</w:t>
            </w:r>
          </w:p>
        </w:tc>
      </w:tr>
      <w:tr w:rsidR="00846621" w:rsidRPr="004A7426" w14:paraId="38374DCD" w14:textId="77777777" w:rsidTr="005C1FFC">
        <w:trPr>
          <w:trHeight w:val="791"/>
        </w:trPr>
        <w:tc>
          <w:tcPr>
            <w:tcW w:w="1800" w:type="dxa"/>
            <w:tcMar>
              <w:top w:w="0" w:type="dxa"/>
              <w:left w:w="100" w:type="dxa"/>
              <w:bottom w:w="0" w:type="dxa"/>
              <w:right w:w="100" w:type="dxa"/>
            </w:tcMar>
          </w:tcPr>
          <w:p w14:paraId="3B438044"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ISO/ԻՍՕ</w:t>
            </w:r>
          </w:p>
        </w:tc>
        <w:tc>
          <w:tcPr>
            <w:tcW w:w="9810" w:type="dxa"/>
            <w:tcMar>
              <w:top w:w="0" w:type="dxa"/>
              <w:left w:w="100" w:type="dxa"/>
              <w:bottom w:w="0" w:type="dxa"/>
              <w:right w:w="100" w:type="dxa"/>
            </w:tcMar>
          </w:tcPr>
          <w:p w14:paraId="279C74BD"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International Organization for Standardization (Ստանդարտացման միջազգային կազմակերպություն)</w:t>
            </w:r>
          </w:p>
        </w:tc>
      </w:tr>
      <w:tr w:rsidR="00846621" w:rsidRPr="004A7426" w14:paraId="08EA86CE" w14:textId="77777777" w:rsidTr="005C1FFC">
        <w:tc>
          <w:tcPr>
            <w:tcW w:w="1800" w:type="dxa"/>
            <w:tcMar>
              <w:top w:w="0" w:type="dxa"/>
              <w:left w:w="100" w:type="dxa"/>
              <w:bottom w:w="0" w:type="dxa"/>
              <w:right w:w="100" w:type="dxa"/>
            </w:tcMar>
          </w:tcPr>
          <w:p w14:paraId="3CB094D4" w14:textId="77777777" w:rsidR="00846621" w:rsidRPr="004A7426" w:rsidRDefault="00F00B97" w:rsidP="00E603E8">
            <w:pPr>
              <w:spacing w:line="360" w:lineRule="auto"/>
              <w:jc w:val="both"/>
              <w:rPr>
                <w:rFonts w:ascii="GHEA Mariam" w:eastAsia="GHEA Mariam" w:hAnsi="GHEA Mariam" w:cs="GHEA Mariam"/>
                <w:sz w:val="24"/>
                <w:szCs w:val="24"/>
                <w:highlight w:val="yellow"/>
              </w:rPr>
            </w:pPr>
            <w:r w:rsidRPr="004A7426">
              <w:rPr>
                <w:rFonts w:ascii="GHEA Mariam" w:eastAsia="GHEA Mariam" w:hAnsi="GHEA Mariam" w:cs="GHEA Mariam"/>
                <w:sz w:val="24"/>
                <w:szCs w:val="24"/>
              </w:rPr>
              <w:t>INSPIRE</w:t>
            </w:r>
          </w:p>
        </w:tc>
        <w:tc>
          <w:tcPr>
            <w:tcW w:w="9810" w:type="dxa"/>
            <w:tcMar>
              <w:top w:w="0" w:type="dxa"/>
              <w:left w:w="100" w:type="dxa"/>
              <w:bottom w:w="0" w:type="dxa"/>
              <w:right w:w="100" w:type="dxa"/>
            </w:tcMar>
          </w:tcPr>
          <w:p w14:paraId="5D4A5D4F"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Infrastructure for Spatial Information in Europe (Եվրոպայի տարածական տեղեկատվության ենթակառուցվածք)</w:t>
            </w:r>
          </w:p>
        </w:tc>
      </w:tr>
      <w:tr w:rsidR="00846621" w:rsidRPr="004A7426" w14:paraId="1E36DF30" w14:textId="77777777" w:rsidTr="005C1FFC">
        <w:tc>
          <w:tcPr>
            <w:tcW w:w="1800" w:type="dxa"/>
            <w:tcMar>
              <w:top w:w="0" w:type="dxa"/>
              <w:left w:w="100" w:type="dxa"/>
              <w:bottom w:w="0" w:type="dxa"/>
              <w:right w:w="100" w:type="dxa"/>
            </w:tcMar>
          </w:tcPr>
          <w:p w14:paraId="28423DEA"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OGC/ՕՋԻՍԻ</w:t>
            </w:r>
          </w:p>
        </w:tc>
        <w:tc>
          <w:tcPr>
            <w:tcW w:w="9810" w:type="dxa"/>
            <w:tcMar>
              <w:top w:w="0" w:type="dxa"/>
              <w:left w:w="100" w:type="dxa"/>
              <w:bottom w:w="0" w:type="dxa"/>
              <w:right w:w="100" w:type="dxa"/>
            </w:tcMar>
          </w:tcPr>
          <w:p w14:paraId="104E12E0"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Open Geospatial Consortium (Բաց երկրատարածական կոնսորցիում )</w:t>
            </w:r>
          </w:p>
        </w:tc>
      </w:tr>
    </w:tbl>
    <w:p w14:paraId="3A1CF6AD" w14:textId="77777777" w:rsidR="00EA70D1" w:rsidRPr="004A7426" w:rsidRDefault="00EA70D1" w:rsidP="00E603E8">
      <w:pPr>
        <w:spacing w:after="0" w:line="360" w:lineRule="auto"/>
        <w:jc w:val="both"/>
        <w:rPr>
          <w:rFonts w:ascii="GHEA Mariam" w:eastAsia="GHEA Mariam" w:hAnsi="GHEA Mariam" w:cs="GHEA Mariam"/>
          <w:b/>
          <w:sz w:val="24"/>
          <w:szCs w:val="24"/>
        </w:rPr>
      </w:pPr>
    </w:p>
    <w:p w14:paraId="04301435" w14:textId="77777777" w:rsidR="00EA70D1" w:rsidRPr="004A7426" w:rsidRDefault="00EA70D1" w:rsidP="00E603E8">
      <w:pPr>
        <w:spacing w:after="0" w:line="360" w:lineRule="auto"/>
        <w:rPr>
          <w:rFonts w:ascii="GHEA Mariam" w:eastAsia="GHEA Mariam" w:hAnsi="GHEA Mariam" w:cs="GHEA Mariam"/>
          <w:b/>
          <w:sz w:val="24"/>
          <w:szCs w:val="24"/>
        </w:rPr>
      </w:pPr>
      <w:r w:rsidRPr="004A7426">
        <w:rPr>
          <w:rFonts w:ascii="GHEA Mariam" w:eastAsia="GHEA Mariam" w:hAnsi="GHEA Mariam" w:cs="GHEA Mariam"/>
          <w:b/>
          <w:sz w:val="24"/>
          <w:szCs w:val="24"/>
        </w:rPr>
        <w:br w:type="page"/>
      </w:r>
    </w:p>
    <w:p w14:paraId="4383E210" w14:textId="6A982872" w:rsidR="00846621" w:rsidRPr="004A7426" w:rsidRDefault="006F34C8" w:rsidP="00AD4AD2">
      <w:pPr>
        <w:pBdr>
          <w:top w:val="nil"/>
          <w:left w:val="nil"/>
          <w:bottom w:val="nil"/>
          <w:right w:val="nil"/>
          <w:between w:val="nil"/>
        </w:pBdr>
        <w:spacing w:after="0" w:line="360" w:lineRule="auto"/>
        <w:jc w:val="center"/>
        <w:rPr>
          <w:rFonts w:ascii="GHEA Mariam" w:eastAsia="GHEA Mariam" w:hAnsi="GHEA Mariam" w:cs="GHEA Mariam"/>
          <w:color w:val="000000"/>
          <w:sz w:val="26"/>
          <w:szCs w:val="26"/>
        </w:rPr>
      </w:pPr>
      <w:r w:rsidRPr="004A7426">
        <w:rPr>
          <w:rFonts w:ascii="GHEA Mariam" w:eastAsia="GHEA Mariam" w:hAnsi="GHEA Mariam" w:cs="GHEA Mariam"/>
          <w:b/>
          <w:color w:val="000000"/>
          <w:sz w:val="26"/>
          <w:szCs w:val="26"/>
        </w:rPr>
        <w:lastRenderedPageBreak/>
        <w:t>1</w:t>
      </w:r>
      <w:r w:rsidRPr="00885625">
        <w:rPr>
          <w:rFonts w:ascii="Cambria Math" w:eastAsia="GHEA Mariam" w:hAnsi="Cambria Math" w:cs="Cambria Math"/>
          <w:b/>
          <w:color w:val="000000"/>
          <w:sz w:val="26"/>
          <w:szCs w:val="26"/>
        </w:rPr>
        <w:t>․</w:t>
      </w:r>
      <w:r w:rsidRPr="004A7426">
        <w:rPr>
          <w:rFonts w:ascii="GHEA Mariam" w:eastAsia="GHEA Mariam" w:hAnsi="GHEA Mariam" w:cs="GHEA Mariam"/>
          <w:b/>
          <w:color w:val="000000"/>
          <w:sz w:val="26"/>
          <w:szCs w:val="26"/>
        </w:rPr>
        <w:t xml:space="preserve"> </w:t>
      </w:r>
      <w:r w:rsidR="00F00B97" w:rsidRPr="004A7426">
        <w:rPr>
          <w:rFonts w:ascii="GHEA Mariam" w:eastAsia="GHEA Mariam" w:hAnsi="GHEA Mariam" w:cs="GHEA Mariam"/>
          <w:b/>
          <w:color w:val="000000"/>
          <w:sz w:val="26"/>
          <w:szCs w:val="26"/>
        </w:rPr>
        <w:t>Ընդհանուր դրույթներ</w:t>
      </w:r>
    </w:p>
    <w:p w14:paraId="35844B1E" w14:textId="77777777" w:rsidR="00846621" w:rsidRPr="004A7426" w:rsidRDefault="00846621" w:rsidP="00E603E8">
      <w:pPr>
        <w:pBdr>
          <w:top w:val="nil"/>
          <w:left w:val="nil"/>
          <w:bottom w:val="nil"/>
          <w:right w:val="nil"/>
          <w:between w:val="nil"/>
        </w:pBdr>
        <w:spacing w:after="0" w:line="360" w:lineRule="auto"/>
        <w:ind w:left="360" w:hanging="360"/>
        <w:jc w:val="both"/>
        <w:rPr>
          <w:rFonts w:ascii="GHEA Mariam" w:eastAsia="GHEA Mariam" w:hAnsi="GHEA Mariam" w:cs="GHEA Mariam"/>
          <w:color w:val="000000"/>
          <w:sz w:val="24"/>
          <w:szCs w:val="24"/>
        </w:rPr>
      </w:pPr>
    </w:p>
    <w:p w14:paraId="2F42866E" w14:textId="57F0C971" w:rsidR="00846621" w:rsidRPr="004A7426" w:rsidRDefault="0087613C" w:rsidP="00E603E8">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1</w:t>
      </w:r>
      <w:r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 xml:space="preserve"> Տարածական տվյալները ժամանակակից աշխարհում հանդիսանում են հասարակական և տնտեսական առաջընթացի առանցքային գործիք: Յուրաքանչյուր օր ֆիզիկական և իրավաբանական անձինք, հաճախ անգամ չգիտակցելով, բազմաթիվ ոլորտներում օգտվում են տեղանքի վրա հիմնված տեղեկատվությունից և ծառայություններից, այդ թվում՝ քաղաքացիական և արդյունաբերական շինարարության պլանավորում, եղանակի կանխատեսում, հողային և ջրային ռեսուրսների կառավարում, տրանսպորտային ցանցի վերլուծություն, քաղաքային ծառայությունների մատուցում և արտակարգ իրավիճակների կառավարում։ </w:t>
      </w:r>
    </w:p>
    <w:p w14:paraId="262BFD35" w14:textId="7EEAD4A9" w:rsidR="00846621" w:rsidRPr="004A7426" w:rsidRDefault="0087613C" w:rsidP="00AD4AD2">
      <w:pPr>
        <w:spacing w:after="0" w:line="360" w:lineRule="auto"/>
        <w:ind w:firstLine="270"/>
        <w:jc w:val="both"/>
        <w:rPr>
          <w:rFonts w:ascii="GHEA Mariam" w:eastAsia="GHEA Mariam" w:hAnsi="GHEA Mariam" w:cs="GHEA Mariam"/>
          <w:sz w:val="24"/>
          <w:szCs w:val="24"/>
        </w:rPr>
      </w:pPr>
      <w:bookmarkStart w:id="0" w:name="_heading=h.3znysh7" w:colFirst="0" w:colLast="0"/>
      <w:bookmarkEnd w:id="0"/>
      <w:r w:rsidRPr="004A7426">
        <w:rPr>
          <w:rFonts w:ascii="GHEA Mariam" w:eastAsia="GHEA Mariam" w:hAnsi="GHEA Mariam" w:cs="GHEA Mariam"/>
          <w:sz w:val="24"/>
          <w:szCs w:val="24"/>
        </w:rPr>
        <w:t>2</w:t>
      </w:r>
      <w:r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 xml:space="preserve"> ՀՀ-ում տարածական տվյալների ոլորտի համակարգված զարգացումը հանդիսանում է ռազմավարական առաջնահերթություն՝ միտված </w:t>
      </w:r>
      <w:r w:rsidR="005F5B0E" w:rsidRPr="004A7426">
        <w:rPr>
          <w:rFonts w:ascii="GHEA Mariam" w:eastAsia="GHEA Mariam" w:hAnsi="GHEA Mariam" w:cs="GHEA Mariam"/>
          <w:sz w:val="24"/>
          <w:szCs w:val="24"/>
        </w:rPr>
        <w:t xml:space="preserve">պետական կառավարման համակարգի </w:t>
      </w:r>
      <w:r w:rsidR="00F00B97" w:rsidRPr="004A7426">
        <w:rPr>
          <w:rFonts w:ascii="GHEA Mariam" w:eastAsia="GHEA Mariam" w:hAnsi="GHEA Mariam" w:cs="GHEA Mariam"/>
          <w:sz w:val="24"/>
          <w:szCs w:val="24"/>
        </w:rPr>
        <w:t>զարգացմանը</w:t>
      </w:r>
      <w:r w:rsidR="005F5B0E" w:rsidRPr="004A7426">
        <w:rPr>
          <w:rFonts w:ascii="GHEA Mariam" w:eastAsia="GHEA Mariam" w:hAnsi="GHEA Mariam" w:cs="GHEA Mariam"/>
          <w:sz w:val="24"/>
          <w:szCs w:val="24"/>
        </w:rPr>
        <w:t>, տնտեսական փոխակերպման և կայուն զարգացմանը, ինչպես նաև տարածքային և ենթակառուցվածքների զարգացմանը։</w:t>
      </w:r>
      <w:r w:rsidR="00F00B97" w:rsidRPr="004A7426">
        <w:rPr>
          <w:rFonts w:ascii="GHEA Mariam" w:eastAsia="GHEA Mariam" w:hAnsi="GHEA Mariam" w:cs="GHEA Mariam"/>
          <w:sz w:val="24"/>
          <w:szCs w:val="24"/>
        </w:rPr>
        <w:t xml:space="preserve"> ՀՀ-ում տարածական տվյալների ոլորտի զարգացման </w:t>
      </w:r>
      <w:r w:rsidR="00673FDD">
        <w:rPr>
          <w:rFonts w:ascii="GHEA Mariam" w:eastAsia="GHEA Mariam" w:hAnsi="GHEA Mariam" w:cs="GHEA Mariam"/>
          <w:sz w:val="24"/>
          <w:szCs w:val="24"/>
        </w:rPr>
        <w:t>ծրագիրը</w:t>
      </w:r>
      <w:r w:rsidR="00673FDD" w:rsidRPr="004A7426">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 xml:space="preserve">(այսուհետ՝ </w:t>
      </w:r>
      <w:r w:rsidR="00673FDD">
        <w:rPr>
          <w:rFonts w:ascii="GHEA Mariam" w:eastAsia="GHEA Mariam" w:hAnsi="GHEA Mariam" w:cs="GHEA Mariam"/>
          <w:sz w:val="24"/>
          <w:szCs w:val="24"/>
        </w:rPr>
        <w:t>Ծրագիր</w:t>
      </w:r>
      <w:r w:rsidR="00F00B97" w:rsidRPr="004A7426">
        <w:rPr>
          <w:rFonts w:ascii="GHEA Mariam" w:eastAsia="GHEA Mariam" w:hAnsi="GHEA Mariam" w:cs="GHEA Mariam"/>
          <w:sz w:val="24"/>
          <w:szCs w:val="24"/>
        </w:rPr>
        <w:t>) միտված է ՄԱԿ-ի Կայուն զարգացման նպատակներով, ՄԱԿ-ԳԵՏԿ</w:t>
      </w:r>
      <w:r w:rsidR="00DE6699" w:rsidRPr="004A7426">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(UN-GGIM) երկրների երկրատարածական տվյալների կառավարման հայեցակարգով ստանձնած հանձնառությունների իրականացմանը և սահմանում է պետության առաջնահերթությունները՝ ուղղված տարածական տվյալների ոլորտի զարգացմանը, այդ թվում՝ տարածական տվյալների ոլորտի արդյունավետ կառավարմանը, բնակչության իրազեկվածության և կյանքի որակի բարձրացմանը, պետական և տեղական ինքնակառավարման մարմինների արդյունավետ կառավարմանը, երկրի անվտանգային մակարդակի բարձրացմանը։</w:t>
      </w:r>
    </w:p>
    <w:p w14:paraId="009DAC88" w14:textId="5692DEC8" w:rsidR="00846621" w:rsidRPr="004A7426" w:rsidRDefault="0087613C" w:rsidP="00AD4AD2">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3</w:t>
      </w:r>
      <w:r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 xml:space="preserve"> ՀՀ կայուն զարգացման ճանապարհին գոյություն ունեն մի շարք կարևոր մարտահրավերներ, որոնք գրեթե ամբողջությամբ աշխարհագրական կամ տարածական բնույթ ունեն: Կայուն զարգացման վրա ազդող խնդիրներից շատերը </w:t>
      </w:r>
      <w:r w:rsidR="00F00B97" w:rsidRPr="004A7426">
        <w:rPr>
          <w:rFonts w:ascii="GHEA Mariam" w:eastAsia="GHEA Mariam" w:hAnsi="GHEA Mariam" w:cs="GHEA Mariam"/>
          <w:sz w:val="24"/>
          <w:szCs w:val="24"/>
        </w:rPr>
        <w:lastRenderedPageBreak/>
        <w:t>կարող են վերլուծվել, մոդելավորվել և քարտեզագրվել աշխարհագրական համատեքստում։ Տվյալ հանգամանքից ելնելով՝ պետական, տեղական ինքնակառավարման մարմինների</w:t>
      </w:r>
      <w:r w:rsidR="00EB4151" w:rsidRPr="004A7426">
        <w:rPr>
          <w:rFonts w:ascii="GHEA Mariam" w:eastAsia="GHEA Mariam" w:hAnsi="GHEA Mariam" w:cs="GHEA Mariam"/>
          <w:sz w:val="24"/>
          <w:szCs w:val="24"/>
        </w:rPr>
        <w:t xml:space="preserve"> միջև տվյալների փոխանակումը դյուրացնելու</w:t>
      </w:r>
      <w:r w:rsidR="00F00B97" w:rsidRPr="004A7426">
        <w:rPr>
          <w:rFonts w:ascii="GHEA Mariam" w:eastAsia="GHEA Mariam" w:hAnsi="GHEA Mariam" w:cs="GHEA Mariam"/>
          <w:sz w:val="24"/>
          <w:szCs w:val="24"/>
        </w:rPr>
        <w:t xml:space="preserve"> </w:t>
      </w:r>
      <w:r w:rsidR="00EB4151" w:rsidRPr="004A7426">
        <w:rPr>
          <w:rFonts w:ascii="GHEA Mariam" w:eastAsia="GHEA Mariam" w:hAnsi="GHEA Mariam" w:cs="GHEA Mariam"/>
          <w:sz w:val="24"/>
          <w:szCs w:val="24"/>
        </w:rPr>
        <w:t xml:space="preserve">ինչպես նաև </w:t>
      </w:r>
      <w:r w:rsidR="00F00B97" w:rsidRPr="004A7426">
        <w:rPr>
          <w:rFonts w:ascii="GHEA Mariam" w:eastAsia="GHEA Mariam" w:hAnsi="GHEA Mariam" w:cs="GHEA Mariam"/>
          <w:sz w:val="24"/>
          <w:szCs w:val="24"/>
        </w:rPr>
        <w:t xml:space="preserve">ֆիզիկական և իրավաբանական անձանց </w:t>
      </w:r>
      <w:r w:rsidR="00EB4151" w:rsidRPr="004A7426">
        <w:rPr>
          <w:rFonts w:ascii="GHEA Mariam" w:eastAsia="GHEA Mariam" w:hAnsi="GHEA Mariam" w:cs="GHEA Mariam"/>
          <w:sz w:val="24"/>
          <w:szCs w:val="24"/>
        </w:rPr>
        <w:t>համար դրանց հասանելիությունն</w:t>
      </w:r>
      <w:r w:rsidR="00F00B97" w:rsidRPr="004A7426">
        <w:rPr>
          <w:rFonts w:ascii="GHEA Mariam" w:eastAsia="GHEA Mariam" w:hAnsi="GHEA Mariam" w:cs="GHEA Mariam"/>
          <w:sz w:val="24"/>
          <w:szCs w:val="24"/>
        </w:rPr>
        <w:t xml:space="preserve"> ու հավաստիությունը բարձրացնելու համար նպատակահարմար է</w:t>
      </w:r>
      <w:r w:rsidR="00EB4151" w:rsidRPr="004A7426">
        <w:rPr>
          <w:rFonts w:ascii="GHEA Mariam" w:eastAsia="GHEA Mariam" w:hAnsi="GHEA Mariam" w:cs="GHEA Mariam"/>
          <w:sz w:val="24"/>
          <w:szCs w:val="24"/>
        </w:rPr>
        <w:t xml:space="preserve"> ստեղծել և զարգացնել </w:t>
      </w:r>
      <w:r w:rsidR="00F00B97" w:rsidRPr="004A7426">
        <w:rPr>
          <w:rFonts w:ascii="GHEA Mariam" w:eastAsia="GHEA Mariam" w:hAnsi="GHEA Mariam" w:cs="GHEA Mariam"/>
          <w:sz w:val="24"/>
          <w:szCs w:val="24"/>
        </w:rPr>
        <w:t xml:space="preserve">մեկ միասնական ենթակառուցվածք։ Նման ենթակառուցվածքը կարող է կիրառելի լինել տարբեր ոլորտային հետազոտական, գիտական, վերլուծական, ինչպես նաև ձեռնարկատիրական գործունեությամբ զբաղվող կազմակերպությունների և անհատների համար։ Թեև վերջին տարիներին ՀՀ-ում արձանագրվել է տարածական տվյալների ոլորտի զարգացման առաջընթաց, այնուամենայնիվ, դեռևս առկա է իրազեկվածության և դրանց կիրառման պակաս, հատկապես քաղաքականության և որոշումների կայացման մակարդակում։ Սույն </w:t>
      </w:r>
      <w:r w:rsidR="00673FDD">
        <w:rPr>
          <w:rFonts w:ascii="GHEA Mariam" w:eastAsia="GHEA Mariam" w:hAnsi="GHEA Mariam" w:cs="GHEA Mariam"/>
          <w:sz w:val="24"/>
          <w:szCs w:val="24"/>
        </w:rPr>
        <w:t>Ծրագրով</w:t>
      </w:r>
      <w:r w:rsidR="00673FDD" w:rsidRPr="004A7426">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 xml:space="preserve">ՀՀ-ն մատնանշում է իր պատրաստակամությունը՝ համակարգված զարգացնել ՀՀ-ում տարածական տվյալների ոլորտը, դրանով իսկ նպաստելով երկրի տնտեսական կայուն աճին և զարգացմանը: Այս </w:t>
      </w:r>
      <w:r w:rsidR="00673FDD">
        <w:rPr>
          <w:rFonts w:ascii="GHEA Mariam" w:eastAsia="GHEA Mariam" w:hAnsi="GHEA Mariam" w:cs="GHEA Mariam"/>
          <w:sz w:val="24"/>
          <w:szCs w:val="24"/>
        </w:rPr>
        <w:t>Ծրագիրը</w:t>
      </w:r>
      <w:r w:rsidR="00673FDD" w:rsidRPr="004A7426">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 xml:space="preserve">նպաստում է մեկ միասնական թվային ենթակառուցվածքի ձևավորմանը, զարգացմանը,  որը կապահովի տարածական տվյալների ինտեգրում՝ միաժամանակ ապահովելով գործող համակարգի կայուն, անխափան  և ճկուն աշխատանք։ </w:t>
      </w:r>
      <w:r w:rsidR="00673FDD">
        <w:rPr>
          <w:rFonts w:ascii="GHEA Mariam" w:eastAsia="GHEA Mariam" w:hAnsi="GHEA Mariam" w:cs="GHEA Mariam"/>
          <w:sz w:val="24"/>
          <w:szCs w:val="24"/>
        </w:rPr>
        <w:t>Ծրագիրը</w:t>
      </w:r>
      <w:r w:rsidR="00673FDD" w:rsidRPr="004A7426">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հնարավորություն է ստեղծում տարածական տվյալների համակողմանի օգտագործման համար՝ աջակցելով դիմացկուն և կայուն պետության ձևավորմանը՝ բարելավելով տարածական տվյալների կառավարումը, տարածումը և օգտագործումը՝ որոշումների կայացման գործընթացում:</w:t>
      </w:r>
    </w:p>
    <w:p w14:paraId="3BF07B74" w14:textId="5F77C1A4" w:rsidR="00846621" w:rsidRPr="004A7426" w:rsidRDefault="0087613C" w:rsidP="00AD4AD2">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4</w:t>
      </w:r>
      <w:r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 xml:space="preserve"> Սույն </w:t>
      </w:r>
      <w:r w:rsidR="00673FDD">
        <w:rPr>
          <w:rFonts w:ascii="GHEA Mariam" w:eastAsia="GHEA Mariam" w:hAnsi="GHEA Mariam" w:cs="GHEA Mariam"/>
          <w:sz w:val="24"/>
          <w:szCs w:val="24"/>
        </w:rPr>
        <w:t>Ծրագիրը</w:t>
      </w:r>
      <w:r w:rsidR="00673FDD" w:rsidRPr="004A7426">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նախատեսված է 2026-2030 թթ. ընթացքում տարածական տվյալների ոլորտի արդյունավետ զարգացումն ապահովելու ողջ գործընթացի պլանավորման, իրականացման և ժամանակակից թվային տնտեսության համակարգում դրա ինտեգրման համար</w:t>
      </w:r>
      <w:r w:rsidR="007F58E3" w:rsidRPr="004A7426">
        <w:rPr>
          <w:rFonts w:ascii="GHEA Mariam" w:eastAsia="GHEA Mariam" w:hAnsi="GHEA Mariam" w:cs="GHEA Mariam"/>
          <w:sz w:val="24"/>
          <w:szCs w:val="24"/>
        </w:rPr>
        <w:t xml:space="preserve">՝ հաշվի առնելով ՀՀ օրենսդրությամբ, այդ թվում «Տարածական տվյալների մասին» և «Գեոդեզիական և քարտեզագրական </w:t>
      </w:r>
      <w:r w:rsidR="007F58E3" w:rsidRPr="004A7426">
        <w:rPr>
          <w:rFonts w:ascii="GHEA Mariam" w:eastAsia="GHEA Mariam" w:hAnsi="GHEA Mariam" w:cs="GHEA Mariam"/>
          <w:sz w:val="24"/>
          <w:szCs w:val="24"/>
        </w:rPr>
        <w:lastRenderedPageBreak/>
        <w:t>գործունեության մասին» օրենքներով սահմանված իրավակարգավորումները</w:t>
      </w:r>
      <w:r w:rsidR="00C47082" w:rsidRPr="004A7426">
        <w:rPr>
          <w:rFonts w:ascii="GHEA Mariam" w:eastAsia="GHEA Mariam" w:hAnsi="GHEA Mariam" w:cs="GHEA Mariam"/>
          <w:sz w:val="24"/>
          <w:szCs w:val="24"/>
        </w:rPr>
        <w:t xml:space="preserve">, </w:t>
      </w:r>
      <w:r w:rsidR="007E24B3" w:rsidRPr="004A7426">
        <w:rPr>
          <w:rFonts w:ascii="GHEA Mariam" w:eastAsia="GHEA Mariam" w:hAnsi="GHEA Mariam" w:cs="GHEA Mariam"/>
          <w:sz w:val="24"/>
          <w:szCs w:val="24"/>
        </w:rPr>
        <w:t xml:space="preserve">ինչպես նաև համապատասխան բնագավառներում գործունեություն իրականացնող լիազոր մարմինների իրավասությունները և պարտականությունները։ </w:t>
      </w:r>
    </w:p>
    <w:p w14:paraId="13BCE4C4" w14:textId="77777777" w:rsidR="00846621" w:rsidRPr="004A7426" w:rsidRDefault="00846621" w:rsidP="00E603E8">
      <w:pPr>
        <w:pBdr>
          <w:top w:val="nil"/>
          <w:left w:val="nil"/>
          <w:bottom w:val="nil"/>
          <w:right w:val="nil"/>
          <w:between w:val="nil"/>
        </w:pBdr>
        <w:spacing w:after="0" w:line="360" w:lineRule="auto"/>
        <w:ind w:left="360"/>
        <w:jc w:val="both"/>
        <w:rPr>
          <w:rFonts w:ascii="GHEA Mariam" w:eastAsia="GHEA Mariam" w:hAnsi="GHEA Mariam" w:cs="GHEA Mariam"/>
          <w:sz w:val="24"/>
          <w:szCs w:val="24"/>
        </w:rPr>
      </w:pPr>
    </w:p>
    <w:p w14:paraId="50A0E70E" w14:textId="33B3CFF5" w:rsidR="00846621" w:rsidRPr="004A7426" w:rsidRDefault="0087613C" w:rsidP="00AD4AD2">
      <w:pPr>
        <w:pBdr>
          <w:top w:val="nil"/>
          <w:left w:val="nil"/>
          <w:bottom w:val="nil"/>
          <w:right w:val="nil"/>
          <w:between w:val="nil"/>
        </w:pBdr>
        <w:tabs>
          <w:tab w:val="left" w:pos="900"/>
        </w:tabs>
        <w:spacing w:after="0" w:line="360" w:lineRule="auto"/>
        <w:ind w:left="792" w:hanging="612"/>
        <w:jc w:val="center"/>
        <w:rPr>
          <w:rFonts w:ascii="GHEA Mariam" w:eastAsia="GHEA Mariam" w:hAnsi="GHEA Mariam" w:cs="GHEA Mariam"/>
          <w:b/>
          <w:color w:val="000000"/>
          <w:sz w:val="26"/>
          <w:szCs w:val="26"/>
        </w:rPr>
      </w:pPr>
      <w:r w:rsidRPr="004A7426">
        <w:rPr>
          <w:rFonts w:ascii="GHEA Mariam" w:eastAsia="GHEA Mariam" w:hAnsi="GHEA Mariam" w:cs="GHEA Mariam"/>
          <w:b/>
          <w:color w:val="000000"/>
          <w:sz w:val="26"/>
          <w:szCs w:val="26"/>
        </w:rPr>
        <w:t>2</w:t>
      </w:r>
      <w:r w:rsidRPr="00885625">
        <w:rPr>
          <w:rFonts w:ascii="Cambria Math" w:eastAsia="GHEA Mariam" w:hAnsi="Cambria Math" w:cs="Cambria Math"/>
          <w:b/>
          <w:color w:val="000000"/>
          <w:sz w:val="26"/>
          <w:szCs w:val="26"/>
        </w:rPr>
        <w:t>․</w:t>
      </w:r>
      <w:r w:rsidR="00B43A20" w:rsidRPr="004A7426">
        <w:rPr>
          <w:rFonts w:ascii="GHEA Mariam" w:eastAsia="GHEA Mariam" w:hAnsi="GHEA Mariam" w:cs="GHEA Mariam"/>
          <w:b/>
          <w:color w:val="000000"/>
          <w:sz w:val="26"/>
          <w:szCs w:val="26"/>
        </w:rPr>
        <w:t xml:space="preserve"> </w:t>
      </w:r>
      <w:r w:rsidR="00673FDD">
        <w:rPr>
          <w:rFonts w:ascii="GHEA Mariam" w:eastAsia="GHEA Mariam" w:hAnsi="GHEA Mariam" w:cs="GHEA Mariam"/>
          <w:b/>
          <w:color w:val="000000"/>
          <w:sz w:val="26"/>
          <w:szCs w:val="26"/>
        </w:rPr>
        <w:t>Ծրագրի</w:t>
      </w:r>
      <w:r w:rsidR="00673FDD" w:rsidRPr="004A7426">
        <w:rPr>
          <w:rFonts w:ascii="GHEA Mariam" w:eastAsia="GHEA Mariam" w:hAnsi="GHEA Mariam" w:cs="GHEA Mariam"/>
          <w:b/>
          <w:color w:val="000000"/>
          <w:sz w:val="26"/>
          <w:szCs w:val="26"/>
        </w:rPr>
        <w:t xml:space="preserve"> </w:t>
      </w:r>
      <w:r w:rsidR="005F5B0E" w:rsidRPr="004A7426">
        <w:rPr>
          <w:rFonts w:ascii="GHEA Mariam" w:eastAsia="GHEA Mariam" w:hAnsi="GHEA Mariam" w:cs="GHEA Mariam"/>
          <w:b/>
          <w:color w:val="000000"/>
          <w:sz w:val="26"/>
          <w:szCs w:val="26"/>
        </w:rPr>
        <w:t>արդյունքային շրջանակ</w:t>
      </w:r>
    </w:p>
    <w:p w14:paraId="47CCD23C" w14:textId="77777777" w:rsidR="00846621" w:rsidRPr="004A7426" w:rsidRDefault="00846621" w:rsidP="00E603E8">
      <w:pPr>
        <w:pBdr>
          <w:top w:val="nil"/>
          <w:left w:val="nil"/>
          <w:bottom w:val="nil"/>
          <w:right w:val="nil"/>
          <w:between w:val="nil"/>
        </w:pBdr>
        <w:spacing w:after="0" w:line="360" w:lineRule="auto"/>
        <w:ind w:left="720"/>
        <w:jc w:val="both"/>
        <w:rPr>
          <w:rFonts w:ascii="GHEA Mariam" w:eastAsia="GHEA Mariam" w:hAnsi="GHEA Mariam" w:cs="GHEA Mariam"/>
          <w:b/>
          <w:color w:val="000000"/>
          <w:sz w:val="24"/>
          <w:szCs w:val="24"/>
        </w:rPr>
      </w:pPr>
    </w:p>
    <w:p w14:paraId="17AA32F2" w14:textId="1D9DE907" w:rsidR="00846621" w:rsidRPr="004A7426" w:rsidRDefault="0087613C" w:rsidP="00AD4AD2">
      <w:pPr>
        <w:pBdr>
          <w:top w:val="nil"/>
          <w:left w:val="nil"/>
          <w:bottom w:val="nil"/>
          <w:right w:val="nil"/>
          <w:between w:val="nil"/>
        </w:pBd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5</w:t>
      </w:r>
      <w:r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 xml:space="preserve"> </w:t>
      </w:r>
      <w:r w:rsidR="00673FDD">
        <w:rPr>
          <w:rFonts w:ascii="GHEA Mariam" w:eastAsia="GHEA Mariam" w:hAnsi="GHEA Mariam" w:cs="GHEA Mariam"/>
          <w:sz w:val="24"/>
          <w:szCs w:val="24"/>
        </w:rPr>
        <w:t>Ծրագրի</w:t>
      </w:r>
      <w:r w:rsidR="00673FDD" w:rsidRPr="004A7426">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արդյունավետ իրականացման համար սահմանվել են հետևյալ ռազմավարական նպատակները</w:t>
      </w:r>
      <w:r w:rsidR="00F00B97" w:rsidRPr="00885625">
        <w:rPr>
          <w:rFonts w:ascii="Cambria Math" w:eastAsia="Microsoft JhengHei" w:hAnsi="Cambria Math" w:cs="Cambria Math"/>
          <w:sz w:val="24"/>
          <w:szCs w:val="24"/>
        </w:rPr>
        <w:t>․</w:t>
      </w:r>
    </w:p>
    <w:p w14:paraId="77713E02" w14:textId="77777777" w:rsidR="00846621" w:rsidRPr="004A7426" w:rsidRDefault="00F00B97" w:rsidP="00E603E8">
      <w:pPr>
        <w:numPr>
          <w:ilvl w:val="0"/>
          <w:numId w:val="43"/>
        </w:numPr>
        <w:tabs>
          <w:tab w:val="left" w:pos="540"/>
        </w:tabs>
        <w:spacing w:after="0" w:line="360" w:lineRule="auto"/>
        <w:ind w:left="0" w:firstLine="270"/>
        <w:jc w:val="both"/>
        <w:rPr>
          <w:rFonts w:ascii="GHEA Mariam" w:eastAsia="GHEA Mariam" w:hAnsi="GHEA Mariam" w:cs="GHEA Mariam"/>
          <w:b/>
          <w:sz w:val="24"/>
          <w:szCs w:val="24"/>
        </w:rPr>
      </w:pPr>
      <w:r w:rsidRPr="004A7426">
        <w:rPr>
          <w:rFonts w:ascii="GHEA Mariam" w:eastAsia="GHEA Mariam" w:hAnsi="GHEA Mariam" w:cs="GHEA Mariam"/>
          <w:b/>
          <w:sz w:val="24"/>
          <w:szCs w:val="24"/>
        </w:rPr>
        <w:t>տարածական տվյալների ինստիտուցիոնալ կառավարման համակարգի</w:t>
      </w:r>
      <w:r w:rsidR="0042727D" w:rsidRPr="004A7426">
        <w:rPr>
          <w:rFonts w:ascii="GHEA Mariam" w:eastAsia="GHEA Mariam" w:hAnsi="GHEA Mariam" w:cs="GHEA Mariam"/>
          <w:b/>
          <w:sz w:val="24"/>
          <w:szCs w:val="24"/>
        </w:rPr>
        <w:t xml:space="preserve"> </w:t>
      </w:r>
      <w:r w:rsidRPr="004A7426">
        <w:rPr>
          <w:rFonts w:ascii="GHEA Mariam" w:eastAsia="GHEA Mariam" w:hAnsi="GHEA Mariam" w:cs="GHEA Mariam"/>
          <w:b/>
          <w:sz w:val="24"/>
          <w:szCs w:val="24"/>
        </w:rPr>
        <w:t>զարգացում,</w:t>
      </w:r>
    </w:p>
    <w:p w14:paraId="4E64D999" w14:textId="77777777" w:rsidR="00846621" w:rsidRPr="004A7426" w:rsidRDefault="00F00B97" w:rsidP="00E603E8">
      <w:pPr>
        <w:numPr>
          <w:ilvl w:val="0"/>
          <w:numId w:val="43"/>
        </w:numPr>
        <w:tabs>
          <w:tab w:val="left" w:pos="540"/>
        </w:tabs>
        <w:spacing w:after="0" w:line="360" w:lineRule="auto"/>
        <w:ind w:left="0" w:firstLine="270"/>
        <w:jc w:val="both"/>
        <w:rPr>
          <w:rFonts w:ascii="GHEA Mariam" w:eastAsia="GHEA Mariam" w:hAnsi="GHEA Mariam" w:cs="GHEA Mariam"/>
          <w:b/>
          <w:sz w:val="24"/>
          <w:szCs w:val="24"/>
        </w:rPr>
      </w:pPr>
      <w:r w:rsidRPr="004A7426">
        <w:rPr>
          <w:rFonts w:ascii="GHEA Mariam" w:eastAsia="GHEA Mariam" w:hAnsi="GHEA Mariam" w:cs="GHEA Mariam"/>
          <w:b/>
          <w:sz w:val="24"/>
          <w:szCs w:val="24"/>
        </w:rPr>
        <w:t>տարածական տվյալների ոլորտը կարգավորող իրավական դաշտի կատարելագործում,</w:t>
      </w:r>
    </w:p>
    <w:p w14:paraId="0DFC9AA0" w14:textId="73699127" w:rsidR="00846621" w:rsidRPr="004A7426" w:rsidRDefault="00F00B97" w:rsidP="00E603E8">
      <w:pPr>
        <w:numPr>
          <w:ilvl w:val="0"/>
          <w:numId w:val="43"/>
        </w:numPr>
        <w:tabs>
          <w:tab w:val="left" w:pos="540"/>
        </w:tabs>
        <w:spacing w:after="0" w:line="360" w:lineRule="auto"/>
        <w:ind w:left="0" w:firstLine="270"/>
        <w:jc w:val="both"/>
        <w:rPr>
          <w:rFonts w:ascii="GHEA Mariam" w:eastAsia="GHEA Mariam" w:hAnsi="GHEA Mariam" w:cs="GHEA Mariam"/>
          <w:b/>
          <w:sz w:val="24"/>
          <w:szCs w:val="24"/>
        </w:rPr>
      </w:pPr>
      <w:r w:rsidRPr="004A7426">
        <w:rPr>
          <w:rFonts w:ascii="GHEA Mariam" w:eastAsia="GHEA Mariam" w:hAnsi="GHEA Mariam" w:cs="GHEA Mariam"/>
          <w:b/>
          <w:sz w:val="24"/>
          <w:szCs w:val="24"/>
        </w:rPr>
        <w:t>պետական և տեղական ինքնակառավարման մարմինների աշխատանքներում տարածական տվյալների հետ առնչվող ոչ թվային գործընթացների հայտնաբերում և թվայնացում,</w:t>
      </w:r>
    </w:p>
    <w:p w14:paraId="2EC4B003" w14:textId="77777777" w:rsidR="00846621" w:rsidRPr="004A7426" w:rsidRDefault="00F00B97" w:rsidP="00E603E8">
      <w:pPr>
        <w:numPr>
          <w:ilvl w:val="0"/>
          <w:numId w:val="43"/>
        </w:numPr>
        <w:tabs>
          <w:tab w:val="left" w:pos="540"/>
        </w:tabs>
        <w:spacing w:after="0" w:line="360" w:lineRule="auto"/>
        <w:ind w:left="0" w:firstLine="270"/>
        <w:jc w:val="both"/>
        <w:rPr>
          <w:rFonts w:ascii="GHEA Mariam" w:eastAsia="GHEA Mariam" w:hAnsi="GHEA Mariam" w:cs="GHEA Mariam"/>
          <w:b/>
          <w:sz w:val="24"/>
          <w:szCs w:val="24"/>
        </w:rPr>
      </w:pPr>
      <w:r w:rsidRPr="004A7426">
        <w:rPr>
          <w:rFonts w:ascii="GHEA Mariam" w:eastAsia="GHEA Mariam" w:hAnsi="GHEA Mariam" w:cs="GHEA Mariam"/>
          <w:b/>
          <w:sz w:val="24"/>
          <w:szCs w:val="24"/>
        </w:rPr>
        <w:t>ԱՏՏԵ-ի և պետական միասնական գեոպորտալի զարգացում ու հնարավորությունների ընդլայնում, կառավարման արդյունավետ համակարգի ներդրում և գործընկերության ապահովում,</w:t>
      </w:r>
    </w:p>
    <w:p w14:paraId="4AA12C4B" w14:textId="77777777" w:rsidR="00846621" w:rsidRPr="004A7426" w:rsidRDefault="00F00B97" w:rsidP="00E603E8">
      <w:pPr>
        <w:numPr>
          <w:ilvl w:val="0"/>
          <w:numId w:val="43"/>
        </w:numPr>
        <w:tabs>
          <w:tab w:val="left" w:pos="540"/>
        </w:tabs>
        <w:spacing w:after="0" w:line="360" w:lineRule="auto"/>
        <w:ind w:left="0" w:firstLine="270"/>
        <w:jc w:val="both"/>
        <w:rPr>
          <w:rFonts w:ascii="GHEA Mariam" w:eastAsia="GHEA Mariam" w:hAnsi="GHEA Mariam" w:cs="GHEA Mariam"/>
          <w:b/>
          <w:sz w:val="24"/>
          <w:szCs w:val="24"/>
        </w:rPr>
      </w:pPr>
      <w:r w:rsidRPr="004A7426">
        <w:rPr>
          <w:rFonts w:ascii="GHEA Mariam" w:eastAsia="GHEA Mariam" w:hAnsi="GHEA Mariam" w:cs="GHEA Mariam"/>
          <w:b/>
          <w:sz w:val="24"/>
          <w:szCs w:val="24"/>
        </w:rPr>
        <w:t>տարածական տվյալների հասանելիության, փոխանակման, օգտագործման և փոխգործելիության կատարելագործում՝ շահագրգիռ կողմերի ներգրավվածության միջոցով,</w:t>
      </w:r>
    </w:p>
    <w:p w14:paraId="242D24D8" w14:textId="77777777" w:rsidR="00846621" w:rsidRPr="004A7426" w:rsidRDefault="00F00B97" w:rsidP="00E603E8">
      <w:pPr>
        <w:numPr>
          <w:ilvl w:val="0"/>
          <w:numId w:val="43"/>
        </w:numPr>
        <w:tabs>
          <w:tab w:val="left" w:pos="540"/>
        </w:tabs>
        <w:spacing w:after="0" w:line="360" w:lineRule="auto"/>
        <w:ind w:left="0" w:firstLine="270"/>
        <w:jc w:val="both"/>
        <w:rPr>
          <w:rFonts w:ascii="GHEA Mariam" w:eastAsia="GHEA Mariam" w:hAnsi="GHEA Mariam" w:cs="GHEA Mariam"/>
          <w:b/>
          <w:sz w:val="24"/>
          <w:szCs w:val="24"/>
        </w:rPr>
      </w:pPr>
      <w:r w:rsidRPr="004A7426">
        <w:rPr>
          <w:rFonts w:ascii="GHEA Mariam" w:eastAsia="GHEA Mariam" w:hAnsi="GHEA Mariam" w:cs="GHEA Mariam"/>
          <w:b/>
          <w:sz w:val="24"/>
          <w:szCs w:val="24"/>
        </w:rPr>
        <w:t>տեխնոլոգիական վերազինում,</w:t>
      </w:r>
    </w:p>
    <w:p w14:paraId="72EB4603" w14:textId="77777777" w:rsidR="00846621" w:rsidRPr="004A7426" w:rsidRDefault="00F00B97" w:rsidP="00E603E8">
      <w:pPr>
        <w:numPr>
          <w:ilvl w:val="0"/>
          <w:numId w:val="43"/>
        </w:numPr>
        <w:tabs>
          <w:tab w:val="left" w:pos="540"/>
        </w:tabs>
        <w:spacing w:after="0" w:line="360" w:lineRule="auto"/>
        <w:ind w:left="0" w:firstLine="270"/>
        <w:jc w:val="both"/>
        <w:rPr>
          <w:rFonts w:ascii="GHEA Mariam" w:eastAsia="GHEA Mariam" w:hAnsi="GHEA Mariam" w:cs="GHEA Mariam"/>
          <w:b/>
          <w:sz w:val="24"/>
          <w:szCs w:val="24"/>
        </w:rPr>
      </w:pPr>
      <w:r w:rsidRPr="004A7426">
        <w:rPr>
          <w:rFonts w:ascii="GHEA Mariam" w:eastAsia="GHEA Mariam" w:hAnsi="GHEA Mariam" w:cs="GHEA Mariam"/>
          <w:b/>
          <w:sz w:val="24"/>
          <w:szCs w:val="24"/>
        </w:rPr>
        <w:t>տարածական տվյալների որակի և ստանդարտների բարելավում,</w:t>
      </w:r>
    </w:p>
    <w:p w14:paraId="46E9CF3C" w14:textId="77777777" w:rsidR="00846621" w:rsidRPr="004A7426" w:rsidRDefault="00F00B97" w:rsidP="00E603E8">
      <w:pPr>
        <w:numPr>
          <w:ilvl w:val="0"/>
          <w:numId w:val="43"/>
        </w:numPr>
        <w:tabs>
          <w:tab w:val="left" w:pos="540"/>
        </w:tabs>
        <w:spacing w:after="0" w:line="360" w:lineRule="auto"/>
        <w:ind w:left="0" w:firstLine="270"/>
        <w:jc w:val="both"/>
        <w:rPr>
          <w:rFonts w:ascii="GHEA Mariam" w:eastAsia="GHEA Mariam" w:hAnsi="GHEA Mariam" w:cs="GHEA Mariam"/>
          <w:b/>
          <w:sz w:val="24"/>
          <w:szCs w:val="24"/>
        </w:rPr>
      </w:pPr>
      <w:r w:rsidRPr="004A7426">
        <w:rPr>
          <w:rFonts w:ascii="GHEA Mariam" w:eastAsia="GHEA Mariam" w:hAnsi="GHEA Mariam" w:cs="GHEA Mariam"/>
          <w:b/>
          <w:sz w:val="24"/>
          <w:szCs w:val="24"/>
        </w:rPr>
        <w:t>միջազգային համագործակցության շրջանակներում ռեգիոնալ և գլոբալ ՏՏԵ-ների ինտեգրման նախադրյալների ստեղծում,</w:t>
      </w:r>
    </w:p>
    <w:p w14:paraId="12C00B3D" w14:textId="77777777" w:rsidR="00846621" w:rsidRPr="004A7426" w:rsidRDefault="00F00B97" w:rsidP="00E603E8">
      <w:pPr>
        <w:numPr>
          <w:ilvl w:val="0"/>
          <w:numId w:val="43"/>
        </w:numPr>
        <w:tabs>
          <w:tab w:val="left" w:pos="540"/>
        </w:tabs>
        <w:spacing w:after="0" w:line="360" w:lineRule="auto"/>
        <w:ind w:left="0" w:firstLine="270"/>
        <w:jc w:val="both"/>
        <w:rPr>
          <w:rFonts w:ascii="GHEA Mariam" w:eastAsia="GHEA Mariam" w:hAnsi="GHEA Mariam" w:cs="GHEA Mariam"/>
          <w:b/>
          <w:sz w:val="24"/>
          <w:szCs w:val="24"/>
        </w:rPr>
      </w:pPr>
      <w:r w:rsidRPr="004A7426">
        <w:rPr>
          <w:rFonts w:ascii="GHEA Mariam" w:eastAsia="GHEA Mariam" w:hAnsi="GHEA Mariam" w:cs="GHEA Mariam"/>
          <w:b/>
          <w:sz w:val="24"/>
          <w:szCs w:val="24"/>
        </w:rPr>
        <w:t>տարածական տվյալների և վիճակագրական տվյալների ինտեգրման հնարավորությունների գնահատում,</w:t>
      </w:r>
    </w:p>
    <w:p w14:paraId="6C7BDFDA" w14:textId="77777777" w:rsidR="00846621" w:rsidRPr="004A7426" w:rsidRDefault="00F00B97" w:rsidP="00E603E8">
      <w:pPr>
        <w:numPr>
          <w:ilvl w:val="0"/>
          <w:numId w:val="43"/>
        </w:numPr>
        <w:tabs>
          <w:tab w:val="left" w:pos="540"/>
        </w:tabs>
        <w:spacing w:after="0" w:line="360" w:lineRule="auto"/>
        <w:ind w:left="0" w:firstLine="270"/>
        <w:jc w:val="both"/>
        <w:rPr>
          <w:rFonts w:ascii="GHEA Mariam" w:eastAsia="GHEA Mariam" w:hAnsi="GHEA Mariam" w:cs="GHEA Mariam"/>
          <w:b/>
          <w:sz w:val="24"/>
          <w:szCs w:val="24"/>
        </w:rPr>
      </w:pPr>
      <w:r w:rsidRPr="004A7426">
        <w:rPr>
          <w:rFonts w:ascii="GHEA Mariam" w:eastAsia="GHEA Mariam" w:hAnsi="GHEA Mariam" w:cs="GHEA Mariam"/>
          <w:b/>
          <w:sz w:val="24"/>
          <w:szCs w:val="24"/>
        </w:rPr>
        <w:lastRenderedPageBreak/>
        <w:t>տարածական տվյալների ոլորտում մասնագետների կայուն և շարունակական ներհոսքի ապահովում:</w:t>
      </w:r>
    </w:p>
    <w:p w14:paraId="3EF84A7B" w14:textId="2B007486" w:rsidR="00846621" w:rsidRPr="004A7426" w:rsidRDefault="0087613C" w:rsidP="00AD4AD2">
      <w:pPr>
        <w:spacing w:after="0" w:line="360" w:lineRule="auto"/>
        <w:ind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6</w:t>
      </w:r>
      <w:r w:rsidRPr="00885625">
        <w:rPr>
          <w:rFonts w:ascii="Cambria Math" w:eastAsia="GHEA Mariam" w:hAnsi="Cambria Math" w:cs="Cambria Math"/>
          <w:sz w:val="24"/>
          <w:szCs w:val="24"/>
        </w:rPr>
        <w:t>․</w:t>
      </w:r>
      <w:r w:rsidR="0042727D" w:rsidRPr="004A7426">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Այս ռազմավարական նպատակների իրականացումը կնպաստի տնտեսության զար</w:t>
      </w:r>
      <w:r w:rsidR="00F00B97" w:rsidRPr="004A7426">
        <w:rPr>
          <w:rFonts w:ascii="GHEA Mariam" w:eastAsia="GHEA Mariam" w:hAnsi="GHEA Mariam" w:cs="GHEA Mariam"/>
          <w:sz w:val="24"/>
          <w:szCs w:val="24"/>
          <w:highlight w:val="white"/>
        </w:rPr>
        <w:t>գացմանը, որակյալ, ամբողջական և ստանդարտացված տեղ</w:t>
      </w:r>
      <w:r w:rsidR="00F00B97" w:rsidRPr="004A7426">
        <w:rPr>
          <w:rFonts w:ascii="GHEA Mariam" w:eastAsia="GHEA Mariam" w:hAnsi="GHEA Mariam" w:cs="GHEA Mariam"/>
          <w:sz w:val="24"/>
          <w:szCs w:val="24"/>
        </w:rPr>
        <w:t xml:space="preserve">եկատվության հասանելիությանը, վերլուծական գործիքների ներդրմանը և հակակոռուպցիոն քաղաքականության զարգացմանը: </w:t>
      </w:r>
    </w:p>
    <w:p w14:paraId="564E2D98" w14:textId="4B830302" w:rsidR="00846621" w:rsidRPr="004A7426" w:rsidRDefault="0087613C" w:rsidP="00AD4AD2">
      <w:pPr>
        <w:tabs>
          <w:tab w:val="left" w:pos="630"/>
        </w:tabs>
        <w:spacing w:after="0" w:line="360" w:lineRule="auto"/>
        <w:ind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7</w:t>
      </w:r>
      <w:r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 xml:space="preserve"> Վերոգրյալ ռազմավարական նպատակների իրականացման համար սահմանվել են հետևյալ գործողությունները և ակնկալվող արդյունքները</w:t>
      </w:r>
      <w:r w:rsidR="00F00B97" w:rsidRPr="00885625">
        <w:rPr>
          <w:rFonts w:ascii="Cambria Math" w:eastAsia="Microsoft JhengHei" w:hAnsi="Cambria Math" w:cs="Cambria Math"/>
          <w:sz w:val="24"/>
          <w:szCs w:val="24"/>
        </w:rPr>
        <w:t>․</w:t>
      </w:r>
    </w:p>
    <w:p w14:paraId="1038030D" w14:textId="217B5FE6" w:rsidR="00846621" w:rsidRPr="004A7426" w:rsidRDefault="00F00B97" w:rsidP="00AD4AD2">
      <w:pPr>
        <w:pStyle w:val="ListParagraph"/>
        <w:numPr>
          <w:ilvl w:val="0"/>
          <w:numId w:val="48"/>
        </w:numPr>
        <w:spacing w:after="0" w:line="360" w:lineRule="auto"/>
        <w:ind w:left="90" w:firstLine="270"/>
        <w:jc w:val="both"/>
        <w:rPr>
          <w:rFonts w:ascii="GHEA Mariam" w:eastAsia="GHEA Mariam" w:hAnsi="GHEA Mariam" w:cs="GHEA Mariam"/>
          <w:b/>
          <w:sz w:val="24"/>
          <w:szCs w:val="24"/>
        </w:rPr>
      </w:pPr>
      <w:r w:rsidRPr="004A7426">
        <w:rPr>
          <w:rFonts w:ascii="GHEA Mariam" w:eastAsia="GHEA Mariam" w:hAnsi="GHEA Mariam" w:cs="GHEA Mariam"/>
          <w:b/>
          <w:sz w:val="24"/>
          <w:szCs w:val="24"/>
        </w:rPr>
        <w:t>Տարածական տվյալների ինստիտուցիոնալ կառավարման համակարգի զարգացում</w:t>
      </w:r>
      <w:r w:rsidR="00621350" w:rsidRPr="00885625">
        <w:rPr>
          <w:rFonts w:ascii="Cambria Math" w:eastAsia="GHEA Mariam" w:hAnsi="Cambria Math" w:cs="Cambria Math"/>
          <w:b/>
          <w:sz w:val="24"/>
          <w:szCs w:val="24"/>
        </w:rPr>
        <w:t>․</w:t>
      </w:r>
    </w:p>
    <w:p w14:paraId="4FD9D39A" w14:textId="52013E52" w:rsidR="00846621" w:rsidRPr="004A7426" w:rsidRDefault="00621350" w:rsidP="00E603E8">
      <w:pPr>
        <w:spacing w:after="0" w:line="360" w:lineRule="auto"/>
        <w:ind w:firstLine="270"/>
        <w:jc w:val="both"/>
        <w:rPr>
          <w:rFonts w:ascii="GHEA Mariam" w:eastAsia="GHEA Mariam" w:hAnsi="GHEA Mariam" w:cs="GHEA Mariam"/>
          <w:i/>
          <w:sz w:val="24"/>
          <w:szCs w:val="24"/>
        </w:rPr>
      </w:pPr>
      <w:r w:rsidRPr="004A7426">
        <w:rPr>
          <w:rFonts w:ascii="GHEA Mariam" w:eastAsia="GHEA Mariam" w:hAnsi="GHEA Mariam" w:cs="GHEA Mariam"/>
          <w:iCs/>
          <w:sz w:val="24"/>
          <w:szCs w:val="24"/>
        </w:rPr>
        <w:t>ա</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Գործողություններ.</w:t>
      </w:r>
    </w:p>
    <w:p w14:paraId="08CADA39" w14:textId="5EAA8619" w:rsidR="00834741" w:rsidRPr="004A7426" w:rsidRDefault="00BF0668" w:rsidP="00E603E8">
      <w:pPr>
        <w:numPr>
          <w:ilvl w:val="0"/>
          <w:numId w:val="37"/>
        </w:numPr>
        <w:spacing w:after="0" w:line="360" w:lineRule="auto"/>
        <w:ind w:left="90"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տ</w:t>
      </w:r>
      <w:r w:rsidR="00834741" w:rsidRPr="004A7426">
        <w:rPr>
          <w:rFonts w:ascii="GHEA Mariam" w:eastAsia="GHEA Mariam" w:hAnsi="GHEA Mariam" w:cs="GHEA Mariam"/>
          <w:sz w:val="24"/>
          <w:szCs w:val="24"/>
        </w:rPr>
        <w:t>արածական տվյալների ոլորտի կառավարման առկա համակարգի գույքագրում և համապարփակ վերլուծություն,</w:t>
      </w:r>
    </w:p>
    <w:p w14:paraId="72979887" w14:textId="37F3387D" w:rsidR="00846621" w:rsidRPr="004A7426" w:rsidRDefault="00F00B97" w:rsidP="00AD4AD2">
      <w:pPr>
        <w:numPr>
          <w:ilvl w:val="0"/>
          <w:numId w:val="37"/>
        </w:numPr>
        <w:spacing w:after="0" w:line="360" w:lineRule="auto"/>
        <w:ind w:left="90"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հստակ կառավարման համակարգի ստեղծում, դերերի և պարտականությունների սահմանում՝ նպաստելու շահագրգիռ կողմերի միջև համագործակցությանը,</w:t>
      </w:r>
    </w:p>
    <w:p w14:paraId="3CC36E3A" w14:textId="1E787F8A" w:rsidR="00846621" w:rsidRPr="004A7426" w:rsidRDefault="00846621" w:rsidP="00524D2C">
      <w:pPr>
        <w:spacing w:after="0" w:line="360" w:lineRule="auto"/>
        <w:ind w:left="360"/>
        <w:jc w:val="both"/>
        <w:rPr>
          <w:rFonts w:ascii="GHEA Mariam" w:eastAsia="GHEA Mariam" w:hAnsi="GHEA Mariam" w:cs="GHEA Mariam"/>
          <w:sz w:val="24"/>
          <w:szCs w:val="24"/>
        </w:rPr>
      </w:pPr>
    </w:p>
    <w:p w14:paraId="3068723A" w14:textId="77777777" w:rsidR="00846621" w:rsidRPr="004A7426" w:rsidRDefault="00F00B97" w:rsidP="00E603E8">
      <w:pPr>
        <w:numPr>
          <w:ilvl w:val="0"/>
          <w:numId w:val="37"/>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տարածական տվյալների ոլորտում գործունեություն իրականացնող կազմակերպությունների վերաբերյալ  տեղեկատվության հավաքագրում, մշտադիտարկում,</w:t>
      </w:r>
    </w:p>
    <w:p w14:paraId="31F2D5AA" w14:textId="77777777" w:rsidR="00846621" w:rsidRPr="004A7426" w:rsidRDefault="00F00B97" w:rsidP="00E603E8">
      <w:pPr>
        <w:numPr>
          <w:ilvl w:val="0"/>
          <w:numId w:val="37"/>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միջգերատեսչական համակարգման մեխանիզմների ստեղծում,</w:t>
      </w:r>
    </w:p>
    <w:p w14:paraId="4BFBB63F" w14:textId="1394D39B" w:rsidR="00846621" w:rsidRPr="004A7426" w:rsidRDefault="00F00B97" w:rsidP="00E603E8">
      <w:pPr>
        <w:numPr>
          <w:ilvl w:val="0"/>
          <w:numId w:val="37"/>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տարածական տվյալների ոլորտի զարգացման կենտրոնացում,</w:t>
      </w:r>
    </w:p>
    <w:p w14:paraId="128B6069" w14:textId="77777777" w:rsidR="00846621" w:rsidRPr="004A7426" w:rsidRDefault="00F00B97" w:rsidP="00E603E8">
      <w:pPr>
        <w:numPr>
          <w:ilvl w:val="0"/>
          <w:numId w:val="37"/>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կառավարման արդյունավետ բիզնես մոդելի մշակում,</w:t>
      </w:r>
    </w:p>
    <w:p w14:paraId="07FE679A" w14:textId="77777777" w:rsidR="00846621" w:rsidRPr="004A7426" w:rsidRDefault="00F00B97" w:rsidP="00E603E8">
      <w:pPr>
        <w:numPr>
          <w:ilvl w:val="0"/>
          <w:numId w:val="37"/>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տարբեր շահագրգիռ մարմինների կողմից իրականացվող աշխատանքների մշտադիտարկման պարբերաբար իրականացում և հաշվետվությունների կազմում,</w:t>
      </w:r>
    </w:p>
    <w:p w14:paraId="45D92F0D" w14:textId="77777777" w:rsidR="00846621" w:rsidRPr="004A7426" w:rsidRDefault="00F00B97" w:rsidP="00E603E8">
      <w:pPr>
        <w:numPr>
          <w:ilvl w:val="0"/>
          <w:numId w:val="37"/>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lastRenderedPageBreak/>
        <w:t>տարածական տվյալների կառավարման նոր մոտեցումների և մեթոդների ներդրման աշխատանքնների շարունակական իրականացում, աշխատանքների թափանցիկության և հաշվետվողականության մակարդակի բարձրացում,</w:t>
      </w:r>
    </w:p>
    <w:p w14:paraId="37EED0BA" w14:textId="4445CE76" w:rsidR="00846621" w:rsidRPr="004A7426" w:rsidRDefault="00F00B97" w:rsidP="00E603E8">
      <w:pPr>
        <w:numPr>
          <w:ilvl w:val="0"/>
          <w:numId w:val="37"/>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երկարաժամկետ ռազմավարական տեսլականի մշակում, որը կապահովի ԱՏՏԵ-ի կայուն զարգացումը  և կբավարարի օգտվողների աճող և զարգացող պահանջմունքները։</w:t>
      </w:r>
    </w:p>
    <w:p w14:paraId="5FCA4297" w14:textId="6A30F3C6" w:rsidR="00846621" w:rsidRPr="004A7426" w:rsidRDefault="00621350" w:rsidP="00E603E8">
      <w:pPr>
        <w:spacing w:after="0" w:line="360" w:lineRule="auto"/>
        <w:ind w:firstLine="360"/>
        <w:jc w:val="both"/>
        <w:rPr>
          <w:rFonts w:ascii="GHEA Mariam" w:eastAsia="GHEA Mariam" w:hAnsi="GHEA Mariam" w:cs="GHEA Mariam"/>
          <w:i/>
          <w:sz w:val="24"/>
          <w:szCs w:val="24"/>
        </w:rPr>
      </w:pPr>
      <w:r w:rsidRPr="004A7426">
        <w:rPr>
          <w:rFonts w:ascii="GHEA Mariam" w:eastAsia="GHEA Mariam" w:hAnsi="GHEA Mariam" w:cs="GHEA Mariam"/>
          <w:iCs/>
          <w:sz w:val="24"/>
          <w:szCs w:val="24"/>
        </w:rPr>
        <w:t>բ</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Ակնկալվող արդյունքներ</w:t>
      </w:r>
      <w:r w:rsidR="00AA4E5C" w:rsidRPr="004A7426">
        <w:rPr>
          <w:rFonts w:ascii="GHEA Mariam" w:eastAsia="GHEA Mariam" w:hAnsi="GHEA Mariam" w:cs="GHEA Mariam"/>
          <w:i/>
          <w:sz w:val="24"/>
          <w:szCs w:val="24"/>
        </w:rPr>
        <w:t xml:space="preserve"> և չափելի ցուցանիշներ</w:t>
      </w:r>
      <w:r w:rsidR="00F00B97" w:rsidRPr="00885625">
        <w:rPr>
          <w:rFonts w:ascii="Cambria Math" w:eastAsia="Microsoft JhengHei" w:hAnsi="Cambria Math" w:cs="Cambria Math"/>
          <w:i/>
          <w:sz w:val="24"/>
          <w:szCs w:val="24"/>
        </w:rPr>
        <w:t>․</w:t>
      </w:r>
    </w:p>
    <w:p w14:paraId="6D697E95" w14:textId="776B3F5B" w:rsidR="00846621" w:rsidRPr="00885625" w:rsidRDefault="00AA4E5C" w:rsidP="00E603E8">
      <w:pPr>
        <w:numPr>
          <w:ilvl w:val="0"/>
          <w:numId w:val="35"/>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ԱՏՏԵ-ի արդյունավետ և կայուն կառավար</w:t>
      </w:r>
      <w:r w:rsidRPr="004A7426">
        <w:rPr>
          <w:rFonts w:ascii="GHEA Mariam" w:eastAsia="GHEA Mariam" w:hAnsi="GHEA Mariam" w:cs="GHEA Mariam"/>
          <w:sz w:val="24"/>
          <w:szCs w:val="24"/>
        </w:rPr>
        <w:t>ման համակարգի ներդրում և գործարկում</w:t>
      </w:r>
      <w:r w:rsidRPr="00885625">
        <w:rPr>
          <w:rFonts w:ascii="Cambria Math" w:eastAsia="GHEA Mariam" w:hAnsi="Cambria Math" w:cs="Cambria Math"/>
          <w:sz w:val="24"/>
          <w:szCs w:val="24"/>
        </w:rPr>
        <w:t>․</w:t>
      </w:r>
    </w:p>
    <w:p w14:paraId="32B8B551" w14:textId="382463EE" w:rsidR="00AA4E5C" w:rsidRPr="009C7CF6" w:rsidRDefault="00AA4E5C" w:rsidP="00885625">
      <w:pPr>
        <w:spacing w:after="0" w:line="360" w:lineRule="auto"/>
        <w:ind w:left="360"/>
        <w:jc w:val="both"/>
        <w:rPr>
          <w:rFonts w:ascii="GHEA Mariam" w:eastAsia="GHEA Mariam" w:hAnsi="GHEA Mariam" w:cs="GHEA Mariam"/>
          <w:sz w:val="24"/>
          <w:szCs w:val="24"/>
          <w:highlight w:val="yellow"/>
        </w:rPr>
      </w:pPr>
      <w:r w:rsidRPr="00885625">
        <w:rPr>
          <w:rFonts w:ascii="GHEA Mariam" w:eastAsia="GHEA Mariam" w:hAnsi="GHEA Mariam" w:cs="GHEA Mariam"/>
          <w:i/>
          <w:sz w:val="24"/>
          <w:szCs w:val="24"/>
        </w:rPr>
        <w:t>Չափելի ցուցանիշ 1</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 xml:space="preserve">1 </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D203FE">
        <w:rPr>
          <w:rFonts w:ascii="GHEA Mariam" w:eastAsia="GHEA Mariam" w:hAnsi="GHEA Mariam" w:cs="GHEA Mariam"/>
          <w:sz w:val="24"/>
          <w:szCs w:val="24"/>
        </w:rPr>
        <w:t>ԱՏՏԵ-ի կառավարող մարմնի առկայություն</w:t>
      </w:r>
      <w:r w:rsidR="00385A18" w:rsidRPr="00D203FE">
        <w:rPr>
          <w:rFonts w:ascii="GHEA Mariam" w:eastAsia="GHEA Mariam" w:hAnsi="GHEA Mariam" w:cs="GHEA Mariam"/>
          <w:sz w:val="24"/>
          <w:szCs w:val="24"/>
        </w:rPr>
        <w:t>։</w:t>
      </w:r>
    </w:p>
    <w:p w14:paraId="032A1145" w14:textId="5A43035C" w:rsidR="00846621" w:rsidRPr="00885625" w:rsidRDefault="009B4490" w:rsidP="00E603E8">
      <w:pPr>
        <w:numPr>
          <w:ilvl w:val="0"/>
          <w:numId w:val="35"/>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2</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Տ</w:t>
      </w:r>
      <w:r w:rsidR="00F00B97" w:rsidRPr="004A7426">
        <w:rPr>
          <w:rFonts w:ascii="GHEA Mariam" w:eastAsia="GHEA Mariam" w:hAnsi="GHEA Mariam" w:cs="GHEA Mariam"/>
          <w:sz w:val="24"/>
          <w:szCs w:val="24"/>
        </w:rPr>
        <w:t>արածական տվյալների ոլորտի արդյունավետ կենտրոնացված      կառավար</w:t>
      </w:r>
      <w:r w:rsidRPr="004A7426">
        <w:rPr>
          <w:rFonts w:ascii="GHEA Mariam" w:eastAsia="GHEA Mariam" w:hAnsi="GHEA Mariam" w:cs="GHEA Mariam"/>
          <w:sz w:val="24"/>
          <w:szCs w:val="24"/>
        </w:rPr>
        <w:t>ման ապահովում</w:t>
      </w:r>
      <w:r w:rsidRPr="00885625">
        <w:rPr>
          <w:rFonts w:ascii="Cambria Math" w:eastAsia="GHEA Mariam" w:hAnsi="Cambria Math" w:cs="Cambria Math"/>
          <w:sz w:val="24"/>
          <w:szCs w:val="24"/>
        </w:rPr>
        <w:t>․</w:t>
      </w:r>
    </w:p>
    <w:p w14:paraId="4A56BC2F" w14:textId="5397626C" w:rsidR="009B4490" w:rsidRPr="004A7426" w:rsidRDefault="009B4490"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2</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Միջգերատեսչական համակարգման մեխանիզմներ</w:t>
      </w:r>
      <w:r w:rsidR="00385A18" w:rsidRPr="004A7426">
        <w:rPr>
          <w:rFonts w:ascii="GHEA Mariam" w:eastAsia="GHEA Mariam" w:hAnsi="GHEA Mariam" w:cs="GHEA Mariam"/>
          <w:sz w:val="24"/>
          <w:szCs w:val="24"/>
        </w:rPr>
        <w:t>։</w:t>
      </w:r>
    </w:p>
    <w:p w14:paraId="1F7CAE26" w14:textId="6CA6D086" w:rsidR="009B4490" w:rsidRPr="004A7426" w:rsidRDefault="009B4490"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2</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2</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Հաստատված կենտրոնացված կառավարման գործառույթների</w:t>
      </w:r>
      <w:r w:rsidR="00A30A6E">
        <w:rPr>
          <w:rFonts w:ascii="GHEA Mariam" w:eastAsia="GHEA Mariam" w:hAnsi="GHEA Mariam" w:cs="GHEA Mariam"/>
          <w:sz w:val="24"/>
          <w:szCs w:val="24"/>
        </w:rPr>
        <w:t xml:space="preserve"> կատարման առնվազն 85</w:t>
      </w:r>
      <w:r w:rsidR="00A30A6E" w:rsidRPr="00524D2C">
        <w:rPr>
          <w:rFonts w:ascii="GHEA Mariam" w:eastAsia="GHEA Mariam" w:hAnsi="GHEA Mariam" w:cs="GHEA Mariam"/>
          <w:sz w:val="24"/>
          <w:szCs w:val="24"/>
        </w:rPr>
        <w:t xml:space="preserve">% </w:t>
      </w:r>
      <w:r w:rsidR="00A30A6E">
        <w:rPr>
          <w:rFonts w:ascii="GHEA Mariam" w:eastAsia="GHEA Mariam" w:hAnsi="GHEA Mariam" w:cs="GHEA Mariam"/>
          <w:sz w:val="24"/>
          <w:szCs w:val="24"/>
        </w:rPr>
        <w:t>մակարդակ</w:t>
      </w:r>
      <w:r w:rsidRPr="00885625">
        <w:rPr>
          <w:rFonts w:ascii="GHEA Mariam" w:eastAsia="GHEA Mariam" w:hAnsi="GHEA Mariam" w:cs="GHEA Mariam"/>
          <w:sz w:val="24"/>
          <w:szCs w:val="24"/>
        </w:rPr>
        <w:t xml:space="preserve"> և ընթացակարգերի կատարման մակարդակ</w:t>
      </w:r>
      <w:r w:rsidR="00385A18" w:rsidRPr="004A7426">
        <w:rPr>
          <w:rFonts w:ascii="GHEA Mariam" w:eastAsia="GHEA Mariam" w:hAnsi="GHEA Mariam" w:cs="GHEA Mariam"/>
          <w:sz w:val="24"/>
          <w:szCs w:val="24"/>
        </w:rPr>
        <w:t>։</w:t>
      </w:r>
    </w:p>
    <w:p w14:paraId="167CAD97" w14:textId="3C118B61" w:rsidR="00846621" w:rsidRPr="004A7426" w:rsidRDefault="00F00B97" w:rsidP="00AD4AD2">
      <w:pPr>
        <w:pStyle w:val="ListParagraph"/>
        <w:numPr>
          <w:ilvl w:val="0"/>
          <w:numId w:val="48"/>
        </w:numPr>
        <w:spacing w:after="0" w:line="360" w:lineRule="auto"/>
        <w:ind w:left="0" w:firstLine="270"/>
        <w:jc w:val="both"/>
        <w:rPr>
          <w:rFonts w:ascii="GHEA Mariam" w:eastAsia="GHEA Mariam" w:hAnsi="GHEA Mariam" w:cs="GHEA Mariam"/>
          <w:b/>
          <w:sz w:val="24"/>
          <w:szCs w:val="24"/>
        </w:rPr>
      </w:pPr>
      <w:r w:rsidRPr="004A7426">
        <w:rPr>
          <w:rFonts w:ascii="GHEA Mariam" w:eastAsia="GHEA Mariam" w:hAnsi="GHEA Mariam" w:cs="GHEA Mariam"/>
          <w:b/>
          <w:sz w:val="24"/>
          <w:szCs w:val="24"/>
        </w:rPr>
        <w:t>Տարածական տվյալների ոլորտը կարգավորող իրավական դաշտի կատարելագործում</w:t>
      </w:r>
      <w:r w:rsidR="00621350" w:rsidRPr="00885625">
        <w:rPr>
          <w:rFonts w:ascii="Cambria Math" w:eastAsia="GHEA Mariam" w:hAnsi="Cambria Math" w:cs="Cambria Math"/>
          <w:b/>
          <w:sz w:val="24"/>
          <w:szCs w:val="24"/>
        </w:rPr>
        <w:t>․</w:t>
      </w:r>
    </w:p>
    <w:p w14:paraId="481C2996" w14:textId="66665BBB" w:rsidR="00846621" w:rsidRPr="004A7426" w:rsidRDefault="00621350" w:rsidP="00E603E8">
      <w:pPr>
        <w:spacing w:after="0" w:line="360" w:lineRule="auto"/>
        <w:ind w:firstLine="360"/>
        <w:jc w:val="both"/>
        <w:rPr>
          <w:rFonts w:ascii="GHEA Mariam" w:eastAsia="GHEA Mariam" w:hAnsi="GHEA Mariam" w:cs="GHEA Mariam"/>
          <w:i/>
          <w:sz w:val="24"/>
          <w:szCs w:val="24"/>
        </w:rPr>
      </w:pPr>
      <w:r w:rsidRPr="004A7426">
        <w:rPr>
          <w:rFonts w:ascii="GHEA Mariam" w:eastAsia="GHEA Mariam" w:hAnsi="GHEA Mariam" w:cs="GHEA Mariam"/>
          <w:iCs/>
          <w:sz w:val="24"/>
          <w:szCs w:val="24"/>
        </w:rPr>
        <w:t>ա</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Գործողություններ.</w:t>
      </w:r>
    </w:p>
    <w:p w14:paraId="7B742E04" w14:textId="77777777" w:rsidR="00846621" w:rsidRPr="004A7426" w:rsidRDefault="00F00B97" w:rsidP="00E603E8">
      <w:pPr>
        <w:numPr>
          <w:ilvl w:val="0"/>
          <w:numId w:val="36"/>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գոյություն ունեցող իրավական փաստաթղթերի համապարփակ վերլուծություն,</w:t>
      </w:r>
    </w:p>
    <w:p w14:paraId="33163714" w14:textId="77777777" w:rsidR="00846621" w:rsidRPr="004A7426" w:rsidRDefault="00F00B97" w:rsidP="00E603E8">
      <w:pPr>
        <w:numPr>
          <w:ilvl w:val="0"/>
          <w:numId w:val="36"/>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իրավական կարգավորումների արդիականացում,</w:t>
      </w:r>
    </w:p>
    <w:p w14:paraId="764BDC32" w14:textId="77777777" w:rsidR="00846621" w:rsidRPr="004A7426" w:rsidRDefault="00F00B97" w:rsidP="00E603E8">
      <w:pPr>
        <w:numPr>
          <w:ilvl w:val="0"/>
          <w:numId w:val="36"/>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նոր իրավական ակտերի մշակում և ընդունում։</w:t>
      </w:r>
    </w:p>
    <w:p w14:paraId="574B5383" w14:textId="57E4D0AA" w:rsidR="00846621" w:rsidRPr="004A7426" w:rsidRDefault="00621350" w:rsidP="00E603E8">
      <w:pPr>
        <w:spacing w:after="0" w:line="360" w:lineRule="auto"/>
        <w:ind w:firstLine="360"/>
        <w:jc w:val="both"/>
        <w:rPr>
          <w:rFonts w:ascii="GHEA Mariam" w:eastAsia="GHEA Mariam" w:hAnsi="GHEA Mariam" w:cs="GHEA Mariam"/>
          <w:i/>
          <w:sz w:val="24"/>
          <w:szCs w:val="24"/>
        </w:rPr>
      </w:pPr>
      <w:r w:rsidRPr="004A7426">
        <w:rPr>
          <w:rFonts w:ascii="GHEA Mariam" w:eastAsia="GHEA Mariam" w:hAnsi="GHEA Mariam" w:cs="GHEA Mariam"/>
          <w:iCs/>
          <w:sz w:val="24"/>
          <w:szCs w:val="24"/>
        </w:rPr>
        <w:t>բ</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Ակնկալվող արդյունքներ</w:t>
      </w:r>
      <w:r w:rsidR="00385A18" w:rsidRPr="00885625">
        <w:rPr>
          <w:rFonts w:ascii="GHEA Mariam" w:eastAsia="GHEA Mariam" w:hAnsi="GHEA Mariam" w:cs="GHEA Mariam"/>
          <w:i/>
          <w:sz w:val="24"/>
          <w:szCs w:val="24"/>
        </w:rPr>
        <w:t xml:space="preserve"> և չափելի ցուցանիշներ</w:t>
      </w:r>
      <w:r w:rsidR="00385A18" w:rsidRPr="00885625">
        <w:rPr>
          <w:rFonts w:ascii="Cambria Math" w:eastAsia="GHEA Mariam" w:hAnsi="Cambria Math" w:cs="Cambria Math"/>
          <w:i/>
          <w:sz w:val="24"/>
          <w:szCs w:val="24"/>
        </w:rPr>
        <w:t>․</w:t>
      </w:r>
    </w:p>
    <w:p w14:paraId="7FCFB169" w14:textId="4928EFCA" w:rsidR="00846621" w:rsidRPr="00885625" w:rsidRDefault="009B4490" w:rsidP="00E603E8">
      <w:pPr>
        <w:numPr>
          <w:ilvl w:val="0"/>
          <w:numId w:val="36"/>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Ա</w:t>
      </w:r>
      <w:r w:rsidR="00F00B97" w:rsidRPr="004A7426">
        <w:rPr>
          <w:rFonts w:ascii="GHEA Mariam" w:eastAsia="GHEA Mariam" w:hAnsi="GHEA Mariam" w:cs="GHEA Mariam"/>
          <w:sz w:val="24"/>
          <w:szCs w:val="24"/>
        </w:rPr>
        <w:t>րդի և արդյունավետ իրավական կարգավորումներ</w:t>
      </w:r>
      <w:r w:rsidRPr="004A7426">
        <w:rPr>
          <w:rFonts w:ascii="GHEA Mariam" w:eastAsia="GHEA Mariam" w:hAnsi="GHEA Mariam" w:cs="GHEA Mariam"/>
          <w:sz w:val="24"/>
          <w:szCs w:val="24"/>
        </w:rPr>
        <w:t>ի առկայություն</w:t>
      </w:r>
      <w:r w:rsidR="00F00B97" w:rsidRPr="004A7426">
        <w:rPr>
          <w:rFonts w:ascii="GHEA Mariam" w:eastAsia="GHEA Mariam" w:hAnsi="GHEA Mariam" w:cs="GHEA Mariam"/>
          <w:sz w:val="24"/>
          <w:szCs w:val="24"/>
        </w:rPr>
        <w:t>, տարածական տվյալների ոլորտի իրավահարաբերությունների բարելավում</w:t>
      </w:r>
      <w:r w:rsidRPr="00885625">
        <w:rPr>
          <w:rFonts w:ascii="Cambria Math" w:eastAsia="GHEA Mariam" w:hAnsi="Cambria Math" w:cs="Cambria Math"/>
          <w:sz w:val="24"/>
          <w:szCs w:val="24"/>
        </w:rPr>
        <w:t>․</w:t>
      </w:r>
    </w:p>
    <w:p w14:paraId="17C90A6A" w14:textId="6F1EA0D5" w:rsidR="009B4490" w:rsidRPr="00A30A6E" w:rsidRDefault="009B4490" w:rsidP="00A30A6E">
      <w:pPr>
        <w:spacing w:after="0" w:line="360" w:lineRule="auto"/>
        <w:ind w:left="709"/>
        <w:jc w:val="both"/>
        <w:rPr>
          <w:rFonts w:ascii="GHEA Mariam" w:eastAsia="GHEA Mariam" w:hAnsi="GHEA Mariam" w:cs="GHEA Mariam"/>
          <w:sz w:val="24"/>
          <w:szCs w:val="24"/>
        </w:rPr>
      </w:pPr>
      <w:r w:rsidRPr="00885625">
        <w:rPr>
          <w:rFonts w:ascii="GHEA Mariam" w:eastAsia="GHEA Mariam" w:hAnsi="GHEA Mariam" w:cs="GHEA Mariam"/>
          <w:i/>
          <w:sz w:val="24"/>
          <w:szCs w:val="24"/>
        </w:rPr>
        <w:lastRenderedPageBreak/>
        <w:t>Չափելի ցուցանիշ 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00A30A6E">
        <w:rPr>
          <w:rFonts w:ascii="GHEA Mariam" w:eastAsia="GHEA Mariam" w:hAnsi="GHEA Mariam" w:cs="GHEA Mariam"/>
          <w:sz w:val="24"/>
          <w:szCs w:val="24"/>
        </w:rPr>
        <w:t xml:space="preserve">Առնվազն 2 </w:t>
      </w:r>
      <w:r w:rsidRPr="00885625">
        <w:rPr>
          <w:rFonts w:ascii="GHEA Mariam" w:eastAsia="GHEA Mariam" w:hAnsi="GHEA Mariam" w:cs="GHEA Mariam"/>
          <w:sz w:val="24"/>
          <w:szCs w:val="24"/>
        </w:rPr>
        <w:t>նոր իրավական ակտեր</w:t>
      </w:r>
      <w:r w:rsidR="00A30A6E">
        <w:rPr>
          <w:rFonts w:ascii="GHEA Mariam" w:eastAsia="GHEA Mariam" w:hAnsi="GHEA Mariam" w:cs="GHEA Mariam"/>
          <w:sz w:val="24"/>
          <w:szCs w:val="24"/>
        </w:rPr>
        <w:t>ի ընդունում</w:t>
      </w:r>
    </w:p>
    <w:p w14:paraId="233A8245" w14:textId="050CF8EE" w:rsidR="009B4490" w:rsidRPr="004A7426" w:rsidRDefault="00385A18" w:rsidP="00885625">
      <w:pPr>
        <w:spacing w:after="0"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 xml:space="preserve">           </w:t>
      </w:r>
      <w:r w:rsidR="009B4490" w:rsidRPr="00885625">
        <w:rPr>
          <w:rFonts w:ascii="GHEA Mariam" w:eastAsia="GHEA Mariam" w:hAnsi="GHEA Mariam" w:cs="GHEA Mariam"/>
          <w:i/>
          <w:sz w:val="24"/>
          <w:szCs w:val="24"/>
        </w:rPr>
        <w:t>Չափելի ցուցանիշ 2</w:t>
      </w:r>
      <w:r w:rsidR="009B4490" w:rsidRPr="00885625">
        <w:rPr>
          <w:rFonts w:ascii="Cambria Math" w:eastAsia="GHEA Mariam" w:hAnsi="Cambria Math" w:cs="Cambria Math"/>
          <w:i/>
          <w:sz w:val="24"/>
          <w:szCs w:val="24"/>
        </w:rPr>
        <w:t>․</w:t>
      </w:r>
      <w:r w:rsidR="009B4490" w:rsidRPr="00885625">
        <w:rPr>
          <w:rFonts w:ascii="GHEA Mariam" w:eastAsia="GHEA Mariam" w:hAnsi="GHEA Mariam" w:cs="GHEA Mariam"/>
          <w:sz w:val="24"/>
          <w:szCs w:val="24"/>
        </w:rPr>
        <w:t xml:space="preserve"> </w:t>
      </w:r>
      <w:r w:rsidR="00A30A6E">
        <w:rPr>
          <w:rFonts w:ascii="GHEA Mariam" w:eastAsia="GHEA Mariam" w:hAnsi="GHEA Mariam" w:cs="GHEA Mariam"/>
          <w:sz w:val="24"/>
          <w:szCs w:val="24"/>
        </w:rPr>
        <w:t>Առնվազն 3 վ</w:t>
      </w:r>
      <w:r w:rsidR="009B4490" w:rsidRPr="00885625">
        <w:rPr>
          <w:rFonts w:ascii="GHEA Mariam" w:eastAsia="GHEA Mariam" w:hAnsi="GHEA Mariam" w:cs="GHEA Mariam"/>
          <w:sz w:val="24"/>
          <w:szCs w:val="24"/>
        </w:rPr>
        <w:t>երանայված/թարմացված իրավական ակտեր</w:t>
      </w:r>
    </w:p>
    <w:p w14:paraId="143570BF" w14:textId="58BCEE1D" w:rsidR="00385A18" w:rsidRPr="004A7426" w:rsidRDefault="009B4490" w:rsidP="00885625">
      <w:pPr>
        <w:numPr>
          <w:ilvl w:val="0"/>
          <w:numId w:val="36"/>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2</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Թ</w:t>
      </w:r>
      <w:r w:rsidR="00F00B97" w:rsidRPr="004A7426">
        <w:rPr>
          <w:rFonts w:ascii="GHEA Mariam" w:eastAsia="GHEA Mariam" w:hAnsi="GHEA Mariam" w:cs="GHEA Mariam"/>
          <w:sz w:val="24"/>
          <w:szCs w:val="24"/>
        </w:rPr>
        <w:t>ափանցիկ և կանխատեսելի իրավական միջավայր</w:t>
      </w:r>
      <w:r w:rsidRPr="004A7426">
        <w:rPr>
          <w:rFonts w:ascii="GHEA Mariam" w:eastAsia="GHEA Mariam" w:hAnsi="GHEA Mariam" w:cs="GHEA Mariam"/>
          <w:sz w:val="24"/>
          <w:szCs w:val="24"/>
        </w:rPr>
        <w:t>ի ձևավորում</w:t>
      </w:r>
      <w:r w:rsidR="00385A18" w:rsidRPr="004A7426">
        <w:rPr>
          <w:rFonts w:ascii="GHEA Mariam" w:eastAsia="GHEA Mariam" w:hAnsi="GHEA Mariam" w:cs="GHEA Mariam"/>
          <w:sz w:val="24"/>
          <w:szCs w:val="24"/>
        </w:rPr>
        <w:t>։</w:t>
      </w:r>
    </w:p>
    <w:p w14:paraId="7042EC34" w14:textId="52835A8B" w:rsidR="009B4490" w:rsidRPr="004A7426" w:rsidRDefault="009B4490"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2</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Իրավական դաշտի լիարժեքության և կիրառելիության գնահատական փորձագիտական հարցումների հիման վրա</w:t>
      </w:r>
      <w:r w:rsidRPr="004A7426">
        <w:rPr>
          <w:rFonts w:ascii="GHEA Mariam" w:eastAsia="GHEA Mariam" w:hAnsi="GHEA Mariam" w:cs="GHEA Mariam"/>
          <w:sz w:val="24"/>
          <w:szCs w:val="24"/>
        </w:rPr>
        <w:t>։</w:t>
      </w:r>
    </w:p>
    <w:p w14:paraId="31AC25B8" w14:textId="375A81FB" w:rsidR="00385A18" w:rsidRPr="004A7426" w:rsidRDefault="009B4490" w:rsidP="00885625">
      <w:pPr>
        <w:numPr>
          <w:ilvl w:val="0"/>
          <w:numId w:val="36"/>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3</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Տ</w:t>
      </w:r>
      <w:r w:rsidR="00F00B97" w:rsidRPr="004A7426">
        <w:rPr>
          <w:rFonts w:ascii="GHEA Mariam" w:eastAsia="GHEA Mariam" w:hAnsi="GHEA Mariam" w:cs="GHEA Mariam"/>
          <w:sz w:val="24"/>
          <w:szCs w:val="24"/>
        </w:rPr>
        <w:t>եխնոլոգիական նորարարությունների իրավական աջակցությ</w:t>
      </w:r>
      <w:r w:rsidRPr="004A7426">
        <w:rPr>
          <w:rFonts w:ascii="GHEA Mariam" w:eastAsia="GHEA Mariam" w:hAnsi="GHEA Mariam" w:cs="GHEA Mariam"/>
          <w:sz w:val="24"/>
          <w:szCs w:val="24"/>
        </w:rPr>
        <w:t>ա</w:t>
      </w:r>
      <w:r w:rsidR="00F00B97" w:rsidRPr="004A7426">
        <w:rPr>
          <w:rFonts w:ascii="GHEA Mariam" w:eastAsia="GHEA Mariam" w:hAnsi="GHEA Mariam" w:cs="GHEA Mariam"/>
          <w:sz w:val="24"/>
          <w:szCs w:val="24"/>
        </w:rPr>
        <w:t>ն</w:t>
      </w:r>
      <w:r w:rsidRPr="004A7426">
        <w:rPr>
          <w:rFonts w:ascii="GHEA Mariam" w:eastAsia="GHEA Mariam" w:hAnsi="GHEA Mariam" w:cs="GHEA Mariam"/>
          <w:sz w:val="24"/>
          <w:szCs w:val="24"/>
        </w:rPr>
        <w:t xml:space="preserve"> ապահովում</w:t>
      </w:r>
      <w:r w:rsidRPr="00885625">
        <w:rPr>
          <w:rFonts w:ascii="Cambria Math" w:eastAsia="GHEA Mariam" w:hAnsi="Cambria Math" w:cs="Cambria Math"/>
          <w:sz w:val="24"/>
          <w:szCs w:val="24"/>
        </w:rPr>
        <w:t>․</w:t>
      </w:r>
    </w:p>
    <w:p w14:paraId="77DB0585" w14:textId="263940D8" w:rsidR="00846621" w:rsidRPr="004A7426" w:rsidRDefault="009B4490"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3</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885625">
        <w:rPr>
          <w:rFonts w:ascii="GHEA Mariam" w:hAnsi="GHEA Mariam"/>
        </w:rPr>
        <w:t xml:space="preserve"> </w:t>
      </w:r>
      <w:r w:rsidRPr="004A7426">
        <w:rPr>
          <w:rFonts w:ascii="GHEA Mariam" w:eastAsia="GHEA Mariam" w:hAnsi="GHEA Mariam" w:cs="GHEA Mariam"/>
          <w:sz w:val="24"/>
          <w:szCs w:val="24"/>
        </w:rPr>
        <w:t xml:space="preserve">Տեխնոլոգիական նորարարություններին ուղղված իրավական </w:t>
      </w:r>
      <w:r w:rsidR="00385A18" w:rsidRPr="004A7426">
        <w:rPr>
          <w:rFonts w:ascii="GHEA Mariam" w:eastAsia="GHEA Mariam" w:hAnsi="GHEA Mariam" w:cs="GHEA Mariam"/>
          <w:sz w:val="24"/>
          <w:szCs w:val="24"/>
        </w:rPr>
        <w:t>ակտեր</w:t>
      </w:r>
      <w:r w:rsidRPr="004A7426">
        <w:rPr>
          <w:rFonts w:ascii="GHEA Mariam" w:eastAsia="GHEA Mariam" w:hAnsi="GHEA Mariam" w:cs="GHEA Mariam"/>
          <w:sz w:val="24"/>
          <w:szCs w:val="24"/>
        </w:rPr>
        <w:t xml:space="preserve"> և կարգավորումներ։</w:t>
      </w:r>
    </w:p>
    <w:p w14:paraId="6227423B" w14:textId="2B8064E5" w:rsidR="00846621" w:rsidRPr="004A7426" w:rsidRDefault="00F00B97" w:rsidP="00AD4AD2">
      <w:pPr>
        <w:pStyle w:val="ListParagraph"/>
        <w:numPr>
          <w:ilvl w:val="0"/>
          <w:numId w:val="48"/>
        </w:numPr>
        <w:spacing w:after="0" w:line="360" w:lineRule="auto"/>
        <w:ind w:left="0" w:firstLine="450"/>
        <w:jc w:val="both"/>
        <w:rPr>
          <w:rFonts w:ascii="GHEA Mariam" w:eastAsia="GHEA Mariam" w:hAnsi="GHEA Mariam" w:cs="GHEA Mariam"/>
          <w:b/>
          <w:sz w:val="24"/>
          <w:szCs w:val="24"/>
        </w:rPr>
      </w:pPr>
      <w:r w:rsidRPr="004A7426">
        <w:rPr>
          <w:rFonts w:ascii="GHEA Mariam" w:eastAsia="GHEA Mariam" w:hAnsi="GHEA Mariam" w:cs="GHEA Mariam"/>
          <w:b/>
          <w:sz w:val="24"/>
          <w:szCs w:val="24"/>
        </w:rPr>
        <w:t>Պետական և տեղական ինքնակառավարման մարմինների աշխատանքներում տարածական տվյալների հետ առնչվող ոչ թվային գործընթացների հայտնաբերում և թվայնացում</w:t>
      </w:r>
      <w:r w:rsidR="00621350" w:rsidRPr="00885625">
        <w:rPr>
          <w:rFonts w:ascii="Cambria Math" w:eastAsia="GHEA Mariam" w:hAnsi="Cambria Math" w:cs="Cambria Math"/>
          <w:b/>
          <w:sz w:val="24"/>
          <w:szCs w:val="24"/>
        </w:rPr>
        <w:t>․</w:t>
      </w:r>
    </w:p>
    <w:p w14:paraId="1724C247" w14:textId="392FA1EA" w:rsidR="00846621" w:rsidRPr="004A7426" w:rsidRDefault="00621350" w:rsidP="00E603E8">
      <w:pPr>
        <w:spacing w:after="0" w:line="360" w:lineRule="auto"/>
        <w:ind w:firstLine="450"/>
        <w:jc w:val="both"/>
        <w:rPr>
          <w:rFonts w:ascii="GHEA Mariam" w:eastAsia="GHEA Mariam" w:hAnsi="GHEA Mariam" w:cs="GHEA Mariam"/>
          <w:i/>
          <w:sz w:val="24"/>
          <w:szCs w:val="24"/>
        </w:rPr>
      </w:pPr>
      <w:r w:rsidRPr="004A7426">
        <w:rPr>
          <w:rFonts w:ascii="GHEA Mariam" w:eastAsia="GHEA Mariam" w:hAnsi="GHEA Mariam" w:cs="GHEA Mariam"/>
          <w:iCs/>
          <w:sz w:val="24"/>
          <w:szCs w:val="24"/>
        </w:rPr>
        <w:t>ա</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Գործողություններ</w:t>
      </w:r>
      <w:r w:rsidR="00F00B97" w:rsidRPr="00885625">
        <w:rPr>
          <w:rFonts w:ascii="Cambria Math" w:eastAsia="Microsoft JhengHei" w:hAnsi="Cambria Math" w:cs="Cambria Math"/>
          <w:i/>
          <w:sz w:val="24"/>
          <w:szCs w:val="24"/>
        </w:rPr>
        <w:t>․</w:t>
      </w:r>
    </w:p>
    <w:p w14:paraId="783DE665" w14:textId="77777777" w:rsidR="00846621" w:rsidRPr="004A7426" w:rsidRDefault="00F00B97" w:rsidP="00E603E8">
      <w:pPr>
        <w:numPr>
          <w:ilvl w:val="0"/>
          <w:numId w:val="10"/>
        </w:numPr>
        <w:spacing w:after="0" w:line="360" w:lineRule="auto"/>
        <w:ind w:left="0" w:firstLine="360"/>
        <w:jc w:val="both"/>
        <w:rPr>
          <w:rFonts w:ascii="GHEA Mariam" w:eastAsia="GHEA Mariam" w:hAnsi="GHEA Mariam" w:cs="GHEA Mariam"/>
          <w:color w:val="000000"/>
          <w:sz w:val="24"/>
          <w:szCs w:val="24"/>
        </w:rPr>
      </w:pPr>
      <w:r w:rsidRPr="004A7426">
        <w:rPr>
          <w:rFonts w:ascii="GHEA Mariam" w:eastAsia="GHEA Mariam" w:hAnsi="GHEA Mariam" w:cs="GHEA Mariam"/>
          <w:sz w:val="24"/>
          <w:szCs w:val="24"/>
        </w:rPr>
        <w:t>ոչ թվային գործընթացների հայտնաբերում, դասակարգում, վերլուծություն, թվայնացման հնարավորությունների գնահատում, թվայնացման առաջնահերթությունների սահմանում և  թվայնացում,</w:t>
      </w:r>
    </w:p>
    <w:p w14:paraId="79BCB144" w14:textId="0A8A1817" w:rsidR="00846621" w:rsidRPr="004A7426" w:rsidRDefault="00E94157" w:rsidP="00E603E8">
      <w:pPr>
        <w:numPr>
          <w:ilvl w:val="0"/>
          <w:numId w:val="10"/>
        </w:numPr>
        <w:tabs>
          <w:tab w:val="left" w:pos="360"/>
        </w:tabs>
        <w:spacing w:after="0" w:line="360" w:lineRule="auto"/>
        <w:ind w:left="0" w:firstLine="360"/>
        <w:jc w:val="both"/>
        <w:rPr>
          <w:rFonts w:ascii="GHEA Mariam" w:eastAsia="GHEA Mariam" w:hAnsi="GHEA Mariam" w:cs="GHEA Mariam"/>
          <w:color w:val="000000"/>
          <w:sz w:val="24"/>
          <w:szCs w:val="24"/>
        </w:rPr>
      </w:pPr>
      <w:r w:rsidRPr="004A7426">
        <w:rPr>
          <w:rFonts w:ascii="GHEA Mariam" w:eastAsia="GHEA Mariam" w:hAnsi="GHEA Mariam" w:cs="GHEA Mariam"/>
          <w:sz w:val="24"/>
          <w:szCs w:val="24"/>
        </w:rPr>
        <w:t>ներդրումների ներգրավում</w:t>
      </w:r>
      <w:r w:rsidRPr="004A7426" w:rsidDel="00E94157">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անհրաժեշտ տեխնիկական վերազինման և մասնագիտական կարողությունների բարձրացման գործընթացներում,</w:t>
      </w:r>
    </w:p>
    <w:p w14:paraId="56E97237" w14:textId="3D76B368" w:rsidR="00846621" w:rsidRPr="004A7426" w:rsidRDefault="00F00B97" w:rsidP="00E603E8">
      <w:pPr>
        <w:numPr>
          <w:ilvl w:val="0"/>
          <w:numId w:val="10"/>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 xml:space="preserve">տարածական տվյալների թվայնացման, թարմացման և վարման ենթակառուցվածքների ներդրման և գործարկման </w:t>
      </w:r>
      <w:r w:rsidR="00E41B5A" w:rsidRPr="004A7426">
        <w:rPr>
          <w:rFonts w:ascii="GHEA Mariam" w:eastAsia="GHEA Mariam" w:hAnsi="GHEA Mariam" w:cs="GHEA Mariam"/>
          <w:sz w:val="24"/>
          <w:szCs w:val="24"/>
        </w:rPr>
        <w:t>հնարավորությունների ընդլայնում</w:t>
      </w:r>
      <w:r w:rsidRPr="004A7426">
        <w:rPr>
          <w:rFonts w:ascii="GHEA Mariam" w:eastAsia="GHEA Mariam" w:hAnsi="GHEA Mariam" w:cs="GHEA Mariam"/>
          <w:sz w:val="24"/>
          <w:szCs w:val="24"/>
        </w:rPr>
        <w:t>։</w:t>
      </w:r>
    </w:p>
    <w:p w14:paraId="54CF9334" w14:textId="63E3868A" w:rsidR="00846621" w:rsidRPr="004A7426" w:rsidRDefault="00621350" w:rsidP="00E603E8">
      <w:pPr>
        <w:spacing w:after="0" w:line="360" w:lineRule="auto"/>
        <w:ind w:firstLine="360"/>
        <w:jc w:val="both"/>
        <w:rPr>
          <w:rFonts w:ascii="GHEA Mariam" w:eastAsia="GHEA Mariam" w:hAnsi="GHEA Mariam" w:cs="GHEA Mariam"/>
          <w:i/>
          <w:sz w:val="24"/>
          <w:szCs w:val="24"/>
        </w:rPr>
      </w:pPr>
      <w:r w:rsidRPr="004A7426">
        <w:rPr>
          <w:rFonts w:ascii="GHEA Mariam" w:eastAsia="GHEA Mariam" w:hAnsi="GHEA Mariam" w:cs="GHEA Mariam"/>
          <w:iCs/>
          <w:sz w:val="24"/>
          <w:szCs w:val="24"/>
        </w:rPr>
        <w:t>բ</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Ակնկալվող արդյունքներ</w:t>
      </w:r>
      <w:r w:rsidR="00385A18" w:rsidRPr="004A7426">
        <w:rPr>
          <w:rFonts w:ascii="GHEA Mariam" w:eastAsia="GHEA Mariam" w:hAnsi="GHEA Mariam" w:cs="GHEA Mariam"/>
          <w:i/>
          <w:sz w:val="24"/>
          <w:szCs w:val="24"/>
        </w:rPr>
        <w:t xml:space="preserve"> և չափելի ցուցանիշներ</w:t>
      </w:r>
      <w:r w:rsidR="00F00B97" w:rsidRPr="00885625">
        <w:rPr>
          <w:rFonts w:ascii="Cambria Math" w:eastAsia="Microsoft JhengHei" w:hAnsi="Cambria Math" w:cs="Cambria Math"/>
          <w:i/>
          <w:sz w:val="24"/>
          <w:szCs w:val="24"/>
        </w:rPr>
        <w:t>․</w:t>
      </w:r>
    </w:p>
    <w:p w14:paraId="7D372841" w14:textId="7D795CF5" w:rsidR="00133742" w:rsidRPr="00885625" w:rsidRDefault="00133742" w:rsidP="00E603E8">
      <w:pPr>
        <w:numPr>
          <w:ilvl w:val="0"/>
          <w:numId w:val="4"/>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Ո</w:t>
      </w:r>
      <w:r w:rsidR="00F00B97" w:rsidRPr="004A7426">
        <w:rPr>
          <w:rFonts w:ascii="GHEA Mariam" w:eastAsia="GHEA Mariam" w:hAnsi="GHEA Mariam" w:cs="GHEA Mariam"/>
          <w:sz w:val="24"/>
          <w:szCs w:val="24"/>
        </w:rPr>
        <w:t>չ թվային գործընթացների հավաքագրված և դասակարգված ամբողջական</w:t>
      </w:r>
      <w:r w:rsidR="00F13F64" w:rsidRPr="00885625">
        <w:rPr>
          <w:rFonts w:ascii="GHEA Mariam" w:hAnsi="GHEA Mariam"/>
        </w:rPr>
        <w:t xml:space="preserve"> </w:t>
      </w:r>
      <w:r w:rsidR="00F13F64" w:rsidRPr="004A7426">
        <w:rPr>
          <w:rFonts w:ascii="GHEA Mariam" w:eastAsia="GHEA Mariam" w:hAnsi="GHEA Mariam" w:cs="GHEA Mariam"/>
          <w:sz w:val="24"/>
          <w:szCs w:val="24"/>
        </w:rPr>
        <w:t>ցանկի և թվայնացման ներուժի գնահատման հաշվետվության առկայություն</w:t>
      </w:r>
      <w:r w:rsidRPr="00885625">
        <w:rPr>
          <w:rFonts w:ascii="Cambria Math" w:eastAsia="GHEA Mariam" w:hAnsi="Cambria Math" w:cs="Cambria Math"/>
          <w:sz w:val="24"/>
          <w:szCs w:val="24"/>
        </w:rPr>
        <w:t>․</w:t>
      </w:r>
    </w:p>
    <w:p w14:paraId="3A4F08F5" w14:textId="595B457E" w:rsidR="00846621" w:rsidRPr="004A7426" w:rsidRDefault="00133742"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1</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1</w:t>
      </w:r>
      <w:r w:rsidRPr="00885625">
        <w:rPr>
          <w:rFonts w:ascii="Cambria Math" w:eastAsia="GHEA Mariam" w:hAnsi="Cambria Math" w:cs="Cambria Math"/>
          <w:i/>
          <w:sz w:val="24"/>
          <w:szCs w:val="24"/>
        </w:rPr>
        <w:t>․</w:t>
      </w:r>
      <w:r w:rsidR="00885625">
        <w:rPr>
          <w:rFonts w:ascii="Cambria Math" w:eastAsia="GHEA Mariam" w:hAnsi="Cambria Math" w:cs="Cambria Math"/>
          <w:i/>
          <w:sz w:val="24"/>
          <w:szCs w:val="24"/>
        </w:rPr>
        <w:t xml:space="preserve"> </w:t>
      </w:r>
      <w:r w:rsidR="00192749" w:rsidRPr="004A7426">
        <w:rPr>
          <w:rFonts w:ascii="GHEA Mariam" w:eastAsia="GHEA Mariam" w:hAnsi="GHEA Mariam" w:cs="GHEA Mariam"/>
          <w:sz w:val="24"/>
          <w:szCs w:val="24"/>
        </w:rPr>
        <w:t>Հայտնաբերված ոչ թվային գործընթացների քանակ։</w:t>
      </w:r>
    </w:p>
    <w:p w14:paraId="047F0CD4" w14:textId="0E2F19E1" w:rsidR="00192749" w:rsidRPr="004A7426" w:rsidRDefault="00192749" w:rsidP="00885625">
      <w:pPr>
        <w:spacing w:after="0"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lastRenderedPageBreak/>
        <w:t>Չափելի ցուցանիշ 1</w:t>
      </w:r>
      <w:r w:rsidRPr="004A7426">
        <w:rPr>
          <w:rFonts w:ascii="Cambria Math" w:eastAsia="GHEA Mariam" w:hAnsi="Cambria Math" w:cs="Cambria Math"/>
          <w:sz w:val="24"/>
          <w:szCs w:val="24"/>
        </w:rPr>
        <w:t>․</w:t>
      </w:r>
      <w:r w:rsidRPr="00885625">
        <w:rPr>
          <w:rFonts w:ascii="GHEA Mariam" w:eastAsia="GHEA Mariam" w:hAnsi="GHEA Mariam" w:cs="GHEA Mariam"/>
          <w:sz w:val="24"/>
          <w:szCs w:val="24"/>
        </w:rPr>
        <w:t>2</w:t>
      </w:r>
      <w:r w:rsidRPr="004A7426">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Գնահատված գործընթացների թվայնացման առաջնահերթությունների հաստատված ցանկի առկայություն</w:t>
      </w:r>
      <w:r w:rsidRPr="004A7426">
        <w:rPr>
          <w:rFonts w:ascii="GHEA Mariam" w:eastAsia="GHEA Mariam" w:hAnsi="GHEA Mariam" w:cs="GHEA Mariam"/>
          <w:sz w:val="24"/>
          <w:szCs w:val="24"/>
        </w:rPr>
        <w:t xml:space="preserve"> </w:t>
      </w:r>
      <w:r w:rsidRPr="00885625">
        <w:rPr>
          <w:rFonts w:ascii="GHEA Mariam" w:eastAsia="GHEA Mariam" w:hAnsi="GHEA Mariam" w:cs="GHEA Mariam"/>
          <w:sz w:val="24"/>
          <w:szCs w:val="24"/>
        </w:rPr>
        <w:t>(</w:t>
      </w:r>
      <w:r w:rsidRPr="004A7426">
        <w:rPr>
          <w:rFonts w:ascii="GHEA Mariam" w:eastAsia="GHEA Mariam" w:hAnsi="GHEA Mariam" w:cs="GHEA Mariam"/>
          <w:sz w:val="24"/>
          <w:szCs w:val="24"/>
        </w:rPr>
        <w:t xml:space="preserve">չափման միավոր՝ առկայություն </w:t>
      </w:r>
      <w:r w:rsidRPr="00885625">
        <w:rPr>
          <w:rFonts w:ascii="GHEA Mariam" w:eastAsia="GHEA Mariam" w:hAnsi="GHEA Mariam" w:cs="GHEA Mariam"/>
          <w:sz w:val="24"/>
          <w:szCs w:val="24"/>
        </w:rPr>
        <w:t>(</w:t>
      </w:r>
      <w:r w:rsidRPr="004A7426">
        <w:rPr>
          <w:rFonts w:ascii="GHEA Mariam" w:eastAsia="GHEA Mariam" w:hAnsi="GHEA Mariam" w:cs="GHEA Mariam"/>
          <w:sz w:val="24"/>
          <w:szCs w:val="24"/>
        </w:rPr>
        <w:t>այո/ոչ</w:t>
      </w:r>
      <w:r w:rsidRPr="00885625">
        <w:rPr>
          <w:rFonts w:ascii="GHEA Mariam" w:eastAsia="GHEA Mariam" w:hAnsi="GHEA Mariam" w:cs="GHEA Mariam"/>
          <w:sz w:val="24"/>
          <w:szCs w:val="24"/>
        </w:rPr>
        <w:t>))</w:t>
      </w:r>
      <w:r w:rsidRPr="004A7426">
        <w:rPr>
          <w:rFonts w:ascii="GHEA Mariam" w:eastAsia="GHEA Mariam" w:hAnsi="GHEA Mariam" w:cs="GHEA Mariam"/>
          <w:sz w:val="24"/>
          <w:szCs w:val="24"/>
        </w:rPr>
        <w:t>։</w:t>
      </w:r>
    </w:p>
    <w:p w14:paraId="05177B65" w14:textId="329422DC" w:rsidR="00846621" w:rsidRPr="004A7426" w:rsidRDefault="009B59E6" w:rsidP="00E603E8">
      <w:pPr>
        <w:numPr>
          <w:ilvl w:val="0"/>
          <w:numId w:val="4"/>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2</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00385A18" w:rsidRPr="004A7426">
        <w:rPr>
          <w:rFonts w:ascii="GHEA Mariam" w:eastAsia="GHEA Mariam" w:hAnsi="GHEA Mariam" w:cs="GHEA Mariam"/>
          <w:sz w:val="24"/>
          <w:szCs w:val="24"/>
        </w:rPr>
        <w:t xml:space="preserve">Թվայնացված </w:t>
      </w:r>
      <w:r w:rsidR="00F00B97" w:rsidRPr="004A7426">
        <w:rPr>
          <w:rFonts w:ascii="GHEA Mariam" w:eastAsia="GHEA Mariam" w:hAnsi="GHEA Mariam" w:cs="GHEA Mariam"/>
          <w:sz w:val="24"/>
          <w:szCs w:val="24"/>
        </w:rPr>
        <w:t>տարածական տվյալների բազաներ</w:t>
      </w:r>
      <w:r w:rsidRPr="004A7426">
        <w:rPr>
          <w:rFonts w:ascii="GHEA Mariam" w:eastAsia="GHEA Mariam" w:hAnsi="GHEA Mariam" w:cs="GHEA Mariam"/>
          <w:sz w:val="24"/>
          <w:szCs w:val="24"/>
        </w:rPr>
        <w:t>ի ստեղծում</w:t>
      </w:r>
      <w:r w:rsidR="00F00B97" w:rsidRPr="004A7426">
        <w:rPr>
          <w:rFonts w:ascii="GHEA Mariam" w:eastAsia="GHEA Mariam" w:hAnsi="GHEA Mariam" w:cs="GHEA Mariam"/>
          <w:sz w:val="24"/>
          <w:szCs w:val="24"/>
        </w:rPr>
        <w:t>,</w:t>
      </w:r>
    </w:p>
    <w:p w14:paraId="375353EA" w14:textId="5DB66527" w:rsidR="009B59E6" w:rsidRPr="004A7426" w:rsidRDefault="009B59E6"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2</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00A30A6E">
        <w:rPr>
          <w:rFonts w:ascii="GHEA Mariam" w:eastAsia="GHEA Mariam" w:hAnsi="GHEA Mariam" w:cs="GHEA Mariam"/>
          <w:sz w:val="24"/>
          <w:szCs w:val="24"/>
        </w:rPr>
        <w:t>Առնվազն 8 պետական մարմինների թ</w:t>
      </w:r>
      <w:r w:rsidRPr="00885625">
        <w:rPr>
          <w:rFonts w:ascii="GHEA Mariam" w:eastAsia="GHEA Mariam" w:hAnsi="GHEA Mariam" w:cs="GHEA Mariam"/>
          <w:sz w:val="24"/>
          <w:szCs w:val="24"/>
        </w:rPr>
        <w:t>վայնացված տարածական տվյալների բազա</w:t>
      </w:r>
      <w:r w:rsidRPr="004A7426">
        <w:rPr>
          <w:rFonts w:ascii="GHEA Mariam" w:eastAsia="GHEA Mariam" w:hAnsi="GHEA Mariam" w:cs="GHEA Mariam"/>
          <w:sz w:val="24"/>
          <w:szCs w:val="24"/>
        </w:rPr>
        <w:t>։</w:t>
      </w:r>
    </w:p>
    <w:p w14:paraId="17D1F4F6" w14:textId="780A320D" w:rsidR="009B59E6" w:rsidRPr="00885625" w:rsidRDefault="009B59E6" w:rsidP="00E603E8">
      <w:pPr>
        <w:numPr>
          <w:ilvl w:val="0"/>
          <w:numId w:val="4"/>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3</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Ո</w:t>
      </w:r>
      <w:r w:rsidR="00F00B97" w:rsidRPr="004A7426">
        <w:rPr>
          <w:rFonts w:ascii="GHEA Mariam" w:eastAsia="GHEA Mariam" w:hAnsi="GHEA Mariam" w:cs="GHEA Mariam"/>
          <w:sz w:val="24"/>
          <w:szCs w:val="24"/>
        </w:rPr>
        <w:t>րոշումների կայացման գործընթացում թվային գործիքների ակտիվ կիրառում</w:t>
      </w:r>
      <w:r w:rsidRPr="00885625">
        <w:rPr>
          <w:rFonts w:ascii="Cambria Math" w:eastAsia="GHEA Mariam" w:hAnsi="Cambria Math" w:cs="Cambria Math"/>
          <w:sz w:val="24"/>
          <w:szCs w:val="24"/>
        </w:rPr>
        <w:t>․</w:t>
      </w:r>
    </w:p>
    <w:p w14:paraId="70E583BE" w14:textId="3A2F1EA6" w:rsidR="00846621" w:rsidRPr="004A7426" w:rsidRDefault="009B59E6"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3</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Ներդրված որոշումների աջակցման թվային գործիքների քանակ</w:t>
      </w:r>
      <w:r w:rsidR="00385A18" w:rsidRPr="004A7426">
        <w:rPr>
          <w:rFonts w:ascii="GHEA Mariam" w:eastAsia="GHEA Mariam" w:hAnsi="GHEA Mariam" w:cs="GHEA Mariam"/>
          <w:sz w:val="24"/>
          <w:szCs w:val="24"/>
        </w:rPr>
        <w:t>։</w:t>
      </w:r>
    </w:p>
    <w:p w14:paraId="4DBEF20F" w14:textId="363B3F9E" w:rsidR="009B59E6" w:rsidRPr="004A7426" w:rsidRDefault="009B59E6"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3</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2</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Որոշումների կայացման համար թվային գործիքներ օգտագործող պետական և տեղական ինքնակառավարման մարմինների տեսակարար կշիռը</w:t>
      </w:r>
      <w:r w:rsidRPr="004A7426">
        <w:rPr>
          <w:rFonts w:ascii="GHEA Mariam" w:eastAsia="GHEA Mariam" w:hAnsi="GHEA Mariam" w:cs="GHEA Mariam"/>
          <w:sz w:val="24"/>
          <w:szCs w:val="24"/>
        </w:rPr>
        <w:t>։</w:t>
      </w:r>
    </w:p>
    <w:p w14:paraId="2163A5FA" w14:textId="6B597F2E" w:rsidR="00385A18" w:rsidRPr="004A7426" w:rsidRDefault="00DE7B45" w:rsidP="00885625">
      <w:pPr>
        <w:numPr>
          <w:ilvl w:val="0"/>
          <w:numId w:val="4"/>
        </w:numPr>
        <w:spacing w:after="0" w:line="360" w:lineRule="auto"/>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4</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Վ</w:t>
      </w:r>
      <w:r w:rsidR="00F00B97" w:rsidRPr="004A7426">
        <w:rPr>
          <w:rFonts w:ascii="GHEA Mariam" w:eastAsia="GHEA Mariam" w:hAnsi="GHEA Mariam" w:cs="GHEA Mariam"/>
          <w:sz w:val="24"/>
          <w:szCs w:val="24"/>
        </w:rPr>
        <w:t>արման գործընթացի թափանցիկության և հաշվետվողականության ապահովում,հակակոռուպցիոն քաղաքականության արդյունավետ իրականացում։</w:t>
      </w:r>
    </w:p>
    <w:p w14:paraId="4954864C" w14:textId="0EFD2AE7" w:rsidR="00DE7B45" w:rsidRPr="004A7426" w:rsidRDefault="00DE7B45" w:rsidP="00885625">
      <w:pPr>
        <w:numPr>
          <w:ilvl w:val="0"/>
          <w:numId w:val="4"/>
        </w:numPr>
        <w:spacing w:after="0" w:line="360" w:lineRule="auto"/>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4</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Հանրությանը հասանելի թվայնացված </w:t>
      </w:r>
      <w:r w:rsidRPr="004A7426">
        <w:rPr>
          <w:rFonts w:ascii="GHEA Mariam" w:eastAsia="GHEA Mariam" w:hAnsi="GHEA Mariam" w:cs="GHEA Mariam"/>
          <w:sz w:val="24"/>
          <w:szCs w:val="24"/>
        </w:rPr>
        <w:t>տվյալների և գործընթացների</w:t>
      </w:r>
      <w:r w:rsidRPr="00885625">
        <w:rPr>
          <w:rFonts w:ascii="GHEA Mariam" w:eastAsia="GHEA Mariam" w:hAnsi="GHEA Mariam" w:cs="GHEA Mariam"/>
          <w:sz w:val="24"/>
          <w:szCs w:val="24"/>
        </w:rPr>
        <w:t xml:space="preserve"> տեսակարար կշիռը</w:t>
      </w:r>
      <w:r w:rsidRPr="004A7426">
        <w:rPr>
          <w:rFonts w:ascii="GHEA Mariam" w:eastAsia="GHEA Mariam" w:hAnsi="GHEA Mariam" w:cs="GHEA Mariam"/>
          <w:sz w:val="24"/>
          <w:szCs w:val="24"/>
        </w:rPr>
        <w:t>։</w:t>
      </w:r>
    </w:p>
    <w:p w14:paraId="5780C1D5" w14:textId="74E9191B" w:rsidR="00846621" w:rsidRPr="004A7426" w:rsidRDefault="00F00B97" w:rsidP="00AD4AD2">
      <w:pPr>
        <w:pStyle w:val="ListParagraph"/>
        <w:numPr>
          <w:ilvl w:val="0"/>
          <w:numId w:val="48"/>
        </w:numPr>
        <w:spacing w:after="0" w:line="360" w:lineRule="auto"/>
        <w:ind w:left="0" w:firstLine="360"/>
        <w:jc w:val="both"/>
        <w:rPr>
          <w:rFonts w:ascii="GHEA Mariam" w:eastAsia="GHEA Mariam" w:hAnsi="GHEA Mariam" w:cs="GHEA Mariam"/>
          <w:b/>
          <w:sz w:val="24"/>
          <w:szCs w:val="24"/>
        </w:rPr>
      </w:pPr>
      <w:r w:rsidRPr="004A7426">
        <w:rPr>
          <w:rFonts w:ascii="GHEA Mariam" w:eastAsia="GHEA Mariam" w:hAnsi="GHEA Mariam" w:cs="GHEA Mariam"/>
          <w:b/>
          <w:sz w:val="24"/>
          <w:szCs w:val="24"/>
        </w:rPr>
        <w:t>ԱՏՏԵ-ի և պետական միասնական գեոպորտալի զարգացում, հնարավորությունների ընդլայնում, արդյունավետ կառավարման համակարգի ներդրում և գործընկերության ապահովում</w:t>
      </w:r>
      <w:r w:rsidR="00621350" w:rsidRPr="00885625">
        <w:rPr>
          <w:rFonts w:ascii="Cambria Math" w:eastAsia="GHEA Mariam" w:hAnsi="Cambria Math" w:cs="Cambria Math"/>
          <w:b/>
          <w:sz w:val="24"/>
          <w:szCs w:val="24"/>
        </w:rPr>
        <w:t>․</w:t>
      </w:r>
    </w:p>
    <w:p w14:paraId="0198EA8A" w14:textId="42F2AA33" w:rsidR="00846621" w:rsidRPr="004A7426" w:rsidRDefault="00621350" w:rsidP="00E603E8">
      <w:pPr>
        <w:spacing w:after="0" w:line="360" w:lineRule="auto"/>
        <w:ind w:firstLine="360"/>
        <w:jc w:val="both"/>
        <w:rPr>
          <w:rFonts w:ascii="GHEA Mariam" w:eastAsia="GHEA Mariam" w:hAnsi="GHEA Mariam" w:cs="GHEA Mariam"/>
          <w:i/>
          <w:sz w:val="24"/>
          <w:szCs w:val="24"/>
        </w:rPr>
      </w:pPr>
      <w:r w:rsidRPr="004A7426">
        <w:rPr>
          <w:rFonts w:ascii="GHEA Mariam" w:eastAsia="GHEA Mariam" w:hAnsi="GHEA Mariam" w:cs="GHEA Mariam"/>
          <w:iCs/>
          <w:sz w:val="24"/>
          <w:szCs w:val="24"/>
        </w:rPr>
        <w:t>ա</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Գործողություններ.</w:t>
      </w:r>
    </w:p>
    <w:p w14:paraId="626A61A9" w14:textId="77777777" w:rsidR="00846621" w:rsidRPr="004A7426" w:rsidRDefault="00F00B97" w:rsidP="00E603E8">
      <w:pPr>
        <w:numPr>
          <w:ilvl w:val="0"/>
          <w:numId w:val="6"/>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ԱՏՏԵ-ի զարգացման  նոր մակարդակի՝ ազգային տարածական գիտելիքների ենթակառուցվածքի սահմանում և ներդրում,</w:t>
      </w:r>
    </w:p>
    <w:p w14:paraId="26316CB6" w14:textId="79C91AD5" w:rsidR="00846621" w:rsidRPr="004A7426" w:rsidRDefault="00F00B97" w:rsidP="00E603E8">
      <w:pPr>
        <w:numPr>
          <w:ilvl w:val="0"/>
          <w:numId w:val="6"/>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նոր թեմատիկ տարածական և</w:t>
      </w:r>
      <w:r w:rsidR="00F13F64" w:rsidRPr="004A7426">
        <w:rPr>
          <w:rFonts w:ascii="GHEA Mariam" w:eastAsia="GHEA Mariam" w:hAnsi="GHEA Mariam" w:cs="GHEA Mariam"/>
          <w:sz w:val="24"/>
          <w:szCs w:val="24"/>
        </w:rPr>
        <w:t xml:space="preserve"> </w:t>
      </w:r>
      <w:r w:rsidR="00F13F64" w:rsidRPr="004A7426">
        <w:rPr>
          <w:rFonts w:ascii="GHEA Mariam" w:hAnsi="GHEA Mariam"/>
          <w:sz w:val="24"/>
          <w:szCs w:val="24"/>
        </w:rPr>
        <w:t>հատկորոշող</w:t>
      </w:r>
      <w:r w:rsidRPr="004A7426">
        <w:rPr>
          <w:rFonts w:ascii="GHEA Mariam" w:eastAsia="GHEA Mariam" w:hAnsi="GHEA Mariam" w:cs="GHEA Mariam"/>
          <w:sz w:val="24"/>
          <w:szCs w:val="24"/>
        </w:rPr>
        <w:t xml:space="preserve"> </w:t>
      </w:r>
      <w:r w:rsidR="00F13F64" w:rsidRPr="004A7426">
        <w:rPr>
          <w:rFonts w:ascii="GHEA Mariam" w:eastAsia="GHEA Mariam" w:hAnsi="GHEA Mariam" w:cs="GHEA Mariam"/>
          <w:sz w:val="24"/>
          <w:szCs w:val="24"/>
        </w:rPr>
        <w:t>(</w:t>
      </w:r>
      <w:r w:rsidRPr="004A7426">
        <w:rPr>
          <w:rFonts w:ascii="GHEA Mariam" w:eastAsia="GHEA Mariam" w:hAnsi="GHEA Mariam" w:cs="GHEA Mariam"/>
          <w:sz w:val="24"/>
          <w:szCs w:val="24"/>
        </w:rPr>
        <w:t>ատրիբուտային</w:t>
      </w:r>
      <w:r w:rsidR="00F13F64" w:rsidRPr="004A7426">
        <w:rPr>
          <w:rFonts w:ascii="GHEA Mariam" w:eastAsia="GHEA Mariam" w:hAnsi="GHEA Mariam" w:cs="GHEA Mariam"/>
          <w:sz w:val="24"/>
          <w:szCs w:val="24"/>
        </w:rPr>
        <w:t>)</w:t>
      </w:r>
      <w:r w:rsidRPr="004A7426">
        <w:rPr>
          <w:rFonts w:ascii="GHEA Mariam" w:eastAsia="GHEA Mariam" w:hAnsi="GHEA Mariam" w:cs="GHEA Mariam"/>
          <w:sz w:val="24"/>
          <w:szCs w:val="24"/>
        </w:rPr>
        <w:t xml:space="preserve"> տվյալների, մետատվյալների մուտքագրում,</w:t>
      </w:r>
    </w:p>
    <w:p w14:paraId="512438AA" w14:textId="77777777" w:rsidR="00846621" w:rsidRPr="004A7426" w:rsidRDefault="00F00B97" w:rsidP="00E603E8">
      <w:pPr>
        <w:numPr>
          <w:ilvl w:val="0"/>
          <w:numId w:val="6"/>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lastRenderedPageBreak/>
        <w:t>բազային տարածական տվյալների, մետատվյալների թարմացում և ժամանակագրական շարքի ստեղծում,</w:t>
      </w:r>
    </w:p>
    <w:p w14:paraId="759EB496" w14:textId="119C32D8" w:rsidR="00846621" w:rsidRPr="004A7426" w:rsidRDefault="00F00B97" w:rsidP="00E603E8">
      <w:pPr>
        <w:numPr>
          <w:ilvl w:val="0"/>
          <w:numId w:val="6"/>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պետական միասնական գեպորտալում տվյալների տարածական վերլուծության, վիճակագրական գործիքակազմի ներդրում, մեքենայական և խորը ուսուցման ալգորիթմների կիրառման հնարավորությունների գնահատում,</w:t>
      </w:r>
    </w:p>
    <w:p w14:paraId="6482CEBC" w14:textId="77777777" w:rsidR="00846621" w:rsidRPr="004A7426" w:rsidRDefault="00F00B97" w:rsidP="00E603E8">
      <w:pPr>
        <w:numPr>
          <w:ilvl w:val="0"/>
          <w:numId w:val="6"/>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եռաչափ կադաստրի ներդրման հնարավորությունների գնահատում, պիլոտային նախագծի իրականացում,</w:t>
      </w:r>
    </w:p>
    <w:p w14:paraId="0941E009" w14:textId="77777777" w:rsidR="00846621" w:rsidRPr="004A7426" w:rsidRDefault="00F00B97" w:rsidP="00E603E8">
      <w:pPr>
        <w:numPr>
          <w:ilvl w:val="0"/>
          <w:numId w:val="6"/>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առցանց քարտեզագրական և այլ ծառայությունների, հանրային հասանելիության հնարավորությունների  ընդլայնում,</w:t>
      </w:r>
    </w:p>
    <w:p w14:paraId="3F3C75AA" w14:textId="77777777" w:rsidR="00846621" w:rsidRPr="004A7426" w:rsidRDefault="00F00B97" w:rsidP="00E603E8">
      <w:pPr>
        <w:numPr>
          <w:ilvl w:val="0"/>
          <w:numId w:val="6"/>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ԱՏՏԵ-ի մուտքային տվյալների որակի ապահովում, հանրության ներգրավման տեխնիկական հնարավորության ներդրում,</w:t>
      </w:r>
    </w:p>
    <w:p w14:paraId="0D7ABDAC" w14:textId="77777777" w:rsidR="00846621" w:rsidRPr="004A7426" w:rsidRDefault="00F00B97" w:rsidP="00E603E8">
      <w:pPr>
        <w:numPr>
          <w:ilvl w:val="0"/>
          <w:numId w:val="6"/>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ԱՏՏԵ-ի զարգացման համար առաջնահերթությունների, դերերի և պարտականությունների համագործակցաբար սահմանում,</w:t>
      </w:r>
    </w:p>
    <w:p w14:paraId="38CB2AD4" w14:textId="77777777" w:rsidR="00846621" w:rsidRPr="004A7426" w:rsidRDefault="00F00B97" w:rsidP="00E603E8">
      <w:pPr>
        <w:numPr>
          <w:ilvl w:val="0"/>
          <w:numId w:val="6"/>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միջազգային կազմակերպությունների հետ համագործակցում՝ ապահովելու հուսալի, փոխգործունակ ԱՏՏԵ-ի շարունակական զարգացումը տարածական տվյալների քաղաքականության պահանջներին համապատասխան:</w:t>
      </w:r>
    </w:p>
    <w:p w14:paraId="6536DB75" w14:textId="4C7AE7F4" w:rsidR="00846621" w:rsidRPr="004A7426" w:rsidRDefault="00621350" w:rsidP="00E603E8">
      <w:pPr>
        <w:spacing w:after="0" w:line="360" w:lineRule="auto"/>
        <w:ind w:firstLine="360"/>
        <w:jc w:val="both"/>
        <w:rPr>
          <w:rFonts w:ascii="GHEA Mariam" w:eastAsia="GHEA Mariam" w:hAnsi="GHEA Mariam" w:cs="GHEA Mariam"/>
          <w:i/>
          <w:sz w:val="24"/>
          <w:szCs w:val="24"/>
        </w:rPr>
      </w:pPr>
      <w:r w:rsidRPr="004A7426">
        <w:rPr>
          <w:rFonts w:ascii="GHEA Mariam" w:eastAsia="GHEA Mariam" w:hAnsi="GHEA Mariam" w:cs="GHEA Mariam"/>
          <w:iCs/>
          <w:sz w:val="24"/>
          <w:szCs w:val="24"/>
        </w:rPr>
        <w:t>բ</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Ակնկալվող արդյունքներ</w:t>
      </w:r>
      <w:r w:rsidR="00385A18" w:rsidRPr="004A7426">
        <w:rPr>
          <w:rFonts w:ascii="GHEA Mariam" w:eastAsia="GHEA Mariam" w:hAnsi="GHEA Mariam" w:cs="GHEA Mariam"/>
          <w:i/>
          <w:sz w:val="24"/>
          <w:szCs w:val="24"/>
        </w:rPr>
        <w:t xml:space="preserve"> և չափելի ցուցանիշներ</w:t>
      </w:r>
      <w:r w:rsidR="00385A18" w:rsidRPr="00885625">
        <w:rPr>
          <w:rFonts w:ascii="Cambria Math" w:eastAsia="GHEA Mariam" w:hAnsi="Cambria Math" w:cs="Cambria Math"/>
          <w:i/>
          <w:sz w:val="24"/>
          <w:szCs w:val="24"/>
        </w:rPr>
        <w:t>․</w:t>
      </w:r>
      <w:r w:rsidR="00F00B97" w:rsidRPr="00885625">
        <w:rPr>
          <w:rFonts w:ascii="Cambria Math" w:eastAsia="Microsoft JhengHei" w:hAnsi="Cambria Math" w:cs="Cambria Math"/>
          <w:i/>
          <w:sz w:val="24"/>
          <w:szCs w:val="24"/>
        </w:rPr>
        <w:t>․</w:t>
      </w:r>
    </w:p>
    <w:p w14:paraId="48775ABC" w14:textId="6370FCAC" w:rsidR="00DE7B45" w:rsidRPr="00885625" w:rsidRDefault="00DE7B45" w:rsidP="00DE7B45">
      <w:pPr>
        <w:numPr>
          <w:ilvl w:val="0"/>
          <w:numId w:val="34"/>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1</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Ժ</w:t>
      </w:r>
      <w:r w:rsidR="00F00B97" w:rsidRPr="004A7426">
        <w:rPr>
          <w:rFonts w:ascii="GHEA Mariam" w:eastAsia="GHEA Mariam" w:hAnsi="GHEA Mariam" w:cs="GHEA Mariam"/>
          <w:sz w:val="24"/>
          <w:szCs w:val="24"/>
        </w:rPr>
        <w:t>ամանակակից միջազգային ստանդարտներին և չափանիշներին համապատասխան  ԱՏՏԵ-ի ներդրում</w:t>
      </w:r>
      <w:r w:rsidRPr="00885625">
        <w:rPr>
          <w:rFonts w:ascii="Cambria Math" w:eastAsia="GHEA Mariam" w:hAnsi="Cambria Math" w:cs="Cambria Math"/>
          <w:sz w:val="24"/>
          <w:szCs w:val="24"/>
        </w:rPr>
        <w:t>․</w:t>
      </w:r>
    </w:p>
    <w:p w14:paraId="0E2C2208" w14:textId="12FE9EA7" w:rsidR="00385A18" w:rsidRPr="004A7426" w:rsidRDefault="00DE7B45" w:rsidP="00885625">
      <w:pPr>
        <w:spacing w:after="0" w:line="360" w:lineRule="auto"/>
        <w:ind w:left="72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1</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Գեոպորտալի օգտագործողների քանակ։</w:t>
      </w:r>
    </w:p>
    <w:p w14:paraId="445A0E07" w14:textId="668E6C13" w:rsidR="00DE7B45" w:rsidRPr="004A7426" w:rsidRDefault="00DE7B45" w:rsidP="00885625">
      <w:pPr>
        <w:spacing w:after="0" w:line="360" w:lineRule="auto"/>
        <w:ind w:left="72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1.2</w:t>
      </w:r>
      <w:r w:rsidRPr="00885625">
        <w:rPr>
          <w:rFonts w:ascii="Cambria Math" w:eastAsia="GHEA Mariam" w:hAnsi="Cambria Math" w:cs="Cambria Math"/>
          <w:i/>
          <w:sz w:val="24"/>
          <w:szCs w:val="24"/>
        </w:rPr>
        <w:t>․</w:t>
      </w:r>
      <w:r w:rsidRPr="004A7426">
        <w:rPr>
          <w:rFonts w:ascii="GHEA Mariam" w:eastAsia="GHEA Mariam" w:hAnsi="GHEA Mariam" w:cs="GHEA Mariam"/>
          <w:sz w:val="24"/>
          <w:szCs w:val="24"/>
        </w:rPr>
        <w:t xml:space="preserve"> Գեոպորտալում հասանելի շերտերի քանակ։</w:t>
      </w:r>
    </w:p>
    <w:p w14:paraId="4F29B4F8" w14:textId="5804B42A" w:rsidR="00B37380" w:rsidRPr="004A7426" w:rsidRDefault="00DE7B45" w:rsidP="00885625">
      <w:pPr>
        <w:numPr>
          <w:ilvl w:val="0"/>
          <w:numId w:val="34"/>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2</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ԱՏՏԵ-ի արդյունավետ կառավարում։</w:t>
      </w:r>
    </w:p>
    <w:p w14:paraId="30B348F9" w14:textId="73AA2B57" w:rsidR="00B37380" w:rsidRPr="004A7426" w:rsidRDefault="00B37380"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2</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Գեոպորտալում ներդրված վերլուծական գործիքների քանակ</w:t>
      </w:r>
      <w:r w:rsidRPr="004A7426">
        <w:rPr>
          <w:rFonts w:ascii="GHEA Mariam" w:eastAsia="GHEA Mariam" w:hAnsi="GHEA Mariam" w:cs="GHEA Mariam"/>
          <w:sz w:val="24"/>
          <w:szCs w:val="24"/>
        </w:rPr>
        <w:t>։</w:t>
      </w:r>
    </w:p>
    <w:p w14:paraId="624DAA74" w14:textId="7501B4FA" w:rsidR="00B37380" w:rsidRPr="004A7426" w:rsidRDefault="00B37380"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2</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2</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00A30A6E">
        <w:rPr>
          <w:rFonts w:ascii="GHEA Mariam" w:eastAsia="GHEA Mariam" w:hAnsi="GHEA Mariam" w:cs="GHEA Mariam"/>
          <w:sz w:val="24"/>
          <w:szCs w:val="24"/>
        </w:rPr>
        <w:t>Առնվազն 1 բնաավայրի ի</w:t>
      </w:r>
      <w:r w:rsidRPr="004A7426">
        <w:rPr>
          <w:rFonts w:ascii="GHEA Mariam" w:eastAsia="GHEA Mariam" w:hAnsi="GHEA Mariam" w:cs="GHEA Mariam"/>
          <w:sz w:val="24"/>
          <w:szCs w:val="24"/>
        </w:rPr>
        <w:t xml:space="preserve">րականացված եռաչափ կադաստրի պիլոտային </w:t>
      </w:r>
      <w:r w:rsidR="00A30A6E" w:rsidRPr="004A7426">
        <w:rPr>
          <w:rFonts w:ascii="GHEA Mariam" w:eastAsia="GHEA Mariam" w:hAnsi="GHEA Mariam" w:cs="GHEA Mariam"/>
          <w:sz w:val="24"/>
          <w:szCs w:val="24"/>
        </w:rPr>
        <w:t>նախագ</w:t>
      </w:r>
      <w:r w:rsidR="00A30A6E">
        <w:rPr>
          <w:rFonts w:ascii="GHEA Mariam" w:eastAsia="GHEA Mariam" w:hAnsi="GHEA Mariam" w:cs="GHEA Mariam"/>
          <w:sz w:val="24"/>
          <w:szCs w:val="24"/>
        </w:rPr>
        <w:t>իծ</w:t>
      </w:r>
      <w:r w:rsidR="00A30A6E" w:rsidRPr="004A7426">
        <w:rPr>
          <w:rFonts w:ascii="GHEA Mariam" w:eastAsia="GHEA Mariam" w:hAnsi="GHEA Mariam" w:cs="GHEA Mariam"/>
          <w:sz w:val="24"/>
          <w:szCs w:val="24"/>
        </w:rPr>
        <w:t xml:space="preserve"> </w:t>
      </w:r>
      <w:r w:rsidRPr="004A7426">
        <w:rPr>
          <w:rFonts w:ascii="GHEA Mariam" w:eastAsia="GHEA Mariam" w:hAnsi="GHEA Mariam" w:cs="GHEA Mariam"/>
          <w:sz w:val="24"/>
          <w:szCs w:val="24"/>
        </w:rPr>
        <w:t>։</w:t>
      </w:r>
    </w:p>
    <w:p w14:paraId="215E23ED" w14:textId="679D4495" w:rsidR="00B37380" w:rsidRPr="00885625" w:rsidRDefault="00B37380"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2.3</w:t>
      </w:r>
      <w:r w:rsidRPr="00885625">
        <w:rPr>
          <w:rFonts w:ascii="Cambria Math" w:eastAsia="GHEA Mariam" w:hAnsi="Cambria Math" w:cs="Cambria Math"/>
          <w:i/>
          <w:sz w:val="24"/>
          <w:szCs w:val="24"/>
        </w:rPr>
        <w:t>․</w:t>
      </w:r>
      <w:r w:rsidRPr="004A7426">
        <w:rPr>
          <w:rFonts w:ascii="GHEA Mariam" w:eastAsia="GHEA Mariam" w:hAnsi="GHEA Mariam" w:cs="GHEA Mariam"/>
          <w:sz w:val="24"/>
          <w:szCs w:val="24"/>
        </w:rPr>
        <w:t xml:space="preserve"> Տվյալների թարմացման միջին հաճախականություն։</w:t>
      </w:r>
    </w:p>
    <w:p w14:paraId="0A3D6BED" w14:textId="6D185653" w:rsidR="00846621" w:rsidRPr="004A7426" w:rsidRDefault="00F00B97" w:rsidP="00AD4AD2">
      <w:pPr>
        <w:pStyle w:val="ListParagraph"/>
        <w:numPr>
          <w:ilvl w:val="0"/>
          <w:numId w:val="48"/>
        </w:numPr>
        <w:tabs>
          <w:tab w:val="left" w:pos="990"/>
        </w:tabs>
        <w:spacing w:after="0" w:line="360" w:lineRule="auto"/>
        <w:ind w:left="0" w:firstLine="540"/>
        <w:jc w:val="both"/>
        <w:rPr>
          <w:rFonts w:ascii="GHEA Mariam" w:eastAsia="GHEA Mariam" w:hAnsi="GHEA Mariam" w:cs="GHEA Mariam"/>
          <w:b/>
          <w:sz w:val="24"/>
          <w:szCs w:val="24"/>
        </w:rPr>
      </w:pPr>
      <w:r w:rsidRPr="004A7426">
        <w:rPr>
          <w:rFonts w:ascii="GHEA Mariam" w:eastAsia="GHEA Mariam" w:hAnsi="GHEA Mariam" w:cs="GHEA Mariam"/>
          <w:b/>
          <w:sz w:val="24"/>
          <w:szCs w:val="24"/>
        </w:rPr>
        <w:lastRenderedPageBreak/>
        <w:t>Տարածական տվյալների հասանելիության, փոխանակման, օգտագործման և փոխգործելիության բարելավում՝ շահագրգիռ կողմերի ներգրավվածության միջոցով</w:t>
      </w:r>
      <w:r w:rsidR="008F61CD" w:rsidRPr="00885625">
        <w:rPr>
          <w:rFonts w:ascii="Cambria Math" w:eastAsia="GHEA Mariam" w:hAnsi="Cambria Math" w:cs="Cambria Math"/>
          <w:b/>
          <w:sz w:val="24"/>
          <w:szCs w:val="24"/>
        </w:rPr>
        <w:t>․</w:t>
      </w:r>
    </w:p>
    <w:p w14:paraId="7162227C" w14:textId="74F8F888" w:rsidR="00846621" w:rsidRPr="004A7426" w:rsidRDefault="00621350" w:rsidP="00E603E8">
      <w:pPr>
        <w:spacing w:after="0" w:line="360" w:lineRule="auto"/>
        <w:ind w:firstLine="360"/>
        <w:jc w:val="both"/>
        <w:rPr>
          <w:rFonts w:ascii="GHEA Mariam" w:eastAsia="GHEA Mariam" w:hAnsi="GHEA Mariam" w:cs="GHEA Mariam"/>
          <w:i/>
          <w:sz w:val="24"/>
          <w:szCs w:val="24"/>
        </w:rPr>
      </w:pPr>
      <w:r w:rsidRPr="004A7426">
        <w:rPr>
          <w:rFonts w:ascii="GHEA Mariam" w:eastAsia="GHEA Mariam" w:hAnsi="GHEA Mariam" w:cs="GHEA Mariam"/>
          <w:iCs/>
          <w:sz w:val="24"/>
          <w:szCs w:val="24"/>
        </w:rPr>
        <w:t>ա</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Գործողություններ</w:t>
      </w:r>
      <w:r w:rsidR="00F00B97" w:rsidRPr="00885625">
        <w:rPr>
          <w:rFonts w:ascii="Cambria Math" w:eastAsia="Microsoft JhengHei" w:hAnsi="Cambria Math" w:cs="Cambria Math"/>
          <w:i/>
          <w:sz w:val="24"/>
          <w:szCs w:val="24"/>
        </w:rPr>
        <w:t>․</w:t>
      </w:r>
    </w:p>
    <w:p w14:paraId="5CD1E283" w14:textId="5347F881" w:rsidR="00846621" w:rsidRPr="004A7426" w:rsidRDefault="00F00B97" w:rsidP="00E603E8">
      <w:pPr>
        <w:numPr>
          <w:ilvl w:val="0"/>
          <w:numId w:val="13"/>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 xml:space="preserve">ապահովել բազմալեզու ենթակառուցված, դա դարձնել առավել մատչելի և հասկանալի օգտագործողի համար, </w:t>
      </w:r>
    </w:p>
    <w:p w14:paraId="7AEB91FB" w14:textId="77777777" w:rsidR="00846621" w:rsidRPr="004A7426" w:rsidRDefault="00F00B97" w:rsidP="00E603E8">
      <w:pPr>
        <w:numPr>
          <w:ilvl w:val="0"/>
          <w:numId w:val="13"/>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մշակել և հրատարակել տարածական տվյալների համապարփակ օգտագործման ուղեցույցեր, այդ թվում OGC, ISO և ազգային ստանդարտների կիրառման, տվյալների ինտեգրման  ձեռնարկներ և մեթոդական ուղեցույցներ, կազմակերպել աշխատանքային քննարկումներ, դասընթացներ, հանրային իրազեկման արշավներ՝ օգտագործողների կարողությունները զարգացնելու նպատակով,</w:t>
      </w:r>
    </w:p>
    <w:p w14:paraId="3A4C3495" w14:textId="77777777" w:rsidR="00846621" w:rsidRPr="004A7426" w:rsidRDefault="00F00B97" w:rsidP="00E603E8">
      <w:pPr>
        <w:numPr>
          <w:ilvl w:val="0"/>
          <w:numId w:val="13"/>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 xml:space="preserve">խրախուսել և ապահովել ՀՀ-ում տարածական տվյալների օգտագործման, փոխանակման, հասանելիության և փոխգործելիության գործընթացները,     </w:t>
      </w:r>
    </w:p>
    <w:p w14:paraId="188A0F46" w14:textId="5E815187" w:rsidR="00846621" w:rsidRPr="004A7426" w:rsidRDefault="00F00B97" w:rsidP="00E603E8">
      <w:pPr>
        <w:numPr>
          <w:ilvl w:val="0"/>
          <w:numId w:val="13"/>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 xml:space="preserve">թեմատիկ տարածական տվյալների և դրանց </w:t>
      </w:r>
      <w:r w:rsidR="0007149D" w:rsidRPr="004A7426">
        <w:rPr>
          <w:rFonts w:ascii="GHEA Mariam" w:eastAsia="GHEA Mariam" w:hAnsi="GHEA Mariam" w:cs="GHEA Mariam"/>
          <w:sz w:val="24"/>
          <w:szCs w:val="24"/>
        </w:rPr>
        <w:t>հատկորոշող (</w:t>
      </w:r>
      <w:r w:rsidRPr="004A7426">
        <w:rPr>
          <w:rFonts w:ascii="GHEA Mariam" w:eastAsia="GHEA Mariam" w:hAnsi="GHEA Mariam" w:cs="GHEA Mariam"/>
          <w:sz w:val="24"/>
          <w:szCs w:val="24"/>
        </w:rPr>
        <w:t>ատրիբուտային</w:t>
      </w:r>
      <w:r w:rsidR="0007149D" w:rsidRPr="004A7426">
        <w:rPr>
          <w:rFonts w:ascii="GHEA Mariam" w:eastAsia="GHEA Mariam" w:hAnsi="GHEA Mariam" w:cs="GHEA Mariam"/>
          <w:sz w:val="24"/>
          <w:szCs w:val="24"/>
        </w:rPr>
        <w:t>)</w:t>
      </w:r>
      <w:r w:rsidRPr="004A7426">
        <w:rPr>
          <w:rFonts w:ascii="GHEA Mariam" w:eastAsia="GHEA Mariam" w:hAnsi="GHEA Mariam" w:cs="GHEA Mariam"/>
          <w:sz w:val="24"/>
          <w:szCs w:val="24"/>
        </w:rPr>
        <w:t xml:space="preserve"> տվյալների, մետատվյալների մշակում, ստեղծում, ստանդարտացում և ինտեգրում ԱՏՏԵ-ին:</w:t>
      </w:r>
    </w:p>
    <w:p w14:paraId="0378AD6D" w14:textId="783471AA" w:rsidR="00846621" w:rsidRPr="004A7426" w:rsidRDefault="00621350" w:rsidP="00E603E8">
      <w:pPr>
        <w:spacing w:after="0" w:line="360" w:lineRule="auto"/>
        <w:ind w:firstLine="360"/>
        <w:jc w:val="both"/>
        <w:rPr>
          <w:rFonts w:ascii="GHEA Mariam" w:eastAsia="GHEA Mariam" w:hAnsi="GHEA Mariam" w:cs="GHEA Mariam"/>
          <w:i/>
          <w:sz w:val="24"/>
          <w:szCs w:val="24"/>
        </w:rPr>
      </w:pPr>
      <w:r w:rsidRPr="004A7426">
        <w:rPr>
          <w:rFonts w:ascii="GHEA Mariam" w:eastAsia="GHEA Mariam" w:hAnsi="GHEA Mariam" w:cs="GHEA Mariam"/>
          <w:iCs/>
          <w:sz w:val="24"/>
          <w:szCs w:val="24"/>
        </w:rPr>
        <w:t>բ</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Ակնկալվող արդյունքներ</w:t>
      </w:r>
      <w:r w:rsidR="00385A18" w:rsidRPr="004A7426">
        <w:rPr>
          <w:rFonts w:ascii="GHEA Mariam" w:eastAsia="GHEA Mariam" w:hAnsi="GHEA Mariam" w:cs="GHEA Mariam"/>
          <w:i/>
          <w:sz w:val="24"/>
          <w:szCs w:val="24"/>
        </w:rPr>
        <w:t xml:space="preserve"> և չափելի ցուցանիշներ</w:t>
      </w:r>
      <w:r w:rsidR="00385A18" w:rsidRPr="00885625">
        <w:rPr>
          <w:rFonts w:ascii="Cambria Math" w:eastAsia="GHEA Mariam" w:hAnsi="Cambria Math" w:cs="Cambria Math"/>
          <w:i/>
          <w:sz w:val="24"/>
          <w:szCs w:val="24"/>
        </w:rPr>
        <w:t>․</w:t>
      </w:r>
      <w:r w:rsidR="00F00B97" w:rsidRPr="00885625">
        <w:rPr>
          <w:rFonts w:ascii="Cambria Math" w:eastAsia="Microsoft JhengHei" w:hAnsi="Cambria Math" w:cs="Cambria Math"/>
          <w:i/>
          <w:sz w:val="24"/>
          <w:szCs w:val="24"/>
        </w:rPr>
        <w:t>․</w:t>
      </w:r>
    </w:p>
    <w:p w14:paraId="47A1DC87" w14:textId="56499041" w:rsidR="00846621" w:rsidRPr="00885625" w:rsidRDefault="001B10DF" w:rsidP="00E603E8">
      <w:pPr>
        <w:numPr>
          <w:ilvl w:val="0"/>
          <w:numId w:val="19"/>
        </w:numPr>
        <w:spacing w:after="0" w:line="360" w:lineRule="auto"/>
        <w:ind w:left="0" w:firstLine="360"/>
        <w:jc w:val="both"/>
        <w:rPr>
          <w:rFonts w:ascii="GHEA Mariam" w:eastAsia="GHEA Mariam" w:hAnsi="GHEA Mariam" w:cs="GHEA Mariam"/>
          <w:b/>
          <w:sz w:val="24"/>
          <w:szCs w:val="24"/>
        </w:rPr>
      </w:pPr>
      <w:r w:rsidRPr="00885625">
        <w:rPr>
          <w:rFonts w:ascii="GHEA Mariam" w:eastAsia="GHEA Mariam" w:hAnsi="GHEA Mariam" w:cs="GHEA Mariam"/>
          <w:i/>
          <w:sz w:val="24"/>
          <w:szCs w:val="24"/>
        </w:rPr>
        <w:t>Արդյունք 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00385A18" w:rsidRPr="004A7426">
        <w:rPr>
          <w:rFonts w:ascii="GHEA Mariam" w:eastAsia="GHEA Mariam" w:hAnsi="GHEA Mariam" w:cs="GHEA Mariam"/>
          <w:sz w:val="24"/>
          <w:szCs w:val="24"/>
        </w:rPr>
        <w:t>Հ</w:t>
      </w:r>
      <w:r w:rsidR="00F00B97" w:rsidRPr="004A7426">
        <w:rPr>
          <w:rFonts w:ascii="GHEA Mariam" w:eastAsia="GHEA Mariam" w:hAnsi="GHEA Mariam" w:cs="GHEA Mariam"/>
          <w:sz w:val="24"/>
          <w:szCs w:val="24"/>
        </w:rPr>
        <w:t>ասանելի և կիրառելի տարածական տվյալների ապահովում</w:t>
      </w:r>
      <w:r w:rsidRPr="004A7426">
        <w:rPr>
          <w:rFonts w:ascii="GHEA Mariam" w:eastAsia="GHEA Mariam" w:hAnsi="GHEA Mariam" w:cs="GHEA Mariam"/>
          <w:sz w:val="24"/>
          <w:szCs w:val="24"/>
        </w:rPr>
        <w:t>։</w:t>
      </w:r>
    </w:p>
    <w:p w14:paraId="3CD92B45" w14:textId="5D88D926" w:rsidR="001B10DF" w:rsidRPr="004A7426" w:rsidRDefault="001B10DF"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1</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00A30A6E">
        <w:rPr>
          <w:rFonts w:ascii="GHEA Mariam" w:eastAsia="GHEA Mariam" w:hAnsi="GHEA Mariam" w:cs="GHEA Mariam"/>
          <w:sz w:val="24"/>
          <w:szCs w:val="24"/>
        </w:rPr>
        <w:t>Առնվազն 9 մ</w:t>
      </w:r>
      <w:r w:rsidRPr="00885625">
        <w:rPr>
          <w:rFonts w:ascii="GHEA Mariam" w:eastAsia="GHEA Mariam" w:hAnsi="GHEA Mariam" w:cs="GHEA Mariam"/>
          <w:sz w:val="24"/>
          <w:szCs w:val="24"/>
        </w:rPr>
        <w:t>շակված և հրատարակված ուղեցույցեր</w:t>
      </w:r>
      <w:r w:rsidRPr="004A7426">
        <w:rPr>
          <w:rFonts w:ascii="GHEA Mariam" w:eastAsia="GHEA Mariam" w:hAnsi="GHEA Mariam" w:cs="GHEA Mariam"/>
          <w:sz w:val="24"/>
          <w:szCs w:val="24"/>
        </w:rPr>
        <w:t>։</w:t>
      </w:r>
    </w:p>
    <w:p w14:paraId="58E2912A" w14:textId="7911B650" w:rsidR="001B10DF" w:rsidRPr="00885625" w:rsidRDefault="001B10DF"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1</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2</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Հանրային հասանելի տարածական տվյալների շերտերի քանակ</w:t>
      </w:r>
      <w:r w:rsidRPr="004A7426">
        <w:rPr>
          <w:rFonts w:ascii="GHEA Mariam" w:eastAsia="GHEA Mariam" w:hAnsi="GHEA Mariam" w:cs="GHEA Mariam"/>
          <w:sz w:val="24"/>
          <w:szCs w:val="24"/>
        </w:rPr>
        <w:t>։</w:t>
      </w:r>
    </w:p>
    <w:p w14:paraId="7A8F4EF7" w14:textId="34BD241B" w:rsidR="00846621" w:rsidRPr="004A7426" w:rsidRDefault="001B10DF" w:rsidP="00E603E8">
      <w:pPr>
        <w:numPr>
          <w:ilvl w:val="0"/>
          <w:numId w:val="8"/>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3</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Տ</w:t>
      </w:r>
      <w:r w:rsidR="00F00B97" w:rsidRPr="004A7426">
        <w:rPr>
          <w:rFonts w:ascii="GHEA Mariam" w:eastAsia="GHEA Mariam" w:hAnsi="GHEA Mariam" w:cs="GHEA Mariam"/>
          <w:sz w:val="24"/>
          <w:szCs w:val="24"/>
        </w:rPr>
        <w:t>վյալների փոխանակման և նորարարության համար համագործակցային միջավայրի ստեղծում</w:t>
      </w:r>
      <w:r w:rsidRPr="00885625">
        <w:rPr>
          <w:rFonts w:ascii="Cambria Math" w:eastAsia="GHEA Mariam" w:hAnsi="Cambria Math" w:cs="Cambria Math"/>
          <w:sz w:val="24"/>
          <w:szCs w:val="24"/>
        </w:rPr>
        <w:t>․</w:t>
      </w:r>
    </w:p>
    <w:p w14:paraId="4594CC63" w14:textId="6374BC05" w:rsidR="001B10DF" w:rsidRPr="004A7426" w:rsidRDefault="001B10DF"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3</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Տվյալների փոխանակման համակարգերին միացած մարմիններ։</w:t>
      </w:r>
    </w:p>
    <w:p w14:paraId="105DF458" w14:textId="6D9BF540" w:rsidR="001B10DF" w:rsidRPr="004A7426" w:rsidRDefault="001B10DF"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w:t>
      </w:r>
      <w:r w:rsidR="00AC5616" w:rsidRPr="00885625">
        <w:rPr>
          <w:rFonts w:ascii="GHEA Mariam" w:eastAsia="GHEA Mariam" w:hAnsi="GHEA Mariam" w:cs="GHEA Mariam"/>
          <w:i/>
          <w:sz w:val="24"/>
          <w:szCs w:val="24"/>
        </w:rPr>
        <w:t>ի</w:t>
      </w:r>
      <w:r w:rsidRPr="00885625">
        <w:rPr>
          <w:rFonts w:ascii="GHEA Mariam" w:eastAsia="GHEA Mariam" w:hAnsi="GHEA Mariam" w:cs="GHEA Mariam"/>
          <w:i/>
          <w:sz w:val="24"/>
          <w:szCs w:val="24"/>
        </w:rPr>
        <w:t>շ 3</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2</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Գեոպորտալի բ</w:t>
      </w:r>
      <w:r w:rsidRPr="00885625">
        <w:rPr>
          <w:rFonts w:ascii="GHEA Mariam" w:eastAsia="GHEA Mariam" w:hAnsi="GHEA Mariam" w:cs="GHEA Mariam"/>
          <w:sz w:val="24"/>
          <w:szCs w:val="24"/>
        </w:rPr>
        <w:t>ազմալեզու ինտերֆեյսի առկայություն</w:t>
      </w:r>
      <w:r w:rsidRPr="004A7426">
        <w:rPr>
          <w:rFonts w:ascii="GHEA Mariam" w:eastAsia="GHEA Mariam" w:hAnsi="GHEA Mariam" w:cs="GHEA Mariam"/>
          <w:sz w:val="24"/>
          <w:szCs w:val="24"/>
        </w:rPr>
        <w:t>։</w:t>
      </w:r>
    </w:p>
    <w:p w14:paraId="66D543E7" w14:textId="46EC2A1C" w:rsidR="00846621" w:rsidRPr="004A7426" w:rsidRDefault="00F00B97" w:rsidP="00AD4AD2">
      <w:pPr>
        <w:pStyle w:val="ListParagraph"/>
        <w:numPr>
          <w:ilvl w:val="0"/>
          <w:numId w:val="48"/>
        </w:numPr>
        <w:spacing w:after="0" w:line="360" w:lineRule="auto"/>
        <w:ind w:hanging="450"/>
        <w:jc w:val="both"/>
        <w:rPr>
          <w:rFonts w:ascii="GHEA Mariam" w:eastAsia="GHEA Mariam" w:hAnsi="GHEA Mariam" w:cs="GHEA Mariam"/>
          <w:b/>
          <w:sz w:val="24"/>
          <w:szCs w:val="24"/>
        </w:rPr>
      </w:pPr>
      <w:r w:rsidRPr="004A7426">
        <w:rPr>
          <w:rFonts w:ascii="GHEA Mariam" w:eastAsia="GHEA Mariam" w:hAnsi="GHEA Mariam" w:cs="GHEA Mariam"/>
          <w:b/>
          <w:sz w:val="24"/>
          <w:szCs w:val="24"/>
        </w:rPr>
        <w:lastRenderedPageBreak/>
        <w:t>Տեխնոլոգիական վերազինում</w:t>
      </w:r>
      <w:r w:rsidR="008F61CD" w:rsidRPr="00885625">
        <w:rPr>
          <w:rFonts w:ascii="Cambria Math" w:eastAsia="GHEA Mariam" w:hAnsi="Cambria Math" w:cs="Cambria Math"/>
          <w:b/>
          <w:sz w:val="24"/>
          <w:szCs w:val="24"/>
        </w:rPr>
        <w:t>․</w:t>
      </w:r>
    </w:p>
    <w:p w14:paraId="1E9ADD98" w14:textId="2751B2D1" w:rsidR="00846621" w:rsidRPr="004A7426" w:rsidRDefault="00621350" w:rsidP="00E603E8">
      <w:pPr>
        <w:spacing w:after="0" w:line="360" w:lineRule="auto"/>
        <w:ind w:firstLine="360"/>
        <w:jc w:val="both"/>
        <w:rPr>
          <w:rFonts w:ascii="GHEA Mariam" w:eastAsia="GHEA Mariam" w:hAnsi="GHEA Mariam" w:cs="GHEA Mariam"/>
          <w:b/>
          <w:i/>
          <w:sz w:val="24"/>
          <w:szCs w:val="24"/>
        </w:rPr>
      </w:pPr>
      <w:r w:rsidRPr="004A7426">
        <w:rPr>
          <w:rFonts w:ascii="GHEA Mariam" w:eastAsia="GHEA Mariam" w:hAnsi="GHEA Mariam" w:cs="GHEA Mariam"/>
          <w:iCs/>
          <w:sz w:val="24"/>
          <w:szCs w:val="24"/>
        </w:rPr>
        <w:t>ա</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Գործողություններ</w:t>
      </w:r>
      <w:r w:rsidR="00F00B97" w:rsidRPr="00885625">
        <w:rPr>
          <w:rFonts w:ascii="Cambria Math" w:eastAsia="Microsoft JhengHei" w:hAnsi="Cambria Math" w:cs="Cambria Math"/>
          <w:i/>
          <w:sz w:val="24"/>
          <w:szCs w:val="24"/>
        </w:rPr>
        <w:t>․</w:t>
      </w:r>
    </w:p>
    <w:p w14:paraId="3633E08B" w14:textId="77777777" w:rsidR="00846621" w:rsidRPr="004A7426" w:rsidRDefault="00F00B97" w:rsidP="00E603E8">
      <w:pPr>
        <w:numPr>
          <w:ilvl w:val="0"/>
          <w:numId w:val="5"/>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տվյալների պահպանման և մշակման համար սերվերային տեխնոլոգիաների ներդրում, տարածական տվյալների պահպանման անվտանգության       ապահովում,</w:t>
      </w:r>
    </w:p>
    <w:p w14:paraId="7F3A038B" w14:textId="77777777" w:rsidR="00846621" w:rsidRPr="004A7426" w:rsidRDefault="00F00B97" w:rsidP="00E603E8">
      <w:pPr>
        <w:numPr>
          <w:ilvl w:val="0"/>
          <w:numId w:val="5"/>
        </w:numPr>
        <w:spacing w:after="0" w:line="360" w:lineRule="auto"/>
        <w:ind w:left="0" w:firstLine="360"/>
        <w:jc w:val="both"/>
        <w:rPr>
          <w:rFonts w:ascii="GHEA Mariam" w:eastAsia="GHEA Mariam" w:hAnsi="GHEA Mariam" w:cs="GHEA Mariam"/>
          <w:color w:val="000000"/>
          <w:sz w:val="24"/>
          <w:szCs w:val="24"/>
        </w:rPr>
      </w:pPr>
      <w:r w:rsidRPr="004A7426">
        <w:rPr>
          <w:rFonts w:ascii="GHEA Mariam" w:eastAsia="GHEA Mariam" w:hAnsi="GHEA Mariam" w:cs="GHEA Mariam"/>
          <w:sz w:val="24"/>
          <w:szCs w:val="24"/>
        </w:rPr>
        <w:t>բաց հասանելի համակարգերի կիրառման խրախուսում,</w:t>
      </w:r>
    </w:p>
    <w:p w14:paraId="6FA6DD89" w14:textId="77777777" w:rsidR="00846621" w:rsidRPr="004A7426" w:rsidRDefault="00F00B97" w:rsidP="00E603E8">
      <w:pPr>
        <w:numPr>
          <w:ilvl w:val="0"/>
          <w:numId w:val="5"/>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հուսալի և որակյալ ծրագրային միջավայրերի ապահովում՝ վիզուալիզացիայի և տարածական վերլուծության նպատակով,</w:t>
      </w:r>
    </w:p>
    <w:p w14:paraId="6F8DBC4A" w14:textId="77777777" w:rsidR="00846621" w:rsidRPr="004A7426" w:rsidRDefault="00F00B97" w:rsidP="00E603E8">
      <w:pPr>
        <w:numPr>
          <w:ilvl w:val="0"/>
          <w:numId w:val="5"/>
        </w:numPr>
        <w:spacing w:after="0" w:line="360" w:lineRule="auto"/>
        <w:ind w:left="0" w:firstLine="360"/>
        <w:jc w:val="both"/>
        <w:rPr>
          <w:rFonts w:ascii="GHEA Mariam" w:eastAsia="GHEA Mariam" w:hAnsi="GHEA Mariam" w:cs="GHEA Mariam"/>
          <w:sz w:val="24"/>
          <w:szCs w:val="24"/>
        </w:rPr>
      </w:pPr>
      <w:bookmarkStart w:id="1" w:name="_heading=h.gjdgxs" w:colFirst="0" w:colLast="0"/>
      <w:bookmarkEnd w:id="1"/>
      <w:r w:rsidRPr="004A7426">
        <w:rPr>
          <w:rFonts w:ascii="GHEA Mariam" w:eastAsia="GHEA Mariam" w:hAnsi="GHEA Mariam" w:cs="GHEA Mariam"/>
          <w:sz w:val="24"/>
          <w:szCs w:val="24"/>
        </w:rPr>
        <w:t>հանրության կարիքների սպասարկման համար բաց հասանելի տարածական տվյալների հարթակների, API ծառայությունների ներդրում և զարգացում,</w:t>
      </w:r>
    </w:p>
    <w:p w14:paraId="2B7D55E6" w14:textId="77777777" w:rsidR="00846621" w:rsidRPr="004A7426" w:rsidRDefault="00F00B97" w:rsidP="00E603E8">
      <w:pPr>
        <w:numPr>
          <w:ilvl w:val="0"/>
          <w:numId w:val="5"/>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ընդհանուր ծառայությունների հասանելիության մեխանիզմների կատարելագործում ու գործելակերպի արդիականացում՝ ապահովելով օգտատերերի համար տարածական տվյալների և մետատվյալների որոնման, դասակարգման, հասանելիության, ինտեգրման և արդյունավետ օգտագործման հնարավորությունները,</w:t>
      </w:r>
    </w:p>
    <w:p w14:paraId="02552B81" w14:textId="77777777" w:rsidR="00846621" w:rsidRPr="004A7426" w:rsidRDefault="00F00B97" w:rsidP="00E603E8">
      <w:pPr>
        <w:numPr>
          <w:ilvl w:val="0"/>
          <w:numId w:val="5"/>
        </w:numPr>
        <w:spacing w:after="0" w:line="360" w:lineRule="auto"/>
        <w:ind w:left="0" w:firstLine="360"/>
        <w:jc w:val="both"/>
        <w:rPr>
          <w:rFonts w:ascii="GHEA Mariam" w:eastAsia="GHEA Mariam" w:hAnsi="GHEA Mariam" w:cs="GHEA Mariam"/>
          <w:color w:val="000000"/>
          <w:sz w:val="24"/>
          <w:szCs w:val="24"/>
        </w:rPr>
      </w:pPr>
      <w:r w:rsidRPr="004A7426">
        <w:rPr>
          <w:rFonts w:ascii="GHEA Mariam" w:eastAsia="GHEA Mariam" w:hAnsi="GHEA Mariam" w:cs="GHEA Mariam"/>
          <w:sz w:val="24"/>
          <w:szCs w:val="24"/>
        </w:rPr>
        <w:t>ժամանակակից ԱՏՀ-երի ներդրման հնարավորությունների պլանավորում՝ ներառելով դրանց ձեռքբերման ֆինանսական միջոցները:</w:t>
      </w:r>
    </w:p>
    <w:p w14:paraId="1872AA44" w14:textId="724CD412" w:rsidR="00846621" w:rsidRPr="004A7426" w:rsidRDefault="008F61CD" w:rsidP="00E603E8">
      <w:pPr>
        <w:spacing w:after="0" w:line="360" w:lineRule="auto"/>
        <w:ind w:firstLine="360"/>
        <w:jc w:val="both"/>
        <w:rPr>
          <w:rFonts w:ascii="GHEA Mariam" w:eastAsia="GHEA Mariam" w:hAnsi="GHEA Mariam" w:cs="GHEA Mariam"/>
          <w:b/>
          <w:i/>
          <w:sz w:val="24"/>
          <w:szCs w:val="24"/>
        </w:rPr>
      </w:pPr>
      <w:r w:rsidRPr="004A7426">
        <w:rPr>
          <w:rFonts w:ascii="GHEA Mariam" w:eastAsia="GHEA Mariam" w:hAnsi="GHEA Mariam" w:cs="GHEA Mariam"/>
          <w:iCs/>
          <w:sz w:val="24"/>
          <w:szCs w:val="24"/>
        </w:rPr>
        <w:t>բ</w:t>
      </w:r>
      <w:r w:rsidRPr="00885625">
        <w:rPr>
          <w:rFonts w:ascii="Cambria Math" w:eastAsia="GHEA Mariam" w:hAnsi="Cambria Math" w:cs="Cambria Math"/>
          <w:iCs/>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Ակնկալվող արդյունքներ</w:t>
      </w:r>
      <w:r w:rsidR="00385A18" w:rsidRPr="004A7426">
        <w:rPr>
          <w:rFonts w:ascii="GHEA Mariam" w:eastAsia="GHEA Mariam" w:hAnsi="GHEA Mariam" w:cs="GHEA Mariam"/>
          <w:i/>
          <w:sz w:val="24"/>
          <w:szCs w:val="24"/>
        </w:rPr>
        <w:t xml:space="preserve"> և չափելի ցուցանիշներ</w:t>
      </w:r>
      <w:r w:rsidR="00F00B97" w:rsidRPr="00885625">
        <w:rPr>
          <w:rFonts w:ascii="Cambria Math" w:eastAsia="Microsoft JhengHei" w:hAnsi="Cambria Math" w:cs="Cambria Math"/>
          <w:i/>
          <w:sz w:val="24"/>
          <w:szCs w:val="24"/>
        </w:rPr>
        <w:t>․</w:t>
      </w:r>
    </w:p>
    <w:p w14:paraId="01FAA13D" w14:textId="573A2B0F" w:rsidR="00846621" w:rsidRPr="00885625" w:rsidRDefault="00AC5616" w:rsidP="00E603E8">
      <w:pPr>
        <w:numPr>
          <w:ilvl w:val="0"/>
          <w:numId w:val="30"/>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Ո</w:t>
      </w:r>
      <w:r w:rsidR="00F00B97" w:rsidRPr="004A7426">
        <w:rPr>
          <w:rFonts w:ascii="GHEA Mariam" w:eastAsia="GHEA Mariam" w:hAnsi="GHEA Mariam" w:cs="GHEA Mariam"/>
          <w:sz w:val="24"/>
          <w:szCs w:val="24"/>
        </w:rPr>
        <w:t>րակյալ տարածական տվյալների մշակման, վերլուծության, արդյունավետ կառավարման, լայնամասշտաբ հասանելիության և ինտեգրման հնարավորությունների ապահովում</w:t>
      </w:r>
      <w:r w:rsidRPr="00885625">
        <w:rPr>
          <w:rFonts w:ascii="Cambria Math" w:eastAsia="GHEA Mariam" w:hAnsi="Cambria Math" w:cs="Cambria Math"/>
          <w:sz w:val="24"/>
          <w:szCs w:val="24"/>
        </w:rPr>
        <w:t>․</w:t>
      </w:r>
    </w:p>
    <w:p w14:paraId="0896AA8D" w14:textId="5D5647F0" w:rsidR="00AC5616" w:rsidRPr="004A7426" w:rsidRDefault="00AC5616"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1</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1</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Սերվերային տեխնոլոգիայի ներդրում</w:t>
      </w:r>
      <w:r w:rsidRPr="004A7426">
        <w:rPr>
          <w:rFonts w:ascii="GHEA Mariam" w:eastAsia="GHEA Mariam" w:hAnsi="GHEA Mariam" w:cs="GHEA Mariam"/>
          <w:sz w:val="24"/>
          <w:szCs w:val="24"/>
        </w:rPr>
        <w:t>։</w:t>
      </w:r>
    </w:p>
    <w:p w14:paraId="070863ED" w14:textId="30786346" w:rsidR="00846621" w:rsidRPr="004A7426" w:rsidRDefault="00AC5616" w:rsidP="00E603E8">
      <w:pPr>
        <w:numPr>
          <w:ilvl w:val="0"/>
          <w:numId w:val="30"/>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2</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Տ</w:t>
      </w:r>
      <w:r w:rsidRPr="004A7426">
        <w:rPr>
          <w:rFonts w:ascii="GHEA Mariam" w:eastAsia="GHEA Mariam" w:hAnsi="GHEA Mariam" w:cs="GHEA Mariam"/>
          <w:sz w:val="24"/>
          <w:szCs w:val="24"/>
        </w:rPr>
        <w:t xml:space="preserve">րածական </w:t>
      </w:r>
      <w:r w:rsidR="00F00B97" w:rsidRPr="004A7426">
        <w:rPr>
          <w:rFonts w:ascii="GHEA Mariam" w:eastAsia="GHEA Mariam" w:hAnsi="GHEA Mariam" w:cs="GHEA Mariam"/>
          <w:sz w:val="24"/>
          <w:szCs w:val="24"/>
        </w:rPr>
        <w:t>տվյալների պաշտպանության բարձրացում և նորագույն անվտանգային համակարգերի ներդրում։</w:t>
      </w:r>
    </w:p>
    <w:p w14:paraId="7806994E" w14:textId="6E1F8DD1" w:rsidR="00AC5616" w:rsidRPr="004A7426" w:rsidRDefault="00AC5616" w:rsidP="00AC5616">
      <w:pPr>
        <w:numPr>
          <w:ilvl w:val="0"/>
          <w:numId w:val="30"/>
        </w:numPr>
        <w:spacing w:after="0" w:line="360" w:lineRule="auto"/>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2</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Տվյալների պահպանման և մշակման համապատասխանություն անվտանգության ստանդարտներին։</w:t>
      </w:r>
    </w:p>
    <w:p w14:paraId="3694D08B" w14:textId="68B37068" w:rsidR="00846621" w:rsidRPr="004A7426" w:rsidRDefault="00F00B97" w:rsidP="00AD4AD2">
      <w:pPr>
        <w:pStyle w:val="ListParagraph"/>
        <w:numPr>
          <w:ilvl w:val="0"/>
          <w:numId w:val="48"/>
        </w:numPr>
        <w:spacing w:after="0" w:line="360" w:lineRule="auto"/>
        <w:ind w:left="720"/>
        <w:jc w:val="both"/>
        <w:rPr>
          <w:rFonts w:ascii="GHEA Mariam" w:eastAsia="GHEA Mariam" w:hAnsi="GHEA Mariam" w:cs="GHEA Mariam"/>
          <w:b/>
          <w:sz w:val="24"/>
          <w:szCs w:val="24"/>
        </w:rPr>
      </w:pPr>
      <w:r w:rsidRPr="004A7426">
        <w:rPr>
          <w:rFonts w:ascii="GHEA Mariam" w:eastAsia="GHEA Mariam" w:hAnsi="GHEA Mariam" w:cs="GHEA Mariam"/>
          <w:b/>
          <w:sz w:val="24"/>
          <w:szCs w:val="24"/>
        </w:rPr>
        <w:t>Տարածական տվյալների որակի և ստանդարտների բարելավում</w:t>
      </w:r>
      <w:r w:rsidR="008F61CD" w:rsidRPr="00885625">
        <w:rPr>
          <w:rFonts w:ascii="Cambria Math" w:eastAsia="GHEA Mariam" w:hAnsi="Cambria Math" w:cs="Cambria Math"/>
          <w:b/>
          <w:sz w:val="24"/>
          <w:szCs w:val="24"/>
        </w:rPr>
        <w:t>․</w:t>
      </w:r>
    </w:p>
    <w:p w14:paraId="06114070" w14:textId="5F700A32" w:rsidR="00846621" w:rsidRPr="004A7426" w:rsidRDefault="008F61CD" w:rsidP="00E603E8">
      <w:pPr>
        <w:spacing w:after="0" w:line="360" w:lineRule="auto"/>
        <w:ind w:firstLine="360"/>
        <w:jc w:val="both"/>
        <w:rPr>
          <w:rFonts w:ascii="GHEA Mariam" w:eastAsia="GHEA Mariam" w:hAnsi="GHEA Mariam" w:cs="GHEA Mariam"/>
          <w:b/>
          <w:i/>
          <w:sz w:val="24"/>
          <w:szCs w:val="24"/>
        </w:rPr>
      </w:pPr>
      <w:r w:rsidRPr="004A7426">
        <w:rPr>
          <w:rFonts w:ascii="GHEA Mariam" w:eastAsia="GHEA Mariam" w:hAnsi="GHEA Mariam" w:cs="GHEA Mariam"/>
          <w:iCs/>
          <w:sz w:val="24"/>
          <w:szCs w:val="24"/>
        </w:rPr>
        <w:t>ա</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Գործողություններ</w:t>
      </w:r>
      <w:r w:rsidR="00F00B97" w:rsidRPr="00885625">
        <w:rPr>
          <w:rFonts w:ascii="Cambria Math" w:eastAsia="Microsoft JhengHei" w:hAnsi="Cambria Math" w:cs="Cambria Math"/>
          <w:i/>
          <w:sz w:val="24"/>
          <w:szCs w:val="24"/>
        </w:rPr>
        <w:t>․</w:t>
      </w:r>
    </w:p>
    <w:p w14:paraId="5EE1B74B" w14:textId="6578917A" w:rsidR="00846621" w:rsidRPr="004A7426" w:rsidRDefault="00F00B97" w:rsidP="00E603E8">
      <w:pPr>
        <w:numPr>
          <w:ilvl w:val="0"/>
          <w:numId w:val="29"/>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lastRenderedPageBreak/>
        <w:t>սխալների բացահայտման նպատակով տվյալների ստուգման  համակարգի ներդրում,</w:t>
      </w:r>
    </w:p>
    <w:p w14:paraId="14419157" w14:textId="77777777" w:rsidR="00846621" w:rsidRPr="004A7426" w:rsidRDefault="00F00B97" w:rsidP="00E603E8">
      <w:pPr>
        <w:numPr>
          <w:ilvl w:val="0"/>
          <w:numId w:val="29"/>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տվյալների վավերացման, մշակման և լավարկման համակարգերի ներդրում,</w:t>
      </w:r>
    </w:p>
    <w:p w14:paraId="327168F5" w14:textId="77777777" w:rsidR="00846621" w:rsidRPr="004A7426" w:rsidRDefault="00F00B97" w:rsidP="00E603E8">
      <w:pPr>
        <w:numPr>
          <w:ilvl w:val="0"/>
          <w:numId w:val="29"/>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տարածական տվյալների որակի բարձրացման նպատակով ՀՀ բարձունքային գեոիդ մոդելի լավարկում,</w:t>
      </w:r>
    </w:p>
    <w:p w14:paraId="43D45B3E" w14:textId="77777777" w:rsidR="00846621" w:rsidRPr="004A7426" w:rsidRDefault="00F00B97" w:rsidP="00E603E8">
      <w:pPr>
        <w:numPr>
          <w:ilvl w:val="0"/>
          <w:numId w:val="29"/>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տարածական տվյալների և մետատվյալների նոր ստանդարտների, դրանց կիրառման ուղեցույցների մշակում և ներդրում,</w:t>
      </w:r>
    </w:p>
    <w:p w14:paraId="44BD2401" w14:textId="77777777" w:rsidR="00846621" w:rsidRPr="004A7426" w:rsidRDefault="00F00B97" w:rsidP="00E603E8">
      <w:pPr>
        <w:numPr>
          <w:ilvl w:val="0"/>
          <w:numId w:val="29"/>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ըստ անհրաժեշտության բազային տարածական տվյալների ազգային ստանդարտների արդիականացում (թարմացում),</w:t>
      </w:r>
    </w:p>
    <w:p w14:paraId="271B02F8" w14:textId="77777777" w:rsidR="00846621" w:rsidRPr="004A7426" w:rsidRDefault="00F00B97" w:rsidP="00E603E8">
      <w:pPr>
        <w:numPr>
          <w:ilvl w:val="0"/>
          <w:numId w:val="29"/>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 xml:space="preserve">ստանդարտների պահպանման նկատմամբ խիստ հսկողության սահմանում, </w:t>
      </w:r>
    </w:p>
    <w:p w14:paraId="524DBE4E" w14:textId="77777777" w:rsidR="00846621" w:rsidRPr="004A7426" w:rsidRDefault="00F00B97" w:rsidP="00E603E8">
      <w:pPr>
        <w:numPr>
          <w:ilvl w:val="0"/>
          <w:numId w:val="29"/>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փոխգործելիության խթանում՝ օգտագործելով տարածական տվյալների միջազգային ստանդարտները,</w:t>
      </w:r>
    </w:p>
    <w:p w14:paraId="0B8AAADA" w14:textId="6A562D13" w:rsidR="00846621" w:rsidRPr="004A7426" w:rsidRDefault="002A3A61" w:rsidP="00E603E8">
      <w:pPr>
        <w:numPr>
          <w:ilvl w:val="0"/>
          <w:numId w:val="29"/>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թեմատիկ տարածական տվյալների համար նոր ազգային ստանդարտների մշակում և ներդրում, ինչպես նաև  առկա ստանդարտների վերանայում՝ ըստ անհրաժեշտության</w:t>
      </w:r>
      <w:r w:rsidR="00F00B97" w:rsidRPr="004A7426">
        <w:rPr>
          <w:rFonts w:ascii="GHEA Mariam" w:eastAsia="GHEA Mariam" w:hAnsi="GHEA Mariam" w:cs="GHEA Mariam"/>
          <w:sz w:val="24"/>
          <w:szCs w:val="24"/>
        </w:rPr>
        <w:t>։</w:t>
      </w:r>
    </w:p>
    <w:p w14:paraId="61C931FA" w14:textId="514DE0E3" w:rsidR="00846621" w:rsidRPr="004A7426" w:rsidRDefault="008F61CD" w:rsidP="00E603E8">
      <w:pPr>
        <w:spacing w:after="0" w:line="360" w:lineRule="auto"/>
        <w:ind w:firstLine="450"/>
        <w:jc w:val="both"/>
        <w:rPr>
          <w:rFonts w:ascii="GHEA Mariam" w:eastAsia="GHEA Mariam" w:hAnsi="GHEA Mariam" w:cs="GHEA Mariam"/>
          <w:b/>
          <w:i/>
          <w:sz w:val="24"/>
          <w:szCs w:val="24"/>
        </w:rPr>
      </w:pPr>
      <w:r w:rsidRPr="004A7426">
        <w:rPr>
          <w:rFonts w:ascii="GHEA Mariam" w:eastAsia="GHEA Mariam" w:hAnsi="GHEA Mariam" w:cs="GHEA Mariam"/>
          <w:iCs/>
          <w:sz w:val="24"/>
          <w:szCs w:val="24"/>
        </w:rPr>
        <w:t>բ</w:t>
      </w:r>
      <w:r w:rsidRPr="00885625">
        <w:rPr>
          <w:rFonts w:ascii="Cambria Math" w:eastAsia="GHEA Mariam" w:hAnsi="Cambria Math" w:cs="Cambria Math"/>
          <w:iCs/>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Ակնկալվող արդյունքներ</w:t>
      </w:r>
      <w:r w:rsidR="00385A18" w:rsidRPr="004A7426">
        <w:rPr>
          <w:rFonts w:ascii="GHEA Mariam" w:eastAsia="GHEA Mariam" w:hAnsi="GHEA Mariam" w:cs="GHEA Mariam"/>
          <w:i/>
          <w:sz w:val="24"/>
          <w:szCs w:val="24"/>
        </w:rPr>
        <w:t xml:space="preserve"> և չափելի ցուցանիշներ</w:t>
      </w:r>
      <w:r w:rsidR="00F00B97" w:rsidRPr="00885625">
        <w:rPr>
          <w:rFonts w:ascii="Cambria Math" w:eastAsia="Microsoft JhengHei" w:hAnsi="Cambria Math" w:cs="Cambria Math"/>
          <w:i/>
          <w:sz w:val="24"/>
          <w:szCs w:val="24"/>
        </w:rPr>
        <w:t>․</w:t>
      </w:r>
    </w:p>
    <w:p w14:paraId="553609BE" w14:textId="15853159" w:rsidR="00AC5616" w:rsidRPr="00885625" w:rsidRDefault="00AC5616" w:rsidP="00E603E8">
      <w:pPr>
        <w:numPr>
          <w:ilvl w:val="0"/>
          <w:numId w:val="7"/>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Տ</w:t>
      </w:r>
      <w:r w:rsidR="00F00B97" w:rsidRPr="004A7426">
        <w:rPr>
          <w:rFonts w:ascii="GHEA Mariam" w:eastAsia="GHEA Mariam" w:hAnsi="GHEA Mariam" w:cs="GHEA Mariam"/>
          <w:sz w:val="24"/>
          <w:szCs w:val="24"/>
        </w:rPr>
        <w:t>արածական տվյալների ոլորտում ծառայությունների մատուցման որակի և արագության բարելավում</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p>
    <w:p w14:paraId="57BBBCAA" w14:textId="2CBBBCAE" w:rsidR="00846621" w:rsidRPr="004A7426" w:rsidRDefault="00AC5616" w:rsidP="00E603E8">
      <w:pPr>
        <w:numPr>
          <w:ilvl w:val="0"/>
          <w:numId w:val="7"/>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2</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Տ</w:t>
      </w:r>
      <w:r w:rsidR="00F00B97" w:rsidRPr="004A7426">
        <w:rPr>
          <w:rFonts w:ascii="GHEA Mariam" w:eastAsia="GHEA Mariam" w:hAnsi="GHEA Mariam" w:cs="GHEA Mariam"/>
          <w:sz w:val="24"/>
          <w:szCs w:val="24"/>
        </w:rPr>
        <w:t>արածական տվյալների և մետատվյալների որոնման բարելավված համակարգ</w:t>
      </w:r>
      <w:r w:rsidRPr="004A7426">
        <w:rPr>
          <w:rFonts w:ascii="GHEA Mariam" w:eastAsia="GHEA Mariam" w:hAnsi="GHEA Mariam" w:cs="GHEA Mariam"/>
          <w:sz w:val="24"/>
          <w:szCs w:val="24"/>
        </w:rPr>
        <w:t>։</w:t>
      </w:r>
    </w:p>
    <w:p w14:paraId="421A6B66" w14:textId="59EA14BF" w:rsidR="00AC5616" w:rsidRPr="00885625" w:rsidRDefault="00AC5616" w:rsidP="00E603E8">
      <w:pPr>
        <w:numPr>
          <w:ilvl w:val="0"/>
          <w:numId w:val="7"/>
        </w:numPr>
        <w:spacing w:after="0" w:line="360" w:lineRule="auto"/>
        <w:ind w:left="0" w:firstLine="360"/>
        <w:jc w:val="both"/>
        <w:rPr>
          <w:rFonts w:ascii="GHEA Mariam" w:eastAsia="GHEA Mariam" w:hAnsi="GHEA Mariam" w:cs="GHEA Mariam"/>
          <w:i/>
          <w:sz w:val="24"/>
          <w:szCs w:val="24"/>
        </w:rPr>
      </w:pPr>
      <w:r w:rsidRPr="00885625">
        <w:rPr>
          <w:rFonts w:ascii="GHEA Mariam" w:eastAsia="GHEA Mariam" w:hAnsi="GHEA Mariam" w:cs="GHEA Mariam"/>
          <w:i/>
          <w:sz w:val="24"/>
          <w:szCs w:val="24"/>
        </w:rPr>
        <w:t>Չափելի ցուցանիշ 2</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Տարածական տվյալների մետատվյալների կատալոգի ստեղծում։</w:t>
      </w:r>
    </w:p>
    <w:p w14:paraId="042ABF1A" w14:textId="2BCC7D75" w:rsidR="00AC5616" w:rsidRPr="004A7426" w:rsidRDefault="00AC5616" w:rsidP="00E603E8">
      <w:pPr>
        <w:numPr>
          <w:ilvl w:val="0"/>
          <w:numId w:val="7"/>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2</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2</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Պետական գեոպորտալում մետատվյալների փնտրման հնարավորություն։</w:t>
      </w:r>
    </w:p>
    <w:p w14:paraId="684F855B" w14:textId="7ED15346" w:rsidR="00846621" w:rsidRPr="004A7426" w:rsidRDefault="00AC5616" w:rsidP="00E603E8">
      <w:pPr>
        <w:numPr>
          <w:ilvl w:val="0"/>
          <w:numId w:val="7"/>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3</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ՀՀ պետական կառավարման համար բարձր որակի, վստահելի, համակարգված, ճշգրիտ և ստանդարտացված տարածական տվյալների և մետատվյալների առկայություն։</w:t>
      </w:r>
    </w:p>
    <w:p w14:paraId="54052BBB" w14:textId="65FF6A3C" w:rsidR="00AC5616" w:rsidRPr="004A7426" w:rsidRDefault="00AC5616" w:rsidP="00AC5616">
      <w:pPr>
        <w:numPr>
          <w:ilvl w:val="0"/>
          <w:numId w:val="7"/>
        </w:numPr>
        <w:spacing w:after="0" w:line="360" w:lineRule="auto"/>
        <w:jc w:val="both"/>
        <w:rPr>
          <w:rFonts w:ascii="GHEA Mariam" w:eastAsia="GHEA Mariam" w:hAnsi="GHEA Mariam" w:cs="GHEA Mariam"/>
          <w:sz w:val="24"/>
          <w:szCs w:val="24"/>
        </w:rPr>
      </w:pPr>
      <w:r w:rsidRPr="00885625">
        <w:rPr>
          <w:rFonts w:ascii="GHEA Mariam" w:eastAsia="GHEA Mariam" w:hAnsi="GHEA Mariam" w:cs="GHEA Mariam"/>
          <w:i/>
          <w:sz w:val="24"/>
          <w:szCs w:val="24"/>
        </w:rPr>
        <w:lastRenderedPageBreak/>
        <w:t>Չափելի ցուցանիշ 2</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1</w:t>
      </w:r>
      <w:r w:rsidRPr="00885625">
        <w:rPr>
          <w:rFonts w:ascii="Cambria Math" w:eastAsia="GHEA Mariam" w:hAnsi="Cambria Math" w:cs="Cambria Math"/>
          <w:i/>
          <w:sz w:val="24"/>
          <w:szCs w:val="24"/>
        </w:rPr>
        <w:t>․</w:t>
      </w:r>
      <w:r w:rsidRPr="004A7426">
        <w:rPr>
          <w:rFonts w:ascii="GHEA Mariam" w:eastAsia="GHEA Mariam" w:hAnsi="GHEA Mariam" w:cs="GHEA Mariam"/>
          <w:sz w:val="24"/>
          <w:szCs w:val="24"/>
        </w:rPr>
        <w:t xml:space="preserve"> </w:t>
      </w:r>
      <w:r w:rsidR="00A30A6E">
        <w:rPr>
          <w:rFonts w:ascii="GHEA Mariam" w:eastAsia="GHEA Mariam" w:hAnsi="GHEA Mariam" w:cs="GHEA Mariam"/>
          <w:sz w:val="24"/>
          <w:szCs w:val="24"/>
        </w:rPr>
        <w:t>Առնվազն 15 խմբի թ</w:t>
      </w:r>
      <w:r w:rsidRPr="004A7426">
        <w:rPr>
          <w:rFonts w:ascii="GHEA Mariam" w:eastAsia="GHEA Mariam" w:hAnsi="GHEA Mariam" w:cs="GHEA Mariam"/>
          <w:sz w:val="24"/>
          <w:szCs w:val="24"/>
        </w:rPr>
        <w:t>եմատիկ տարածական տվյալների համար ազգային ստանդարտների ստեղծում (չափման միավոր՝ առկայություն (այո/ոչ))</w:t>
      </w:r>
    </w:p>
    <w:p w14:paraId="656B9001" w14:textId="129B5B10" w:rsidR="00AC5616" w:rsidRPr="004A7426" w:rsidRDefault="00AC5616" w:rsidP="00AC5616">
      <w:pPr>
        <w:numPr>
          <w:ilvl w:val="0"/>
          <w:numId w:val="7"/>
        </w:numPr>
        <w:spacing w:after="0" w:line="360" w:lineRule="auto"/>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2</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2</w:t>
      </w:r>
      <w:r w:rsidRPr="00885625">
        <w:rPr>
          <w:rFonts w:ascii="Cambria Math" w:eastAsia="GHEA Mariam" w:hAnsi="Cambria Math" w:cs="Cambria Math"/>
          <w:i/>
          <w:sz w:val="24"/>
          <w:szCs w:val="24"/>
        </w:rPr>
        <w:t>․</w:t>
      </w:r>
      <w:r w:rsidRPr="004A7426">
        <w:rPr>
          <w:rFonts w:ascii="GHEA Mariam" w:eastAsia="GHEA Mariam" w:hAnsi="GHEA Mariam" w:cs="GHEA Mariam"/>
          <w:sz w:val="24"/>
          <w:szCs w:val="24"/>
        </w:rPr>
        <w:t xml:space="preserve"> </w:t>
      </w:r>
      <w:r w:rsidR="00A30A6E">
        <w:rPr>
          <w:rFonts w:ascii="GHEA Mariam" w:eastAsia="GHEA Mariam" w:hAnsi="GHEA Mariam" w:cs="GHEA Mariam"/>
          <w:sz w:val="24"/>
          <w:szCs w:val="24"/>
        </w:rPr>
        <w:t>Առնվազն 15 խմբի թ</w:t>
      </w:r>
      <w:r w:rsidRPr="004A7426">
        <w:rPr>
          <w:rFonts w:ascii="GHEA Mariam" w:eastAsia="GHEA Mariam" w:hAnsi="GHEA Mariam" w:cs="GHEA Mariam"/>
          <w:sz w:val="24"/>
          <w:szCs w:val="24"/>
        </w:rPr>
        <w:t>եմատիկ խմբի տարածական տվյալների ստանդարտներին համապատասխանություն։</w:t>
      </w:r>
    </w:p>
    <w:p w14:paraId="6A8065DB" w14:textId="6D01316D" w:rsidR="00AC5616" w:rsidRPr="004A7426" w:rsidRDefault="00AC5616" w:rsidP="00AC5616">
      <w:pPr>
        <w:numPr>
          <w:ilvl w:val="0"/>
          <w:numId w:val="7"/>
        </w:numPr>
        <w:spacing w:after="0" w:line="360" w:lineRule="auto"/>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2</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3</w:t>
      </w:r>
      <w:r w:rsidRPr="00885625">
        <w:rPr>
          <w:rFonts w:ascii="Cambria Math" w:eastAsia="GHEA Mariam" w:hAnsi="Cambria Math" w:cs="Cambria Math"/>
          <w:i/>
          <w:sz w:val="24"/>
          <w:szCs w:val="24"/>
        </w:rPr>
        <w:t>․</w:t>
      </w:r>
      <w:r w:rsidRPr="004A7426">
        <w:rPr>
          <w:rFonts w:ascii="GHEA Mariam" w:eastAsia="GHEA Mariam" w:hAnsi="GHEA Mariam" w:cs="GHEA Mariam"/>
          <w:sz w:val="24"/>
          <w:szCs w:val="24"/>
        </w:rPr>
        <w:t xml:space="preserve"> </w:t>
      </w:r>
      <w:r w:rsidR="00A30A6E">
        <w:rPr>
          <w:rFonts w:ascii="GHEA Mariam" w:eastAsia="GHEA Mariam" w:hAnsi="GHEA Mariam" w:cs="GHEA Mariam"/>
          <w:sz w:val="24"/>
          <w:szCs w:val="24"/>
        </w:rPr>
        <w:t>Առնվազն 15 խմբի թ</w:t>
      </w:r>
      <w:r w:rsidRPr="004A7426">
        <w:rPr>
          <w:rFonts w:ascii="GHEA Mariam" w:eastAsia="GHEA Mariam" w:hAnsi="GHEA Mariam" w:cs="GHEA Mariam"/>
          <w:sz w:val="24"/>
          <w:szCs w:val="24"/>
        </w:rPr>
        <w:t>եմատիկ տարածական տվյալների շերտերի մետատվյալների կատալոգների առկայություն</w:t>
      </w:r>
    </w:p>
    <w:p w14:paraId="3C185CB9" w14:textId="77777777" w:rsidR="00846621" w:rsidRPr="004A7426" w:rsidRDefault="00F00B97" w:rsidP="00AD4AD2">
      <w:pPr>
        <w:pStyle w:val="ListParagraph"/>
        <w:numPr>
          <w:ilvl w:val="0"/>
          <w:numId w:val="48"/>
        </w:numPr>
        <w:spacing w:after="0" w:line="360" w:lineRule="auto"/>
        <w:ind w:left="0" w:firstLine="360"/>
        <w:jc w:val="both"/>
        <w:rPr>
          <w:rFonts w:ascii="GHEA Mariam" w:eastAsia="GHEA Mariam" w:hAnsi="GHEA Mariam" w:cs="GHEA Mariam"/>
          <w:b/>
          <w:sz w:val="24"/>
          <w:szCs w:val="24"/>
        </w:rPr>
      </w:pPr>
      <w:r w:rsidRPr="004A7426">
        <w:rPr>
          <w:rFonts w:ascii="GHEA Mariam" w:eastAsia="GHEA Mariam" w:hAnsi="GHEA Mariam" w:cs="GHEA Mariam"/>
          <w:b/>
          <w:sz w:val="24"/>
          <w:szCs w:val="24"/>
        </w:rPr>
        <w:t>Միջազգային համագործակցության շրջանակում ռեգիոնալ և գլոբալ ՏՏԵ-ների ինտեգրման նախադրյալների ստեղծում</w:t>
      </w:r>
    </w:p>
    <w:p w14:paraId="0DA9F8C1" w14:textId="5414BE59" w:rsidR="00846621" w:rsidRPr="004A7426" w:rsidRDefault="002C72B7" w:rsidP="00E603E8">
      <w:pPr>
        <w:spacing w:after="0" w:line="360" w:lineRule="auto"/>
        <w:ind w:firstLine="450"/>
        <w:jc w:val="both"/>
        <w:rPr>
          <w:rFonts w:ascii="GHEA Mariam" w:eastAsia="GHEA Mariam" w:hAnsi="GHEA Mariam" w:cs="GHEA Mariam"/>
          <w:i/>
          <w:sz w:val="24"/>
          <w:szCs w:val="24"/>
        </w:rPr>
      </w:pPr>
      <w:r w:rsidRPr="004A7426">
        <w:rPr>
          <w:rFonts w:ascii="GHEA Mariam" w:eastAsia="GHEA Mariam" w:hAnsi="GHEA Mariam" w:cs="GHEA Mariam"/>
          <w:iCs/>
          <w:sz w:val="24"/>
          <w:szCs w:val="24"/>
        </w:rPr>
        <w:t>ա</w:t>
      </w:r>
      <w:r w:rsidRPr="00885625">
        <w:rPr>
          <w:rFonts w:ascii="Cambria Math" w:eastAsia="GHEA Mariam" w:hAnsi="Cambria Math" w:cs="Cambria Math"/>
          <w:iCs/>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Գործողություններ.</w:t>
      </w:r>
    </w:p>
    <w:p w14:paraId="4CB8CBE5" w14:textId="77777777" w:rsidR="00846621" w:rsidRPr="004A7426" w:rsidRDefault="00F00B97" w:rsidP="00E603E8">
      <w:pPr>
        <w:numPr>
          <w:ilvl w:val="0"/>
          <w:numId w:val="33"/>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ռեգիոնալ, գլոբալ ՏՏԵ-ների և ՀՀ ԱՏՏԵ-ի  ինտեգրման, տարածական տվյալների հասանելիության ապահովման իրավական հիմքի մշակում,</w:t>
      </w:r>
    </w:p>
    <w:p w14:paraId="6872EA7A" w14:textId="77777777" w:rsidR="00846621" w:rsidRPr="004A7426" w:rsidRDefault="00F00B97" w:rsidP="00E603E8">
      <w:pPr>
        <w:numPr>
          <w:ilvl w:val="0"/>
          <w:numId w:val="33"/>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համապատասխան միջազգային կազմակերպությունների հետ համագործակցություն, հուշագրերի ստորագրում,</w:t>
      </w:r>
    </w:p>
    <w:p w14:paraId="1B9A45CE" w14:textId="75767AB5" w:rsidR="00846621" w:rsidRPr="004A7426" w:rsidRDefault="00F00B97" w:rsidP="00E603E8">
      <w:pPr>
        <w:numPr>
          <w:ilvl w:val="0"/>
          <w:numId w:val="33"/>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ռեգիոնալ, գլոբալ ՏՏԵ-ների և ՀՀ ԱՏՏԵ-ի  ինտեգրման, տարածական տվյալների հասանելիության և փոխգործելիության ապահովման նպատակով միջազգային ստանդարտներին համապատասխան տվյալների  ստանդարտացում,</w:t>
      </w:r>
    </w:p>
    <w:p w14:paraId="0874B081" w14:textId="77777777" w:rsidR="00846621" w:rsidRPr="004A7426" w:rsidRDefault="00F00B97" w:rsidP="00E603E8">
      <w:pPr>
        <w:numPr>
          <w:ilvl w:val="0"/>
          <w:numId w:val="33"/>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ռեգիոնալ, գլոբալ ՏՏԵ-ների և ՀՀ ԱՏՏԵ-ի  ինտեգրման, տարածական տվյալների արդյունավետ փոխանակման նպատակով միջազգային կոորդինատային համակարգերի (ЕPSG) ներդրում:</w:t>
      </w:r>
    </w:p>
    <w:p w14:paraId="7FA3EEF8" w14:textId="19B5238F" w:rsidR="00846621" w:rsidRPr="00885625" w:rsidRDefault="002C72B7" w:rsidP="00E603E8">
      <w:pPr>
        <w:spacing w:after="0" w:line="360" w:lineRule="auto"/>
        <w:ind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բ</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Ակնկալվող արդյունքներ</w:t>
      </w:r>
      <w:r w:rsidR="00385A18" w:rsidRPr="004A7426">
        <w:rPr>
          <w:rFonts w:ascii="GHEA Mariam" w:eastAsia="GHEA Mariam" w:hAnsi="GHEA Mariam" w:cs="GHEA Mariam"/>
          <w:sz w:val="24"/>
          <w:szCs w:val="24"/>
        </w:rPr>
        <w:t xml:space="preserve"> </w:t>
      </w:r>
      <w:r w:rsidR="00385A18" w:rsidRPr="004A7426">
        <w:rPr>
          <w:rFonts w:ascii="GHEA Mariam" w:eastAsia="GHEA Mariam" w:hAnsi="GHEA Mariam" w:cs="GHEA Mariam"/>
          <w:i/>
          <w:sz w:val="24"/>
          <w:szCs w:val="24"/>
        </w:rPr>
        <w:t>և չափելի ցուցանիշներ</w:t>
      </w:r>
      <w:r w:rsidR="00385A18" w:rsidRPr="00885625">
        <w:rPr>
          <w:rFonts w:ascii="Cambria Math" w:eastAsia="GHEA Mariam" w:hAnsi="Cambria Math" w:cs="Cambria Math"/>
          <w:i/>
          <w:sz w:val="24"/>
          <w:szCs w:val="24"/>
        </w:rPr>
        <w:t>․</w:t>
      </w:r>
      <w:r w:rsidR="00F00B97" w:rsidRPr="00885625">
        <w:rPr>
          <w:rFonts w:ascii="Cambria Math" w:eastAsia="GHEA Mariam" w:hAnsi="Cambria Math" w:cs="Cambria Math"/>
          <w:sz w:val="24"/>
          <w:szCs w:val="24"/>
        </w:rPr>
        <w:t>․</w:t>
      </w:r>
    </w:p>
    <w:p w14:paraId="61DE676D" w14:textId="5E8EF8B2" w:rsidR="00B562DA" w:rsidRPr="00885625" w:rsidRDefault="00B562DA" w:rsidP="00E603E8">
      <w:pPr>
        <w:numPr>
          <w:ilvl w:val="0"/>
          <w:numId w:val="33"/>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Ռ</w:t>
      </w:r>
      <w:r w:rsidR="00F00B97" w:rsidRPr="004A7426">
        <w:rPr>
          <w:rFonts w:ascii="GHEA Mariam" w:eastAsia="GHEA Mariam" w:hAnsi="GHEA Mariam" w:cs="GHEA Mariam"/>
          <w:sz w:val="24"/>
          <w:szCs w:val="24"/>
        </w:rPr>
        <w:t>եգիոնալ, գլոբալ ՏՏԵ-ների և ՀՀ ԱՏՏԵ-ի  ինտեգրման հնարավորությունների գնահատում</w:t>
      </w:r>
      <w:r w:rsidRPr="004A7426">
        <w:rPr>
          <w:rFonts w:ascii="Cambria Math" w:eastAsia="GHEA Mariam" w:hAnsi="Cambria Math" w:cs="Cambria Math"/>
          <w:sz w:val="24"/>
          <w:szCs w:val="24"/>
        </w:rPr>
        <w:t>․</w:t>
      </w:r>
    </w:p>
    <w:p w14:paraId="4F13A371" w14:textId="2DE7B535" w:rsidR="00846621" w:rsidRPr="004A7426" w:rsidRDefault="00B562DA"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1</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1</w:t>
      </w:r>
      <w:r w:rsidRPr="00885625">
        <w:rPr>
          <w:rFonts w:ascii="Cambria Math" w:eastAsia="GHEA Mariam" w:hAnsi="Cambria Math" w:cs="Cambria Math"/>
          <w:i/>
          <w:sz w:val="24"/>
          <w:szCs w:val="24"/>
        </w:rPr>
        <w:t>․</w:t>
      </w:r>
      <w:r w:rsidR="00AC5616" w:rsidRPr="00885625">
        <w:rPr>
          <w:rFonts w:ascii="GHEA Mariam" w:hAnsi="GHEA Mariam"/>
        </w:rPr>
        <w:t xml:space="preserve"> </w:t>
      </w:r>
      <w:r w:rsidR="00AC5616" w:rsidRPr="004A7426">
        <w:rPr>
          <w:rFonts w:ascii="GHEA Mariam" w:eastAsia="GHEA Mariam" w:hAnsi="GHEA Mariam" w:cs="GHEA Mariam"/>
          <w:sz w:val="24"/>
          <w:szCs w:val="24"/>
        </w:rPr>
        <w:t>Մինչև ծրագրի ավարտը մշակված 1 համապարփակ գնահատման հաշվետվություն՝ առնվազն 3 ինտեգրման սցենարով։</w:t>
      </w:r>
    </w:p>
    <w:p w14:paraId="15D9C3D4" w14:textId="258F1835" w:rsidR="00846621" w:rsidRPr="004A7426" w:rsidRDefault="00B562DA" w:rsidP="00E603E8">
      <w:pPr>
        <w:numPr>
          <w:ilvl w:val="0"/>
          <w:numId w:val="33"/>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 xml:space="preserve">Արդյունք </w:t>
      </w:r>
      <w:r w:rsidR="00AC5616" w:rsidRPr="00885625">
        <w:rPr>
          <w:rFonts w:ascii="GHEA Mariam" w:eastAsia="GHEA Mariam" w:hAnsi="GHEA Mariam" w:cs="GHEA Mariam"/>
          <w:i/>
          <w:sz w:val="24"/>
          <w:szCs w:val="24"/>
        </w:rPr>
        <w:t>2</w:t>
      </w:r>
      <w:r w:rsidR="00AC5616" w:rsidRPr="00885625">
        <w:rPr>
          <w:rFonts w:ascii="Cambria Math" w:eastAsia="GHEA Mariam" w:hAnsi="Cambria Math" w:cs="Cambria Math"/>
          <w:i/>
          <w:sz w:val="24"/>
          <w:szCs w:val="24"/>
        </w:rPr>
        <w:t>․</w:t>
      </w:r>
      <w:r w:rsidR="00AC5616" w:rsidRPr="00885625">
        <w:rPr>
          <w:rFonts w:ascii="GHEA Mariam" w:eastAsia="GHEA Mariam" w:hAnsi="GHEA Mariam" w:cs="GHEA Mariam"/>
          <w:sz w:val="24"/>
          <w:szCs w:val="24"/>
        </w:rPr>
        <w:t xml:space="preserve"> </w:t>
      </w:r>
      <w:r w:rsidR="00AC5616" w:rsidRPr="004A7426">
        <w:rPr>
          <w:rFonts w:ascii="GHEA Mariam" w:eastAsia="GHEA Mariam" w:hAnsi="GHEA Mariam" w:cs="GHEA Mariam"/>
          <w:sz w:val="24"/>
          <w:szCs w:val="24"/>
        </w:rPr>
        <w:t>Տ</w:t>
      </w:r>
      <w:r w:rsidR="00F00B97" w:rsidRPr="004A7426">
        <w:rPr>
          <w:rFonts w:ascii="GHEA Mariam" w:eastAsia="GHEA Mariam" w:hAnsi="GHEA Mariam" w:cs="GHEA Mariam"/>
          <w:sz w:val="24"/>
          <w:szCs w:val="24"/>
        </w:rPr>
        <w:t>արածական տվյալների փոխանակման նպատակով միջազգային կոորդինատային համակարգեր։</w:t>
      </w:r>
    </w:p>
    <w:p w14:paraId="0276841A" w14:textId="5021CC0F" w:rsidR="00AC5616" w:rsidRPr="004A7426" w:rsidRDefault="00AC5616"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lastRenderedPageBreak/>
        <w:t>Չափելի ցուցանիշ 2</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Միջազգային կոորդինատային համակարգի (EPSG) ներդրում և գործարկում։</w:t>
      </w:r>
    </w:p>
    <w:p w14:paraId="3B9E37E9" w14:textId="7D9768DA" w:rsidR="00AC5616" w:rsidRPr="004A7426" w:rsidRDefault="00AC5616"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2</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2</w:t>
      </w:r>
      <w:r w:rsidRPr="004A7426">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Քարտեզագրական նյութերի համապատասխանեցում կոորդինատային համակարգերին</w:t>
      </w:r>
      <w:r w:rsidRPr="004A7426">
        <w:rPr>
          <w:rFonts w:ascii="GHEA Mariam" w:eastAsia="GHEA Mariam" w:hAnsi="GHEA Mariam" w:cs="GHEA Mariam"/>
          <w:sz w:val="24"/>
          <w:szCs w:val="24"/>
        </w:rPr>
        <w:t>։</w:t>
      </w:r>
    </w:p>
    <w:p w14:paraId="349E7C51" w14:textId="33A6D96D" w:rsidR="00AC5616" w:rsidRPr="004A7426" w:rsidRDefault="00AC5616"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2</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3</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Տեխնիկական ուղեցույցի մշակում կոորդինատային համակարգերի օգտագործման վերաբերյալ։</w:t>
      </w:r>
    </w:p>
    <w:p w14:paraId="7E086671" w14:textId="77777777" w:rsidR="00846621" w:rsidRPr="004A7426" w:rsidRDefault="00F00B97" w:rsidP="00AD4AD2">
      <w:pPr>
        <w:pStyle w:val="ListParagraph"/>
        <w:numPr>
          <w:ilvl w:val="0"/>
          <w:numId w:val="48"/>
        </w:numPr>
        <w:spacing w:after="0" w:line="360" w:lineRule="auto"/>
        <w:ind w:left="0" w:firstLine="450"/>
        <w:jc w:val="both"/>
        <w:rPr>
          <w:rFonts w:ascii="GHEA Mariam" w:eastAsia="GHEA Mariam" w:hAnsi="GHEA Mariam" w:cs="GHEA Mariam"/>
          <w:sz w:val="24"/>
          <w:szCs w:val="24"/>
        </w:rPr>
      </w:pPr>
      <w:r w:rsidRPr="004A7426">
        <w:rPr>
          <w:rFonts w:ascii="GHEA Mariam" w:eastAsia="GHEA Mariam" w:hAnsi="GHEA Mariam" w:cs="GHEA Mariam"/>
          <w:b/>
          <w:sz w:val="24"/>
          <w:szCs w:val="24"/>
        </w:rPr>
        <w:t>Տարածական տվյալների և վիճակագրական տվյալների ինտեգրման հնարավորությունների գնահատում</w:t>
      </w:r>
    </w:p>
    <w:p w14:paraId="234EFCCE" w14:textId="1D79EA3E" w:rsidR="00846621" w:rsidRPr="004A7426" w:rsidRDefault="00E15409" w:rsidP="00E603E8">
      <w:pPr>
        <w:spacing w:after="0" w:line="360" w:lineRule="auto"/>
        <w:ind w:firstLine="360"/>
        <w:jc w:val="both"/>
        <w:rPr>
          <w:rFonts w:ascii="GHEA Mariam" w:eastAsia="GHEA Mariam" w:hAnsi="GHEA Mariam" w:cs="GHEA Mariam"/>
          <w:i/>
          <w:sz w:val="24"/>
          <w:szCs w:val="24"/>
        </w:rPr>
      </w:pPr>
      <w:r w:rsidRPr="004A7426">
        <w:rPr>
          <w:rFonts w:ascii="GHEA Mariam" w:eastAsia="GHEA Mariam" w:hAnsi="GHEA Mariam" w:cs="GHEA Mariam"/>
          <w:iCs/>
          <w:sz w:val="24"/>
          <w:szCs w:val="24"/>
        </w:rPr>
        <w:t>ա</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Գործողություններ.</w:t>
      </w:r>
    </w:p>
    <w:p w14:paraId="28453923" w14:textId="77777777" w:rsidR="00846621" w:rsidRPr="004A7426" w:rsidRDefault="00F00B97" w:rsidP="00E603E8">
      <w:pPr>
        <w:numPr>
          <w:ilvl w:val="0"/>
          <w:numId w:val="37"/>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տարածական տվյալների և վիճակագրական տվյալների ինտեգրման  տեխնիկական, ծրագրային հնարավորությունների գնահատում,</w:t>
      </w:r>
    </w:p>
    <w:p w14:paraId="02ADC671" w14:textId="77777777" w:rsidR="00846621" w:rsidRPr="004A7426" w:rsidRDefault="00F00B97" w:rsidP="00E603E8">
      <w:pPr>
        <w:numPr>
          <w:ilvl w:val="0"/>
          <w:numId w:val="37"/>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տարածական տվյալների և վիճակագրական տվյալների ինտեգրման մեթոդաբանության մշակում,</w:t>
      </w:r>
    </w:p>
    <w:p w14:paraId="5FA27E8B" w14:textId="77777777" w:rsidR="00846621" w:rsidRPr="004A7426" w:rsidRDefault="00F00B97" w:rsidP="00E603E8">
      <w:pPr>
        <w:numPr>
          <w:ilvl w:val="0"/>
          <w:numId w:val="37"/>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տարածական տվյալների և վիճակագրական տվյալների ինտեգրման  համար անհրաժեշտ տարածական միավորների սահմանում և դասակարգում:</w:t>
      </w:r>
    </w:p>
    <w:p w14:paraId="77DD7BC1" w14:textId="77777777" w:rsidR="00846621" w:rsidRPr="004A7426" w:rsidRDefault="00F00B97" w:rsidP="00E603E8">
      <w:pPr>
        <w:numPr>
          <w:ilvl w:val="0"/>
          <w:numId w:val="37"/>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տարածական տվյալների և վիճակագրական տվյալների ինտեգրման պիլոտային նախագծի իրականացում` մեկ համայնքի օրինակով:</w:t>
      </w:r>
    </w:p>
    <w:p w14:paraId="146FCDDF" w14:textId="70B17362" w:rsidR="00846621" w:rsidRPr="004A7426" w:rsidRDefault="00E15409" w:rsidP="00E603E8">
      <w:pPr>
        <w:spacing w:after="0" w:line="360" w:lineRule="auto"/>
        <w:ind w:firstLine="360"/>
        <w:jc w:val="both"/>
        <w:rPr>
          <w:rFonts w:ascii="GHEA Mariam" w:eastAsia="GHEA Mariam" w:hAnsi="GHEA Mariam" w:cs="GHEA Mariam"/>
          <w:i/>
          <w:sz w:val="24"/>
          <w:szCs w:val="24"/>
        </w:rPr>
      </w:pPr>
      <w:r w:rsidRPr="004A7426">
        <w:rPr>
          <w:rFonts w:ascii="GHEA Mariam" w:eastAsia="GHEA Mariam" w:hAnsi="GHEA Mariam" w:cs="GHEA Mariam"/>
          <w:iCs/>
          <w:sz w:val="24"/>
          <w:szCs w:val="24"/>
        </w:rPr>
        <w:t>բ</w:t>
      </w:r>
      <w:r w:rsidRPr="00885625">
        <w:rPr>
          <w:rFonts w:ascii="Cambria Math" w:eastAsia="GHEA Mariam" w:hAnsi="Cambria Math" w:cs="Cambria Math"/>
          <w:iCs/>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Ակնկալվող արդյունքներ</w:t>
      </w:r>
      <w:r w:rsidR="00385A18" w:rsidRPr="004A7426">
        <w:rPr>
          <w:rFonts w:ascii="GHEA Mariam" w:eastAsia="GHEA Mariam" w:hAnsi="GHEA Mariam" w:cs="GHEA Mariam"/>
          <w:i/>
          <w:sz w:val="24"/>
          <w:szCs w:val="24"/>
        </w:rPr>
        <w:t xml:space="preserve"> և չափելի ցուցանիշներ</w:t>
      </w:r>
      <w:r w:rsidR="00385A18" w:rsidRPr="00885625">
        <w:rPr>
          <w:rFonts w:ascii="Cambria Math" w:eastAsia="GHEA Mariam" w:hAnsi="Cambria Math" w:cs="Cambria Math"/>
          <w:i/>
          <w:sz w:val="24"/>
          <w:szCs w:val="24"/>
        </w:rPr>
        <w:t>․</w:t>
      </w:r>
      <w:r w:rsidR="00F00B97" w:rsidRPr="00885625">
        <w:rPr>
          <w:rFonts w:ascii="Cambria Math" w:eastAsia="Microsoft JhengHei" w:hAnsi="Cambria Math" w:cs="Cambria Math"/>
          <w:i/>
          <w:sz w:val="24"/>
          <w:szCs w:val="24"/>
        </w:rPr>
        <w:t>․</w:t>
      </w:r>
    </w:p>
    <w:p w14:paraId="5CA4F9FD" w14:textId="7DA069FD" w:rsidR="00B562DA" w:rsidRPr="004A7426" w:rsidRDefault="00B562DA" w:rsidP="00E603E8">
      <w:pPr>
        <w:numPr>
          <w:ilvl w:val="0"/>
          <w:numId w:val="37"/>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Տ</w:t>
      </w:r>
      <w:r w:rsidR="00F00B97" w:rsidRPr="004A7426">
        <w:rPr>
          <w:rFonts w:ascii="GHEA Mariam" w:eastAsia="GHEA Mariam" w:hAnsi="GHEA Mariam" w:cs="GHEA Mariam"/>
          <w:sz w:val="24"/>
          <w:szCs w:val="24"/>
        </w:rPr>
        <w:t>արածական տվյալների և վիճակագրական տվյալների ինտեգրման  հնարավորությունների գնահատման հաշվետվություն, իրականացման մեթոդաբանություն</w:t>
      </w:r>
      <w:r w:rsidRPr="004A7426">
        <w:rPr>
          <w:rFonts w:ascii="GHEA Mariam" w:eastAsia="GHEA Mariam" w:hAnsi="GHEA Mariam" w:cs="GHEA Mariam"/>
          <w:sz w:val="24"/>
          <w:szCs w:val="24"/>
        </w:rPr>
        <w:t>։</w:t>
      </w:r>
    </w:p>
    <w:p w14:paraId="5EECEBA6" w14:textId="7DE40764" w:rsidR="00B562DA" w:rsidRPr="004A7426" w:rsidRDefault="00B562DA"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1</w:t>
      </w:r>
      <w:r w:rsidRPr="00885625">
        <w:rPr>
          <w:rFonts w:ascii="Cambria Math" w:eastAsia="GHEA Mariam" w:hAnsi="Cambria Math" w:cs="Cambria Math"/>
          <w:i/>
          <w:sz w:val="24"/>
          <w:szCs w:val="24"/>
        </w:rPr>
        <w:t>․</w:t>
      </w:r>
      <w:r w:rsidR="00385A18" w:rsidRPr="00885625">
        <w:rPr>
          <w:rFonts w:ascii="GHEA Mariam" w:eastAsia="GHEA Mariam" w:hAnsi="GHEA Mariam" w:cs="GHEA Mariam"/>
          <w:i/>
          <w:sz w:val="24"/>
          <w:szCs w:val="24"/>
        </w:rPr>
        <w:t>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Հնարավոր տեխնիկական լուծումների գնահատման հաշվետվություն։</w:t>
      </w:r>
    </w:p>
    <w:p w14:paraId="2039B1CA" w14:textId="0E0F0CB8" w:rsidR="00846621" w:rsidRPr="004A7426" w:rsidRDefault="00B562DA" w:rsidP="00885625">
      <w:pPr>
        <w:spacing w:after="0" w:line="360" w:lineRule="auto"/>
        <w:ind w:left="360"/>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1</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2</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Ինտեգրման ամբողջական մեթոդաբանության փաստաթուղթ։</w:t>
      </w:r>
    </w:p>
    <w:p w14:paraId="51B1F6A4" w14:textId="768DA243" w:rsidR="00846621" w:rsidRPr="004A7426" w:rsidRDefault="00B562DA" w:rsidP="00E603E8">
      <w:pPr>
        <w:numPr>
          <w:ilvl w:val="0"/>
          <w:numId w:val="37"/>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t>Արդյունք 2</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Մ</w:t>
      </w:r>
      <w:r w:rsidR="00F00B97" w:rsidRPr="004A7426">
        <w:rPr>
          <w:rFonts w:ascii="GHEA Mariam" w:eastAsia="GHEA Mariam" w:hAnsi="GHEA Mariam" w:cs="GHEA Mariam"/>
          <w:sz w:val="24"/>
          <w:szCs w:val="24"/>
        </w:rPr>
        <w:t>եկ համայնքի օրինակով տարածական տվյալների և վիճակագրական տվյալների ինտեգրում,</w:t>
      </w:r>
    </w:p>
    <w:p w14:paraId="334FD037" w14:textId="61D220C6" w:rsidR="00846621" w:rsidRPr="004A7426" w:rsidRDefault="00B562DA" w:rsidP="00E603E8">
      <w:pPr>
        <w:numPr>
          <w:ilvl w:val="0"/>
          <w:numId w:val="37"/>
        </w:numPr>
        <w:spacing w:after="0" w:line="360" w:lineRule="auto"/>
        <w:ind w:left="0" w:firstLine="360"/>
        <w:jc w:val="both"/>
        <w:rPr>
          <w:rFonts w:ascii="GHEA Mariam" w:eastAsia="GHEA Mariam" w:hAnsi="GHEA Mariam" w:cs="GHEA Mariam"/>
          <w:sz w:val="24"/>
          <w:szCs w:val="24"/>
        </w:rPr>
      </w:pPr>
      <w:r w:rsidRPr="00885625">
        <w:rPr>
          <w:rFonts w:ascii="GHEA Mariam" w:eastAsia="GHEA Mariam" w:hAnsi="GHEA Mariam" w:cs="GHEA Mariam"/>
          <w:i/>
          <w:sz w:val="24"/>
          <w:szCs w:val="24"/>
        </w:rPr>
        <w:lastRenderedPageBreak/>
        <w:t>Արդյունք 3</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00A30A6E">
        <w:rPr>
          <w:rFonts w:ascii="GHEA Mariam" w:eastAsia="GHEA Mariam" w:hAnsi="GHEA Mariam" w:cs="GHEA Mariam"/>
          <w:sz w:val="24"/>
          <w:szCs w:val="24"/>
        </w:rPr>
        <w:t>Մեկ համայնքի օրինակով պ</w:t>
      </w:r>
      <w:r w:rsidR="00F00B97" w:rsidRPr="004A7426">
        <w:rPr>
          <w:rFonts w:ascii="GHEA Mariam" w:eastAsia="GHEA Mariam" w:hAnsi="GHEA Mariam" w:cs="GHEA Mariam"/>
          <w:sz w:val="24"/>
          <w:szCs w:val="24"/>
        </w:rPr>
        <w:t>իլոտային նախագծի արդյունքների հիման վրա տարածական և վիճակագրական տվյալների ինտեգրման մոդելի մշակում՝ հետագա տարածման համար։</w:t>
      </w:r>
    </w:p>
    <w:p w14:paraId="17AF6AF0" w14:textId="1DE1FC62" w:rsidR="00B562DA" w:rsidRPr="004A7426" w:rsidRDefault="00B562DA">
      <w:pPr>
        <w:numPr>
          <w:ilvl w:val="0"/>
          <w:numId w:val="37"/>
        </w:numPr>
        <w:spacing w:after="0" w:line="360" w:lineRule="auto"/>
        <w:jc w:val="both"/>
        <w:rPr>
          <w:rFonts w:ascii="GHEA Mariam" w:eastAsia="GHEA Mariam" w:hAnsi="GHEA Mariam" w:cs="GHEA Mariam"/>
          <w:sz w:val="24"/>
          <w:szCs w:val="24"/>
        </w:rPr>
      </w:pPr>
      <w:r w:rsidRPr="00885625">
        <w:rPr>
          <w:rFonts w:ascii="GHEA Mariam" w:eastAsia="GHEA Mariam" w:hAnsi="GHEA Mariam" w:cs="GHEA Mariam"/>
          <w:i/>
          <w:sz w:val="24"/>
          <w:szCs w:val="24"/>
        </w:rPr>
        <w:t>Չափելի ցուցանիշ 3</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1</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Ա</w:t>
      </w:r>
      <w:r w:rsidRPr="00885625">
        <w:rPr>
          <w:rFonts w:ascii="GHEA Mariam" w:eastAsia="GHEA Mariam" w:hAnsi="GHEA Mariam" w:cs="GHEA Mariam"/>
          <w:sz w:val="24"/>
          <w:szCs w:val="24"/>
        </w:rPr>
        <w:t>մբողջական, փաստաթղթավորված ինտեգրման մոդելի մշակում</w:t>
      </w:r>
      <w:r w:rsidRPr="004A7426">
        <w:rPr>
          <w:rFonts w:ascii="GHEA Mariam" w:eastAsia="GHEA Mariam" w:hAnsi="GHEA Mariam" w:cs="GHEA Mariam"/>
          <w:sz w:val="24"/>
          <w:szCs w:val="24"/>
        </w:rPr>
        <w:t>։</w:t>
      </w:r>
    </w:p>
    <w:p w14:paraId="7618BBE3" w14:textId="77777777" w:rsidR="00846621" w:rsidRPr="004A7426" w:rsidRDefault="00F00B97" w:rsidP="00AD4AD2">
      <w:pPr>
        <w:pStyle w:val="ListParagraph"/>
        <w:numPr>
          <w:ilvl w:val="0"/>
          <w:numId w:val="48"/>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b/>
          <w:sz w:val="24"/>
          <w:szCs w:val="24"/>
        </w:rPr>
        <w:t>Տարածական տվյալների ոլորտում մասնագետների կայուն և շարունակական ներհոսքի ապահովում</w:t>
      </w:r>
    </w:p>
    <w:p w14:paraId="2DECD9AB" w14:textId="399BD067" w:rsidR="00846621" w:rsidRPr="004A7426" w:rsidRDefault="00E15409" w:rsidP="00E603E8">
      <w:pPr>
        <w:spacing w:after="0" w:line="360" w:lineRule="auto"/>
        <w:ind w:firstLine="360"/>
        <w:jc w:val="both"/>
        <w:rPr>
          <w:rFonts w:ascii="GHEA Mariam" w:eastAsia="GHEA Mariam" w:hAnsi="GHEA Mariam" w:cs="GHEA Mariam"/>
          <w:i/>
          <w:sz w:val="24"/>
          <w:szCs w:val="24"/>
        </w:rPr>
      </w:pPr>
      <w:r w:rsidRPr="004A7426">
        <w:rPr>
          <w:rFonts w:ascii="GHEA Mariam" w:eastAsia="GHEA Mariam" w:hAnsi="GHEA Mariam" w:cs="GHEA Mariam"/>
          <w:i/>
          <w:sz w:val="24"/>
          <w:szCs w:val="24"/>
        </w:rPr>
        <w:t>ա</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Գործողություններ.</w:t>
      </w:r>
    </w:p>
    <w:p w14:paraId="726745AB" w14:textId="77777777" w:rsidR="00846621" w:rsidRPr="004A7426" w:rsidRDefault="00F00B97" w:rsidP="00E603E8">
      <w:pPr>
        <w:numPr>
          <w:ilvl w:val="0"/>
          <w:numId w:val="28"/>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բարձրագույն ուսումնական հաստատությունների հետ փոխըմբռնման հուշագրերի թարմացում և գիտական, հետազոտական, ասպիրանտական ծրագրերի կազմակերպում և ֆինանսավորում,</w:t>
      </w:r>
    </w:p>
    <w:p w14:paraId="7EE89512" w14:textId="77777777" w:rsidR="00846621" w:rsidRPr="004A7426" w:rsidRDefault="00F00B97" w:rsidP="00E603E8">
      <w:pPr>
        <w:numPr>
          <w:ilvl w:val="0"/>
          <w:numId w:val="28"/>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բարձրագույն ուսումնական հաստատությունների հետ համատեղ կրթական և գիտահետազոտական լաբորատորիաների ստեղծում,</w:t>
      </w:r>
    </w:p>
    <w:p w14:paraId="3BABDFBB" w14:textId="77777777" w:rsidR="00846621" w:rsidRPr="004A7426" w:rsidRDefault="00F00B97" w:rsidP="00E603E8">
      <w:pPr>
        <w:numPr>
          <w:ilvl w:val="0"/>
          <w:numId w:val="28"/>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միջազգային գիտաժողովներին մասնակցություն, ճանաչված գիտական ամսագրերում հոդվածների հրապարակում և ֆինանսավորում,</w:t>
      </w:r>
    </w:p>
    <w:p w14:paraId="4BB2DD14" w14:textId="77777777" w:rsidR="00846621" w:rsidRPr="004A7426" w:rsidRDefault="00F00B97" w:rsidP="00E603E8">
      <w:pPr>
        <w:numPr>
          <w:ilvl w:val="0"/>
          <w:numId w:val="28"/>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տարածական տվյալների ոլորտի միջազգային գործընկերների հետ համատեղ վերապատրաստման դասընթացների կազմակերպում,</w:t>
      </w:r>
    </w:p>
    <w:p w14:paraId="27D8216F" w14:textId="77777777" w:rsidR="00846621" w:rsidRPr="004A7426" w:rsidRDefault="00F00B97" w:rsidP="00E603E8">
      <w:pPr>
        <w:numPr>
          <w:ilvl w:val="0"/>
          <w:numId w:val="28"/>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թարմացված և ժամանակի պահանջներին համապատասխան կրթական ծրագրերի մշակում և ներդրում,</w:t>
      </w:r>
    </w:p>
    <w:p w14:paraId="298758A5" w14:textId="77777777" w:rsidR="00846621" w:rsidRPr="004A7426" w:rsidRDefault="00F00B97" w:rsidP="00E603E8">
      <w:pPr>
        <w:numPr>
          <w:ilvl w:val="0"/>
          <w:numId w:val="28"/>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տարածական տվյալների ոլորտին առնչվող մասնագիտական գրականության, մեթոդական ուղեցույցների մշակում հրատարակում,</w:t>
      </w:r>
    </w:p>
    <w:p w14:paraId="48608A0F" w14:textId="77777777" w:rsidR="00846621" w:rsidRPr="004A7426" w:rsidRDefault="00F00B97" w:rsidP="00E603E8">
      <w:pPr>
        <w:numPr>
          <w:ilvl w:val="0"/>
          <w:numId w:val="28"/>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տարածական տվյալների ոլորտի մասնագետների միջև լավագույն փորձի փոխանակման և համագործակցության համար հնարավորությունների ստեղծում,</w:t>
      </w:r>
    </w:p>
    <w:p w14:paraId="3A9D2C4E" w14:textId="77777777" w:rsidR="00846621" w:rsidRPr="004A7426" w:rsidRDefault="00F00B97" w:rsidP="00E603E8">
      <w:pPr>
        <w:numPr>
          <w:ilvl w:val="0"/>
          <w:numId w:val="28"/>
        </w:numPr>
        <w:spacing w:after="0" w:line="360" w:lineRule="auto"/>
        <w:ind w:left="0"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 xml:space="preserve">միջոլորտային համագործակցության խրախուսում:     </w:t>
      </w:r>
    </w:p>
    <w:p w14:paraId="3AB9716C" w14:textId="207E308B" w:rsidR="00846621" w:rsidRPr="004A7426" w:rsidRDefault="00E15409" w:rsidP="00E603E8">
      <w:pPr>
        <w:spacing w:after="0" w:line="360" w:lineRule="auto"/>
        <w:ind w:firstLine="360"/>
        <w:jc w:val="both"/>
        <w:rPr>
          <w:rFonts w:ascii="GHEA Mariam" w:eastAsia="GHEA Mariam" w:hAnsi="GHEA Mariam" w:cs="GHEA Mariam"/>
          <w:i/>
          <w:sz w:val="24"/>
          <w:szCs w:val="24"/>
        </w:rPr>
      </w:pPr>
      <w:r w:rsidRPr="004A7426">
        <w:rPr>
          <w:rFonts w:ascii="GHEA Mariam" w:eastAsia="GHEA Mariam" w:hAnsi="GHEA Mariam" w:cs="GHEA Mariam"/>
          <w:i/>
          <w:sz w:val="24"/>
          <w:szCs w:val="24"/>
        </w:rPr>
        <w:t>բ</w:t>
      </w:r>
      <w:r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 xml:space="preserve"> </w:t>
      </w:r>
      <w:r w:rsidR="00F00B97" w:rsidRPr="004A7426">
        <w:rPr>
          <w:rFonts w:ascii="GHEA Mariam" w:eastAsia="GHEA Mariam" w:hAnsi="GHEA Mariam" w:cs="GHEA Mariam"/>
          <w:i/>
          <w:sz w:val="24"/>
          <w:szCs w:val="24"/>
        </w:rPr>
        <w:t>Ակնկալվող արդյունքներ</w:t>
      </w:r>
      <w:r w:rsidR="00385A18" w:rsidRPr="004A7426">
        <w:rPr>
          <w:rFonts w:ascii="GHEA Mariam" w:eastAsia="GHEA Mariam" w:hAnsi="GHEA Mariam" w:cs="GHEA Mariam"/>
          <w:i/>
          <w:sz w:val="24"/>
          <w:szCs w:val="24"/>
        </w:rPr>
        <w:t xml:space="preserve"> և չափելի ցուցանիշներ</w:t>
      </w:r>
      <w:r w:rsidR="00F00B97" w:rsidRPr="00885625">
        <w:rPr>
          <w:rFonts w:ascii="Cambria Math" w:eastAsia="Microsoft JhengHei" w:hAnsi="Cambria Math" w:cs="Cambria Math"/>
          <w:i/>
          <w:sz w:val="24"/>
          <w:szCs w:val="24"/>
        </w:rPr>
        <w:t>․</w:t>
      </w:r>
    </w:p>
    <w:p w14:paraId="3645D68B" w14:textId="5F6ED566" w:rsidR="001B10DF" w:rsidRPr="00885625" w:rsidRDefault="001B10DF" w:rsidP="00E603E8">
      <w:pPr>
        <w:numPr>
          <w:ilvl w:val="0"/>
          <w:numId w:val="9"/>
        </w:numPr>
        <w:spacing w:after="0" w:line="360" w:lineRule="auto"/>
        <w:ind w:left="0" w:firstLine="450"/>
        <w:jc w:val="both"/>
        <w:rPr>
          <w:rFonts w:ascii="GHEA Mariam" w:eastAsia="GHEA Mariam" w:hAnsi="GHEA Mariam" w:cs="GHEA Mariam"/>
          <w:sz w:val="24"/>
          <w:szCs w:val="24"/>
        </w:rPr>
      </w:pPr>
      <w:r w:rsidRPr="004A7426">
        <w:rPr>
          <w:rFonts w:ascii="GHEA Mariam" w:eastAsia="GHEA Mariam" w:hAnsi="GHEA Mariam" w:cs="GHEA Mariam"/>
          <w:sz w:val="24"/>
          <w:szCs w:val="24"/>
        </w:rPr>
        <w:t>Արդյունք 1</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Տ</w:t>
      </w:r>
      <w:r w:rsidR="00F00B97" w:rsidRPr="004A7426">
        <w:rPr>
          <w:rFonts w:ascii="GHEA Mariam" w:eastAsia="GHEA Mariam" w:hAnsi="GHEA Mariam" w:cs="GHEA Mariam"/>
          <w:sz w:val="24"/>
          <w:szCs w:val="24"/>
        </w:rPr>
        <w:t>արածական տվյալների ոլորտում գիտահետազոտական գործունեության զարգացում</w:t>
      </w:r>
      <w:r w:rsidRPr="00885625">
        <w:rPr>
          <w:rFonts w:ascii="Cambria Math" w:eastAsia="GHEA Mariam" w:hAnsi="Cambria Math" w:cs="Cambria Math"/>
          <w:sz w:val="24"/>
          <w:szCs w:val="24"/>
        </w:rPr>
        <w:t>․</w:t>
      </w:r>
    </w:p>
    <w:p w14:paraId="03BBC715" w14:textId="15B475E5" w:rsidR="001B10DF" w:rsidRPr="004A7426" w:rsidRDefault="001B10DF" w:rsidP="001B10DF">
      <w:pPr>
        <w:spacing w:after="0" w:line="360" w:lineRule="auto"/>
        <w:ind w:left="450"/>
        <w:jc w:val="both"/>
        <w:rPr>
          <w:rFonts w:ascii="GHEA Mariam" w:eastAsia="GHEA Mariam" w:hAnsi="GHEA Mariam" w:cs="GHEA Mariam"/>
          <w:sz w:val="24"/>
          <w:szCs w:val="24"/>
        </w:rPr>
      </w:pPr>
      <w:r w:rsidRPr="00885625">
        <w:rPr>
          <w:rFonts w:ascii="GHEA Mariam" w:eastAsia="GHEA Mariam" w:hAnsi="GHEA Mariam" w:cs="GHEA Mariam"/>
          <w:i/>
          <w:sz w:val="24"/>
          <w:szCs w:val="24"/>
        </w:rPr>
        <w:lastRenderedPageBreak/>
        <w:t>Չափելի ցուցանիշ 1</w:t>
      </w:r>
      <w:r w:rsidRPr="00885625">
        <w:rPr>
          <w:rFonts w:ascii="Cambria Math" w:eastAsia="GHEA Mariam" w:hAnsi="Cambria Math" w:cs="Cambria Math"/>
          <w:i/>
          <w:sz w:val="24"/>
          <w:szCs w:val="24"/>
        </w:rPr>
        <w:t>․</w:t>
      </w:r>
      <w:r w:rsidR="00385A18" w:rsidRPr="00885625">
        <w:rPr>
          <w:rFonts w:ascii="GHEA Mariam" w:eastAsia="GHEA Mariam" w:hAnsi="GHEA Mariam" w:cs="Cambria Math"/>
          <w:i/>
          <w:sz w:val="24"/>
          <w:szCs w:val="24"/>
        </w:rPr>
        <w:t>1</w:t>
      </w:r>
      <w:r w:rsidR="00885625">
        <w:rPr>
          <w:rFonts w:ascii="Cambria Math" w:eastAsia="GHEA Mariam" w:hAnsi="Cambria Math" w:cs="Cambria Math"/>
          <w:i/>
          <w:sz w:val="24"/>
          <w:szCs w:val="24"/>
        </w:rPr>
        <w:t>․</w:t>
      </w:r>
      <w:r w:rsidRPr="00885625">
        <w:rPr>
          <w:rFonts w:ascii="GHEA Mariam" w:hAnsi="GHEA Mariam"/>
        </w:rPr>
        <w:t xml:space="preserve"> </w:t>
      </w:r>
      <w:r w:rsidRPr="004A7426">
        <w:rPr>
          <w:rFonts w:ascii="GHEA Mariam" w:eastAsia="GHEA Mariam" w:hAnsi="GHEA Mariam" w:cs="GHEA Mariam"/>
          <w:sz w:val="24"/>
          <w:szCs w:val="24"/>
        </w:rPr>
        <w:t xml:space="preserve">Տարածական տվյալների ոլորտին առնչվող հոդվածի </w:t>
      </w:r>
      <w:r w:rsidRPr="00885625">
        <w:rPr>
          <w:rFonts w:ascii="GHEA Mariam" w:eastAsia="GHEA Mariam" w:hAnsi="GHEA Mariam" w:cs="GHEA Mariam"/>
          <w:sz w:val="24"/>
          <w:szCs w:val="24"/>
        </w:rPr>
        <w:t>(</w:t>
      </w:r>
      <w:r w:rsidRPr="004A7426">
        <w:rPr>
          <w:rFonts w:ascii="GHEA Mariam" w:eastAsia="GHEA Mariam" w:hAnsi="GHEA Mariam" w:cs="GHEA Mariam"/>
          <w:sz w:val="24"/>
          <w:szCs w:val="24"/>
        </w:rPr>
        <w:t>ների</w:t>
      </w:r>
      <w:r w:rsidRPr="00885625">
        <w:rPr>
          <w:rFonts w:ascii="GHEA Mariam" w:eastAsia="GHEA Mariam" w:hAnsi="GHEA Mariam" w:cs="GHEA Mariam"/>
          <w:sz w:val="24"/>
          <w:szCs w:val="24"/>
        </w:rPr>
        <w:t>)</w:t>
      </w:r>
      <w:r w:rsidRPr="004A7426">
        <w:rPr>
          <w:rFonts w:ascii="GHEA Mariam" w:eastAsia="GHEA Mariam" w:hAnsi="GHEA Mariam" w:cs="GHEA Mariam"/>
          <w:sz w:val="24"/>
          <w:szCs w:val="24"/>
        </w:rPr>
        <w:t xml:space="preserve"> հրապարակում միջազգային ճանաչված ամսագրերում։</w:t>
      </w:r>
    </w:p>
    <w:p w14:paraId="527E6BC3" w14:textId="2DECC325" w:rsidR="001B10DF" w:rsidRPr="004A7426" w:rsidRDefault="001B10DF" w:rsidP="001B10DF">
      <w:pPr>
        <w:spacing w:after="0" w:line="360" w:lineRule="auto"/>
        <w:ind w:left="450"/>
        <w:jc w:val="both"/>
        <w:rPr>
          <w:rFonts w:ascii="GHEA Mariam" w:eastAsia="GHEA Mariam" w:hAnsi="GHEA Mariam" w:cs="GHEA Mariam"/>
          <w:sz w:val="24"/>
          <w:szCs w:val="24"/>
        </w:rPr>
      </w:pPr>
      <w:r w:rsidRPr="00885625">
        <w:rPr>
          <w:rFonts w:ascii="GHEA Mariam" w:eastAsia="GHEA Mariam" w:hAnsi="GHEA Mariam" w:cs="GHEA Mariam"/>
          <w:i/>
          <w:sz w:val="24"/>
          <w:szCs w:val="24"/>
        </w:rPr>
        <w:t xml:space="preserve">Չափելի ցուցանիշ </w:t>
      </w:r>
      <w:r w:rsidR="00385A18" w:rsidRPr="004A7426">
        <w:rPr>
          <w:rFonts w:ascii="GHEA Mariam" w:eastAsia="GHEA Mariam" w:hAnsi="GHEA Mariam" w:cs="GHEA Mariam"/>
          <w:i/>
          <w:sz w:val="24"/>
          <w:szCs w:val="24"/>
        </w:rPr>
        <w:t>1</w:t>
      </w:r>
      <w:r w:rsidR="00385A18"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2</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Տարածական տվյալների ոլորտի միջազգային գիտաժողովների կազմակերպում կամ մասնակցություն։</w:t>
      </w:r>
    </w:p>
    <w:p w14:paraId="774101D7" w14:textId="4EDA15A1" w:rsidR="00846621" w:rsidRPr="004A7426" w:rsidRDefault="001B10DF" w:rsidP="00885625">
      <w:pPr>
        <w:spacing w:after="0" w:line="360" w:lineRule="auto"/>
        <w:ind w:left="450"/>
        <w:jc w:val="both"/>
        <w:rPr>
          <w:rFonts w:ascii="GHEA Mariam" w:eastAsia="GHEA Mariam" w:hAnsi="GHEA Mariam" w:cs="GHEA Mariam"/>
          <w:sz w:val="24"/>
          <w:szCs w:val="24"/>
        </w:rPr>
      </w:pPr>
      <w:r w:rsidRPr="00885625">
        <w:rPr>
          <w:rFonts w:ascii="GHEA Mariam" w:eastAsia="GHEA Mariam" w:hAnsi="GHEA Mariam" w:cs="GHEA Mariam"/>
          <w:i/>
          <w:sz w:val="24"/>
          <w:szCs w:val="24"/>
        </w:rPr>
        <w:t xml:space="preserve">Չափելի  ցուցանիշ </w:t>
      </w:r>
      <w:r w:rsidR="00385A18" w:rsidRPr="004A7426">
        <w:rPr>
          <w:rFonts w:ascii="GHEA Mariam" w:eastAsia="GHEA Mariam" w:hAnsi="GHEA Mariam" w:cs="GHEA Mariam"/>
          <w:i/>
          <w:sz w:val="24"/>
          <w:szCs w:val="24"/>
        </w:rPr>
        <w:t>1</w:t>
      </w:r>
      <w:r w:rsidR="00385A18" w:rsidRPr="00885625">
        <w:rPr>
          <w:rFonts w:ascii="Cambria Math" w:eastAsia="GHEA Mariam" w:hAnsi="Cambria Math" w:cs="Cambria Math"/>
          <w:i/>
          <w:sz w:val="24"/>
          <w:szCs w:val="24"/>
        </w:rPr>
        <w:t>․</w:t>
      </w:r>
      <w:r w:rsidRPr="00885625">
        <w:rPr>
          <w:rFonts w:ascii="GHEA Mariam" w:eastAsia="GHEA Mariam" w:hAnsi="GHEA Mariam" w:cs="GHEA Mariam"/>
          <w:i/>
          <w:sz w:val="24"/>
          <w:szCs w:val="24"/>
        </w:rPr>
        <w:t>3</w:t>
      </w:r>
      <w:r w:rsidRPr="00885625">
        <w:rPr>
          <w:rFonts w:ascii="Cambria Math" w:eastAsia="GHEA Mariam" w:hAnsi="Cambria Math" w:cs="Cambria Math"/>
          <w:i/>
          <w:sz w:val="24"/>
          <w:szCs w:val="24"/>
        </w:rPr>
        <w:t>․</w:t>
      </w:r>
      <w:r w:rsidRPr="00885625">
        <w:rPr>
          <w:rFonts w:ascii="GHEA Mariam" w:eastAsia="GHEA Mariam" w:hAnsi="GHEA Mariam" w:cs="GHEA Mariam"/>
          <w:sz w:val="24"/>
          <w:szCs w:val="24"/>
        </w:rPr>
        <w:t xml:space="preserve"> </w:t>
      </w:r>
      <w:r w:rsidRPr="004A7426">
        <w:rPr>
          <w:rFonts w:ascii="GHEA Mariam" w:eastAsia="GHEA Mariam" w:hAnsi="GHEA Mariam" w:cs="GHEA Mariam"/>
          <w:sz w:val="24"/>
          <w:szCs w:val="24"/>
        </w:rPr>
        <w:t>Գիտահետազոտական լաբորատորիաների ստեղծում։</w:t>
      </w:r>
    </w:p>
    <w:p w14:paraId="2E10CB5B" w14:textId="471B92B4" w:rsidR="00B0119D" w:rsidRPr="004A7426" w:rsidRDefault="00385A18" w:rsidP="00E603E8">
      <w:pPr>
        <w:numPr>
          <w:ilvl w:val="0"/>
          <w:numId w:val="9"/>
        </w:numPr>
        <w:spacing w:after="0" w:line="360" w:lineRule="auto"/>
        <w:ind w:left="0" w:firstLine="360"/>
        <w:jc w:val="both"/>
        <w:rPr>
          <w:rFonts w:ascii="GHEA Mariam" w:eastAsia="GHEA Mariam" w:hAnsi="GHEA Mariam" w:cs="GHEA Mariam"/>
          <w:color w:val="000000"/>
          <w:sz w:val="24"/>
          <w:szCs w:val="24"/>
        </w:rPr>
      </w:pPr>
      <w:r w:rsidRPr="004A7426">
        <w:rPr>
          <w:rFonts w:ascii="GHEA Mariam" w:eastAsia="GHEA Mariam" w:hAnsi="GHEA Mariam" w:cs="GHEA Mariam"/>
          <w:i/>
          <w:color w:val="000000"/>
          <w:sz w:val="24"/>
          <w:szCs w:val="24"/>
        </w:rPr>
        <w:t>Ար</w:t>
      </w:r>
      <w:r w:rsidR="001B10DF" w:rsidRPr="00885625">
        <w:rPr>
          <w:rFonts w:ascii="GHEA Mariam" w:eastAsia="GHEA Mariam" w:hAnsi="GHEA Mariam" w:cs="GHEA Mariam"/>
          <w:i/>
          <w:color w:val="000000"/>
          <w:sz w:val="24"/>
          <w:szCs w:val="24"/>
        </w:rPr>
        <w:t>դ</w:t>
      </w:r>
      <w:r w:rsidRPr="004A7426">
        <w:rPr>
          <w:rFonts w:ascii="GHEA Mariam" w:eastAsia="GHEA Mariam" w:hAnsi="GHEA Mariam" w:cs="GHEA Mariam"/>
          <w:i/>
          <w:color w:val="000000"/>
          <w:sz w:val="24"/>
          <w:szCs w:val="24"/>
        </w:rPr>
        <w:t>յ</w:t>
      </w:r>
      <w:r w:rsidR="001B10DF" w:rsidRPr="00885625">
        <w:rPr>
          <w:rFonts w:ascii="GHEA Mariam" w:eastAsia="GHEA Mariam" w:hAnsi="GHEA Mariam" w:cs="GHEA Mariam"/>
          <w:i/>
          <w:color w:val="000000"/>
          <w:sz w:val="24"/>
          <w:szCs w:val="24"/>
        </w:rPr>
        <w:t>ունք 2</w:t>
      </w:r>
      <w:r w:rsidR="001B10DF" w:rsidRPr="00885625">
        <w:rPr>
          <w:rFonts w:ascii="Cambria Math" w:eastAsia="GHEA Mariam" w:hAnsi="Cambria Math" w:cs="Cambria Math"/>
          <w:i/>
          <w:color w:val="000000"/>
          <w:sz w:val="24"/>
          <w:szCs w:val="24"/>
        </w:rPr>
        <w:t>․</w:t>
      </w:r>
      <w:r w:rsidR="001B10DF" w:rsidRPr="00885625">
        <w:rPr>
          <w:rFonts w:ascii="GHEA Mariam" w:eastAsia="GHEA Mariam" w:hAnsi="GHEA Mariam" w:cs="GHEA Mariam"/>
          <w:color w:val="000000"/>
          <w:sz w:val="24"/>
          <w:szCs w:val="24"/>
        </w:rPr>
        <w:t xml:space="preserve"> </w:t>
      </w:r>
      <w:r w:rsidR="00B0119D" w:rsidRPr="004A7426">
        <w:rPr>
          <w:rFonts w:ascii="GHEA Mariam" w:eastAsia="GHEA Mariam" w:hAnsi="GHEA Mariam" w:cs="GHEA Mariam"/>
          <w:color w:val="000000"/>
          <w:sz w:val="24"/>
          <w:szCs w:val="24"/>
        </w:rPr>
        <w:t>Կրթական համակարգում տարածական տվյալների կիրառման, այնպիսի հետազոտական մեթոդների ուսուցման ընդլայնում ինչպիսիք են տարածական վիճակագրությունը, տարածական</w:t>
      </w:r>
      <w:r w:rsidR="009A2A2C" w:rsidRPr="004A7426">
        <w:rPr>
          <w:rFonts w:ascii="GHEA Mariam" w:eastAsia="GHEA Mariam" w:hAnsi="GHEA Mariam" w:cs="GHEA Mariam"/>
          <w:color w:val="000000"/>
          <w:sz w:val="24"/>
          <w:szCs w:val="24"/>
        </w:rPr>
        <w:t xml:space="preserve"> մոդելավորումը և տարածական տվյալների վերլուծությունը, կրթական ծրագրերի արդիականացում՝ համապատասխանեցնելով դրանք ժամանակակից տեխնոլոգիական պահանջներին, ներառյալ ԱՏՀ ծրագրային ապահովումների կիրառումը, հեռազննման տեխնոլոգիաները և տվյալների հավաքագրման ու վերլուծության ժամանակակից մեթոդները:</w:t>
      </w:r>
    </w:p>
    <w:p w14:paraId="69B88DAB" w14:textId="0F9F869D" w:rsidR="003C0978" w:rsidRPr="004A7426" w:rsidRDefault="003C0978" w:rsidP="003C0978">
      <w:pPr>
        <w:numPr>
          <w:ilvl w:val="0"/>
          <w:numId w:val="9"/>
        </w:numPr>
        <w:spacing w:after="0" w:line="360" w:lineRule="auto"/>
        <w:jc w:val="both"/>
        <w:rPr>
          <w:rFonts w:ascii="GHEA Mariam" w:eastAsia="GHEA Mariam" w:hAnsi="GHEA Mariam" w:cs="GHEA Mariam"/>
          <w:color w:val="000000"/>
          <w:sz w:val="24"/>
          <w:szCs w:val="24"/>
        </w:rPr>
      </w:pPr>
      <w:r w:rsidRPr="00885625">
        <w:rPr>
          <w:rFonts w:ascii="GHEA Mariam" w:eastAsia="GHEA Mariam" w:hAnsi="GHEA Mariam" w:cs="GHEA Mariam"/>
          <w:i/>
          <w:color w:val="000000"/>
          <w:sz w:val="24"/>
          <w:szCs w:val="24"/>
        </w:rPr>
        <w:t>Չափելի ցուցանիշ 2</w:t>
      </w:r>
      <w:r w:rsidRPr="00885625">
        <w:rPr>
          <w:rFonts w:ascii="Cambria Math" w:eastAsia="GHEA Mariam" w:hAnsi="Cambria Math" w:cs="Cambria Math"/>
          <w:i/>
          <w:color w:val="000000"/>
          <w:sz w:val="24"/>
          <w:szCs w:val="24"/>
        </w:rPr>
        <w:t>․</w:t>
      </w:r>
      <w:r w:rsidRPr="00885625">
        <w:rPr>
          <w:rFonts w:ascii="GHEA Mariam" w:eastAsia="GHEA Mariam" w:hAnsi="GHEA Mariam" w:cs="GHEA Mariam"/>
          <w:i/>
          <w:color w:val="000000"/>
          <w:sz w:val="24"/>
          <w:szCs w:val="24"/>
        </w:rPr>
        <w:t>1</w:t>
      </w:r>
      <w:r w:rsidRPr="00885625">
        <w:rPr>
          <w:rFonts w:ascii="Cambria Math" w:eastAsia="GHEA Mariam" w:hAnsi="Cambria Math" w:cs="Cambria Math"/>
          <w:i/>
          <w:color w:val="000000"/>
          <w:sz w:val="24"/>
          <w:szCs w:val="24"/>
        </w:rPr>
        <w:t>․</w:t>
      </w:r>
      <w:r w:rsidRPr="00885625">
        <w:rPr>
          <w:rFonts w:ascii="GHEA Mariam" w:eastAsia="GHEA Mariam" w:hAnsi="GHEA Mariam" w:cs="GHEA Mariam"/>
          <w:color w:val="000000"/>
          <w:sz w:val="24"/>
          <w:szCs w:val="24"/>
        </w:rPr>
        <w:t xml:space="preserve"> Տարածական տվյալների ոլորտում նոր կրթական ծրագր</w:t>
      </w:r>
      <w:r w:rsidRPr="004A7426">
        <w:rPr>
          <w:rFonts w:ascii="GHEA Mariam" w:eastAsia="GHEA Mariam" w:hAnsi="GHEA Mariam" w:cs="GHEA Mariam"/>
          <w:color w:val="000000"/>
          <w:sz w:val="24"/>
          <w:szCs w:val="24"/>
        </w:rPr>
        <w:t>եր</w:t>
      </w:r>
      <w:r w:rsidRPr="00885625">
        <w:rPr>
          <w:rFonts w:ascii="GHEA Mariam" w:eastAsia="GHEA Mariam" w:hAnsi="GHEA Mariam" w:cs="GHEA Mariam"/>
          <w:color w:val="000000"/>
          <w:sz w:val="24"/>
          <w:szCs w:val="24"/>
        </w:rPr>
        <w:t>ի մշակում</w:t>
      </w:r>
      <w:r w:rsidRPr="004A7426">
        <w:rPr>
          <w:rFonts w:ascii="GHEA Mariam" w:eastAsia="GHEA Mariam" w:hAnsi="GHEA Mariam" w:cs="GHEA Mariam"/>
          <w:color w:val="000000"/>
          <w:sz w:val="24"/>
          <w:szCs w:val="24"/>
        </w:rPr>
        <w:t>։</w:t>
      </w:r>
    </w:p>
    <w:p w14:paraId="75FBFB04" w14:textId="17A692B2" w:rsidR="003C0978" w:rsidRPr="004A7426" w:rsidRDefault="003C0978" w:rsidP="003C0978">
      <w:pPr>
        <w:numPr>
          <w:ilvl w:val="0"/>
          <w:numId w:val="9"/>
        </w:numPr>
        <w:spacing w:after="0" w:line="360" w:lineRule="auto"/>
        <w:jc w:val="both"/>
        <w:rPr>
          <w:rFonts w:ascii="GHEA Mariam" w:eastAsia="GHEA Mariam" w:hAnsi="GHEA Mariam" w:cs="GHEA Mariam"/>
          <w:color w:val="000000"/>
          <w:sz w:val="24"/>
          <w:szCs w:val="24"/>
        </w:rPr>
      </w:pPr>
      <w:r w:rsidRPr="00885625">
        <w:rPr>
          <w:rFonts w:ascii="GHEA Mariam" w:eastAsia="GHEA Mariam" w:hAnsi="GHEA Mariam" w:cs="GHEA Mariam"/>
          <w:i/>
          <w:color w:val="000000"/>
          <w:sz w:val="24"/>
          <w:szCs w:val="24"/>
        </w:rPr>
        <w:t>Չափելի ցուցանիշ 2</w:t>
      </w:r>
      <w:r w:rsidRPr="00885625">
        <w:rPr>
          <w:rFonts w:ascii="Cambria Math" w:eastAsia="GHEA Mariam" w:hAnsi="Cambria Math" w:cs="Cambria Math"/>
          <w:i/>
          <w:color w:val="000000"/>
          <w:sz w:val="24"/>
          <w:szCs w:val="24"/>
        </w:rPr>
        <w:t>․</w:t>
      </w:r>
      <w:r w:rsidRPr="00885625">
        <w:rPr>
          <w:rFonts w:ascii="GHEA Mariam" w:eastAsia="GHEA Mariam" w:hAnsi="GHEA Mariam" w:cs="GHEA Mariam"/>
          <w:i/>
          <w:color w:val="000000"/>
          <w:sz w:val="24"/>
          <w:szCs w:val="24"/>
        </w:rPr>
        <w:t>2</w:t>
      </w:r>
      <w:r w:rsidRPr="00885625">
        <w:rPr>
          <w:rFonts w:ascii="Cambria Math" w:eastAsia="GHEA Mariam" w:hAnsi="Cambria Math" w:cs="Cambria Math"/>
          <w:i/>
          <w:color w:val="000000"/>
          <w:sz w:val="24"/>
          <w:szCs w:val="24"/>
        </w:rPr>
        <w:t>․</w:t>
      </w:r>
      <w:r w:rsidRPr="00885625">
        <w:rPr>
          <w:rFonts w:ascii="GHEA Mariam" w:eastAsia="GHEA Mariam" w:hAnsi="GHEA Mariam" w:cs="GHEA Mariam"/>
          <w:color w:val="000000"/>
          <w:sz w:val="24"/>
          <w:szCs w:val="24"/>
        </w:rPr>
        <w:t xml:space="preserve"> Կրթական ծրագրերի բովանդակության թարմացում։</w:t>
      </w:r>
    </w:p>
    <w:p w14:paraId="6C567E38" w14:textId="3840CBFB" w:rsidR="003C0978" w:rsidRPr="004A7426" w:rsidRDefault="003C0978" w:rsidP="003C0978">
      <w:pPr>
        <w:numPr>
          <w:ilvl w:val="0"/>
          <w:numId w:val="9"/>
        </w:numPr>
        <w:spacing w:after="0" w:line="360" w:lineRule="auto"/>
        <w:jc w:val="both"/>
        <w:rPr>
          <w:rFonts w:ascii="GHEA Mariam" w:eastAsia="GHEA Mariam" w:hAnsi="GHEA Mariam" w:cs="GHEA Mariam"/>
          <w:color w:val="000000"/>
          <w:sz w:val="24"/>
          <w:szCs w:val="24"/>
        </w:rPr>
      </w:pPr>
      <w:r w:rsidRPr="00885625">
        <w:rPr>
          <w:rFonts w:ascii="GHEA Mariam" w:eastAsia="GHEA Mariam" w:hAnsi="GHEA Mariam" w:cs="GHEA Mariam"/>
          <w:i/>
          <w:color w:val="000000"/>
          <w:sz w:val="24"/>
          <w:szCs w:val="24"/>
        </w:rPr>
        <w:t>Չափելի ցուցանիշ 2</w:t>
      </w:r>
      <w:r w:rsidRPr="00885625">
        <w:rPr>
          <w:rFonts w:ascii="Cambria Math" w:eastAsia="GHEA Mariam" w:hAnsi="Cambria Math" w:cs="Cambria Math"/>
          <w:i/>
          <w:color w:val="000000"/>
          <w:sz w:val="24"/>
          <w:szCs w:val="24"/>
        </w:rPr>
        <w:t>․</w:t>
      </w:r>
      <w:r w:rsidRPr="00885625">
        <w:rPr>
          <w:rFonts w:ascii="GHEA Mariam" w:eastAsia="GHEA Mariam" w:hAnsi="GHEA Mariam" w:cs="GHEA Mariam"/>
          <w:i/>
          <w:color w:val="000000"/>
          <w:sz w:val="24"/>
          <w:szCs w:val="24"/>
        </w:rPr>
        <w:t>3</w:t>
      </w:r>
      <w:r w:rsidRPr="00885625">
        <w:rPr>
          <w:rFonts w:ascii="Cambria Math" w:eastAsia="GHEA Mariam" w:hAnsi="Cambria Math" w:cs="Cambria Math"/>
          <w:i/>
          <w:color w:val="000000"/>
          <w:sz w:val="24"/>
          <w:szCs w:val="24"/>
        </w:rPr>
        <w:t>․</w:t>
      </w:r>
      <w:r w:rsidRPr="00885625">
        <w:rPr>
          <w:rFonts w:ascii="GHEA Mariam" w:eastAsia="GHEA Mariam" w:hAnsi="GHEA Mariam" w:cs="GHEA Mariam"/>
          <w:color w:val="000000"/>
          <w:sz w:val="24"/>
          <w:szCs w:val="24"/>
        </w:rPr>
        <w:t xml:space="preserve"> Տարածական տվյալների ոլորտի վերապատրաստված մասնագետներ։</w:t>
      </w:r>
    </w:p>
    <w:p w14:paraId="410E0EF2" w14:textId="2EA39F44" w:rsidR="003C0978" w:rsidRDefault="003C0978" w:rsidP="003C0978">
      <w:pPr>
        <w:numPr>
          <w:ilvl w:val="0"/>
          <w:numId w:val="9"/>
        </w:numPr>
        <w:spacing w:after="0" w:line="360" w:lineRule="auto"/>
        <w:jc w:val="both"/>
        <w:rPr>
          <w:rFonts w:ascii="GHEA Mariam" w:eastAsia="GHEA Mariam" w:hAnsi="GHEA Mariam" w:cs="GHEA Mariam"/>
          <w:color w:val="000000"/>
          <w:sz w:val="24"/>
          <w:szCs w:val="24"/>
        </w:rPr>
      </w:pPr>
      <w:r w:rsidRPr="00885625">
        <w:rPr>
          <w:rFonts w:ascii="GHEA Mariam" w:eastAsia="GHEA Mariam" w:hAnsi="GHEA Mariam" w:cs="GHEA Mariam"/>
          <w:i/>
          <w:color w:val="000000"/>
          <w:sz w:val="24"/>
          <w:szCs w:val="24"/>
        </w:rPr>
        <w:t>Չափելի ցուցանիշ 2</w:t>
      </w:r>
      <w:r w:rsidRPr="00885625">
        <w:rPr>
          <w:rFonts w:ascii="Cambria Math" w:eastAsia="GHEA Mariam" w:hAnsi="Cambria Math" w:cs="Cambria Math"/>
          <w:i/>
          <w:color w:val="000000"/>
          <w:sz w:val="24"/>
          <w:szCs w:val="24"/>
        </w:rPr>
        <w:t>․</w:t>
      </w:r>
      <w:r w:rsidRPr="00885625">
        <w:rPr>
          <w:rFonts w:ascii="GHEA Mariam" w:eastAsia="GHEA Mariam" w:hAnsi="GHEA Mariam" w:cs="GHEA Mariam"/>
          <w:i/>
          <w:color w:val="000000"/>
          <w:sz w:val="24"/>
          <w:szCs w:val="24"/>
        </w:rPr>
        <w:t>4</w:t>
      </w:r>
      <w:r w:rsidRPr="00885625">
        <w:rPr>
          <w:rFonts w:ascii="Cambria Math" w:eastAsia="GHEA Mariam" w:hAnsi="Cambria Math" w:cs="Cambria Math"/>
          <w:i/>
          <w:color w:val="000000"/>
          <w:sz w:val="24"/>
          <w:szCs w:val="24"/>
        </w:rPr>
        <w:t>․</w:t>
      </w:r>
      <w:r w:rsidRPr="00885625">
        <w:rPr>
          <w:rFonts w:ascii="GHEA Mariam" w:eastAsia="GHEA Mariam" w:hAnsi="GHEA Mariam" w:cs="GHEA Mariam"/>
          <w:color w:val="000000"/>
          <w:sz w:val="24"/>
          <w:szCs w:val="24"/>
        </w:rPr>
        <w:t xml:space="preserve"> </w:t>
      </w:r>
      <w:r w:rsidRPr="004A7426">
        <w:rPr>
          <w:rFonts w:ascii="GHEA Mariam" w:eastAsia="GHEA Mariam" w:hAnsi="GHEA Mariam" w:cs="GHEA Mariam"/>
          <w:color w:val="000000"/>
          <w:sz w:val="24"/>
          <w:szCs w:val="24"/>
        </w:rPr>
        <w:t>Հ</w:t>
      </w:r>
      <w:r w:rsidRPr="00885625">
        <w:rPr>
          <w:rFonts w:ascii="GHEA Mariam" w:eastAsia="GHEA Mariam" w:hAnsi="GHEA Mariam" w:cs="GHEA Mariam"/>
          <w:color w:val="000000"/>
          <w:sz w:val="24"/>
          <w:szCs w:val="24"/>
        </w:rPr>
        <w:t>ուշագրերի ստորագրում բուհերի հետ</w:t>
      </w:r>
      <w:r w:rsidRPr="004A7426">
        <w:rPr>
          <w:rFonts w:ascii="GHEA Mariam" w:eastAsia="GHEA Mariam" w:hAnsi="GHEA Mariam" w:cs="GHEA Mariam"/>
          <w:color w:val="000000"/>
          <w:sz w:val="24"/>
          <w:szCs w:val="24"/>
        </w:rPr>
        <w:t>։</w:t>
      </w:r>
    </w:p>
    <w:p w14:paraId="5621BCC2" w14:textId="77777777" w:rsidR="006A22B3" w:rsidRPr="004A7426" w:rsidRDefault="006A22B3" w:rsidP="00885625">
      <w:pPr>
        <w:spacing w:after="0" w:line="360" w:lineRule="auto"/>
        <w:ind w:left="720"/>
        <w:jc w:val="both"/>
        <w:rPr>
          <w:rFonts w:ascii="GHEA Mariam" w:eastAsia="GHEA Mariam" w:hAnsi="GHEA Mariam" w:cs="GHEA Mariam"/>
          <w:color w:val="000000"/>
          <w:sz w:val="24"/>
          <w:szCs w:val="24"/>
        </w:rPr>
      </w:pPr>
    </w:p>
    <w:p w14:paraId="1EDDEB3A" w14:textId="30603B4F" w:rsidR="00846621" w:rsidRPr="004A7426" w:rsidRDefault="00E15409" w:rsidP="00AD4AD2">
      <w:pPr>
        <w:pBdr>
          <w:top w:val="nil"/>
          <w:left w:val="nil"/>
          <w:bottom w:val="nil"/>
          <w:right w:val="nil"/>
          <w:between w:val="nil"/>
        </w:pBdr>
        <w:tabs>
          <w:tab w:val="left" w:pos="990"/>
        </w:tabs>
        <w:spacing w:after="0" w:line="360" w:lineRule="auto"/>
        <w:ind w:left="792" w:hanging="612"/>
        <w:jc w:val="center"/>
        <w:rPr>
          <w:rFonts w:ascii="GHEA Mariam" w:eastAsia="GHEA Mariam" w:hAnsi="GHEA Mariam" w:cs="GHEA Mariam"/>
          <w:b/>
          <w:color w:val="000000"/>
          <w:sz w:val="26"/>
          <w:szCs w:val="26"/>
        </w:rPr>
      </w:pPr>
      <w:r w:rsidRPr="004A7426">
        <w:rPr>
          <w:rFonts w:ascii="GHEA Mariam" w:eastAsia="GHEA Mariam" w:hAnsi="GHEA Mariam" w:cs="GHEA Mariam"/>
          <w:b/>
          <w:sz w:val="26"/>
          <w:szCs w:val="26"/>
        </w:rPr>
        <w:t>3</w:t>
      </w:r>
      <w:r w:rsidRPr="00885625">
        <w:rPr>
          <w:rFonts w:ascii="Cambria Math" w:eastAsia="GHEA Mariam" w:hAnsi="Cambria Math" w:cs="Cambria Math"/>
          <w:b/>
          <w:sz w:val="26"/>
          <w:szCs w:val="26"/>
        </w:rPr>
        <w:t>․</w:t>
      </w:r>
      <w:r w:rsidRPr="00885625">
        <w:rPr>
          <w:rFonts w:ascii="GHEA Mariam" w:eastAsia="GHEA Mariam" w:hAnsi="GHEA Mariam" w:cs="GHEA Mariam"/>
          <w:b/>
          <w:sz w:val="26"/>
          <w:szCs w:val="26"/>
        </w:rPr>
        <w:t xml:space="preserve"> </w:t>
      </w:r>
      <w:r w:rsidR="00F00B97" w:rsidRPr="004A7426">
        <w:rPr>
          <w:rFonts w:ascii="GHEA Mariam" w:eastAsia="GHEA Mariam" w:hAnsi="GHEA Mariam" w:cs="GHEA Mariam"/>
          <w:b/>
          <w:sz w:val="26"/>
          <w:szCs w:val="26"/>
        </w:rPr>
        <w:t xml:space="preserve">Տարածական </w:t>
      </w:r>
      <w:r w:rsidR="00F00B97" w:rsidRPr="004A7426">
        <w:rPr>
          <w:rFonts w:ascii="GHEA Mariam" w:eastAsia="GHEA Mariam" w:hAnsi="GHEA Mariam" w:cs="GHEA Mariam"/>
          <w:b/>
          <w:color w:val="000000"/>
          <w:sz w:val="26"/>
          <w:szCs w:val="26"/>
        </w:rPr>
        <w:t xml:space="preserve">տվյալների ոլորտի </w:t>
      </w:r>
      <w:r w:rsidR="005F5B0E" w:rsidRPr="004A7426">
        <w:rPr>
          <w:rFonts w:ascii="GHEA Mariam" w:eastAsia="GHEA Mariam" w:hAnsi="GHEA Mariam" w:cs="GHEA Mariam"/>
          <w:b/>
          <w:sz w:val="26"/>
          <w:szCs w:val="26"/>
        </w:rPr>
        <w:t>իրավիճակի խորքային վերլուծություն</w:t>
      </w:r>
    </w:p>
    <w:p w14:paraId="4295D395" w14:textId="7C1744C1" w:rsidR="00846621" w:rsidRPr="004A7426" w:rsidRDefault="00E15409" w:rsidP="00AD4AD2">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8</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 xml:space="preserve">ՀՀ-ում տարածական տվյալների ոլորտի զարգացումը վերջին տարիներին նշանակալի առաջընթաց է արձանագրել։ Այս գործընթացը մեկնարկել է դեռևս 2019 թվականին, երբ ՀՀ կառավարությունն ընդունեց «Ինտեգրված կադաստրի ստեղծման հայեցակարգը և հայեցակարգից բխող միջոցառումների ծրագիրը </w:t>
      </w:r>
      <w:r w:rsidR="00F00B97" w:rsidRPr="004A7426">
        <w:rPr>
          <w:rFonts w:ascii="GHEA Mariam" w:eastAsia="GHEA Mariam" w:hAnsi="GHEA Mariam" w:cs="GHEA Mariam"/>
          <w:sz w:val="24"/>
          <w:szCs w:val="24"/>
        </w:rPr>
        <w:lastRenderedPageBreak/>
        <w:t xml:space="preserve">հաստատելու մասին» N 672-Լ որոշումը։ Հետագայում՝ 2021 թվականին, ՀՀ կառավարության «Ինտեգրված կադաստրի ստեղծման ռազմավարական ծրագիրը հաստատելու մասին» N 505-Լ որոշմամբ Կադաստրի կոմիտեն նախաձեռնեց </w:t>
      </w:r>
      <w:r w:rsidR="0042727D" w:rsidRPr="004A7426">
        <w:rPr>
          <w:rFonts w:ascii="GHEA Mariam" w:eastAsia="GHEA Mariam" w:hAnsi="GHEA Mariam" w:cs="GHEA Mariam"/>
          <w:sz w:val="24"/>
          <w:szCs w:val="24"/>
        </w:rPr>
        <w:br/>
      </w:r>
      <w:r w:rsidR="00F00B97" w:rsidRPr="004A7426">
        <w:rPr>
          <w:rFonts w:ascii="GHEA Mariam" w:eastAsia="GHEA Mariam" w:hAnsi="GHEA Mariam" w:cs="GHEA Mariam"/>
          <w:sz w:val="24"/>
          <w:szCs w:val="24"/>
        </w:rPr>
        <w:t>ԱՏՏԵ-ի ստեղծումը։ ՀՀ Կադաստրի կոմիտեի ղեկավարի 2021 թվականի հունիսի 18-ի «Կադաստրի կոմիտեի ղեկավարին կից ինտեգրված կադաստրի ազգային տարածական տվյալների ենթակառուցվածքի խորհրդակցական մարմին (աշխատանքային խումբ) ստեղծելու, աշխատանքային խմբի կազմը և աշխատակարգը հաստատելու մասին» N 149-Լ հրամանով ստեղծվեց ինտեգրված կադաստրի ԱՏՏԵ-ի խորհրդակցական մարմին։ Ազգային տարածական տվյալների բազային և թեմատիկ տարածական տվյալների ցանկը և դրանց ստանդարտացման ուղեցույցները հաստատվեցին ՀՀ կառավարության «Հայաստանի Հանրապետությունում ազգային տարածական տվյալների ենթակառուցվածքում բազային և թեմատիկ տարածական տվյալների ցանկը և դրանց ստանդարտացման ուղեցույցները հաստատելու մասին» 2022 թվականի հոկտեմբերի 6-ի N 1569 –Ն որոշման դրույթներով։</w:t>
      </w:r>
    </w:p>
    <w:p w14:paraId="08E2C7DC" w14:textId="0B1EA661" w:rsidR="00846621" w:rsidRPr="004A7426" w:rsidRDefault="00E15409" w:rsidP="00E603E8">
      <w:pPr>
        <w:spacing w:after="0"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 xml:space="preserve">   9</w:t>
      </w:r>
      <w:r w:rsidRPr="00885625">
        <w:rPr>
          <w:rFonts w:ascii="Cambria Math" w:eastAsia="GHEA Mariam" w:hAnsi="Cambria Math" w:cs="Cambria Math"/>
          <w:sz w:val="24"/>
          <w:szCs w:val="24"/>
        </w:rPr>
        <w:t>․</w:t>
      </w:r>
      <w:r w:rsidR="00FF294A">
        <w:rPr>
          <w:rFonts w:ascii="Cambria Math" w:eastAsia="GHEA Mariam" w:hAnsi="Cambria Math" w:cs="Cambria Math"/>
          <w:sz w:val="24"/>
          <w:szCs w:val="24"/>
        </w:rPr>
        <w:t xml:space="preserve"> </w:t>
      </w:r>
      <w:r w:rsidR="00F00B97" w:rsidRPr="004A7426">
        <w:rPr>
          <w:rFonts w:ascii="GHEA Mariam" w:eastAsia="GHEA Mariam" w:hAnsi="GHEA Mariam" w:cs="GHEA Mariam"/>
          <w:sz w:val="24"/>
          <w:szCs w:val="24"/>
        </w:rPr>
        <w:t>Ոլորտի զարգացման առանցքային ձեռքբերումներից է</w:t>
      </w:r>
      <w:r w:rsidR="00F00B97" w:rsidRPr="004A7426">
        <w:rPr>
          <w:rFonts w:ascii="GHEA Mariam" w:eastAsia="GHEA Mariam" w:hAnsi="GHEA Mariam" w:cs="GHEA Mariam"/>
          <w:color w:val="000000"/>
          <w:sz w:val="24"/>
          <w:szCs w:val="24"/>
        </w:rPr>
        <w:t xml:space="preserve"> 2023 </w:t>
      </w:r>
      <w:r w:rsidR="00F00B97" w:rsidRPr="004A7426">
        <w:rPr>
          <w:rFonts w:ascii="GHEA Mariam" w:eastAsia="GHEA Mariam" w:hAnsi="GHEA Mariam" w:cs="GHEA Mariam"/>
          <w:sz w:val="24"/>
          <w:szCs w:val="24"/>
        </w:rPr>
        <w:t>թվականի հունվարի 17-ի «Տարածական տվյալների մասին» ՀՕ-21-Ն օրենքի ընդունումը, ինչպես նաև  «Գեոդեզիական և քարտեզագրական գործունեության մասին» օրենքի փոփոխությունների հաստատումը։ Այս օրենսդրական փաթեթը առաջին անգամ սահմանեց պետական և տեղական ինքնակառավարման մարմինների իրավասությունները, տարածական տվյալների կառավարման հիմնական սկզբունքները և ԱՏՏԵ-ի բաղադրիչները։ Օրենքների հաստատմանը հաջորդեց ենթաօրենսդրական ակտերի ընդունումը, որոնք ապահովում են տարածական տվյալների կառավարման իրավական հիմքերը</w:t>
      </w:r>
      <w:r w:rsidR="008A2FB2">
        <w:rPr>
          <w:rFonts w:ascii="Cambria Math" w:eastAsia="Microsoft JhengHei" w:hAnsi="Cambria Math" w:cs="Cambria Math"/>
          <w:sz w:val="24"/>
          <w:szCs w:val="24"/>
        </w:rPr>
        <w:t>։</w:t>
      </w:r>
      <w:r w:rsidR="008A2FB2" w:rsidRPr="00106572">
        <w:rPr>
          <w:rFonts w:ascii="GHEA Mariam" w:eastAsia="GHEA Mariam" w:hAnsi="GHEA Mariam" w:cs="GHEA Mariam"/>
          <w:sz w:val="24"/>
          <w:szCs w:val="24"/>
        </w:rPr>
        <w:t xml:space="preserve"> 2023-2025 թվականների ընթացքում ընդունվել են 17 ենթաօրենսդրական ակտեր, որոնք կարգավորում են տարածական տվյալների ստեղծման, պահպանման, տրամադրման, մշտադիտարկման և կառավարման տարբեր հարաբերություններ:</w:t>
      </w:r>
    </w:p>
    <w:p w14:paraId="01437A2B" w14:textId="0C9AF53C" w:rsidR="00846621" w:rsidRPr="004A7426" w:rsidRDefault="00FF7199" w:rsidP="00E603E8">
      <w:pPr>
        <w:tabs>
          <w:tab w:val="left" w:pos="540"/>
        </w:tabs>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lastRenderedPageBreak/>
        <w:t>10</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Հատկանշական է նշել, որ Ասիական զարգացման բանկի դրամաշնորհի շրջանակում</w:t>
      </w:r>
      <w:r w:rsidR="000527E6" w:rsidRPr="004A7426">
        <w:rPr>
          <w:rFonts w:ascii="GHEA Mariam" w:eastAsia="GHEA Mariam" w:hAnsi="GHEA Mariam" w:cs="GHEA Mariam"/>
          <w:sz w:val="24"/>
          <w:szCs w:val="24"/>
        </w:rPr>
        <w:t>՝</w:t>
      </w:r>
      <w:r w:rsidR="00F00B97" w:rsidRPr="004A7426">
        <w:rPr>
          <w:rFonts w:ascii="GHEA Mariam" w:eastAsia="GHEA Mariam" w:hAnsi="GHEA Mariam" w:cs="GHEA Mariam"/>
          <w:sz w:val="24"/>
          <w:szCs w:val="24"/>
        </w:rPr>
        <w:t xml:space="preserve"> 2021-2023 թթ</w:t>
      </w:r>
      <w:r w:rsidR="00F00B97" w:rsidRPr="00885625">
        <w:rPr>
          <w:rFonts w:ascii="Cambria Math" w:eastAsia="Microsoft JhengHei" w:hAnsi="Cambria Math" w:cs="Cambria Math"/>
          <w:sz w:val="24"/>
          <w:szCs w:val="24"/>
        </w:rPr>
        <w:t>․</w:t>
      </w:r>
      <w:r w:rsidR="00F00B97" w:rsidRPr="004A7426">
        <w:rPr>
          <w:rFonts w:ascii="GHEA Mariam" w:eastAsia="GHEA Mariam" w:hAnsi="GHEA Mariam" w:cs="GHEA Mariam"/>
          <w:sz w:val="24"/>
          <w:szCs w:val="24"/>
        </w:rPr>
        <w:t xml:space="preserve"> ընթացքում միջազգային գործընկերների կողմից մշակվել են տարածական տվյալների 12 ազգային ստանդարտներ, որոնք 2024 թվականին հաստատվել են Հայաստանի Հանրապետության էկոնոմիկայի նախարարության «Ստանդարտացման և չափագիտության ազգային մարմին» ՓԲԸ-ի կողմից</w:t>
      </w:r>
      <w:r w:rsidR="0042727D" w:rsidRPr="004A7426">
        <w:rPr>
          <w:rFonts w:ascii="GHEA Mariam" w:eastAsia="GHEA Mariam" w:hAnsi="GHEA Mariam" w:cs="GHEA Mariam"/>
          <w:sz w:val="24"/>
          <w:szCs w:val="24"/>
        </w:rPr>
        <w:t>.</w:t>
      </w:r>
    </w:p>
    <w:p w14:paraId="14B2626B" w14:textId="77777777" w:rsidR="00846621" w:rsidRPr="004A7426" w:rsidRDefault="00F00B97" w:rsidP="00FF7199">
      <w:pPr>
        <w:numPr>
          <w:ilvl w:val="0"/>
          <w:numId w:val="1"/>
        </w:numPr>
        <w:tabs>
          <w:tab w:val="left" w:pos="540"/>
        </w:tabs>
        <w:spacing w:after="0" w:line="360" w:lineRule="auto"/>
        <w:ind w:left="0"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ՀՍՏ 435-2024 «Կադաստր.Երկրատարածական տվյալներ. Օրթոլուսանկարների տվյալների սահմանում»</w:t>
      </w:r>
    </w:p>
    <w:p w14:paraId="1A766F74" w14:textId="77777777" w:rsidR="00846621" w:rsidRPr="004A7426" w:rsidRDefault="00F00B97" w:rsidP="00E603E8">
      <w:pPr>
        <w:numPr>
          <w:ilvl w:val="0"/>
          <w:numId w:val="1"/>
        </w:numPr>
        <w:tabs>
          <w:tab w:val="left" w:pos="540"/>
        </w:tabs>
        <w:spacing w:after="0" w:line="360" w:lineRule="auto"/>
        <w:ind w:left="0"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ՀՍՏ 436-2024 «Կադաստր. Երկրատարածական տվյալներ.Հասցեների տվյալների սահմանում»</w:t>
      </w:r>
      <w:r w:rsidR="0042727D" w:rsidRPr="004A7426">
        <w:rPr>
          <w:rFonts w:ascii="GHEA Mariam" w:eastAsia="GHEA Mariam" w:hAnsi="GHEA Mariam" w:cs="GHEA Mariam"/>
          <w:sz w:val="24"/>
          <w:szCs w:val="24"/>
        </w:rPr>
        <w:t>,</w:t>
      </w:r>
    </w:p>
    <w:p w14:paraId="4C9E662E" w14:textId="77777777" w:rsidR="00846621" w:rsidRPr="004A7426" w:rsidRDefault="00F00B97" w:rsidP="00E603E8">
      <w:pPr>
        <w:numPr>
          <w:ilvl w:val="0"/>
          <w:numId w:val="1"/>
        </w:numPr>
        <w:tabs>
          <w:tab w:val="left" w:pos="540"/>
        </w:tabs>
        <w:spacing w:after="0" w:line="360" w:lineRule="auto"/>
        <w:ind w:left="0"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ՀՍՏ 437-2024 «Կադաստր.Երկրատարածական տվյալներ. Վարչատարածքային միավորների տվյալների սահմանում»</w:t>
      </w:r>
    </w:p>
    <w:p w14:paraId="73C2DB45" w14:textId="77777777" w:rsidR="00846621" w:rsidRPr="004A7426" w:rsidRDefault="00F00B97" w:rsidP="00E603E8">
      <w:pPr>
        <w:numPr>
          <w:ilvl w:val="0"/>
          <w:numId w:val="1"/>
        </w:numPr>
        <w:tabs>
          <w:tab w:val="left" w:pos="540"/>
        </w:tabs>
        <w:spacing w:after="0" w:line="360" w:lineRule="auto"/>
        <w:ind w:left="0"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ՀՍՏ 445-2024«Կադաստր.Երկրատարածական տվյալներ.Տվյալների որակ»</w:t>
      </w:r>
    </w:p>
    <w:p w14:paraId="1562E573" w14:textId="77777777" w:rsidR="00846621" w:rsidRPr="004A7426" w:rsidRDefault="00F00B97" w:rsidP="00E603E8">
      <w:pPr>
        <w:numPr>
          <w:ilvl w:val="0"/>
          <w:numId w:val="1"/>
        </w:numPr>
        <w:tabs>
          <w:tab w:val="left" w:pos="540"/>
        </w:tabs>
        <w:spacing w:after="0" w:line="360" w:lineRule="auto"/>
        <w:ind w:left="0"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ՀՍՏ 446-2024«Կադաստր.Երկրատարածական տվյալներ.Աշխարհագրական անվանումների սահմանում»</w:t>
      </w:r>
    </w:p>
    <w:p w14:paraId="0E09182A" w14:textId="77777777" w:rsidR="00846621" w:rsidRPr="004A7426" w:rsidRDefault="00F00B97" w:rsidP="00E603E8">
      <w:pPr>
        <w:numPr>
          <w:ilvl w:val="0"/>
          <w:numId w:val="1"/>
        </w:numPr>
        <w:tabs>
          <w:tab w:val="left" w:pos="540"/>
        </w:tabs>
        <w:spacing w:after="0" w:line="360" w:lineRule="auto"/>
        <w:ind w:left="0"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ՀՍՏ 444-2024 «Կադաստր.Երկրատարածական տվյալներ. Շենք-շինությունների տվյալների սահմանում»</w:t>
      </w:r>
    </w:p>
    <w:p w14:paraId="0DF0BD41" w14:textId="77777777" w:rsidR="00846621" w:rsidRPr="004A7426" w:rsidRDefault="00F00B97" w:rsidP="00E603E8">
      <w:pPr>
        <w:numPr>
          <w:ilvl w:val="0"/>
          <w:numId w:val="1"/>
        </w:numPr>
        <w:tabs>
          <w:tab w:val="left" w:pos="540"/>
        </w:tabs>
        <w:spacing w:after="0" w:line="360" w:lineRule="auto"/>
        <w:ind w:left="0"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ՀՍՏ 452-2024 «Կադաստր.Երկրատարածական տվյալներ.Մետատվյալներ»</w:t>
      </w:r>
    </w:p>
    <w:p w14:paraId="679930B7" w14:textId="77777777" w:rsidR="00846621" w:rsidRPr="004A7426" w:rsidRDefault="00F00B97" w:rsidP="00E603E8">
      <w:pPr>
        <w:numPr>
          <w:ilvl w:val="0"/>
          <w:numId w:val="1"/>
        </w:numPr>
        <w:tabs>
          <w:tab w:val="left" w:pos="540"/>
        </w:tabs>
        <w:spacing w:after="0" w:line="360" w:lineRule="auto"/>
        <w:ind w:left="0"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ՀՍՏ 453-2024 «Կադաստր.Երկրատարածական տվյալներ.Ռելիեֆի տվյալների սահմանում»</w:t>
      </w:r>
    </w:p>
    <w:p w14:paraId="7AEECEF8" w14:textId="77777777" w:rsidR="00846621" w:rsidRPr="004A7426" w:rsidRDefault="00F00B97" w:rsidP="00E603E8">
      <w:pPr>
        <w:numPr>
          <w:ilvl w:val="0"/>
          <w:numId w:val="1"/>
        </w:numPr>
        <w:tabs>
          <w:tab w:val="left" w:pos="540"/>
        </w:tabs>
        <w:spacing w:after="0" w:line="360" w:lineRule="auto"/>
        <w:ind w:left="0"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ՀՍՏ 456-2024 «Կադաստր.Երկրատարածական տվյալներ.Կադաստրային հողամասերի(parcels) տվյալների սահմանում»</w:t>
      </w:r>
    </w:p>
    <w:p w14:paraId="3686EEEA" w14:textId="77777777" w:rsidR="00846621" w:rsidRPr="004A7426" w:rsidRDefault="00F00B97" w:rsidP="00E603E8">
      <w:pPr>
        <w:numPr>
          <w:ilvl w:val="0"/>
          <w:numId w:val="1"/>
        </w:numPr>
        <w:tabs>
          <w:tab w:val="left" w:pos="540"/>
        </w:tabs>
        <w:spacing w:after="0" w:line="360" w:lineRule="auto"/>
        <w:ind w:left="0"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ՀՍՏ 451-2024«Կադաստր. Երկրատարածական տվյալներ.Ցամաքային տարածքի ծածկույթի տվյալների սահմանում»</w:t>
      </w:r>
    </w:p>
    <w:p w14:paraId="7188535B" w14:textId="3E226243" w:rsidR="00846621" w:rsidRPr="004A7426" w:rsidRDefault="00F00B97" w:rsidP="00E603E8">
      <w:pPr>
        <w:numPr>
          <w:ilvl w:val="0"/>
          <w:numId w:val="1"/>
        </w:numPr>
        <w:tabs>
          <w:tab w:val="left" w:pos="540"/>
        </w:tabs>
        <w:spacing w:after="0" w:line="360" w:lineRule="auto"/>
        <w:ind w:left="0"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 xml:space="preserve">ՀՍՏ 454-2024«Կադաստր.Երկրատարածական տվյալներ.Մակերևույթային </w:t>
      </w:r>
      <w:r w:rsidR="000527E6" w:rsidRPr="004A7426">
        <w:rPr>
          <w:rFonts w:ascii="GHEA Mariam" w:eastAsia="GHEA Mariam" w:hAnsi="GHEA Mariam" w:cs="GHEA Mariam"/>
          <w:sz w:val="24"/>
          <w:szCs w:val="24"/>
        </w:rPr>
        <w:t xml:space="preserve">ջրերի </w:t>
      </w:r>
      <w:r w:rsidRPr="004A7426">
        <w:rPr>
          <w:rFonts w:ascii="GHEA Mariam" w:eastAsia="GHEA Mariam" w:hAnsi="GHEA Mariam" w:cs="GHEA Mariam"/>
          <w:sz w:val="24"/>
          <w:szCs w:val="24"/>
        </w:rPr>
        <w:t>տվյալների սահմանում»</w:t>
      </w:r>
    </w:p>
    <w:p w14:paraId="15F2CDC9" w14:textId="77777777" w:rsidR="00846621" w:rsidRPr="004A7426" w:rsidRDefault="00F00B97" w:rsidP="00E603E8">
      <w:pPr>
        <w:numPr>
          <w:ilvl w:val="0"/>
          <w:numId w:val="1"/>
        </w:numPr>
        <w:tabs>
          <w:tab w:val="left" w:pos="540"/>
        </w:tabs>
        <w:spacing w:after="0" w:line="360" w:lineRule="auto"/>
        <w:ind w:left="0"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ՀՍՏ 455-2024«Կադաստր.Երկրատարածական տվյալներ.Տրանսպորտային ցանցի տվյալների սահմանում»</w:t>
      </w:r>
    </w:p>
    <w:p w14:paraId="1ECD5816" w14:textId="0FADB4CF" w:rsidR="00846621" w:rsidRPr="004A7426" w:rsidRDefault="00FF7199" w:rsidP="00AD4AD2">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lastRenderedPageBreak/>
        <w:t>11</w:t>
      </w:r>
      <w:r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 xml:space="preserve"> Գործնական առաջընթացի տեսանկյունից հատկանշական է 2022 թվականին Կադաստրի կոմիտեի կողմից պետական միասնական  գեոպորտալի (geoportal.am) և դրա քարտեզագրական բաղադրիչի (maparmenia.am) գործարկումը։ Այս հարթակները ներառում են բազային քարտեզագրական շերտեր՝ կադաստրային քարտեզներ (կադաստրային թաղամաս, հողամաս, շենքեր), հողային ֆոնդ (նպատակային և գործառնական նշանակություններ), սեփականության սուբյեկտ, հասցեներ, աշխարհագրական անվանումներ, օրթոֆոտոհատակագծեր, ռելիեֆ և այլն։ Վերջիններիս հասանելիությունը կարող է իրականացվել OGC WFS, WCS, WMS վեբ քարտեզագրական ծառայությունների միջոցով։ ԱՏՏԵ-ի բաղադրիչ հանդիսացող «Մետատվյալների կատալոգ» մոդուլում մուտքագրված են Կադաստրի կոմիտեում առկա 600-ից ավելի վեկտորային և ռաստերային տարածական տվյալների վերաբերյալ մետատվյալներ, որոնք շարունակաբար թարմացվում են։ Համակարգն արդեն իսկ ցույց է տալիս տպավորիչ արդյունքներ՝ 2024 թվականին գրանցելով շուրջ 155,000 այց՝ 2023 թվականի 30,000-ի համեմատ։</w:t>
      </w:r>
    </w:p>
    <w:p w14:paraId="46B90315" w14:textId="541A026D" w:rsidR="00846621" w:rsidRPr="004A7426" w:rsidRDefault="00FF7199" w:rsidP="00AD4AD2">
      <w:pPr>
        <w:spacing w:after="0" w:line="360" w:lineRule="auto"/>
        <w:ind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12</w:t>
      </w:r>
      <w:r w:rsidRPr="00885625">
        <w:rPr>
          <w:rFonts w:ascii="Cambria Math" w:eastAsia="GHEA Mariam" w:hAnsi="Cambria Math" w:cs="Cambria Math"/>
          <w:sz w:val="24"/>
          <w:szCs w:val="24"/>
        </w:rPr>
        <w:t>․</w:t>
      </w:r>
      <w:r w:rsidRPr="004A7426">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Ասիական զարգացման բանկի «Հայաստան. Ազգային ստանդարտացված տարածական տվյալների ենթակառուցվածքի ստեղծման աջակցում» ծրագրի (N 54388-001) շրջանակում 2024 թվականից սկսված աշխատանքներ են իրականացվում ազգային նոր բազմաֆունկցիոնալ գեոպորտալի ստեղծման համար: Աշխատանքները նախատեսված են ավարտվել մինչև 2025 թվականի ավարտը։</w:t>
      </w:r>
    </w:p>
    <w:p w14:paraId="42B81438" w14:textId="4895DB22" w:rsidR="00846621" w:rsidRPr="004A7426" w:rsidRDefault="00FF7199" w:rsidP="00AD4AD2">
      <w:pPr>
        <w:tabs>
          <w:tab w:val="left" w:pos="810"/>
        </w:tabs>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13</w:t>
      </w:r>
      <w:r w:rsidRPr="00885625">
        <w:rPr>
          <w:rFonts w:ascii="Cambria Math" w:eastAsia="GHEA Mariam" w:hAnsi="Cambria Math" w:cs="Cambria Math"/>
          <w:sz w:val="24"/>
          <w:szCs w:val="24"/>
        </w:rPr>
        <w:t>․</w:t>
      </w:r>
      <w:r w:rsidR="00F00B97" w:rsidRPr="004A7426">
        <w:rPr>
          <w:rFonts w:ascii="GHEA Mariam" w:eastAsia="GHEA Mariam" w:hAnsi="GHEA Mariam" w:cs="GHEA Mariam"/>
        </w:rPr>
        <w:t xml:space="preserve"> </w:t>
      </w:r>
      <w:r w:rsidR="00F00B97" w:rsidRPr="004A7426">
        <w:rPr>
          <w:rFonts w:ascii="GHEA Mariam" w:eastAsia="GHEA Mariam" w:hAnsi="GHEA Mariam" w:cs="GHEA Mariam"/>
          <w:sz w:val="24"/>
          <w:szCs w:val="24"/>
        </w:rPr>
        <w:t>Պետական միասնական</w:t>
      </w:r>
      <w:r w:rsidR="00F00B97" w:rsidRPr="004A7426">
        <w:rPr>
          <w:rFonts w:ascii="GHEA Mariam" w:eastAsia="GHEA Mariam" w:hAnsi="GHEA Mariam" w:cs="GHEA Mariam"/>
        </w:rPr>
        <w:t xml:space="preserve"> </w:t>
      </w:r>
      <w:r w:rsidR="00F00B97" w:rsidRPr="004A7426">
        <w:rPr>
          <w:rFonts w:ascii="GHEA Mariam" w:eastAsia="GHEA Mariam" w:hAnsi="GHEA Mariam" w:cs="GHEA Mariam"/>
          <w:sz w:val="24"/>
          <w:szCs w:val="24"/>
        </w:rPr>
        <w:t xml:space="preserve">գեոպորտալի գործարկման նպատակով, OGC ստանդարտներին համապատասխան առցանց քարտեզագրական ծառայությունների միջոցով հարթակին են ինտեգրվել ոլորտային լիազոր մարինների կողմից ստեղծված թեմատիկ տարածական տվյալները, համապատասխան </w:t>
      </w:r>
      <w:r w:rsidR="0007149D" w:rsidRPr="004A7426">
        <w:rPr>
          <w:rFonts w:ascii="GHEA Mariam" w:eastAsia="GHEA Mariam" w:hAnsi="GHEA Mariam" w:cs="GHEA Mariam"/>
          <w:sz w:val="24"/>
          <w:szCs w:val="24"/>
        </w:rPr>
        <w:t>հատկորոշող (</w:t>
      </w:r>
      <w:r w:rsidR="00F00B97" w:rsidRPr="004A7426">
        <w:rPr>
          <w:rFonts w:ascii="GHEA Mariam" w:eastAsia="GHEA Mariam" w:hAnsi="GHEA Mariam" w:cs="GHEA Mariam"/>
          <w:sz w:val="24"/>
          <w:szCs w:val="24"/>
        </w:rPr>
        <w:t>ատրիբուտային</w:t>
      </w:r>
      <w:r w:rsidR="0007149D" w:rsidRPr="004A7426">
        <w:rPr>
          <w:rFonts w:ascii="GHEA Mariam" w:eastAsia="GHEA Mariam" w:hAnsi="GHEA Mariam" w:cs="GHEA Mariam"/>
          <w:sz w:val="24"/>
          <w:szCs w:val="24"/>
        </w:rPr>
        <w:t>)</w:t>
      </w:r>
      <w:r w:rsidR="00F00B97" w:rsidRPr="004A7426">
        <w:rPr>
          <w:rFonts w:ascii="GHEA Mariam" w:eastAsia="GHEA Mariam" w:hAnsi="GHEA Mariam" w:cs="GHEA Mariam"/>
          <w:sz w:val="24"/>
          <w:szCs w:val="24"/>
        </w:rPr>
        <w:t xml:space="preserve"> տվյալներով, այդ թվում՝ կապի, էներգետիկ ու տրանսպորտի ենթակառուցվածքների, շրջակա միջավայրին առնչվող, պատմաշակույթային հուշարձանների, աղետների և վտանգավոր երևույթների և այլ քարտեզագրական շերտեր</w:t>
      </w:r>
      <w:r w:rsidR="0042727D" w:rsidRPr="004A7426">
        <w:rPr>
          <w:rFonts w:ascii="GHEA Mariam" w:eastAsia="GHEA Mariam" w:hAnsi="GHEA Mariam" w:cs="GHEA Mariam"/>
          <w:sz w:val="24"/>
          <w:szCs w:val="24"/>
        </w:rPr>
        <w:t>:</w:t>
      </w:r>
    </w:p>
    <w:p w14:paraId="2AEC8F26" w14:textId="29EBE084" w:rsidR="00846621" w:rsidRPr="004A7426" w:rsidRDefault="00FF7199" w:rsidP="00AD4AD2">
      <w:pPr>
        <w:tabs>
          <w:tab w:val="left" w:pos="270"/>
        </w:tabs>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lastRenderedPageBreak/>
        <w:t>14</w:t>
      </w:r>
      <w:r w:rsidRPr="00885625">
        <w:rPr>
          <w:rFonts w:ascii="Cambria Math" w:eastAsia="GHEA Mariam" w:hAnsi="Cambria Math" w:cs="Cambria Math"/>
          <w:sz w:val="24"/>
          <w:szCs w:val="24"/>
        </w:rPr>
        <w:t>․</w:t>
      </w:r>
      <w:r w:rsidRPr="004A7426">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 xml:space="preserve">Կադաստրի կոմիտեն տարածական տվյալների որակի ապահովման նպատակով իրականացնում է բազային քարտեզագրական շերտերի ճշգրտման աշխատանքներ։ Մասնավորապես, համաձայն ՀՀ կառավարության 2021 թվականի N 698-Ն որոշման՝ իրականացվում է կադաստրային քարտեզների ուղղում: Մարզերի բնակավայրերի կադաստրային քարտեզների ուղղման արդյունքում 2024 թվականի դեկտեմբերի դրությամբ շտկվել է ավելի </w:t>
      </w:r>
      <w:r w:rsidR="00F00B97" w:rsidRPr="006B1AAB">
        <w:rPr>
          <w:rFonts w:ascii="GHEA Mariam" w:eastAsia="GHEA Mariam" w:hAnsi="GHEA Mariam" w:cs="GHEA Mariam"/>
          <w:sz w:val="24"/>
          <w:szCs w:val="24"/>
        </w:rPr>
        <w:t>քան 485 (47%) բնակավայրերի քարտեզներ:</w:t>
      </w:r>
    </w:p>
    <w:p w14:paraId="503C605F" w14:textId="335303C0" w:rsidR="00846621" w:rsidRPr="004A7426" w:rsidRDefault="00FF7199" w:rsidP="00FF7199">
      <w:pPr>
        <w:spacing w:after="0" w:line="360" w:lineRule="auto"/>
        <w:ind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15</w:t>
      </w:r>
      <w:r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 xml:space="preserve"> Միասնական հասցեների ռեեստրի համակարգի ստեղծման ուղղությամբ իրականացվել է 1 մլն-ից ավելի հասցեների ճշգրտում, ստանդարտացում և կոորդիանտային կապակցում(գեոկոդավորում): Հասցեները՝ որպես բազային շերտ, ներառվել են ներկայումս գործող Պետական գեոպորտալում:</w:t>
      </w:r>
    </w:p>
    <w:p w14:paraId="374A05DD" w14:textId="4744F94D" w:rsidR="00846621" w:rsidRDefault="00FF7199" w:rsidP="00FF7199">
      <w:pPr>
        <w:spacing w:after="0" w:line="360" w:lineRule="auto"/>
        <w:ind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16</w:t>
      </w:r>
      <w:r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 xml:space="preserve"> Աշխարհագրական անվանումների ուսումնասիրության, տեղադիրքի ճշգրտման և ստանդարտացման արդյունքում ստեղծվել է շուրջ 36 000 աշխարհագրական օբյեկտի ԱՏՀ կետային բազա՝ ազգային կոորդինատային համակարգում</w:t>
      </w:r>
      <w:r w:rsidR="0042727D" w:rsidRPr="004A7426">
        <w:rPr>
          <w:rFonts w:ascii="GHEA Mariam" w:eastAsia="GHEA Mariam" w:hAnsi="GHEA Mariam" w:cs="GHEA Mariam"/>
          <w:sz w:val="24"/>
          <w:szCs w:val="24"/>
        </w:rPr>
        <w:t>:</w:t>
      </w:r>
    </w:p>
    <w:p w14:paraId="2DCFB199" w14:textId="75162081" w:rsidR="00846621" w:rsidRPr="004A7426" w:rsidRDefault="00FF7199" w:rsidP="00AD4AD2">
      <w:pPr>
        <w:spacing w:after="0" w:line="360" w:lineRule="auto"/>
        <w:ind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17</w:t>
      </w:r>
      <w:r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 xml:space="preserve"> Կադաստրի կոմիտեում իրականացվում են նաև տարածական տվյալների ոլորտին առնչվող մի շարք գիտահետազոտական վերլուծություններ, մասնավորապես արհեստական բանականության միջոցով օրթոֆոտոհատակագծերի հիման վրա շենք-շինությունների քարտեզագրման, ինքնակամ շինությունների առանձնացման և գնահատման բազա մուտքագրման աշխատանքներ։</w:t>
      </w:r>
    </w:p>
    <w:p w14:paraId="13DD0AE8" w14:textId="0CAD2544" w:rsidR="00846621" w:rsidRPr="004A7426" w:rsidRDefault="00FF7199" w:rsidP="00AD4AD2">
      <w:pPr>
        <w:spacing w:after="0" w:line="360" w:lineRule="auto"/>
        <w:ind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18</w:t>
      </w:r>
      <w:r w:rsidRPr="00885625">
        <w:rPr>
          <w:rFonts w:ascii="Cambria Math" w:eastAsia="GHEA Mariam" w:hAnsi="Cambria Math" w:cs="Cambria Math"/>
          <w:sz w:val="24"/>
          <w:szCs w:val="24"/>
        </w:rPr>
        <w:t>․</w:t>
      </w:r>
      <w:r w:rsidRPr="004A7426">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ՀՀ տարածական տվյալների ոլորտի ներկա իրավիճակի համապարփակ գնահատման նպատակով իրականացվել է նաև ուսումնասիրություն տարբեր պետական կառավարման մարմինների կողմից վարվող տարածական տվյալների վիճակի, դրանց որակի, կառավարման և օգտագործման արդյունավետության, ոլորտի մասնագետների պահանջարկի, զարգացման անհրաժեշտ ուղղությունների և կառավարման մոտեցումների վերաբերյալ։</w:t>
      </w:r>
    </w:p>
    <w:p w14:paraId="21F83555" w14:textId="697B5793" w:rsidR="00846621" w:rsidRPr="004A7426" w:rsidRDefault="00FF7199" w:rsidP="00FF7199">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19</w:t>
      </w:r>
      <w:r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 xml:space="preserve"> Կատարված վերլուծությունը ներառում է տեղեկատվություն տարբեր պետական մարմինների կողմից տնօրինվող տարածական տվյալների ծավալի, </w:t>
      </w:r>
      <w:r w:rsidR="00F00B97" w:rsidRPr="004A7426">
        <w:rPr>
          <w:rFonts w:ascii="GHEA Mariam" w:eastAsia="GHEA Mariam" w:hAnsi="GHEA Mariam" w:cs="GHEA Mariam"/>
          <w:sz w:val="24"/>
          <w:szCs w:val="24"/>
        </w:rPr>
        <w:lastRenderedPageBreak/>
        <w:t>դրանց թարմացման հաճախականության, որակի չափանիշների և օգտագործման շրջանակների վերաբերյալ</w:t>
      </w:r>
      <w:r w:rsidR="0042727D" w:rsidRPr="004A7426">
        <w:rPr>
          <w:rFonts w:ascii="GHEA Mariam" w:eastAsia="GHEA Mariam" w:hAnsi="GHEA Mariam" w:cs="GHEA Mariam"/>
          <w:sz w:val="24"/>
          <w:szCs w:val="24"/>
        </w:rPr>
        <w:t>:</w:t>
      </w:r>
    </w:p>
    <w:p w14:paraId="4A22C98E" w14:textId="77325E59" w:rsidR="00846621" w:rsidRPr="004A7426" w:rsidRDefault="00FF7199" w:rsidP="00AD4AD2">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bCs/>
          <w:sz w:val="24"/>
          <w:szCs w:val="24"/>
        </w:rPr>
        <w:t>20</w:t>
      </w:r>
      <w:r w:rsidRPr="00885625">
        <w:rPr>
          <w:rFonts w:ascii="Cambria Math" w:eastAsia="GHEA Mariam" w:hAnsi="Cambria Math" w:cs="Cambria Math"/>
          <w:bCs/>
          <w:sz w:val="24"/>
          <w:szCs w:val="24"/>
        </w:rPr>
        <w:t>․</w:t>
      </w:r>
      <w:r w:rsidRPr="004A7426">
        <w:rPr>
          <w:rFonts w:ascii="GHEA Mariam" w:eastAsia="GHEA Mariam" w:hAnsi="GHEA Mariam" w:cs="GHEA Mariam"/>
          <w:b/>
          <w:sz w:val="24"/>
          <w:szCs w:val="24"/>
        </w:rPr>
        <w:t xml:space="preserve"> </w:t>
      </w:r>
      <w:r w:rsidR="00F00B97" w:rsidRPr="004A7426">
        <w:rPr>
          <w:rFonts w:ascii="GHEA Mariam" w:eastAsia="GHEA Mariam" w:hAnsi="GHEA Mariam" w:cs="GHEA Mariam"/>
          <w:sz w:val="24"/>
          <w:szCs w:val="24"/>
        </w:rPr>
        <w:t xml:space="preserve">Այսպիսով, չնայած արձանագրված առաջընթացին, ոլորտը դեռևս բախվում է մի շարք մարտահրավերների։ Առանցքային խնդիրներից է </w:t>
      </w:r>
      <w:r w:rsidR="00D1142E" w:rsidRPr="009C7CF6">
        <w:rPr>
          <w:rFonts w:ascii="GHEA Mariam" w:eastAsia="GHEA Mariam" w:hAnsi="GHEA Mariam" w:cs="GHEA Mariam"/>
          <w:sz w:val="24"/>
          <w:szCs w:val="24"/>
        </w:rPr>
        <w:t xml:space="preserve">ոլորտային </w:t>
      </w:r>
      <w:r w:rsidR="00F00B97" w:rsidRPr="004A7426">
        <w:rPr>
          <w:rFonts w:ascii="GHEA Mariam" w:eastAsia="GHEA Mariam" w:hAnsi="GHEA Mariam" w:cs="GHEA Mariam"/>
          <w:sz w:val="24"/>
          <w:szCs w:val="24"/>
        </w:rPr>
        <w:t>տվյալների փոխգործելիության բացակայությունը՝ պայմանավորված տարբեր կազմակերպությունների կողմից հավաքագրված տվյալների ստանդարտացման պակասով։ Էական մարտահրավեր է նաև մասնագիտական կարողությունների զարգացման անհրաժեշտությունը։ Հարկ է նշել, որ շատ կազմակերպություններ և պետական մարմիններ դեռևս բավարար ծանոթ չեն ԱՏՏԵ-ի հնարավորություններին։</w:t>
      </w:r>
    </w:p>
    <w:p w14:paraId="339B37F6" w14:textId="16A8A63B" w:rsidR="00846621" w:rsidRDefault="00FF7199" w:rsidP="00AD4AD2">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21</w:t>
      </w:r>
      <w:r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 xml:space="preserve"> Ինստիտուցիոնալ մակարդակում առկա են համակարգման և հստակ դերաբաշխման խնդիրներ։ Ֆինանսական և տեխնիկական ռեսուրսների սահմանափակումները նույնպես խոչընդոտում են համակարգի լիարժեք զարգացմանը։ Առանձին խնդիր է նաև երկարաժամկետ ռազմավարական տեսլականի ձևավորման անհրաժեշտությունը։</w:t>
      </w:r>
    </w:p>
    <w:p w14:paraId="5EFDE75F" w14:textId="09DAC624" w:rsidR="00E41142" w:rsidRDefault="00E41142" w:rsidP="00AD4AD2">
      <w:pPr>
        <w:spacing w:after="0" w:line="360" w:lineRule="auto"/>
        <w:ind w:firstLine="360"/>
        <w:jc w:val="both"/>
        <w:rPr>
          <w:rFonts w:ascii="GHEA Mariam" w:eastAsia="GHEA Mariam" w:hAnsi="GHEA Mariam" w:cs="GHEA Mariam"/>
          <w:sz w:val="24"/>
          <w:szCs w:val="24"/>
        </w:rPr>
      </w:pPr>
      <w:r>
        <w:rPr>
          <w:rFonts w:ascii="GHEA Mariam" w:eastAsia="GHEA Mariam" w:hAnsi="GHEA Mariam" w:cs="GHEA Mariam"/>
          <w:sz w:val="24"/>
          <w:szCs w:val="24"/>
        </w:rPr>
        <w:t>21</w:t>
      </w:r>
      <w:r w:rsidRPr="00E41142">
        <w:rPr>
          <w:rFonts w:ascii="Cambria Math" w:eastAsia="GHEA Mariam" w:hAnsi="Cambria Math" w:cs="Cambria Math"/>
          <w:sz w:val="24"/>
          <w:szCs w:val="24"/>
        </w:rPr>
        <w:t>․</w:t>
      </w:r>
      <w:r w:rsidRPr="00106572">
        <w:rPr>
          <w:rFonts w:ascii="GHEA Mariam" w:eastAsia="GHEA Mariam" w:hAnsi="GHEA Mariam" w:cs="GHEA Mariam"/>
          <w:sz w:val="24"/>
          <w:szCs w:val="24"/>
        </w:rPr>
        <w:t>1</w:t>
      </w:r>
      <w:r w:rsidR="00106572" w:rsidRPr="009C7CF6">
        <w:rPr>
          <w:rFonts w:ascii="GHEA Mariam" w:eastAsia="GHEA Mariam" w:hAnsi="GHEA Mariam" w:cs="GHEA Mariam"/>
          <w:sz w:val="24"/>
          <w:szCs w:val="24"/>
        </w:rPr>
        <w:t>.</w:t>
      </w:r>
      <w:r w:rsidRPr="00106572">
        <w:rPr>
          <w:rFonts w:ascii="GHEA Mariam" w:eastAsia="GHEA Mariam" w:hAnsi="GHEA Mariam" w:cs="GHEA Mariam"/>
          <w:sz w:val="24"/>
          <w:szCs w:val="24"/>
        </w:rPr>
        <w:t xml:space="preserve"> </w:t>
      </w:r>
      <w:r w:rsidR="00BB456E" w:rsidRPr="00BB456E">
        <w:rPr>
          <w:rFonts w:ascii="GHEA Mariam" w:eastAsia="GHEA Mariam" w:hAnsi="GHEA Mariam" w:cs="GHEA Mariam"/>
          <w:sz w:val="24"/>
          <w:szCs w:val="24"/>
        </w:rPr>
        <w:t xml:space="preserve">Տարածական տվյալների ոլորտը խիստ դինամիկ է և ենթակա է տեխնոլոգիական արագ փոփոխությունների: Այն պահանջում է մասնագիտացված կարողություններ և շարունակական թարմացում: </w:t>
      </w:r>
    </w:p>
    <w:p w14:paraId="1D47F77A" w14:textId="28F00941" w:rsidR="00BB456E" w:rsidRDefault="00BB456E" w:rsidP="00AD4AD2">
      <w:pPr>
        <w:spacing w:after="0" w:line="360" w:lineRule="auto"/>
        <w:ind w:firstLine="360"/>
        <w:jc w:val="both"/>
        <w:rPr>
          <w:rFonts w:ascii="GHEA Mariam" w:eastAsia="GHEA Mariam" w:hAnsi="GHEA Mariam" w:cs="GHEA Mariam"/>
          <w:sz w:val="24"/>
          <w:szCs w:val="24"/>
        </w:rPr>
      </w:pPr>
      <w:r>
        <w:rPr>
          <w:rFonts w:ascii="GHEA Mariam" w:eastAsia="GHEA Mariam" w:hAnsi="GHEA Mariam" w:cs="GHEA Mariam"/>
          <w:sz w:val="24"/>
          <w:szCs w:val="24"/>
        </w:rPr>
        <w:t>21</w:t>
      </w:r>
      <w:r w:rsidRPr="00BB456E">
        <w:rPr>
          <w:rFonts w:ascii="Cambria Math" w:eastAsia="GHEA Mariam" w:hAnsi="Cambria Math" w:cs="Cambria Math"/>
          <w:sz w:val="24"/>
          <w:szCs w:val="24"/>
        </w:rPr>
        <w:t>․</w:t>
      </w:r>
      <w:r w:rsidRPr="00106572">
        <w:rPr>
          <w:rFonts w:ascii="GHEA Mariam" w:eastAsia="GHEA Mariam" w:hAnsi="GHEA Mariam" w:cs="GHEA Mariam"/>
          <w:sz w:val="24"/>
          <w:szCs w:val="24"/>
        </w:rPr>
        <w:t>2</w:t>
      </w:r>
      <w:r w:rsidR="00106572" w:rsidRPr="009C7CF6">
        <w:rPr>
          <w:rFonts w:ascii="GHEA Mariam" w:eastAsia="GHEA Mariam" w:hAnsi="GHEA Mariam" w:cs="GHEA Mariam"/>
          <w:sz w:val="24"/>
          <w:szCs w:val="24"/>
        </w:rPr>
        <w:t>.</w:t>
      </w:r>
      <w:r w:rsidRPr="00106572">
        <w:rPr>
          <w:rFonts w:ascii="GHEA Mariam" w:eastAsia="GHEA Mariam" w:hAnsi="GHEA Mariam" w:cs="GHEA Mariam"/>
          <w:sz w:val="24"/>
          <w:szCs w:val="24"/>
        </w:rPr>
        <w:t xml:space="preserve"> Բացակայում է կոորդինացման և կառավարման արդյունավետ մեխանիզմը: Թեև ստեղծվել է ԱՏՏԵ-ի խորհրդակցական մարմինը, այն չունի բավարար լծակներ և ռեսուրսներ միջգերատեսչական համագործակցության ապահովման համար: </w:t>
      </w:r>
    </w:p>
    <w:p w14:paraId="71E62D37" w14:textId="1B9FC29B" w:rsidR="008A2FB2" w:rsidRPr="008A2FB2" w:rsidRDefault="008A2FB2" w:rsidP="00AD4AD2">
      <w:pPr>
        <w:spacing w:after="0" w:line="360" w:lineRule="auto"/>
        <w:ind w:firstLine="360"/>
        <w:jc w:val="both"/>
        <w:rPr>
          <w:rFonts w:ascii="GHEA Mariam" w:eastAsia="GHEA Mariam" w:hAnsi="GHEA Mariam" w:cs="GHEA Mariam"/>
          <w:sz w:val="24"/>
          <w:szCs w:val="24"/>
        </w:rPr>
      </w:pPr>
      <w:r>
        <w:rPr>
          <w:rFonts w:ascii="GHEA Mariam" w:eastAsia="GHEA Mariam" w:hAnsi="GHEA Mariam" w:cs="GHEA Mariam"/>
          <w:sz w:val="24"/>
          <w:szCs w:val="24"/>
        </w:rPr>
        <w:t>2</w:t>
      </w:r>
      <w:r w:rsidRPr="00106572">
        <w:rPr>
          <w:rFonts w:ascii="GHEA Mariam" w:eastAsia="GHEA Mariam" w:hAnsi="GHEA Mariam" w:cs="GHEA Mariam"/>
          <w:sz w:val="24"/>
          <w:szCs w:val="24"/>
        </w:rPr>
        <w:t>1</w:t>
      </w:r>
      <w:r w:rsidRPr="008A2FB2">
        <w:rPr>
          <w:rFonts w:ascii="Cambria Math" w:eastAsia="GHEA Mariam" w:hAnsi="Cambria Math" w:cs="Cambria Math"/>
          <w:sz w:val="24"/>
          <w:szCs w:val="24"/>
        </w:rPr>
        <w:t>․</w:t>
      </w:r>
      <w:r w:rsidRPr="00106572">
        <w:rPr>
          <w:rFonts w:ascii="GHEA Mariam" w:eastAsia="GHEA Mariam" w:hAnsi="GHEA Mariam" w:cs="GHEA Mariam"/>
          <w:sz w:val="24"/>
          <w:szCs w:val="24"/>
        </w:rPr>
        <w:t>3</w:t>
      </w:r>
      <w:r w:rsidR="00106572" w:rsidRPr="009C7CF6">
        <w:rPr>
          <w:rFonts w:ascii="GHEA Mariam" w:eastAsia="GHEA Mariam" w:hAnsi="GHEA Mariam" w:cs="GHEA Mariam"/>
          <w:sz w:val="24"/>
          <w:szCs w:val="24"/>
        </w:rPr>
        <w:t>.</w:t>
      </w:r>
      <w:r w:rsidRPr="00106572">
        <w:rPr>
          <w:rFonts w:ascii="GHEA Mariam" w:eastAsia="GHEA Mariam" w:hAnsi="GHEA Mariam" w:cs="GHEA Mariam"/>
          <w:sz w:val="24"/>
          <w:szCs w:val="24"/>
        </w:rPr>
        <w:t xml:space="preserve"> Տարածական տվյալների ոլորտի մասնագիտական ներուժը կենտրոնացած է առավելապես Կադաստրի կոմիտեում և մի քանի առաջատար գիտական հաստատություններում, մինչդեռ ոլորտային մարմիններում այն խիստ սահմանափակ է: Սա հանգեցնում է նրան, որ թեմատիկ տարածական տվյալների շերտերի զարգացումը էականորեն հետ է մնում բազային տվյալների զարգացումից:</w:t>
      </w:r>
    </w:p>
    <w:p w14:paraId="64BE9701" w14:textId="33C92243" w:rsidR="00846621" w:rsidRPr="004A7426" w:rsidRDefault="00FF7199" w:rsidP="00AD4AD2">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lastRenderedPageBreak/>
        <w:t>22</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Վերջին տարիներին տարածական տվյալների ոլորտը բարձր տեմպերով զարգանում է նաև մի շարք գիտահետազոտական և բարձրագույն ուսումնական հաստատություններում, ինչպես նաև մասնավոր կազմակերպություններում։ Սակայն այն կրում է ոչ համակարգային բնույթ, իսկ մշակված տվյալները հաճախ դուրս են մնում ԱՏՏԵ-ից և հասանելի չեն դառնում հանրությանը  և քաղաքականություն մշակողներին։</w:t>
      </w:r>
    </w:p>
    <w:p w14:paraId="7EB3FBDE" w14:textId="34908048" w:rsidR="00846621" w:rsidRPr="004A7426" w:rsidRDefault="00FF7199" w:rsidP="00E603E8">
      <w:pPr>
        <w:spacing w:after="0"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 xml:space="preserve">   23</w:t>
      </w:r>
      <w:r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 xml:space="preserve"> Ամփոփելով կարելի է նշել, որ չնայած վերջին տարիների զգալի առաջընթացին, հատկապես իրավական և ինստիտուցիոնալ շրջանակի զարգացման առումով, դեռևս անհրաժեշտ է հետևողական աշխատանք տարածական տվյալների ոլորտի հետագա կատարելագործման ուղղությամբ։ Առանձնահատուկ ուշադրություն է պահանջում ոլորտային մարմինների կողմից վարվող թեմատիկ</w:t>
      </w:r>
      <w:r w:rsidR="00A51DAF" w:rsidRPr="004A7426">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տարածական տվյալների շերտերի ստեղծումն ու շարունակական թարմացումը՝ ընդունված ստանդարտներին համապատասխան։</w:t>
      </w:r>
      <w:r w:rsidR="00F00B97" w:rsidRPr="004A7426">
        <w:rPr>
          <w:rFonts w:ascii="GHEA Mariam" w:eastAsia="GHEA Mariam" w:hAnsi="GHEA Mariam" w:cs="GHEA Mariam"/>
        </w:rPr>
        <w:t xml:space="preserve"> </w:t>
      </w:r>
      <w:r w:rsidR="00F00B97" w:rsidRPr="004A7426">
        <w:rPr>
          <w:rFonts w:ascii="GHEA Mariam" w:eastAsia="GHEA Mariam" w:hAnsi="GHEA Mariam" w:cs="GHEA Mariam"/>
          <w:sz w:val="24"/>
          <w:szCs w:val="24"/>
        </w:rPr>
        <w:t>Հաշվի առնելով տեխնոլոգիաների արագ զարգացումը և շահառուների աճող պահանջները, անհրաժեշտ է ապահովել ենթակառուցվածքի շարունակական զարգացման հնարավորությունը և ներդնել արդյունավետ մոտիվացիոն մեխանիզմներ։</w:t>
      </w:r>
    </w:p>
    <w:p w14:paraId="66B9D055" w14:textId="77777777" w:rsidR="00AD4AD2" w:rsidRPr="004A7426" w:rsidRDefault="00AD4AD2" w:rsidP="00AD4AD2">
      <w:pPr>
        <w:pBdr>
          <w:top w:val="nil"/>
          <w:left w:val="nil"/>
          <w:bottom w:val="nil"/>
          <w:right w:val="nil"/>
          <w:between w:val="nil"/>
        </w:pBdr>
        <w:spacing w:after="0" w:line="360" w:lineRule="auto"/>
        <w:ind w:firstLine="180"/>
        <w:jc w:val="center"/>
        <w:rPr>
          <w:rFonts w:ascii="GHEA Mariam" w:eastAsia="GHEA Mariam" w:hAnsi="GHEA Mariam" w:cs="GHEA Mariam"/>
          <w:b/>
          <w:sz w:val="24"/>
          <w:szCs w:val="24"/>
        </w:rPr>
      </w:pPr>
    </w:p>
    <w:p w14:paraId="7999652E" w14:textId="6C0557BB" w:rsidR="00846621" w:rsidRPr="004A7426" w:rsidRDefault="00FF7199" w:rsidP="00AD4AD2">
      <w:pPr>
        <w:pBdr>
          <w:top w:val="nil"/>
          <w:left w:val="nil"/>
          <w:bottom w:val="nil"/>
          <w:right w:val="nil"/>
          <w:between w:val="nil"/>
        </w:pBdr>
        <w:spacing w:after="0" w:line="360" w:lineRule="auto"/>
        <w:ind w:firstLine="180"/>
        <w:jc w:val="center"/>
        <w:rPr>
          <w:rFonts w:ascii="GHEA Mariam" w:eastAsia="GHEA Mariam" w:hAnsi="GHEA Mariam" w:cs="GHEA Mariam"/>
          <w:sz w:val="24"/>
          <w:szCs w:val="24"/>
        </w:rPr>
      </w:pPr>
      <w:r w:rsidRPr="004A7426">
        <w:rPr>
          <w:rFonts w:ascii="GHEA Mariam" w:eastAsia="GHEA Mariam" w:hAnsi="GHEA Mariam" w:cs="GHEA Mariam"/>
          <w:b/>
          <w:sz w:val="24"/>
          <w:szCs w:val="24"/>
        </w:rPr>
        <w:t>4</w:t>
      </w:r>
      <w:r w:rsidRPr="00885625">
        <w:rPr>
          <w:rFonts w:ascii="Cambria Math" w:eastAsia="GHEA Mariam" w:hAnsi="Cambria Math" w:cs="Cambria Math"/>
          <w:b/>
          <w:sz w:val="24"/>
          <w:szCs w:val="24"/>
        </w:rPr>
        <w:t>․</w:t>
      </w:r>
      <w:r w:rsidR="00923F65" w:rsidRPr="004A7426">
        <w:rPr>
          <w:rFonts w:ascii="GHEA Mariam" w:eastAsia="GHEA Mariam" w:hAnsi="GHEA Mariam" w:cs="GHEA Mariam"/>
          <w:b/>
          <w:sz w:val="24"/>
          <w:szCs w:val="24"/>
        </w:rPr>
        <w:t xml:space="preserve"> </w:t>
      </w:r>
      <w:r w:rsidR="00F00B97" w:rsidRPr="004A7426">
        <w:rPr>
          <w:rFonts w:ascii="GHEA Mariam" w:eastAsia="GHEA Mariam" w:hAnsi="GHEA Mariam" w:cs="GHEA Mariam"/>
          <w:b/>
          <w:sz w:val="24"/>
          <w:szCs w:val="24"/>
        </w:rPr>
        <w:t xml:space="preserve">Տարածական տվյալների ոլորտի զարգացման </w:t>
      </w:r>
      <w:r w:rsidR="00F00B97" w:rsidRPr="004A7426">
        <w:rPr>
          <w:rFonts w:ascii="GHEA Mariam" w:eastAsia="GHEA Mariam" w:hAnsi="GHEA Mariam" w:cs="GHEA Mariam"/>
          <w:b/>
          <w:color w:val="000000"/>
          <w:sz w:val="24"/>
          <w:szCs w:val="24"/>
        </w:rPr>
        <w:t>SWOT վերլուծություն</w:t>
      </w:r>
    </w:p>
    <w:p w14:paraId="0CCB7BC4" w14:textId="7DB20A43" w:rsidR="00846621" w:rsidRPr="004A7426" w:rsidRDefault="00FF7199" w:rsidP="00AD4AD2">
      <w:pPr>
        <w:spacing w:after="0" w:line="360" w:lineRule="auto"/>
        <w:ind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24</w:t>
      </w:r>
      <w:r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 xml:space="preserve"> Տարածական տվյալներ</w:t>
      </w:r>
      <w:r w:rsidR="00A51DAF" w:rsidRPr="004A7426">
        <w:rPr>
          <w:rFonts w:ascii="GHEA Mariam" w:eastAsia="GHEA Mariam" w:hAnsi="GHEA Mariam" w:cs="GHEA Mariam"/>
          <w:sz w:val="24"/>
          <w:szCs w:val="24"/>
        </w:rPr>
        <w:t>ի</w:t>
      </w:r>
      <w:r w:rsidR="00F00B97" w:rsidRPr="004A7426">
        <w:rPr>
          <w:rFonts w:ascii="GHEA Mariam" w:eastAsia="GHEA Mariam" w:hAnsi="GHEA Mariam" w:cs="GHEA Mariam"/>
          <w:sz w:val="24"/>
          <w:szCs w:val="24"/>
        </w:rPr>
        <w:t xml:space="preserve"> ոլորտի զարգացման </w:t>
      </w:r>
      <w:r w:rsidR="00673FDD">
        <w:rPr>
          <w:rFonts w:ascii="GHEA Mariam" w:eastAsia="GHEA Mariam" w:hAnsi="GHEA Mariam" w:cs="GHEA Mariam"/>
          <w:sz w:val="24"/>
          <w:szCs w:val="24"/>
        </w:rPr>
        <w:t>ծրագրի</w:t>
      </w:r>
      <w:r w:rsidR="00673FDD" w:rsidRPr="004A7426">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շրջանակում պետական կառավարման մարմինների կարողությունների համապարփակ գնահատման նպատակով մշակված հարցախույզը հնարավորություն ընձեռեց գնահատել տարածական տվյալների ոլորտի ընթացիկ վիճակը և մարտահրավերները։</w:t>
      </w:r>
    </w:p>
    <w:p w14:paraId="7557D0F6" w14:textId="358C840A" w:rsidR="00846621" w:rsidRPr="004A7426" w:rsidRDefault="00FF7199" w:rsidP="00E603E8">
      <w:pPr>
        <w:spacing w:after="0"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 xml:space="preserve">   25</w:t>
      </w:r>
      <w:r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 xml:space="preserve"> Ստորև ներկայացված SWOT վերլուծությունը կենտրոնանում է ծրագրի ներքին և արտաքին միջավայրի բազմակողմանի ուսումնասիրության վրա՝ նպատակ ունենալով հստակեցնել տարածական տվյալների ոլորտի զարգացման առանցքային ուղղությունները, բացահայտել զարգացման ներուժը և նախանշել հաջողության հասնելու հավանական ուղիները: Վերլուծությունը համապարփակ մոտեցում է </w:t>
      </w:r>
      <w:r w:rsidR="00F00B97" w:rsidRPr="004A7426">
        <w:rPr>
          <w:rFonts w:ascii="GHEA Mariam" w:eastAsia="GHEA Mariam" w:hAnsi="GHEA Mariam" w:cs="GHEA Mariam"/>
          <w:sz w:val="24"/>
          <w:szCs w:val="24"/>
        </w:rPr>
        <w:lastRenderedPageBreak/>
        <w:t>ցուցաբերում՝ գնահատելով ոլորտի ուժեղ և թույլ կողմերը, առկա հնարավորությունները և պոտենցիալ սպառնալիքները՝ ապահովելով ռազմավարական պլանավորման արդյունավետ գործիքակազմ:</w:t>
      </w:r>
    </w:p>
    <w:p w14:paraId="08A77657" w14:textId="77777777" w:rsidR="00846621" w:rsidRPr="004A7426" w:rsidRDefault="00F00B97"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i/>
          <w:color w:val="000000"/>
          <w:sz w:val="24"/>
          <w:szCs w:val="24"/>
        </w:rPr>
        <w:t>Աղյուսակ 1</w:t>
      </w:r>
      <w:r w:rsidRPr="00885625">
        <w:rPr>
          <w:rFonts w:ascii="Cambria Math" w:eastAsia="Microsoft JhengHei" w:hAnsi="Cambria Math" w:cs="Cambria Math"/>
          <w:i/>
          <w:color w:val="000000"/>
          <w:sz w:val="24"/>
          <w:szCs w:val="24"/>
        </w:rPr>
        <w:t>․</w:t>
      </w:r>
      <w:r w:rsidRPr="004A7426">
        <w:rPr>
          <w:rFonts w:ascii="GHEA Mariam" w:eastAsia="GHEA Mariam" w:hAnsi="GHEA Mariam" w:cs="GHEA Mariam"/>
          <w:i/>
          <w:color w:val="000000"/>
          <w:sz w:val="24"/>
          <w:szCs w:val="24"/>
        </w:rPr>
        <w:t xml:space="preserve"> SWOT վերլուծություն</w:t>
      </w:r>
    </w:p>
    <w:tbl>
      <w:tblPr>
        <w:tblStyle w:val="af0"/>
        <w:tblW w:w="10710" w:type="dxa"/>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0"/>
        <w:gridCol w:w="4950"/>
      </w:tblGrid>
      <w:tr w:rsidR="00846621" w:rsidRPr="004A7426" w14:paraId="62F59E0B" w14:textId="77777777" w:rsidTr="00AD4AD2">
        <w:trPr>
          <w:trHeight w:val="1408"/>
        </w:trPr>
        <w:tc>
          <w:tcPr>
            <w:tcW w:w="5760" w:type="dxa"/>
          </w:tcPr>
          <w:tbl>
            <w:tblPr>
              <w:tblStyle w:val="af1"/>
              <w:tblW w:w="4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23"/>
            </w:tblGrid>
            <w:tr w:rsidR="00846621" w:rsidRPr="004A7426" w14:paraId="3D5EE2CF" w14:textId="77777777">
              <w:trPr>
                <w:trHeight w:val="238"/>
              </w:trPr>
              <w:tc>
                <w:tcPr>
                  <w:tcW w:w="4423" w:type="dxa"/>
                </w:tcPr>
                <w:p w14:paraId="1B739D1B" w14:textId="77777777" w:rsidR="00846621" w:rsidRPr="004A7426" w:rsidRDefault="00F00B97" w:rsidP="00E603E8">
                  <w:pPr>
                    <w:spacing w:line="360" w:lineRule="auto"/>
                    <w:jc w:val="both"/>
                    <w:rPr>
                      <w:rFonts w:ascii="GHEA Mariam" w:eastAsia="GHEA Mariam" w:hAnsi="GHEA Mariam" w:cs="GHEA Mariam"/>
                      <w:b/>
                      <w:i/>
                      <w:sz w:val="24"/>
                      <w:szCs w:val="24"/>
                    </w:rPr>
                  </w:pPr>
                  <w:r w:rsidRPr="004A7426">
                    <w:rPr>
                      <w:rFonts w:ascii="GHEA Mariam" w:eastAsia="GHEA Mariam" w:hAnsi="GHEA Mariam" w:cs="GHEA Mariam"/>
                      <w:b/>
                      <w:i/>
                      <w:sz w:val="24"/>
                      <w:szCs w:val="24"/>
                    </w:rPr>
                    <w:t>Ուժեղ կողմեր</w:t>
                  </w:r>
                </w:p>
              </w:tc>
            </w:tr>
            <w:tr w:rsidR="00846621" w:rsidRPr="004A7426" w14:paraId="57F3207C" w14:textId="77777777">
              <w:trPr>
                <w:trHeight w:val="243"/>
              </w:trPr>
              <w:tc>
                <w:tcPr>
                  <w:tcW w:w="4423" w:type="dxa"/>
                </w:tcPr>
                <w:p w14:paraId="7C2FFC68"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Աշխատանքի սահմանված շրջանակ</w:t>
                  </w:r>
                </w:p>
              </w:tc>
            </w:tr>
            <w:tr w:rsidR="00846621" w:rsidRPr="004A7426" w14:paraId="0D57E1CB" w14:textId="77777777">
              <w:trPr>
                <w:trHeight w:val="238"/>
              </w:trPr>
              <w:tc>
                <w:tcPr>
                  <w:tcW w:w="4423" w:type="dxa"/>
                </w:tcPr>
                <w:p w14:paraId="253214E2"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Տվյալների հասանելիություն</w:t>
                  </w:r>
                </w:p>
              </w:tc>
            </w:tr>
            <w:tr w:rsidR="00846621" w:rsidRPr="004A7426" w14:paraId="1CBAEE42" w14:textId="77777777">
              <w:trPr>
                <w:trHeight w:val="238"/>
              </w:trPr>
              <w:tc>
                <w:tcPr>
                  <w:tcW w:w="4423" w:type="dxa"/>
                </w:tcPr>
                <w:p w14:paraId="7F7DEB5B" w14:textId="4FE26B3D"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Փորձառու աշխատուժի առկայություն</w:t>
                  </w:r>
                </w:p>
              </w:tc>
            </w:tr>
            <w:tr w:rsidR="00846621" w:rsidRPr="004A7426" w14:paraId="70E159AB" w14:textId="77777777" w:rsidTr="007D30BA">
              <w:trPr>
                <w:trHeight w:val="916"/>
              </w:trPr>
              <w:tc>
                <w:tcPr>
                  <w:tcW w:w="4423" w:type="dxa"/>
                </w:tcPr>
                <w:p w14:paraId="4A53188B"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Լայնաշերտ համագործակցություն շահագրգիռ կողմերի միջև</w:t>
                  </w:r>
                </w:p>
              </w:tc>
            </w:tr>
            <w:tr w:rsidR="00846621" w:rsidRPr="004A7426" w14:paraId="0C5DB171" w14:textId="77777777">
              <w:trPr>
                <w:trHeight w:val="238"/>
              </w:trPr>
              <w:tc>
                <w:tcPr>
                  <w:tcW w:w="4423" w:type="dxa"/>
                </w:tcPr>
                <w:p w14:paraId="560B58E2"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Տարածական տվյալների ստանդարտացման գործընթացի մեկնարկ</w:t>
                  </w:r>
                </w:p>
              </w:tc>
            </w:tr>
          </w:tbl>
          <w:p w14:paraId="016CFFA4" w14:textId="77777777" w:rsidR="00846621" w:rsidRPr="004A7426" w:rsidRDefault="00846621" w:rsidP="00E603E8">
            <w:pPr>
              <w:spacing w:line="360" w:lineRule="auto"/>
              <w:jc w:val="both"/>
              <w:rPr>
                <w:rFonts w:ascii="GHEA Mariam" w:eastAsia="GHEA Mariam" w:hAnsi="GHEA Mariam" w:cs="GHEA Mariam"/>
                <w:sz w:val="24"/>
                <w:szCs w:val="24"/>
              </w:rPr>
            </w:pPr>
          </w:p>
        </w:tc>
        <w:tc>
          <w:tcPr>
            <w:tcW w:w="4950" w:type="dxa"/>
          </w:tcPr>
          <w:tbl>
            <w:tblPr>
              <w:tblStyle w:val="af2"/>
              <w:tblW w:w="43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4"/>
            </w:tblGrid>
            <w:tr w:rsidR="00846621" w:rsidRPr="004A7426" w14:paraId="570F375D" w14:textId="77777777">
              <w:trPr>
                <w:trHeight w:val="322"/>
              </w:trPr>
              <w:tc>
                <w:tcPr>
                  <w:tcW w:w="4364" w:type="dxa"/>
                </w:tcPr>
                <w:p w14:paraId="4D97E3E9" w14:textId="77777777" w:rsidR="00846621" w:rsidRPr="004A7426" w:rsidRDefault="00F00B97" w:rsidP="00E603E8">
                  <w:pPr>
                    <w:spacing w:line="360" w:lineRule="auto"/>
                    <w:jc w:val="both"/>
                    <w:rPr>
                      <w:rFonts w:ascii="GHEA Mariam" w:eastAsia="GHEA Mariam" w:hAnsi="GHEA Mariam" w:cs="GHEA Mariam"/>
                      <w:b/>
                      <w:i/>
                      <w:sz w:val="24"/>
                      <w:szCs w:val="24"/>
                    </w:rPr>
                  </w:pPr>
                  <w:r w:rsidRPr="004A7426">
                    <w:rPr>
                      <w:rFonts w:ascii="GHEA Mariam" w:eastAsia="GHEA Mariam" w:hAnsi="GHEA Mariam" w:cs="GHEA Mariam"/>
                      <w:b/>
                      <w:i/>
                      <w:sz w:val="24"/>
                      <w:szCs w:val="24"/>
                    </w:rPr>
                    <w:t>Թույլ կողմեր</w:t>
                  </w:r>
                </w:p>
              </w:tc>
            </w:tr>
            <w:tr w:rsidR="00846621" w:rsidRPr="004A7426" w14:paraId="0DCFD977" w14:textId="77777777">
              <w:trPr>
                <w:trHeight w:val="328"/>
              </w:trPr>
              <w:tc>
                <w:tcPr>
                  <w:tcW w:w="4364" w:type="dxa"/>
                </w:tcPr>
                <w:p w14:paraId="7DCBC84B"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Նախկինից ժառանգված համակարգեր</w:t>
                  </w:r>
                </w:p>
              </w:tc>
            </w:tr>
            <w:tr w:rsidR="00846621" w:rsidRPr="004A7426" w14:paraId="2E434C88" w14:textId="77777777" w:rsidTr="00526638">
              <w:trPr>
                <w:trHeight w:val="322"/>
              </w:trPr>
              <w:tc>
                <w:tcPr>
                  <w:tcW w:w="4364" w:type="dxa"/>
                </w:tcPr>
                <w:p w14:paraId="79D65337"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Տվյալների որակ և հետևողականություն</w:t>
                  </w:r>
                </w:p>
              </w:tc>
            </w:tr>
            <w:tr w:rsidR="00846621" w:rsidRPr="004A7426" w14:paraId="1B0B5B7E" w14:textId="77777777">
              <w:trPr>
                <w:trHeight w:val="322"/>
              </w:trPr>
              <w:tc>
                <w:tcPr>
                  <w:tcW w:w="4364" w:type="dxa"/>
                </w:tcPr>
                <w:p w14:paraId="66DBD871"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Ռեսուրսների բաշխում</w:t>
                  </w:r>
                </w:p>
              </w:tc>
            </w:tr>
            <w:tr w:rsidR="00846621" w:rsidRPr="004A7426" w14:paraId="2A53AB14" w14:textId="77777777">
              <w:trPr>
                <w:trHeight w:val="328"/>
              </w:trPr>
              <w:tc>
                <w:tcPr>
                  <w:tcW w:w="4364" w:type="dxa"/>
                </w:tcPr>
                <w:p w14:paraId="1DC1AE97"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Ինտեգրման բարդություներ</w:t>
                  </w:r>
                </w:p>
              </w:tc>
            </w:tr>
            <w:tr w:rsidR="00846621" w:rsidRPr="004A7426" w14:paraId="5B2AACD5" w14:textId="77777777">
              <w:trPr>
                <w:trHeight w:val="322"/>
              </w:trPr>
              <w:tc>
                <w:tcPr>
                  <w:tcW w:w="4364" w:type="dxa"/>
                </w:tcPr>
                <w:p w14:paraId="66D6D809"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Դիմադրություն փոփոխությունների հանդեպ</w:t>
                  </w:r>
                </w:p>
              </w:tc>
            </w:tr>
            <w:tr w:rsidR="00846621" w:rsidRPr="004A7426" w14:paraId="08E01559" w14:textId="77777777">
              <w:trPr>
                <w:trHeight w:val="322"/>
              </w:trPr>
              <w:tc>
                <w:tcPr>
                  <w:tcW w:w="4364" w:type="dxa"/>
                </w:tcPr>
                <w:p w14:paraId="0F353FDF"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Մասնագետների սակավություն տարածական տվյալների ոլորտում</w:t>
                  </w:r>
                </w:p>
              </w:tc>
            </w:tr>
          </w:tbl>
          <w:p w14:paraId="179FA7D0" w14:textId="77777777" w:rsidR="00846621" w:rsidRPr="004A7426" w:rsidRDefault="00846621" w:rsidP="00E603E8">
            <w:pPr>
              <w:spacing w:line="360" w:lineRule="auto"/>
              <w:jc w:val="both"/>
              <w:rPr>
                <w:rFonts w:ascii="GHEA Mariam" w:eastAsia="GHEA Mariam" w:hAnsi="GHEA Mariam" w:cs="GHEA Mariam"/>
                <w:sz w:val="24"/>
                <w:szCs w:val="24"/>
              </w:rPr>
            </w:pPr>
          </w:p>
        </w:tc>
      </w:tr>
      <w:tr w:rsidR="00846621" w:rsidRPr="004A7426" w14:paraId="56C490CB" w14:textId="77777777" w:rsidTr="00AD4AD2">
        <w:trPr>
          <w:trHeight w:val="2094"/>
        </w:trPr>
        <w:tc>
          <w:tcPr>
            <w:tcW w:w="5760" w:type="dxa"/>
          </w:tcPr>
          <w:p w14:paraId="03BCF0C7" w14:textId="77777777" w:rsidR="00846621" w:rsidRPr="004A7426" w:rsidRDefault="00846621" w:rsidP="00E603E8">
            <w:pPr>
              <w:widowControl w:val="0"/>
              <w:pBdr>
                <w:top w:val="nil"/>
                <w:left w:val="nil"/>
                <w:bottom w:val="nil"/>
                <w:right w:val="nil"/>
                <w:between w:val="nil"/>
              </w:pBdr>
              <w:spacing w:line="360" w:lineRule="auto"/>
              <w:jc w:val="both"/>
              <w:rPr>
                <w:rFonts w:ascii="GHEA Mariam" w:eastAsia="GHEA Mariam" w:hAnsi="GHEA Mariam" w:cs="GHEA Mariam"/>
                <w:sz w:val="24"/>
                <w:szCs w:val="24"/>
              </w:rPr>
            </w:pPr>
          </w:p>
          <w:tbl>
            <w:tblPr>
              <w:tblStyle w:val="af3"/>
              <w:tblW w:w="4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23"/>
            </w:tblGrid>
            <w:tr w:rsidR="00846621" w:rsidRPr="004A7426" w14:paraId="47A663EF" w14:textId="77777777">
              <w:trPr>
                <w:trHeight w:val="238"/>
              </w:trPr>
              <w:tc>
                <w:tcPr>
                  <w:tcW w:w="4423" w:type="dxa"/>
                </w:tcPr>
                <w:p w14:paraId="026DC189" w14:textId="77777777" w:rsidR="00846621" w:rsidRPr="004A7426" w:rsidRDefault="00F00B97" w:rsidP="00E603E8">
                  <w:pPr>
                    <w:spacing w:line="360" w:lineRule="auto"/>
                    <w:jc w:val="both"/>
                    <w:rPr>
                      <w:rFonts w:ascii="GHEA Mariam" w:eastAsia="GHEA Mariam" w:hAnsi="GHEA Mariam" w:cs="GHEA Mariam"/>
                      <w:b/>
                      <w:i/>
                      <w:sz w:val="24"/>
                      <w:szCs w:val="24"/>
                    </w:rPr>
                  </w:pPr>
                  <w:r w:rsidRPr="004A7426">
                    <w:rPr>
                      <w:rFonts w:ascii="GHEA Mariam" w:eastAsia="GHEA Mariam" w:hAnsi="GHEA Mariam" w:cs="GHEA Mariam"/>
                      <w:b/>
                      <w:i/>
                      <w:sz w:val="24"/>
                      <w:szCs w:val="24"/>
                    </w:rPr>
                    <w:t>Հնարավորություններ</w:t>
                  </w:r>
                </w:p>
              </w:tc>
            </w:tr>
            <w:tr w:rsidR="00846621" w:rsidRPr="004A7426" w14:paraId="2B7FF749" w14:textId="77777777">
              <w:trPr>
                <w:trHeight w:val="243"/>
              </w:trPr>
              <w:tc>
                <w:tcPr>
                  <w:tcW w:w="4423" w:type="dxa"/>
                </w:tcPr>
                <w:p w14:paraId="5554A663"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Զարգացող տեխնոլոգիաների ներդրում</w:t>
                  </w:r>
                </w:p>
              </w:tc>
            </w:tr>
            <w:tr w:rsidR="00846621" w:rsidRPr="004A7426" w14:paraId="6477ED20" w14:textId="77777777">
              <w:trPr>
                <w:trHeight w:val="238"/>
              </w:trPr>
              <w:tc>
                <w:tcPr>
                  <w:tcW w:w="4423" w:type="dxa"/>
                </w:tcPr>
                <w:p w14:paraId="673E84C2"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Օգտագործողների շրջանակի ընդլայնում</w:t>
                  </w:r>
                </w:p>
              </w:tc>
            </w:tr>
            <w:tr w:rsidR="00846621" w:rsidRPr="004A7426" w14:paraId="530734C6" w14:textId="77777777">
              <w:trPr>
                <w:trHeight w:val="238"/>
              </w:trPr>
              <w:tc>
                <w:tcPr>
                  <w:tcW w:w="4423" w:type="dxa"/>
                </w:tcPr>
                <w:p w14:paraId="67D0DEFB"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lastRenderedPageBreak/>
                    <w:t>Պետական և միջազգային ֆինանսավորում</w:t>
                  </w:r>
                </w:p>
              </w:tc>
            </w:tr>
            <w:tr w:rsidR="00846621" w:rsidRPr="004A7426" w14:paraId="1982E3ED" w14:textId="77777777">
              <w:trPr>
                <w:trHeight w:val="243"/>
              </w:trPr>
              <w:tc>
                <w:tcPr>
                  <w:tcW w:w="4423" w:type="dxa"/>
                </w:tcPr>
                <w:p w14:paraId="568077DB"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Տվյալներ ծավալի ընդլայնում և համագործակցություն</w:t>
                  </w:r>
                </w:p>
              </w:tc>
            </w:tr>
            <w:tr w:rsidR="00846621" w:rsidRPr="004A7426" w14:paraId="2EBB1A92" w14:textId="77777777">
              <w:trPr>
                <w:trHeight w:val="238"/>
              </w:trPr>
              <w:tc>
                <w:tcPr>
                  <w:tcW w:w="4423" w:type="dxa"/>
                </w:tcPr>
                <w:p w14:paraId="4D6ECCFE"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Իրազեկված և ներգրավված հասարակություն</w:t>
                  </w:r>
                </w:p>
              </w:tc>
            </w:tr>
          </w:tbl>
          <w:p w14:paraId="5AF714E6" w14:textId="77777777" w:rsidR="00846621" w:rsidRPr="004A7426" w:rsidRDefault="00846621" w:rsidP="00E603E8">
            <w:pPr>
              <w:spacing w:line="360" w:lineRule="auto"/>
              <w:jc w:val="both"/>
              <w:rPr>
                <w:rFonts w:ascii="GHEA Mariam" w:eastAsia="GHEA Mariam" w:hAnsi="GHEA Mariam" w:cs="GHEA Mariam"/>
                <w:sz w:val="24"/>
                <w:szCs w:val="24"/>
              </w:rPr>
            </w:pPr>
          </w:p>
        </w:tc>
        <w:tc>
          <w:tcPr>
            <w:tcW w:w="4950" w:type="dxa"/>
          </w:tcPr>
          <w:p w14:paraId="53E9AECB" w14:textId="77777777" w:rsidR="00846621" w:rsidRPr="004A7426" w:rsidRDefault="00846621" w:rsidP="00E603E8">
            <w:pPr>
              <w:widowControl w:val="0"/>
              <w:pBdr>
                <w:top w:val="nil"/>
                <w:left w:val="nil"/>
                <w:bottom w:val="nil"/>
                <w:right w:val="nil"/>
                <w:between w:val="nil"/>
              </w:pBdr>
              <w:spacing w:line="360" w:lineRule="auto"/>
              <w:jc w:val="both"/>
              <w:rPr>
                <w:rFonts w:ascii="GHEA Mariam" w:eastAsia="GHEA Mariam" w:hAnsi="GHEA Mariam" w:cs="GHEA Mariam"/>
                <w:sz w:val="24"/>
                <w:szCs w:val="24"/>
              </w:rPr>
            </w:pPr>
          </w:p>
          <w:tbl>
            <w:tblPr>
              <w:tblStyle w:val="af4"/>
              <w:tblW w:w="4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23"/>
            </w:tblGrid>
            <w:tr w:rsidR="00846621" w:rsidRPr="004A7426" w14:paraId="221FA31D" w14:textId="77777777">
              <w:trPr>
                <w:trHeight w:val="238"/>
              </w:trPr>
              <w:tc>
                <w:tcPr>
                  <w:tcW w:w="4423" w:type="dxa"/>
                </w:tcPr>
                <w:p w14:paraId="46E38986" w14:textId="77777777" w:rsidR="00846621" w:rsidRPr="004A7426" w:rsidRDefault="00F00B97" w:rsidP="00E603E8">
                  <w:pPr>
                    <w:spacing w:line="360" w:lineRule="auto"/>
                    <w:jc w:val="both"/>
                    <w:rPr>
                      <w:rFonts w:ascii="GHEA Mariam" w:eastAsia="GHEA Mariam" w:hAnsi="GHEA Mariam" w:cs="GHEA Mariam"/>
                      <w:b/>
                      <w:i/>
                      <w:sz w:val="24"/>
                      <w:szCs w:val="24"/>
                    </w:rPr>
                  </w:pPr>
                  <w:r w:rsidRPr="004A7426">
                    <w:rPr>
                      <w:rFonts w:ascii="GHEA Mariam" w:eastAsia="GHEA Mariam" w:hAnsi="GHEA Mariam" w:cs="GHEA Mariam"/>
                      <w:b/>
                      <w:i/>
                      <w:sz w:val="24"/>
                      <w:szCs w:val="24"/>
                    </w:rPr>
                    <w:t>Սպառնալիքներ</w:t>
                  </w:r>
                </w:p>
              </w:tc>
            </w:tr>
            <w:tr w:rsidR="00846621" w:rsidRPr="004A7426" w14:paraId="3B401B3F" w14:textId="77777777">
              <w:trPr>
                <w:trHeight w:val="243"/>
              </w:trPr>
              <w:tc>
                <w:tcPr>
                  <w:tcW w:w="4423" w:type="dxa"/>
                </w:tcPr>
                <w:p w14:paraId="32C14350"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Տեխնոլոգիաների հնացում</w:t>
                  </w:r>
                </w:p>
              </w:tc>
            </w:tr>
            <w:tr w:rsidR="00846621" w:rsidRPr="004A7426" w14:paraId="3CF82378" w14:textId="77777777">
              <w:trPr>
                <w:trHeight w:val="238"/>
              </w:trPr>
              <w:tc>
                <w:tcPr>
                  <w:tcW w:w="4423" w:type="dxa"/>
                </w:tcPr>
                <w:p w14:paraId="256208CB"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Կիբերանվտանգության խնդիրներ</w:t>
                  </w:r>
                </w:p>
              </w:tc>
            </w:tr>
            <w:tr w:rsidR="00846621" w:rsidRPr="004A7426" w14:paraId="50374D58" w14:textId="77777777">
              <w:trPr>
                <w:trHeight w:val="243"/>
              </w:trPr>
              <w:tc>
                <w:tcPr>
                  <w:tcW w:w="4423" w:type="dxa"/>
                </w:tcPr>
                <w:p w14:paraId="48070428"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Տնտեսական և քաղաքական անկայունություն</w:t>
                  </w:r>
                </w:p>
              </w:tc>
            </w:tr>
            <w:tr w:rsidR="00846621" w:rsidRPr="004A7426" w14:paraId="1416070C" w14:textId="77777777">
              <w:trPr>
                <w:trHeight w:val="238"/>
              </w:trPr>
              <w:tc>
                <w:tcPr>
                  <w:tcW w:w="4423" w:type="dxa"/>
                </w:tcPr>
                <w:p w14:paraId="749F0880"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lastRenderedPageBreak/>
                    <w:t>Տվյալների սեփականության և լիցենզավորման խնդիրներ</w:t>
                  </w:r>
                </w:p>
              </w:tc>
            </w:tr>
          </w:tbl>
          <w:p w14:paraId="2C19043E" w14:textId="77777777" w:rsidR="00846621" w:rsidRPr="004A7426" w:rsidRDefault="00846621" w:rsidP="00E603E8">
            <w:pPr>
              <w:spacing w:line="360" w:lineRule="auto"/>
              <w:jc w:val="both"/>
              <w:rPr>
                <w:rFonts w:ascii="GHEA Mariam" w:eastAsia="GHEA Mariam" w:hAnsi="GHEA Mariam" w:cs="GHEA Mariam"/>
                <w:sz w:val="24"/>
                <w:szCs w:val="24"/>
              </w:rPr>
            </w:pPr>
          </w:p>
        </w:tc>
      </w:tr>
    </w:tbl>
    <w:tbl>
      <w:tblPr>
        <w:tblStyle w:val="TableGrid1"/>
        <w:tblW w:w="10718" w:type="dxa"/>
        <w:tblInd w:w="-635" w:type="dxa"/>
        <w:tblLook w:val="04A0" w:firstRow="1" w:lastRow="0" w:firstColumn="1" w:lastColumn="0" w:noHBand="0" w:noVBand="1"/>
      </w:tblPr>
      <w:tblGrid>
        <w:gridCol w:w="3870"/>
        <w:gridCol w:w="6840"/>
        <w:gridCol w:w="8"/>
      </w:tblGrid>
      <w:tr w:rsidR="00C955AE" w:rsidRPr="004A7426" w14:paraId="091CAA8E" w14:textId="77777777" w:rsidTr="005F5B0E">
        <w:tc>
          <w:tcPr>
            <w:tcW w:w="10718" w:type="dxa"/>
            <w:gridSpan w:val="3"/>
          </w:tcPr>
          <w:p w14:paraId="69D77126" w14:textId="77777777" w:rsidR="00C955AE" w:rsidRPr="004A7426" w:rsidRDefault="00C955AE" w:rsidP="005F5B0E">
            <w:pPr>
              <w:spacing w:line="360" w:lineRule="auto"/>
              <w:jc w:val="center"/>
              <w:rPr>
                <w:rFonts w:ascii="GHEA Mariam" w:hAnsi="GHEA Mariam"/>
                <w:b/>
                <w:bCs/>
                <w:sz w:val="24"/>
                <w:szCs w:val="24"/>
              </w:rPr>
            </w:pPr>
            <w:proofErr w:type="spellStart"/>
            <w:r w:rsidRPr="004A7426">
              <w:rPr>
                <w:rFonts w:ascii="GHEA Mariam" w:hAnsi="GHEA Mariam"/>
                <w:b/>
                <w:bCs/>
                <w:sz w:val="24"/>
                <w:szCs w:val="24"/>
              </w:rPr>
              <w:lastRenderedPageBreak/>
              <w:t>Ուժեղ</w:t>
            </w:r>
            <w:proofErr w:type="spellEnd"/>
            <w:r w:rsidRPr="004A7426">
              <w:rPr>
                <w:rFonts w:ascii="GHEA Mariam" w:hAnsi="GHEA Mariam"/>
                <w:b/>
                <w:bCs/>
                <w:sz w:val="24"/>
                <w:szCs w:val="24"/>
              </w:rPr>
              <w:t xml:space="preserve"> </w:t>
            </w:r>
            <w:proofErr w:type="spellStart"/>
            <w:r w:rsidRPr="004A7426">
              <w:rPr>
                <w:rFonts w:ascii="GHEA Mariam" w:hAnsi="GHEA Mariam"/>
                <w:b/>
                <w:bCs/>
                <w:sz w:val="24"/>
                <w:szCs w:val="24"/>
              </w:rPr>
              <w:t>կողմեր</w:t>
            </w:r>
            <w:proofErr w:type="spellEnd"/>
            <w:r w:rsidRPr="004A7426">
              <w:rPr>
                <w:rFonts w:ascii="Cambria Math" w:hAnsi="Cambria Math" w:cs="Cambria Math"/>
                <w:b/>
                <w:bCs/>
                <w:sz w:val="24"/>
                <w:szCs w:val="24"/>
              </w:rPr>
              <w:t>․</w:t>
            </w:r>
          </w:p>
        </w:tc>
      </w:tr>
      <w:tr w:rsidR="00C955AE" w:rsidRPr="004A7426" w14:paraId="7B3AFF48" w14:textId="77777777" w:rsidTr="005F5B0E">
        <w:trPr>
          <w:gridAfter w:val="1"/>
          <w:wAfter w:w="8" w:type="dxa"/>
        </w:trPr>
        <w:tc>
          <w:tcPr>
            <w:tcW w:w="3870" w:type="dxa"/>
          </w:tcPr>
          <w:p w14:paraId="2BC7C4B5" w14:textId="77777777" w:rsidR="00C955AE" w:rsidRPr="004A7426" w:rsidRDefault="00C955AE" w:rsidP="005F5B0E">
            <w:pPr>
              <w:spacing w:line="360" w:lineRule="auto"/>
              <w:jc w:val="both"/>
              <w:rPr>
                <w:rFonts w:ascii="GHEA Mariam" w:hAnsi="GHEA Mariam"/>
                <w:sz w:val="24"/>
                <w:szCs w:val="24"/>
              </w:rPr>
            </w:pPr>
            <w:proofErr w:type="spellStart"/>
            <w:r w:rsidRPr="004A7426">
              <w:rPr>
                <w:rFonts w:ascii="GHEA Mariam" w:eastAsia="GHEA Mariam" w:hAnsi="GHEA Mariam" w:cs="GHEA Mariam"/>
                <w:b/>
                <w:sz w:val="24"/>
                <w:szCs w:val="24"/>
              </w:rPr>
              <w:t>Աշխատանքի</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սահմանված</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շրջանակ</w:t>
            </w:r>
            <w:proofErr w:type="spellEnd"/>
            <w:r w:rsidRPr="004A7426">
              <w:rPr>
                <w:rFonts w:ascii="Cambria Math" w:eastAsia="Microsoft JhengHei" w:hAnsi="Cambria Math" w:cs="Cambria Math"/>
                <w:b/>
                <w:sz w:val="24"/>
                <w:szCs w:val="24"/>
              </w:rPr>
              <w:t>․</w:t>
            </w:r>
          </w:p>
        </w:tc>
        <w:tc>
          <w:tcPr>
            <w:tcW w:w="6840" w:type="dxa"/>
          </w:tcPr>
          <w:p w14:paraId="29D2134B" w14:textId="77777777" w:rsidR="00C955AE" w:rsidRPr="004A7426" w:rsidRDefault="00C955AE" w:rsidP="005F5B0E">
            <w:pPr>
              <w:tabs>
                <w:tab w:val="left" w:pos="443"/>
              </w:tabs>
              <w:spacing w:line="360" w:lineRule="auto"/>
              <w:jc w:val="both"/>
              <w:rPr>
                <w:rFonts w:ascii="GHEA Mariam" w:hAnsi="GHEA Mariam"/>
                <w:sz w:val="24"/>
                <w:szCs w:val="24"/>
              </w:rPr>
            </w:pPr>
            <w:proofErr w:type="spellStart"/>
            <w:r w:rsidRPr="004A7426">
              <w:rPr>
                <w:rFonts w:ascii="GHEA Mariam" w:eastAsia="GHEA Mariam" w:hAnsi="GHEA Mariam" w:cs="GHEA Mariam"/>
                <w:sz w:val="24"/>
                <w:szCs w:val="24"/>
              </w:rPr>
              <w:t>գոյություն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ունեցող</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ենթակառուցվածքը</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ապահովում</w:t>
            </w:r>
            <w:proofErr w:type="spellEnd"/>
            <w:r w:rsidRPr="004A7426">
              <w:rPr>
                <w:rFonts w:ascii="GHEA Mariam" w:eastAsia="GHEA Mariam" w:hAnsi="GHEA Mariam" w:cs="GHEA Mariam"/>
                <w:sz w:val="24"/>
                <w:szCs w:val="24"/>
              </w:rPr>
              <w:t xml:space="preserve"> է </w:t>
            </w:r>
            <w:proofErr w:type="spellStart"/>
            <w:r w:rsidRPr="004A7426">
              <w:rPr>
                <w:rFonts w:ascii="GHEA Mariam" w:eastAsia="GHEA Mariam" w:hAnsi="GHEA Mariam" w:cs="GHEA Mariam"/>
                <w:sz w:val="24"/>
                <w:szCs w:val="24"/>
              </w:rPr>
              <w:t>ամուր</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հիմք</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տվյալների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փոխանակման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հաստատված</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ձևաչափերի</w:t>
            </w:r>
            <w:proofErr w:type="spellEnd"/>
            <w:r w:rsidRPr="004A7426">
              <w:rPr>
                <w:rFonts w:ascii="GHEA Mariam" w:eastAsia="GHEA Mariam" w:hAnsi="GHEA Mariam" w:cs="GHEA Mariam"/>
                <w:sz w:val="24"/>
                <w:szCs w:val="24"/>
              </w:rPr>
              <w:t xml:space="preserve"> և </w:t>
            </w:r>
            <w:proofErr w:type="spellStart"/>
            <w:r w:rsidRPr="004A7426">
              <w:rPr>
                <w:rFonts w:ascii="GHEA Mariam" w:eastAsia="GHEA Mariam" w:hAnsi="GHEA Mariam" w:cs="GHEA Mariam"/>
                <w:sz w:val="24"/>
                <w:szCs w:val="24"/>
              </w:rPr>
              <w:t>հաղորդակարգերի</w:t>
            </w:r>
            <w:proofErr w:type="spellEnd"/>
            <w:r w:rsidRPr="004A7426">
              <w:rPr>
                <w:rFonts w:ascii="GHEA Mariam" w:eastAsia="GHEA Mariam" w:hAnsi="GHEA Mariam" w:cs="GHEA Mariam"/>
                <w:sz w:val="24"/>
                <w:szCs w:val="24"/>
              </w:rPr>
              <w:t xml:space="preserve"> (protocol) </w:t>
            </w:r>
            <w:proofErr w:type="spellStart"/>
            <w:r w:rsidRPr="004A7426">
              <w:rPr>
                <w:rFonts w:ascii="GHEA Mariam" w:eastAsia="GHEA Mariam" w:hAnsi="GHEA Mariam" w:cs="GHEA Mariam"/>
                <w:sz w:val="24"/>
                <w:szCs w:val="24"/>
              </w:rPr>
              <w:t>միջոցով</w:t>
            </w:r>
            <w:proofErr w:type="spellEnd"/>
            <w:r w:rsidRPr="004A7426">
              <w:rPr>
                <w:rFonts w:ascii="GHEA Mariam" w:eastAsia="GHEA Mariam" w:hAnsi="GHEA Mariam" w:cs="GHEA Mariam"/>
                <w:sz w:val="24"/>
                <w:szCs w:val="24"/>
              </w:rPr>
              <w:t>։</w:t>
            </w:r>
          </w:p>
        </w:tc>
      </w:tr>
      <w:tr w:rsidR="00C955AE" w:rsidRPr="004A7426" w14:paraId="7DC22503" w14:textId="77777777" w:rsidTr="005F5B0E">
        <w:trPr>
          <w:gridAfter w:val="1"/>
          <w:wAfter w:w="8" w:type="dxa"/>
        </w:trPr>
        <w:tc>
          <w:tcPr>
            <w:tcW w:w="3870" w:type="dxa"/>
          </w:tcPr>
          <w:p w14:paraId="21606199" w14:textId="77777777" w:rsidR="00C955AE" w:rsidRPr="004A7426" w:rsidRDefault="00C955AE" w:rsidP="005F5B0E">
            <w:pPr>
              <w:spacing w:line="360" w:lineRule="auto"/>
              <w:jc w:val="both"/>
              <w:rPr>
                <w:rFonts w:ascii="GHEA Mariam" w:hAnsi="GHEA Mariam"/>
                <w:sz w:val="24"/>
                <w:szCs w:val="24"/>
              </w:rPr>
            </w:pPr>
            <w:proofErr w:type="spellStart"/>
            <w:r w:rsidRPr="004A7426">
              <w:rPr>
                <w:rFonts w:ascii="GHEA Mariam" w:eastAsia="GHEA Mariam" w:hAnsi="GHEA Mariam" w:cs="GHEA Mariam"/>
                <w:b/>
                <w:sz w:val="24"/>
                <w:szCs w:val="24"/>
              </w:rPr>
              <w:t>Տվյալների</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հասանելիություն</w:t>
            </w:r>
            <w:proofErr w:type="spellEnd"/>
            <w:r w:rsidRPr="004A7426">
              <w:rPr>
                <w:rFonts w:ascii="Cambria Math" w:eastAsia="Microsoft JhengHei" w:hAnsi="Cambria Math" w:cs="Cambria Math"/>
                <w:b/>
                <w:sz w:val="24"/>
                <w:szCs w:val="24"/>
              </w:rPr>
              <w:t>․</w:t>
            </w:r>
          </w:p>
        </w:tc>
        <w:tc>
          <w:tcPr>
            <w:tcW w:w="6840" w:type="dxa"/>
          </w:tcPr>
          <w:p w14:paraId="098CE88D" w14:textId="77777777" w:rsidR="00C955AE" w:rsidRPr="004A7426" w:rsidRDefault="00C955AE" w:rsidP="005F5B0E">
            <w:pPr>
              <w:spacing w:line="360" w:lineRule="auto"/>
              <w:jc w:val="both"/>
              <w:rPr>
                <w:rFonts w:ascii="GHEA Mariam" w:hAnsi="GHEA Mariam"/>
                <w:sz w:val="24"/>
                <w:szCs w:val="24"/>
              </w:rPr>
            </w:pPr>
            <w:proofErr w:type="spellStart"/>
            <w:r w:rsidRPr="004A7426">
              <w:rPr>
                <w:rFonts w:ascii="GHEA Mariam" w:eastAsia="GHEA Mariam" w:hAnsi="GHEA Mariam" w:cs="GHEA Mariam"/>
                <w:sz w:val="24"/>
                <w:szCs w:val="24"/>
              </w:rPr>
              <w:t>կուտակված</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մեծ</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ծավալով</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տարածական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տվյալներ</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որոնք</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կարող</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են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օգտագործվել</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տարբեր</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ոլորտներում</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կայուն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զարգացման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նպատակով</w:t>
            </w:r>
            <w:proofErr w:type="spellEnd"/>
            <w:r w:rsidRPr="004A7426">
              <w:rPr>
                <w:rFonts w:ascii="GHEA Mariam" w:eastAsia="GHEA Mariam" w:hAnsi="GHEA Mariam" w:cs="GHEA Mariam"/>
                <w:sz w:val="24"/>
                <w:szCs w:val="24"/>
              </w:rPr>
              <w:t>։</w:t>
            </w:r>
          </w:p>
        </w:tc>
      </w:tr>
      <w:tr w:rsidR="00C955AE" w:rsidRPr="004A7426" w14:paraId="6B064979" w14:textId="77777777" w:rsidTr="005F5B0E">
        <w:trPr>
          <w:gridAfter w:val="1"/>
          <w:wAfter w:w="8" w:type="dxa"/>
        </w:trPr>
        <w:tc>
          <w:tcPr>
            <w:tcW w:w="3870" w:type="dxa"/>
          </w:tcPr>
          <w:p w14:paraId="1C12E259" w14:textId="77777777" w:rsidR="00C955AE" w:rsidRPr="004A7426" w:rsidRDefault="00C955AE" w:rsidP="005F5B0E">
            <w:pPr>
              <w:spacing w:line="360" w:lineRule="auto"/>
              <w:jc w:val="both"/>
              <w:rPr>
                <w:rFonts w:ascii="GHEA Mariam" w:hAnsi="GHEA Mariam"/>
                <w:sz w:val="24"/>
                <w:szCs w:val="24"/>
              </w:rPr>
            </w:pPr>
            <w:proofErr w:type="spellStart"/>
            <w:r w:rsidRPr="004A7426">
              <w:rPr>
                <w:rFonts w:ascii="GHEA Mariam" w:eastAsia="GHEA Mariam" w:hAnsi="GHEA Mariam" w:cs="GHEA Mariam"/>
                <w:b/>
                <w:sz w:val="24"/>
                <w:szCs w:val="24"/>
              </w:rPr>
              <w:t>Փորձառու</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աշխատուժի</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առկայություն</w:t>
            </w:r>
            <w:proofErr w:type="spellEnd"/>
            <w:r w:rsidRPr="004A7426">
              <w:rPr>
                <w:rFonts w:ascii="Cambria Math" w:eastAsia="Microsoft JhengHei" w:hAnsi="Cambria Math" w:cs="Cambria Math"/>
                <w:b/>
                <w:sz w:val="24"/>
                <w:szCs w:val="24"/>
              </w:rPr>
              <w:t>․</w:t>
            </w:r>
          </w:p>
        </w:tc>
        <w:tc>
          <w:tcPr>
            <w:tcW w:w="6840" w:type="dxa"/>
          </w:tcPr>
          <w:p w14:paraId="1B82265C" w14:textId="77777777" w:rsidR="00C955AE" w:rsidRPr="004A7426" w:rsidRDefault="00C955AE" w:rsidP="005F5B0E">
            <w:pPr>
              <w:spacing w:line="360" w:lineRule="auto"/>
              <w:jc w:val="both"/>
              <w:rPr>
                <w:rFonts w:ascii="GHEA Mariam" w:hAnsi="GHEA Mariam"/>
                <w:sz w:val="24"/>
                <w:szCs w:val="24"/>
              </w:rPr>
            </w:pPr>
            <w:proofErr w:type="spellStart"/>
            <w:r w:rsidRPr="004A7426">
              <w:rPr>
                <w:rFonts w:ascii="GHEA Mariam" w:eastAsia="GHEA Mariam" w:hAnsi="GHEA Mariam" w:cs="GHEA Mariam"/>
                <w:sz w:val="24"/>
                <w:szCs w:val="24"/>
              </w:rPr>
              <w:t>համակարգին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ծանոթ</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փորձառու</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աշխատուժի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առկայություն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ովքեր</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կարող</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են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աջակցել</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նորամուծությունների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կիրառմանը</w:t>
            </w:r>
            <w:proofErr w:type="spellEnd"/>
            <w:r w:rsidRPr="004A7426">
              <w:rPr>
                <w:rFonts w:ascii="GHEA Mariam" w:eastAsia="GHEA Mariam" w:hAnsi="GHEA Mariam" w:cs="GHEA Mariam"/>
                <w:sz w:val="24"/>
                <w:szCs w:val="24"/>
              </w:rPr>
              <w:t xml:space="preserve"> և ԱՏՏԵ-ի </w:t>
            </w:r>
            <w:proofErr w:type="spellStart"/>
            <w:r w:rsidRPr="004A7426">
              <w:rPr>
                <w:rFonts w:ascii="GHEA Mariam" w:eastAsia="GHEA Mariam" w:hAnsi="GHEA Mariam" w:cs="GHEA Mariam"/>
                <w:sz w:val="24"/>
                <w:szCs w:val="24"/>
              </w:rPr>
              <w:t>ներդրմանը</w:t>
            </w:r>
            <w:proofErr w:type="spellEnd"/>
            <w:r w:rsidRPr="004A7426">
              <w:rPr>
                <w:rFonts w:ascii="GHEA Mariam" w:eastAsia="GHEA Mariam" w:hAnsi="GHEA Mariam" w:cs="GHEA Mariam"/>
                <w:sz w:val="24"/>
                <w:szCs w:val="24"/>
              </w:rPr>
              <w:t>։</w:t>
            </w:r>
          </w:p>
        </w:tc>
      </w:tr>
      <w:tr w:rsidR="00C955AE" w:rsidRPr="004A7426" w14:paraId="1CBB4E30" w14:textId="77777777" w:rsidTr="005F5B0E">
        <w:trPr>
          <w:gridAfter w:val="1"/>
          <w:wAfter w:w="8" w:type="dxa"/>
        </w:trPr>
        <w:tc>
          <w:tcPr>
            <w:tcW w:w="3870" w:type="dxa"/>
          </w:tcPr>
          <w:p w14:paraId="6B3D8DAE" w14:textId="77777777" w:rsidR="00C955AE" w:rsidRPr="004A7426" w:rsidRDefault="00C955AE" w:rsidP="005F5B0E">
            <w:pPr>
              <w:spacing w:line="360" w:lineRule="auto"/>
              <w:jc w:val="both"/>
              <w:rPr>
                <w:rFonts w:ascii="GHEA Mariam" w:hAnsi="GHEA Mariam"/>
                <w:sz w:val="24"/>
                <w:szCs w:val="24"/>
                <w:lang w:val="hy-AM"/>
              </w:rPr>
            </w:pPr>
            <w:r w:rsidRPr="00A30A6E">
              <w:rPr>
                <w:rFonts w:ascii="GHEA Mariam" w:eastAsia="GHEA Mariam" w:hAnsi="GHEA Mariam" w:cs="GHEA Mariam"/>
                <w:b/>
                <w:sz w:val="24"/>
                <w:szCs w:val="24"/>
                <w:lang w:val="hy-AM"/>
              </w:rPr>
              <w:t>Լայնաշերտ համագործակցություն շահագրգիռ կողմերի միջև</w:t>
            </w:r>
            <w:r w:rsidRPr="00A30A6E">
              <w:rPr>
                <w:rFonts w:ascii="Cambria Math" w:eastAsia="Microsoft JhengHei" w:hAnsi="Cambria Math" w:cs="Cambria Math"/>
                <w:b/>
                <w:sz w:val="24"/>
                <w:szCs w:val="24"/>
                <w:lang w:val="hy-AM"/>
              </w:rPr>
              <w:t>․</w:t>
            </w:r>
          </w:p>
        </w:tc>
        <w:tc>
          <w:tcPr>
            <w:tcW w:w="6840" w:type="dxa"/>
          </w:tcPr>
          <w:p w14:paraId="33714D9D" w14:textId="77777777" w:rsidR="00C955AE" w:rsidRPr="004A7426" w:rsidRDefault="00C955AE" w:rsidP="005F5B0E">
            <w:pPr>
              <w:tabs>
                <w:tab w:val="left" w:pos="540"/>
              </w:tabs>
              <w:spacing w:line="360" w:lineRule="auto"/>
              <w:jc w:val="both"/>
              <w:rPr>
                <w:rFonts w:ascii="GHEA Mariam" w:eastAsia="GHEA Mariam" w:hAnsi="GHEA Mariam" w:cs="GHEA Mariam"/>
                <w:sz w:val="24"/>
                <w:szCs w:val="24"/>
                <w:lang w:val="hy-AM"/>
              </w:rPr>
            </w:pPr>
            <w:r w:rsidRPr="00A30A6E">
              <w:rPr>
                <w:rFonts w:ascii="GHEA Mariam" w:eastAsia="GHEA Mariam" w:hAnsi="GHEA Mariam" w:cs="GHEA Mariam"/>
                <w:sz w:val="24"/>
                <w:szCs w:val="24"/>
                <w:lang w:val="hy-AM"/>
              </w:rPr>
              <w:t>շահագրգիռ մարմինների միջև համագործակցությունը և վստահությունը տալիս է հնարավորություն ապահովել փոխշահավետ զարգացում։</w:t>
            </w:r>
          </w:p>
        </w:tc>
      </w:tr>
      <w:tr w:rsidR="00C955AE" w:rsidRPr="004A7426" w14:paraId="552C1D58" w14:textId="77777777" w:rsidTr="005F5B0E">
        <w:trPr>
          <w:gridAfter w:val="1"/>
          <w:wAfter w:w="8" w:type="dxa"/>
        </w:trPr>
        <w:tc>
          <w:tcPr>
            <w:tcW w:w="3870" w:type="dxa"/>
          </w:tcPr>
          <w:p w14:paraId="58B34C38" w14:textId="77777777" w:rsidR="00C955AE" w:rsidRPr="004A7426" w:rsidRDefault="00C955AE" w:rsidP="005F5B0E">
            <w:pPr>
              <w:spacing w:line="360" w:lineRule="auto"/>
              <w:jc w:val="both"/>
              <w:rPr>
                <w:rFonts w:ascii="GHEA Mariam" w:hAnsi="GHEA Mariam"/>
                <w:sz w:val="24"/>
                <w:szCs w:val="24"/>
                <w:lang w:val="hy-AM"/>
              </w:rPr>
            </w:pPr>
            <w:r w:rsidRPr="00A30A6E">
              <w:rPr>
                <w:rFonts w:ascii="GHEA Mariam" w:eastAsia="GHEA Mariam" w:hAnsi="GHEA Mariam" w:cs="GHEA Mariam"/>
                <w:b/>
                <w:sz w:val="24"/>
                <w:szCs w:val="24"/>
                <w:lang w:val="hy-AM"/>
              </w:rPr>
              <w:t>Տարածական տվյալների ստանդարտացման գործընթացի մեկնարկ</w:t>
            </w:r>
            <w:r w:rsidRPr="00A30A6E">
              <w:rPr>
                <w:rFonts w:ascii="Cambria Math" w:eastAsia="Microsoft JhengHei" w:hAnsi="Cambria Math" w:cs="Cambria Math"/>
                <w:b/>
                <w:sz w:val="24"/>
                <w:szCs w:val="24"/>
                <w:lang w:val="hy-AM"/>
              </w:rPr>
              <w:t>․</w:t>
            </w:r>
          </w:p>
        </w:tc>
        <w:tc>
          <w:tcPr>
            <w:tcW w:w="6840" w:type="dxa"/>
          </w:tcPr>
          <w:p w14:paraId="717FF6CD" w14:textId="15EBC86C" w:rsidR="00C955AE" w:rsidRPr="004A7426" w:rsidRDefault="00C955AE" w:rsidP="005F5B0E">
            <w:pPr>
              <w:spacing w:line="360" w:lineRule="auto"/>
              <w:jc w:val="both"/>
              <w:rPr>
                <w:rFonts w:ascii="GHEA Mariam" w:hAnsi="GHEA Mariam"/>
                <w:sz w:val="24"/>
                <w:szCs w:val="24"/>
                <w:lang w:val="hy-AM"/>
              </w:rPr>
            </w:pPr>
            <w:r w:rsidRPr="00A30A6E">
              <w:rPr>
                <w:rFonts w:ascii="GHEA Mariam" w:eastAsia="GHEA Mariam" w:hAnsi="GHEA Mariam" w:cs="GHEA Mariam"/>
                <w:sz w:val="24"/>
                <w:szCs w:val="24"/>
                <w:lang w:val="hy-AM"/>
              </w:rPr>
              <w:t xml:space="preserve">տարածական տվյալների համակարգման և օպտիմալացման նպատակով մեկնարկվել են տվյալների միասնական ստանդարտների մշակման և ներդրման նախապատրաստական աշխատանքներ՝ ապահովելով </w:t>
            </w:r>
            <w:r w:rsidRPr="00A30A6E">
              <w:rPr>
                <w:rFonts w:ascii="GHEA Mariam" w:eastAsia="GHEA Mariam" w:hAnsi="GHEA Mariam" w:cs="GHEA Mariam"/>
                <w:sz w:val="24"/>
                <w:szCs w:val="24"/>
                <w:lang w:val="hy-AM"/>
              </w:rPr>
              <w:lastRenderedPageBreak/>
              <w:t>տվյալների որակի, համադրելիության և արդյունավետ փոխանակման հնարավորությունները:</w:t>
            </w:r>
          </w:p>
        </w:tc>
      </w:tr>
      <w:tr w:rsidR="00C955AE" w:rsidRPr="004A7426" w14:paraId="64BDE3F9" w14:textId="77777777" w:rsidTr="005F5B0E">
        <w:tc>
          <w:tcPr>
            <w:tcW w:w="10718" w:type="dxa"/>
            <w:gridSpan w:val="3"/>
          </w:tcPr>
          <w:p w14:paraId="186E9103" w14:textId="77777777" w:rsidR="00C955AE" w:rsidRPr="004A7426" w:rsidRDefault="00C955AE" w:rsidP="005F5B0E">
            <w:pPr>
              <w:spacing w:line="360" w:lineRule="auto"/>
              <w:jc w:val="center"/>
              <w:rPr>
                <w:rFonts w:ascii="GHEA Mariam" w:hAnsi="GHEA Mariam"/>
                <w:sz w:val="24"/>
                <w:szCs w:val="24"/>
              </w:rPr>
            </w:pPr>
            <w:proofErr w:type="spellStart"/>
            <w:r w:rsidRPr="004A7426">
              <w:rPr>
                <w:rFonts w:ascii="GHEA Mariam" w:eastAsia="GHEA Mariam" w:hAnsi="GHEA Mariam" w:cs="GHEA Mariam"/>
                <w:b/>
                <w:sz w:val="24"/>
                <w:szCs w:val="24"/>
              </w:rPr>
              <w:lastRenderedPageBreak/>
              <w:t>Թույլ</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կողմեր</w:t>
            </w:r>
            <w:proofErr w:type="spellEnd"/>
            <w:r w:rsidRPr="004A7426">
              <w:rPr>
                <w:rFonts w:ascii="Cambria Math" w:eastAsia="GHEA Mariam" w:hAnsi="Cambria Math" w:cs="Cambria Math"/>
                <w:b/>
                <w:sz w:val="24"/>
                <w:szCs w:val="24"/>
              </w:rPr>
              <w:t>․</w:t>
            </w:r>
          </w:p>
        </w:tc>
      </w:tr>
      <w:tr w:rsidR="00C955AE" w:rsidRPr="004A7426" w14:paraId="19F741D7" w14:textId="77777777" w:rsidTr="005F5B0E">
        <w:trPr>
          <w:gridAfter w:val="1"/>
          <w:wAfter w:w="8" w:type="dxa"/>
        </w:trPr>
        <w:tc>
          <w:tcPr>
            <w:tcW w:w="3870" w:type="dxa"/>
          </w:tcPr>
          <w:p w14:paraId="63DFB706" w14:textId="77777777" w:rsidR="00C955AE" w:rsidRPr="004A7426" w:rsidRDefault="00C955AE" w:rsidP="005F5B0E">
            <w:pPr>
              <w:spacing w:line="360" w:lineRule="auto"/>
              <w:jc w:val="both"/>
              <w:rPr>
                <w:rFonts w:ascii="GHEA Mariam" w:hAnsi="GHEA Mariam"/>
                <w:sz w:val="24"/>
                <w:szCs w:val="24"/>
              </w:rPr>
            </w:pPr>
            <w:proofErr w:type="spellStart"/>
            <w:r w:rsidRPr="004A7426">
              <w:rPr>
                <w:rFonts w:ascii="GHEA Mariam" w:eastAsia="GHEA Mariam" w:hAnsi="GHEA Mariam" w:cs="GHEA Mariam"/>
                <w:b/>
                <w:sz w:val="24"/>
                <w:szCs w:val="24"/>
              </w:rPr>
              <w:t>Նախկինից</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ժառանգված</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համակարգեր</w:t>
            </w:r>
            <w:proofErr w:type="spellEnd"/>
            <w:r w:rsidRPr="004A7426">
              <w:rPr>
                <w:rFonts w:ascii="Cambria Math" w:eastAsia="Microsoft JhengHei" w:hAnsi="Cambria Math" w:cs="Cambria Math"/>
                <w:b/>
                <w:sz w:val="24"/>
                <w:szCs w:val="24"/>
              </w:rPr>
              <w:t>․</w:t>
            </w:r>
          </w:p>
        </w:tc>
        <w:tc>
          <w:tcPr>
            <w:tcW w:w="6840" w:type="dxa"/>
          </w:tcPr>
          <w:p w14:paraId="187D4CC8" w14:textId="77777777" w:rsidR="00C955AE" w:rsidRPr="004A7426" w:rsidRDefault="00C955AE" w:rsidP="005F5B0E">
            <w:pPr>
              <w:spacing w:line="360" w:lineRule="auto"/>
              <w:jc w:val="both"/>
              <w:rPr>
                <w:rFonts w:ascii="GHEA Mariam" w:hAnsi="GHEA Mariam"/>
                <w:sz w:val="24"/>
                <w:szCs w:val="24"/>
              </w:rPr>
            </w:pPr>
            <w:proofErr w:type="spellStart"/>
            <w:r w:rsidRPr="004A7426">
              <w:rPr>
                <w:rFonts w:ascii="GHEA Mariam" w:eastAsia="GHEA Mariam" w:hAnsi="GHEA Mariam" w:cs="GHEA Mariam"/>
                <w:sz w:val="24"/>
                <w:szCs w:val="24"/>
              </w:rPr>
              <w:t>առկա</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հին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համակարգերը</w:t>
            </w:r>
            <w:proofErr w:type="spellEnd"/>
            <w:r w:rsidRPr="004A7426">
              <w:rPr>
                <w:rFonts w:ascii="GHEA Mariam" w:eastAsia="GHEA Mariam" w:hAnsi="GHEA Mariam" w:cs="GHEA Mariam"/>
                <w:sz w:val="24"/>
                <w:szCs w:val="24"/>
              </w:rPr>
              <w:t xml:space="preserve"> և </w:t>
            </w:r>
            <w:proofErr w:type="spellStart"/>
            <w:r w:rsidRPr="004A7426">
              <w:rPr>
                <w:rFonts w:ascii="GHEA Mariam" w:eastAsia="GHEA Mariam" w:hAnsi="GHEA Mariam" w:cs="GHEA Mariam"/>
                <w:sz w:val="24"/>
                <w:szCs w:val="24"/>
              </w:rPr>
              <w:t>հնացած</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տեխնոլոգիաների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առկայությունը</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կարող</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են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դառնալ</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խոչընդոտ</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նոր</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համակարգերի</w:t>
            </w:r>
            <w:proofErr w:type="spellEnd"/>
            <w:r w:rsidRPr="004A7426">
              <w:rPr>
                <w:rFonts w:ascii="GHEA Mariam" w:eastAsia="GHEA Mariam" w:hAnsi="GHEA Mariam" w:cs="GHEA Mariam"/>
                <w:sz w:val="24"/>
                <w:szCs w:val="24"/>
              </w:rPr>
              <w:t xml:space="preserve"> և </w:t>
            </w:r>
            <w:proofErr w:type="spellStart"/>
            <w:r w:rsidRPr="004A7426">
              <w:rPr>
                <w:rFonts w:ascii="GHEA Mariam" w:eastAsia="GHEA Mariam" w:hAnsi="GHEA Mariam" w:cs="GHEA Mariam"/>
                <w:sz w:val="24"/>
                <w:szCs w:val="24"/>
              </w:rPr>
              <w:t>տեխնոլոգիաների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ներդրման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համար</w:t>
            </w:r>
            <w:proofErr w:type="spellEnd"/>
            <w:r w:rsidRPr="004A7426">
              <w:rPr>
                <w:rFonts w:ascii="GHEA Mariam" w:eastAsia="GHEA Mariam" w:hAnsi="GHEA Mariam" w:cs="GHEA Mariam"/>
                <w:sz w:val="24"/>
                <w:szCs w:val="24"/>
              </w:rPr>
              <w:t>։</w:t>
            </w:r>
          </w:p>
        </w:tc>
      </w:tr>
      <w:tr w:rsidR="00C955AE" w:rsidRPr="004A7426" w14:paraId="7F57E33A" w14:textId="77777777" w:rsidTr="005F5B0E">
        <w:trPr>
          <w:gridAfter w:val="1"/>
          <w:wAfter w:w="8" w:type="dxa"/>
        </w:trPr>
        <w:tc>
          <w:tcPr>
            <w:tcW w:w="3870" w:type="dxa"/>
          </w:tcPr>
          <w:p w14:paraId="3DA59CE3" w14:textId="77777777" w:rsidR="00C955AE" w:rsidRPr="004A7426" w:rsidRDefault="00C955AE" w:rsidP="005F5B0E">
            <w:pPr>
              <w:spacing w:line="360" w:lineRule="auto"/>
              <w:jc w:val="both"/>
              <w:rPr>
                <w:rFonts w:ascii="GHEA Mariam" w:hAnsi="GHEA Mariam"/>
                <w:sz w:val="24"/>
                <w:szCs w:val="24"/>
              </w:rPr>
            </w:pPr>
            <w:proofErr w:type="spellStart"/>
            <w:r w:rsidRPr="004A7426">
              <w:rPr>
                <w:rFonts w:ascii="GHEA Mariam" w:eastAsia="GHEA Mariam" w:hAnsi="GHEA Mariam" w:cs="GHEA Mariam"/>
                <w:b/>
                <w:sz w:val="24"/>
                <w:szCs w:val="24"/>
              </w:rPr>
              <w:t>Տվյալների</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որակ</w:t>
            </w:r>
            <w:proofErr w:type="spellEnd"/>
            <w:r w:rsidRPr="004A7426">
              <w:rPr>
                <w:rFonts w:ascii="GHEA Mariam" w:eastAsia="GHEA Mariam" w:hAnsi="GHEA Mariam" w:cs="GHEA Mariam"/>
                <w:b/>
                <w:sz w:val="24"/>
                <w:szCs w:val="24"/>
              </w:rPr>
              <w:t xml:space="preserve"> և </w:t>
            </w:r>
            <w:proofErr w:type="spellStart"/>
            <w:r w:rsidRPr="004A7426">
              <w:rPr>
                <w:rFonts w:ascii="GHEA Mariam" w:eastAsia="GHEA Mariam" w:hAnsi="GHEA Mariam" w:cs="GHEA Mariam"/>
                <w:b/>
                <w:sz w:val="24"/>
                <w:szCs w:val="24"/>
              </w:rPr>
              <w:t>հետևողականություն</w:t>
            </w:r>
            <w:proofErr w:type="spellEnd"/>
            <w:r w:rsidRPr="004A7426">
              <w:rPr>
                <w:rFonts w:ascii="Cambria Math" w:eastAsia="Microsoft JhengHei" w:hAnsi="Cambria Math" w:cs="Cambria Math"/>
                <w:b/>
                <w:sz w:val="24"/>
                <w:szCs w:val="24"/>
              </w:rPr>
              <w:t>․</w:t>
            </w:r>
          </w:p>
        </w:tc>
        <w:tc>
          <w:tcPr>
            <w:tcW w:w="6840" w:type="dxa"/>
          </w:tcPr>
          <w:p w14:paraId="15808AC2" w14:textId="77777777" w:rsidR="00C955AE" w:rsidRPr="004A7426" w:rsidRDefault="00C955AE" w:rsidP="005F5B0E">
            <w:pPr>
              <w:tabs>
                <w:tab w:val="left" w:pos="630"/>
              </w:tabs>
              <w:spacing w:line="360" w:lineRule="auto"/>
              <w:jc w:val="both"/>
              <w:rPr>
                <w:rFonts w:ascii="GHEA Mariam" w:eastAsia="GHEA Mariam" w:hAnsi="GHEA Mariam" w:cs="GHEA Mariam"/>
                <w:b/>
                <w:sz w:val="24"/>
                <w:szCs w:val="24"/>
              </w:rPr>
            </w:pPr>
            <w:proofErr w:type="spellStart"/>
            <w:r w:rsidRPr="004A7426">
              <w:rPr>
                <w:rFonts w:ascii="GHEA Mariam" w:eastAsia="GHEA Mariam" w:hAnsi="GHEA Mariam" w:cs="GHEA Mariam"/>
                <w:sz w:val="24"/>
                <w:szCs w:val="24"/>
              </w:rPr>
              <w:t>առկա</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համակարգերում</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տվյալների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որակի</w:t>
            </w:r>
            <w:proofErr w:type="spellEnd"/>
            <w:r w:rsidRPr="004A7426">
              <w:rPr>
                <w:rFonts w:ascii="GHEA Mariam" w:eastAsia="GHEA Mariam" w:hAnsi="GHEA Mariam" w:cs="GHEA Mariam"/>
                <w:sz w:val="24"/>
                <w:szCs w:val="24"/>
              </w:rPr>
              <w:t xml:space="preserve"> և </w:t>
            </w:r>
            <w:proofErr w:type="spellStart"/>
            <w:r w:rsidRPr="004A7426">
              <w:rPr>
                <w:rFonts w:ascii="GHEA Mariam" w:eastAsia="GHEA Mariam" w:hAnsi="GHEA Mariam" w:cs="GHEA Mariam"/>
                <w:sz w:val="24"/>
                <w:szCs w:val="24"/>
              </w:rPr>
              <w:t>ստանդարտների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անհետևողականության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պայմաններում</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առկա</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բազաները</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պահանջում</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են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տվյալների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զտման</w:t>
            </w:r>
            <w:proofErr w:type="spellEnd"/>
            <w:r w:rsidRPr="004A7426">
              <w:rPr>
                <w:rFonts w:ascii="GHEA Mariam" w:eastAsia="GHEA Mariam" w:hAnsi="GHEA Mariam" w:cs="GHEA Mariam"/>
                <w:sz w:val="24"/>
                <w:szCs w:val="24"/>
              </w:rPr>
              <w:t xml:space="preserve"> և </w:t>
            </w:r>
            <w:proofErr w:type="spellStart"/>
            <w:r w:rsidRPr="004A7426">
              <w:rPr>
                <w:rFonts w:ascii="GHEA Mariam" w:eastAsia="GHEA Mariam" w:hAnsi="GHEA Mariam" w:cs="GHEA Mariam"/>
                <w:sz w:val="24"/>
                <w:szCs w:val="24"/>
              </w:rPr>
              <w:t>դրանց</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ստանդարտացման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երկարաժամկետ</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պլանավորում</w:t>
            </w:r>
            <w:proofErr w:type="spellEnd"/>
            <w:r w:rsidRPr="004A7426">
              <w:rPr>
                <w:rFonts w:ascii="GHEA Mariam" w:eastAsia="GHEA Mariam" w:hAnsi="GHEA Mariam" w:cs="GHEA Mariam"/>
                <w:sz w:val="24"/>
                <w:szCs w:val="24"/>
              </w:rPr>
              <w:t>։</w:t>
            </w:r>
          </w:p>
        </w:tc>
      </w:tr>
      <w:tr w:rsidR="00C955AE" w:rsidRPr="004A7426" w14:paraId="4E728676" w14:textId="77777777" w:rsidTr="005F5B0E">
        <w:trPr>
          <w:gridAfter w:val="1"/>
          <w:wAfter w:w="8" w:type="dxa"/>
        </w:trPr>
        <w:tc>
          <w:tcPr>
            <w:tcW w:w="3870" w:type="dxa"/>
          </w:tcPr>
          <w:p w14:paraId="69B53575" w14:textId="77777777" w:rsidR="00C955AE" w:rsidRPr="004A7426" w:rsidRDefault="00C955AE" w:rsidP="005F5B0E">
            <w:pPr>
              <w:spacing w:line="360" w:lineRule="auto"/>
              <w:jc w:val="both"/>
              <w:rPr>
                <w:rFonts w:ascii="GHEA Mariam" w:hAnsi="GHEA Mariam"/>
                <w:sz w:val="24"/>
                <w:szCs w:val="24"/>
              </w:rPr>
            </w:pPr>
            <w:proofErr w:type="spellStart"/>
            <w:r w:rsidRPr="004A7426">
              <w:rPr>
                <w:rFonts w:ascii="GHEA Mariam" w:eastAsia="GHEA Mariam" w:hAnsi="GHEA Mariam" w:cs="GHEA Mariam"/>
                <w:b/>
                <w:sz w:val="24"/>
                <w:szCs w:val="24"/>
              </w:rPr>
              <w:t>Ռեսուրսների</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բաշխում</w:t>
            </w:r>
            <w:proofErr w:type="spellEnd"/>
            <w:r w:rsidRPr="004A7426">
              <w:rPr>
                <w:rFonts w:ascii="GHEA Mariam" w:eastAsia="GHEA Mariam" w:hAnsi="GHEA Mariam" w:cs="GHEA Mariam"/>
                <w:b/>
                <w:sz w:val="24"/>
                <w:szCs w:val="24"/>
              </w:rPr>
              <w:t>.</w:t>
            </w:r>
          </w:p>
        </w:tc>
        <w:tc>
          <w:tcPr>
            <w:tcW w:w="6840" w:type="dxa"/>
          </w:tcPr>
          <w:p w14:paraId="67D0C06A" w14:textId="77777777" w:rsidR="00C955AE" w:rsidRPr="004A7426" w:rsidRDefault="00C955AE" w:rsidP="005F5B0E">
            <w:pPr>
              <w:tabs>
                <w:tab w:val="left" w:pos="630"/>
              </w:tabs>
              <w:spacing w:line="360" w:lineRule="auto"/>
              <w:jc w:val="both"/>
              <w:rPr>
                <w:rFonts w:ascii="GHEA Mariam" w:eastAsia="GHEA Mariam" w:hAnsi="GHEA Mariam" w:cs="GHEA Mariam"/>
                <w:sz w:val="24"/>
                <w:szCs w:val="24"/>
              </w:rPr>
            </w:pPr>
            <w:proofErr w:type="spellStart"/>
            <w:r w:rsidRPr="004A7426">
              <w:rPr>
                <w:rFonts w:ascii="GHEA Mariam" w:eastAsia="GHEA Mariam" w:hAnsi="GHEA Mariam" w:cs="GHEA Mariam"/>
                <w:sz w:val="24"/>
                <w:szCs w:val="24"/>
              </w:rPr>
              <w:t>սահմանափակ</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ռեսուրսները</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ֆինանսական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մարդկային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տեխնիկական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կարող</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են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խոչընդոտել</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նոր</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ենթակառուցվածքի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ներդրմանը</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ստիպելով</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մտածել</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միայն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առկա</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համակարգերի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color w:val="000000"/>
                <w:sz w:val="24"/>
                <w:szCs w:val="24"/>
              </w:rPr>
              <w:t>ֆունկցիոնալության</w:t>
            </w:r>
            <w:proofErr w:type="spellEnd"/>
            <w:r w:rsidRPr="004A7426">
              <w:rPr>
                <w:rFonts w:ascii="GHEA Mariam" w:eastAsia="GHEA Mariam" w:hAnsi="GHEA Mariam" w:cs="GHEA Mariam"/>
                <w:color w:val="000000"/>
                <w:sz w:val="24"/>
                <w:szCs w:val="24"/>
              </w:rPr>
              <w:t xml:space="preserve"> </w:t>
            </w:r>
            <w:proofErr w:type="spellStart"/>
            <w:r w:rsidRPr="004A7426">
              <w:rPr>
                <w:rFonts w:ascii="GHEA Mariam" w:eastAsia="GHEA Mariam" w:hAnsi="GHEA Mariam" w:cs="GHEA Mariam"/>
                <w:sz w:val="24"/>
                <w:szCs w:val="24"/>
              </w:rPr>
              <w:t>պահպանման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վերաբերյալ</w:t>
            </w:r>
            <w:proofErr w:type="spellEnd"/>
            <w:r w:rsidRPr="004A7426">
              <w:rPr>
                <w:rFonts w:ascii="GHEA Mariam" w:eastAsia="GHEA Mariam" w:hAnsi="GHEA Mariam" w:cs="GHEA Mariam"/>
                <w:sz w:val="24"/>
                <w:szCs w:val="24"/>
              </w:rPr>
              <w:t>։</w:t>
            </w:r>
          </w:p>
        </w:tc>
      </w:tr>
      <w:tr w:rsidR="00C955AE" w:rsidRPr="004A7426" w14:paraId="36287CB6" w14:textId="77777777" w:rsidTr="005F5B0E">
        <w:trPr>
          <w:gridAfter w:val="1"/>
          <w:wAfter w:w="8" w:type="dxa"/>
        </w:trPr>
        <w:tc>
          <w:tcPr>
            <w:tcW w:w="3870" w:type="dxa"/>
          </w:tcPr>
          <w:p w14:paraId="1A9D428C" w14:textId="77777777" w:rsidR="00C955AE" w:rsidRPr="004A7426" w:rsidRDefault="00C955AE" w:rsidP="005F5B0E">
            <w:pPr>
              <w:spacing w:line="360" w:lineRule="auto"/>
              <w:jc w:val="both"/>
              <w:rPr>
                <w:rFonts w:ascii="GHEA Mariam" w:eastAsia="GHEA Mariam" w:hAnsi="GHEA Mariam" w:cs="GHEA Mariam"/>
                <w:b/>
                <w:sz w:val="24"/>
                <w:szCs w:val="24"/>
              </w:rPr>
            </w:pPr>
            <w:proofErr w:type="spellStart"/>
            <w:r w:rsidRPr="004A7426">
              <w:rPr>
                <w:rFonts w:ascii="GHEA Mariam" w:eastAsia="GHEA Mariam" w:hAnsi="GHEA Mariam" w:cs="GHEA Mariam"/>
                <w:b/>
                <w:sz w:val="24"/>
                <w:szCs w:val="24"/>
              </w:rPr>
              <w:t>Ինտեգրման</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բարդություներ</w:t>
            </w:r>
            <w:proofErr w:type="spellEnd"/>
            <w:r w:rsidRPr="004A7426">
              <w:rPr>
                <w:rFonts w:ascii="Cambria Math" w:eastAsia="GHEA Mariam" w:hAnsi="Cambria Math" w:cs="Cambria Math"/>
                <w:b/>
                <w:sz w:val="24"/>
                <w:szCs w:val="24"/>
              </w:rPr>
              <w:t>․</w:t>
            </w:r>
          </w:p>
        </w:tc>
        <w:tc>
          <w:tcPr>
            <w:tcW w:w="6840" w:type="dxa"/>
          </w:tcPr>
          <w:p w14:paraId="1E0EBAFF" w14:textId="77777777" w:rsidR="00C955AE" w:rsidRPr="004A7426" w:rsidRDefault="00C955AE" w:rsidP="005F5B0E">
            <w:pPr>
              <w:tabs>
                <w:tab w:val="left" w:pos="630"/>
              </w:tabs>
              <w:spacing w:line="360" w:lineRule="auto"/>
              <w:jc w:val="both"/>
              <w:rPr>
                <w:rFonts w:ascii="GHEA Mariam" w:eastAsia="GHEA Mariam" w:hAnsi="GHEA Mariam" w:cs="GHEA Mariam"/>
                <w:b/>
                <w:sz w:val="24"/>
                <w:szCs w:val="24"/>
              </w:rPr>
            </w:pPr>
            <w:proofErr w:type="spellStart"/>
            <w:r w:rsidRPr="004A7426">
              <w:rPr>
                <w:rFonts w:ascii="GHEA Mariam" w:eastAsia="GHEA Mariam" w:hAnsi="GHEA Mariam" w:cs="GHEA Mariam"/>
                <w:sz w:val="24"/>
                <w:szCs w:val="24"/>
              </w:rPr>
              <w:t>գոյություն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ունեցող</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համակարգերի</w:t>
            </w:r>
            <w:proofErr w:type="spellEnd"/>
            <w:r w:rsidRPr="004A7426">
              <w:rPr>
                <w:rFonts w:ascii="GHEA Mariam" w:eastAsia="GHEA Mariam" w:hAnsi="GHEA Mariam" w:cs="GHEA Mariam"/>
                <w:sz w:val="24"/>
                <w:szCs w:val="24"/>
              </w:rPr>
              <w:t xml:space="preserve"> և </w:t>
            </w:r>
            <w:proofErr w:type="spellStart"/>
            <w:r w:rsidRPr="004A7426">
              <w:rPr>
                <w:rFonts w:ascii="GHEA Mariam" w:eastAsia="GHEA Mariam" w:hAnsi="GHEA Mariam" w:cs="GHEA Mariam"/>
                <w:sz w:val="24"/>
                <w:szCs w:val="24"/>
              </w:rPr>
              <w:t>նոր</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ներդրվող</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ենթակառուցվածքի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ինտեգրացիան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կարող</w:t>
            </w:r>
            <w:proofErr w:type="spellEnd"/>
            <w:r w:rsidRPr="004A7426">
              <w:rPr>
                <w:rFonts w:ascii="GHEA Mariam" w:eastAsia="GHEA Mariam" w:hAnsi="GHEA Mariam" w:cs="GHEA Mariam"/>
                <w:sz w:val="24"/>
                <w:szCs w:val="24"/>
              </w:rPr>
              <w:t xml:space="preserve"> է </w:t>
            </w:r>
            <w:proofErr w:type="spellStart"/>
            <w:r w:rsidRPr="004A7426">
              <w:rPr>
                <w:rFonts w:ascii="GHEA Mariam" w:eastAsia="GHEA Mariam" w:hAnsi="GHEA Mariam" w:cs="GHEA Mariam"/>
                <w:sz w:val="24"/>
                <w:szCs w:val="24"/>
              </w:rPr>
              <w:t>լինել</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բավականին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բարդ</w:t>
            </w:r>
            <w:proofErr w:type="spellEnd"/>
            <w:r w:rsidRPr="004A7426">
              <w:rPr>
                <w:rFonts w:ascii="GHEA Mariam" w:eastAsia="GHEA Mariam" w:hAnsi="GHEA Mariam" w:cs="GHEA Mariam"/>
                <w:sz w:val="24"/>
                <w:szCs w:val="24"/>
              </w:rPr>
              <w:t xml:space="preserve"> և </w:t>
            </w:r>
            <w:proofErr w:type="spellStart"/>
            <w:r w:rsidRPr="004A7426">
              <w:rPr>
                <w:rFonts w:ascii="GHEA Mariam" w:eastAsia="GHEA Mariam" w:hAnsi="GHEA Mariam" w:cs="GHEA Mariam"/>
                <w:sz w:val="24"/>
                <w:szCs w:val="24"/>
              </w:rPr>
              <w:t>ժամանակատար</w:t>
            </w:r>
            <w:proofErr w:type="spellEnd"/>
            <w:r w:rsidRPr="004A7426">
              <w:rPr>
                <w:rFonts w:ascii="GHEA Mariam" w:eastAsia="GHEA Mariam" w:hAnsi="GHEA Mariam" w:cs="GHEA Mariam"/>
                <w:sz w:val="24"/>
                <w:szCs w:val="24"/>
              </w:rPr>
              <w:t>։</w:t>
            </w:r>
          </w:p>
        </w:tc>
      </w:tr>
      <w:tr w:rsidR="00C955AE" w:rsidRPr="004A7426" w14:paraId="4837D1CA" w14:textId="77777777" w:rsidTr="005F5B0E">
        <w:trPr>
          <w:gridAfter w:val="1"/>
          <w:wAfter w:w="8" w:type="dxa"/>
        </w:trPr>
        <w:tc>
          <w:tcPr>
            <w:tcW w:w="3870" w:type="dxa"/>
          </w:tcPr>
          <w:p w14:paraId="4A45352C" w14:textId="77777777" w:rsidR="00C955AE" w:rsidRPr="004A7426" w:rsidRDefault="00C955AE" w:rsidP="005F5B0E">
            <w:pPr>
              <w:tabs>
                <w:tab w:val="left" w:pos="1354"/>
              </w:tabs>
              <w:spacing w:line="360" w:lineRule="auto"/>
              <w:jc w:val="both"/>
              <w:rPr>
                <w:rFonts w:ascii="GHEA Mariam" w:eastAsia="GHEA Mariam" w:hAnsi="GHEA Mariam" w:cs="GHEA Mariam"/>
                <w:b/>
                <w:sz w:val="24"/>
                <w:szCs w:val="24"/>
              </w:rPr>
            </w:pPr>
            <w:proofErr w:type="spellStart"/>
            <w:r w:rsidRPr="004A7426">
              <w:rPr>
                <w:rFonts w:ascii="GHEA Mariam" w:eastAsia="GHEA Mariam" w:hAnsi="GHEA Mariam" w:cs="GHEA Mariam"/>
                <w:b/>
                <w:sz w:val="24"/>
                <w:szCs w:val="24"/>
              </w:rPr>
              <w:t>Դիմադրություն</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փոփոխությունների</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հանդեպ</w:t>
            </w:r>
            <w:proofErr w:type="spellEnd"/>
            <w:r w:rsidRPr="004A7426">
              <w:rPr>
                <w:rFonts w:ascii="Cambria Math" w:eastAsia="Microsoft JhengHei" w:hAnsi="Cambria Math" w:cs="Cambria Math"/>
                <w:b/>
                <w:sz w:val="24"/>
                <w:szCs w:val="24"/>
              </w:rPr>
              <w:t>․</w:t>
            </w:r>
          </w:p>
        </w:tc>
        <w:tc>
          <w:tcPr>
            <w:tcW w:w="6840" w:type="dxa"/>
          </w:tcPr>
          <w:p w14:paraId="5C15B7C4" w14:textId="77777777" w:rsidR="00C955AE" w:rsidRPr="004A7426" w:rsidRDefault="00C955AE" w:rsidP="005F5B0E">
            <w:pPr>
              <w:tabs>
                <w:tab w:val="left" w:pos="630"/>
              </w:tabs>
              <w:spacing w:line="360" w:lineRule="auto"/>
              <w:jc w:val="both"/>
              <w:rPr>
                <w:rFonts w:ascii="GHEA Mariam" w:eastAsia="GHEA Mariam" w:hAnsi="GHEA Mariam" w:cs="GHEA Mariam"/>
                <w:sz w:val="24"/>
                <w:szCs w:val="24"/>
              </w:rPr>
            </w:pPr>
            <w:proofErr w:type="spellStart"/>
            <w:r w:rsidRPr="004A7426">
              <w:rPr>
                <w:rFonts w:ascii="GHEA Mariam" w:eastAsia="GHEA Mariam" w:hAnsi="GHEA Mariam" w:cs="GHEA Mariam"/>
                <w:sz w:val="24"/>
                <w:szCs w:val="24"/>
              </w:rPr>
              <w:t>կազմակերպչական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իներցիան</w:t>
            </w:r>
            <w:proofErr w:type="spellEnd"/>
            <w:r w:rsidRPr="004A7426">
              <w:rPr>
                <w:rFonts w:ascii="GHEA Mariam" w:eastAsia="GHEA Mariam" w:hAnsi="GHEA Mariam" w:cs="GHEA Mariam"/>
                <w:sz w:val="24"/>
                <w:szCs w:val="24"/>
              </w:rPr>
              <w:t xml:space="preserve"> և </w:t>
            </w:r>
            <w:proofErr w:type="spellStart"/>
            <w:r w:rsidRPr="004A7426">
              <w:rPr>
                <w:rFonts w:ascii="GHEA Mariam" w:eastAsia="GHEA Mariam" w:hAnsi="GHEA Mariam" w:cs="GHEA Mariam"/>
                <w:sz w:val="24"/>
                <w:szCs w:val="24"/>
              </w:rPr>
              <w:t>փոփոխության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նկատմամբ</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դիմադրությունը</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կարող</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են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էական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խոչընդոտ</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հանդիսանալ</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նոր</w:t>
            </w:r>
            <w:proofErr w:type="spellEnd"/>
            <w:r w:rsidRPr="004A7426">
              <w:rPr>
                <w:rFonts w:ascii="GHEA Mariam" w:eastAsia="GHEA Mariam" w:hAnsi="GHEA Mariam" w:cs="GHEA Mariam"/>
                <w:sz w:val="24"/>
                <w:szCs w:val="24"/>
              </w:rPr>
              <w:t xml:space="preserve"> </w:t>
            </w:r>
            <w:proofErr w:type="spellStart"/>
            <w:proofErr w:type="gramStart"/>
            <w:r w:rsidRPr="004A7426">
              <w:rPr>
                <w:rFonts w:ascii="GHEA Mariam" w:eastAsia="GHEA Mariam" w:hAnsi="GHEA Mariam" w:cs="GHEA Mariam"/>
                <w:sz w:val="24"/>
                <w:szCs w:val="24"/>
              </w:rPr>
              <w:t>տեխնոլոգիաների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արդյունավետ</w:t>
            </w:r>
            <w:proofErr w:type="spellEnd"/>
            <w:proofErr w:type="gram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ներդրման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գործընթացում</w:t>
            </w:r>
            <w:proofErr w:type="spellEnd"/>
            <w:r w:rsidRPr="004A7426">
              <w:rPr>
                <w:rFonts w:ascii="GHEA Mariam" w:eastAsia="GHEA Mariam" w:hAnsi="GHEA Mariam" w:cs="GHEA Mariam"/>
                <w:sz w:val="24"/>
                <w:szCs w:val="24"/>
              </w:rPr>
              <w:t>:</w:t>
            </w:r>
          </w:p>
        </w:tc>
      </w:tr>
      <w:tr w:rsidR="00C955AE" w:rsidRPr="004A7426" w14:paraId="4A55B850" w14:textId="77777777" w:rsidTr="005F5B0E">
        <w:trPr>
          <w:gridAfter w:val="1"/>
          <w:wAfter w:w="8" w:type="dxa"/>
        </w:trPr>
        <w:tc>
          <w:tcPr>
            <w:tcW w:w="3870" w:type="dxa"/>
          </w:tcPr>
          <w:p w14:paraId="20780854" w14:textId="77777777" w:rsidR="00C955AE" w:rsidRPr="004A7426" w:rsidRDefault="00C955AE" w:rsidP="005F5B0E">
            <w:pPr>
              <w:spacing w:line="360" w:lineRule="auto"/>
              <w:jc w:val="both"/>
              <w:rPr>
                <w:rFonts w:ascii="GHEA Mariam" w:eastAsia="GHEA Mariam" w:hAnsi="GHEA Mariam" w:cs="GHEA Mariam"/>
                <w:b/>
                <w:sz w:val="24"/>
                <w:szCs w:val="24"/>
                <w:lang w:val="hy-AM"/>
              </w:rPr>
            </w:pPr>
            <w:r w:rsidRPr="00A30A6E">
              <w:rPr>
                <w:rFonts w:ascii="GHEA Mariam" w:eastAsia="GHEA Mariam" w:hAnsi="GHEA Mariam" w:cs="GHEA Mariam"/>
                <w:b/>
                <w:sz w:val="24"/>
                <w:szCs w:val="24"/>
                <w:lang w:val="hy-AM"/>
              </w:rPr>
              <w:t>Մասնագետների սակավություն տարածական տվյալների ոլորտում.</w:t>
            </w:r>
          </w:p>
        </w:tc>
        <w:tc>
          <w:tcPr>
            <w:tcW w:w="6840" w:type="dxa"/>
          </w:tcPr>
          <w:p w14:paraId="37E43F1B" w14:textId="77777777" w:rsidR="00C955AE" w:rsidRPr="004A7426" w:rsidRDefault="00C955AE" w:rsidP="005F5B0E">
            <w:pPr>
              <w:tabs>
                <w:tab w:val="left" w:pos="630"/>
              </w:tabs>
              <w:spacing w:line="360" w:lineRule="auto"/>
              <w:jc w:val="both"/>
              <w:rPr>
                <w:rFonts w:ascii="GHEA Mariam" w:eastAsia="GHEA Mariam" w:hAnsi="GHEA Mariam" w:cs="GHEA Mariam"/>
                <w:sz w:val="24"/>
                <w:szCs w:val="24"/>
                <w:lang w:val="hy-AM"/>
              </w:rPr>
            </w:pPr>
            <w:r w:rsidRPr="00A30A6E">
              <w:rPr>
                <w:rFonts w:ascii="GHEA Mariam" w:eastAsia="GHEA Mariam" w:hAnsi="GHEA Mariam" w:cs="GHEA Mariam"/>
                <w:sz w:val="24"/>
                <w:szCs w:val="24"/>
                <w:lang w:val="hy-AM"/>
              </w:rPr>
              <w:t xml:space="preserve">բարձրորակ մասնագետների սակավությունը խոչընդոտում է տարածական տվյալների ոլորտի արագ զարգացմանը և արդիականացմանը՝ սահմանափակելով նորարական </w:t>
            </w:r>
            <w:r w:rsidRPr="00A30A6E">
              <w:rPr>
                <w:rFonts w:ascii="GHEA Mariam" w:eastAsia="GHEA Mariam" w:hAnsi="GHEA Mariam" w:cs="GHEA Mariam"/>
                <w:sz w:val="24"/>
                <w:szCs w:val="24"/>
                <w:lang w:val="hy-AM"/>
              </w:rPr>
              <w:lastRenderedPageBreak/>
              <w:t>լուծումների ներդրման և մասնագիտական կարողությունների ընդլայնման հնարավորությունները:</w:t>
            </w:r>
          </w:p>
        </w:tc>
      </w:tr>
      <w:tr w:rsidR="00C955AE" w:rsidRPr="004A7426" w14:paraId="1235790C" w14:textId="77777777" w:rsidTr="005F5B0E">
        <w:tc>
          <w:tcPr>
            <w:tcW w:w="10718" w:type="dxa"/>
            <w:gridSpan w:val="3"/>
          </w:tcPr>
          <w:p w14:paraId="558CB62B" w14:textId="77777777" w:rsidR="00C955AE" w:rsidRPr="004A7426" w:rsidRDefault="00C955AE" w:rsidP="005F5B0E">
            <w:pPr>
              <w:tabs>
                <w:tab w:val="left" w:pos="630"/>
              </w:tabs>
              <w:spacing w:line="360" w:lineRule="auto"/>
              <w:jc w:val="center"/>
              <w:rPr>
                <w:rFonts w:ascii="GHEA Mariam" w:eastAsia="GHEA Mariam" w:hAnsi="GHEA Mariam" w:cs="GHEA Mariam"/>
                <w:sz w:val="24"/>
                <w:szCs w:val="24"/>
              </w:rPr>
            </w:pPr>
            <w:proofErr w:type="spellStart"/>
            <w:r w:rsidRPr="004A7426">
              <w:rPr>
                <w:rFonts w:ascii="GHEA Mariam" w:eastAsia="GHEA Mariam" w:hAnsi="GHEA Mariam" w:cs="GHEA Mariam"/>
                <w:b/>
                <w:sz w:val="24"/>
                <w:szCs w:val="24"/>
              </w:rPr>
              <w:lastRenderedPageBreak/>
              <w:t>Հնարավորություններ</w:t>
            </w:r>
            <w:proofErr w:type="spellEnd"/>
            <w:r w:rsidRPr="004A7426">
              <w:rPr>
                <w:rFonts w:ascii="Cambria Math" w:eastAsia="Microsoft JhengHei" w:hAnsi="Cambria Math" w:cs="Cambria Math"/>
                <w:b/>
                <w:sz w:val="24"/>
                <w:szCs w:val="24"/>
              </w:rPr>
              <w:t>․</w:t>
            </w:r>
          </w:p>
        </w:tc>
      </w:tr>
      <w:tr w:rsidR="00C955AE" w:rsidRPr="004A7426" w14:paraId="0DDFA515" w14:textId="77777777" w:rsidTr="005F5B0E">
        <w:trPr>
          <w:gridAfter w:val="1"/>
          <w:wAfter w:w="8" w:type="dxa"/>
        </w:trPr>
        <w:tc>
          <w:tcPr>
            <w:tcW w:w="3870" w:type="dxa"/>
          </w:tcPr>
          <w:p w14:paraId="28718AA4" w14:textId="77777777" w:rsidR="00C955AE" w:rsidRPr="004A7426" w:rsidRDefault="00C955AE" w:rsidP="005F5B0E">
            <w:pPr>
              <w:spacing w:line="360" w:lineRule="auto"/>
              <w:jc w:val="both"/>
              <w:rPr>
                <w:rFonts w:ascii="GHEA Mariam" w:eastAsia="GHEA Mariam" w:hAnsi="GHEA Mariam" w:cs="GHEA Mariam"/>
                <w:b/>
                <w:sz w:val="24"/>
                <w:szCs w:val="24"/>
              </w:rPr>
            </w:pPr>
            <w:proofErr w:type="spellStart"/>
            <w:r w:rsidRPr="004A7426">
              <w:rPr>
                <w:rFonts w:ascii="GHEA Mariam" w:eastAsia="GHEA Mariam" w:hAnsi="GHEA Mariam" w:cs="GHEA Mariam"/>
                <w:b/>
                <w:sz w:val="24"/>
                <w:szCs w:val="24"/>
              </w:rPr>
              <w:t>Զարգացող</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տեխնոլոգիաների</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ներդրում</w:t>
            </w:r>
            <w:proofErr w:type="spellEnd"/>
            <w:r w:rsidRPr="004A7426">
              <w:rPr>
                <w:rFonts w:ascii="Cambria Math" w:eastAsia="Microsoft JhengHei" w:hAnsi="Cambria Math" w:cs="Cambria Math"/>
                <w:b/>
                <w:sz w:val="24"/>
                <w:szCs w:val="24"/>
              </w:rPr>
              <w:t>․</w:t>
            </w:r>
          </w:p>
        </w:tc>
        <w:tc>
          <w:tcPr>
            <w:tcW w:w="6840" w:type="dxa"/>
          </w:tcPr>
          <w:p w14:paraId="26E081C8" w14:textId="0E6CCC57" w:rsidR="00C955AE" w:rsidRPr="004A7426" w:rsidRDefault="00C955AE" w:rsidP="005F5B0E">
            <w:pPr>
              <w:tabs>
                <w:tab w:val="left" w:pos="630"/>
              </w:tabs>
              <w:spacing w:line="360" w:lineRule="auto"/>
              <w:jc w:val="both"/>
              <w:rPr>
                <w:rFonts w:ascii="GHEA Mariam" w:eastAsia="GHEA Mariam" w:hAnsi="GHEA Mariam" w:cs="GHEA Mariam"/>
                <w:b/>
                <w:sz w:val="24"/>
                <w:szCs w:val="24"/>
              </w:rPr>
            </w:pPr>
            <w:proofErr w:type="spellStart"/>
            <w:r w:rsidRPr="004A7426">
              <w:rPr>
                <w:rFonts w:ascii="GHEA Mariam" w:eastAsia="GHEA Mariam" w:hAnsi="GHEA Mariam" w:cs="GHEA Mariam"/>
                <w:sz w:val="24"/>
                <w:szCs w:val="24"/>
              </w:rPr>
              <w:t>առաջատար</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տեխնոլոգիաների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արհեստական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բանականության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տվյալների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առցանց</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փոխանակման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համակարգերի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ներդրումը</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կարող</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են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ավելացնել</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մշակման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վերլուծական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կարողությունները</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բարձրացնել</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հասանելիությունը</w:t>
            </w:r>
            <w:proofErr w:type="spellEnd"/>
            <w:r w:rsidRPr="004A7426">
              <w:rPr>
                <w:rFonts w:ascii="GHEA Mariam" w:eastAsia="GHEA Mariam" w:hAnsi="GHEA Mariam" w:cs="GHEA Mariam"/>
                <w:sz w:val="24"/>
                <w:szCs w:val="24"/>
              </w:rPr>
              <w:t>։</w:t>
            </w:r>
          </w:p>
        </w:tc>
      </w:tr>
      <w:tr w:rsidR="00C955AE" w:rsidRPr="004A7426" w14:paraId="2BE454E6" w14:textId="77777777" w:rsidTr="005F5B0E">
        <w:trPr>
          <w:gridAfter w:val="1"/>
          <w:wAfter w:w="8" w:type="dxa"/>
        </w:trPr>
        <w:tc>
          <w:tcPr>
            <w:tcW w:w="3870" w:type="dxa"/>
          </w:tcPr>
          <w:p w14:paraId="57CCDEC9" w14:textId="77777777" w:rsidR="00C955AE" w:rsidRPr="004A7426" w:rsidRDefault="00C955AE" w:rsidP="005F5B0E">
            <w:pPr>
              <w:spacing w:line="360" w:lineRule="auto"/>
              <w:jc w:val="both"/>
              <w:rPr>
                <w:rFonts w:ascii="GHEA Mariam" w:eastAsia="GHEA Mariam" w:hAnsi="GHEA Mariam" w:cs="GHEA Mariam"/>
                <w:b/>
                <w:sz w:val="24"/>
                <w:szCs w:val="24"/>
              </w:rPr>
            </w:pPr>
            <w:proofErr w:type="spellStart"/>
            <w:r w:rsidRPr="004A7426">
              <w:rPr>
                <w:rFonts w:ascii="GHEA Mariam" w:eastAsia="GHEA Mariam" w:hAnsi="GHEA Mariam" w:cs="GHEA Mariam"/>
                <w:b/>
                <w:sz w:val="24"/>
                <w:szCs w:val="24"/>
              </w:rPr>
              <w:t>Օգտագործողների</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շրջանակի</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ընդլայնում</w:t>
            </w:r>
            <w:proofErr w:type="spellEnd"/>
            <w:r w:rsidRPr="004A7426">
              <w:rPr>
                <w:rFonts w:ascii="Cambria Math" w:eastAsia="Microsoft JhengHei" w:hAnsi="Cambria Math" w:cs="Cambria Math"/>
                <w:b/>
                <w:sz w:val="24"/>
                <w:szCs w:val="24"/>
              </w:rPr>
              <w:t>․</w:t>
            </w:r>
          </w:p>
        </w:tc>
        <w:tc>
          <w:tcPr>
            <w:tcW w:w="6840" w:type="dxa"/>
          </w:tcPr>
          <w:p w14:paraId="698B9BC9" w14:textId="77777777" w:rsidR="00C955AE" w:rsidRPr="004A7426" w:rsidRDefault="00C955AE" w:rsidP="005F5B0E">
            <w:pPr>
              <w:spacing w:line="360" w:lineRule="auto"/>
              <w:jc w:val="both"/>
              <w:rPr>
                <w:rFonts w:ascii="GHEA Mariam" w:eastAsia="GHEA Mariam" w:hAnsi="GHEA Mariam" w:cs="GHEA Mariam"/>
                <w:b/>
                <w:sz w:val="24"/>
                <w:szCs w:val="24"/>
              </w:rPr>
            </w:pPr>
            <w:proofErr w:type="spellStart"/>
            <w:r w:rsidRPr="004A7426">
              <w:rPr>
                <w:rFonts w:ascii="GHEA Mariam" w:eastAsia="GHEA Mariam" w:hAnsi="GHEA Mariam" w:cs="GHEA Mariam"/>
                <w:sz w:val="24"/>
                <w:szCs w:val="24"/>
              </w:rPr>
              <w:t>տարածական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տվյալների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համակարգում</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նոր</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տվյալների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ինտեգրացիան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կարող</w:t>
            </w:r>
            <w:proofErr w:type="spellEnd"/>
            <w:r w:rsidRPr="004A7426">
              <w:rPr>
                <w:rFonts w:ascii="GHEA Mariam" w:eastAsia="GHEA Mariam" w:hAnsi="GHEA Mariam" w:cs="GHEA Mariam"/>
                <w:sz w:val="24"/>
                <w:szCs w:val="24"/>
              </w:rPr>
              <w:t xml:space="preserve"> է </w:t>
            </w:r>
            <w:proofErr w:type="spellStart"/>
            <w:r w:rsidRPr="004A7426">
              <w:rPr>
                <w:rFonts w:ascii="GHEA Mariam" w:eastAsia="GHEA Mariam" w:hAnsi="GHEA Mariam" w:cs="GHEA Mariam"/>
                <w:sz w:val="24"/>
                <w:szCs w:val="24"/>
              </w:rPr>
              <w:t>բարձրացնել</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ենթակառուցվածք</w:t>
            </w:r>
            <w:proofErr w:type="spellEnd"/>
            <w:r w:rsidRPr="004A7426">
              <w:rPr>
                <w:rFonts w:ascii="GHEA Mariam" w:eastAsia="GHEA Mariam" w:hAnsi="GHEA Mariam" w:cs="GHEA Mariam"/>
                <w:sz w:val="24"/>
                <w:szCs w:val="24"/>
              </w:rPr>
              <w:t xml:space="preserve"> ի </w:t>
            </w:r>
            <w:proofErr w:type="spellStart"/>
            <w:r w:rsidRPr="004A7426">
              <w:rPr>
                <w:rFonts w:ascii="GHEA Mariam" w:eastAsia="GHEA Mariam" w:hAnsi="GHEA Mariam" w:cs="GHEA Mariam"/>
                <w:sz w:val="24"/>
                <w:szCs w:val="24"/>
              </w:rPr>
              <w:t>արդիականությունը</w:t>
            </w:r>
            <w:proofErr w:type="spellEnd"/>
            <w:r w:rsidRPr="004A7426">
              <w:rPr>
                <w:rFonts w:ascii="GHEA Mariam" w:eastAsia="GHEA Mariam" w:hAnsi="GHEA Mariam" w:cs="GHEA Mariam"/>
                <w:sz w:val="24"/>
                <w:szCs w:val="24"/>
              </w:rPr>
              <w:t xml:space="preserve"> և </w:t>
            </w:r>
            <w:proofErr w:type="spellStart"/>
            <w:r w:rsidRPr="004A7426">
              <w:rPr>
                <w:rFonts w:ascii="GHEA Mariam" w:eastAsia="GHEA Mariam" w:hAnsi="GHEA Mariam" w:cs="GHEA Mariam"/>
                <w:sz w:val="24"/>
                <w:szCs w:val="24"/>
              </w:rPr>
              <w:t>կիրառելիությունը</w:t>
            </w:r>
            <w:proofErr w:type="spellEnd"/>
            <w:r w:rsidRPr="004A7426">
              <w:rPr>
                <w:rFonts w:ascii="GHEA Mariam" w:eastAsia="GHEA Mariam" w:hAnsi="GHEA Mariam" w:cs="GHEA Mariam"/>
                <w:sz w:val="24"/>
                <w:szCs w:val="24"/>
              </w:rPr>
              <w:t>։</w:t>
            </w:r>
          </w:p>
        </w:tc>
      </w:tr>
      <w:tr w:rsidR="00C955AE" w:rsidRPr="004A7426" w14:paraId="51F90641" w14:textId="77777777" w:rsidTr="005F5B0E">
        <w:trPr>
          <w:gridAfter w:val="1"/>
          <w:wAfter w:w="8" w:type="dxa"/>
        </w:trPr>
        <w:tc>
          <w:tcPr>
            <w:tcW w:w="3870" w:type="dxa"/>
          </w:tcPr>
          <w:p w14:paraId="7199BE17" w14:textId="77777777" w:rsidR="00C955AE" w:rsidRPr="004A7426" w:rsidRDefault="00C955AE" w:rsidP="005F5B0E">
            <w:pPr>
              <w:spacing w:line="360" w:lineRule="auto"/>
              <w:jc w:val="both"/>
              <w:rPr>
                <w:rFonts w:ascii="GHEA Mariam" w:eastAsia="GHEA Mariam" w:hAnsi="GHEA Mariam" w:cs="GHEA Mariam"/>
                <w:b/>
                <w:sz w:val="24"/>
                <w:szCs w:val="24"/>
              </w:rPr>
            </w:pPr>
            <w:proofErr w:type="spellStart"/>
            <w:r w:rsidRPr="004A7426">
              <w:rPr>
                <w:rFonts w:ascii="GHEA Mariam" w:eastAsia="GHEA Mariam" w:hAnsi="GHEA Mariam" w:cs="GHEA Mariam"/>
                <w:b/>
                <w:sz w:val="24"/>
                <w:szCs w:val="24"/>
              </w:rPr>
              <w:t>Պետական</w:t>
            </w:r>
            <w:proofErr w:type="spellEnd"/>
            <w:r w:rsidRPr="004A7426">
              <w:rPr>
                <w:rFonts w:ascii="GHEA Mariam" w:eastAsia="GHEA Mariam" w:hAnsi="GHEA Mariam" w:cs="GHEA Mariam"/>
                <w:b/>
                <w:sz w:val="24"/>
                <w:szCs w:val="24"/>
              </w:rPr>
              <w:t xml:space="preserve"> և </w:t>
            </w:r>
            <w:proofErr w:type="spellStart"/>
            <w:r w:rsidRPr="004A7426">
              <w:rPr>
                <w:rFonts w:ascii="GHEA Mariam" w:eastAsia="GHEA Mariam" w:hAnsi="GHEA Mariam" w:cs="GHEA Mariam"/>
                <w:b/>
                <w:sz w:val="24"/>
                <w:szCs w:val="24"/>
              </w:rPr>
              <w:t>միջազգային</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ֆինանսավորում</w:t>
            </w:r>
            <w:proofErr w:type="spellEnd"/>
            <w:r w:rsidRPr="004A7426">
              <w:rPr>
                <w:rFonts w:ascii="Cambria Math" w:eastAsia="Microsoft JhengHei" w:hAnsi="Cambria Math" w:cs="Cambria Math"/>
                <w:b/>
                <w:sz w:val="24"/>
                <w:szCs w:val="24"/>
              </w:rPr>
              <w:t>․</w:t>
            </w:r>
          </w:p>
        </w:tc>
        <w:tc>
          <w:tcPr>
            <w:tcW w:w="6840" w:type="dxa"/>
          </w:tcPr>
          <w:p w14:paraId="321E5D96" w14:textId="77777777" w:rsidR="00C955AE" w:rsidRPr="004A7426" w:rsidRDefault="00C955AE" w:rsidP="005F5B0E">
            <w:pPr>
              <w:tabs>
                <w:tab w:val="left" w:pos="630"/>
              </w:tabs>
              <w:spacing w:line="360" w:lineRule="auto"/>
              <w:jc w:val="both"/>
              <w:rPr>
                <w:rFonts w:ascii="GHEA Mariam" w:eastAsia="GHEA Mariam" w:hAnsi="GHEA Mariam" w:cs="GHEA Mariam"/>
                <w:b/>
                <w:sz w:val="24"/>
                <w:szCs w:val="24"/>
              </w:rPr>
            </w:pPr>
            <w:proofErr w:type="spellStart"/>
            <w:r w:rsidRPr="004A7426">
              <w:rPr>
                <w:rFonts w:ascii="GHEA Mariam" w:eastAsia="GHEA Mariam" w:hAnsi="GHEA Mariam" w:cs="GHEA Mariam"/>
                <w:sz w:val="24"/>
                <w:szCs w:val="24"/>
              </w:rPr>
              <w:t>պետական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միջազգային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ֆինանսավորման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դրամաշնորհների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ստացման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լայն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հնարավորություն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տվյալների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համակարգի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վերազինման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նպատակով</w:t>
            </w:r>
            <w:proofErr w:type="spellEnd"/>
            <w:r w:rsidRPr="004A7426">
              <w:rPr>
                <w:rFonts w:ascii="GHEA Mariam" w:eastAsia="GHEA Mariam" w:hAnsi="GHEA Mariam" w:cs="GHEA Mariam"/>
                <w:sz w:val="24"/>
                <w:szCs w:val="24"/>
              </w:rPr>
              <w:t>։</w:t>
            </w:r>
          </w:p>
        </w:tc>
      </w:tr>
      <w:tr w:rsidR="00C955AE" w:rsidRPr="004A7426" w14:paraId="4033B7CF" w14:textId="77777777" w:rsidTr="005F5B0E">
        <w:trPr>
          <w:gridAfter w:val="1"/>
          <w:wAfter w:w="8" w:type="dxa"/>
        </w:trPr>
        <w:tc>
          <w:tcPr>
            <w:tcW w:w="3870" w:type="dxa"/>
          </w:tcPr>
          <w:p w14:paraId="5971BF62" w14:textId="77777777" w:rsidR="00C955AE" w:rsidRPr="004A7426" w:rsidRDefault="00C955AE" w:rsidP="005F5B0E">
            <w:pPr>
              <w:spacing w:line="360" w:lineRule="auto"/>
              <w:jc w:val="both"/>
              <w:rPr>
                <w:rFonts w:ascii="GHEA Mariam" w:hAnsi="GHEA Mariam"/>
                <w:sz w:val="24"/>
                <w:szCs w:val="24"/>
                <w:lang w:val="hy-AM"/>
              </w:rPr>
            </w:pPr>
            <w:r w:rsidRPr="00A30A6E">
              <w:rPr>
                <w:rFonts w:ascii="GHEA Mariam" w:eastAsia="GHEA Mariam" w:hAnsi="GHEA Mariam" w:cs="GHEA Mariam"/>
                <w:b/>
                <w:sz w:val="24"/>
                <w:szCs w:val="24"/>
                <w:lang w:val="hy-AM"/>
              </w:rPr>
              <w:t>Տվյալների ծավալի ընդլայնում և համագործակցություն</w:t>
            </w:r>
            <w:r w:rsidRPr="00A30A6E">
              <w:rPr>
                <w:rFonts w:ascii="Cambria Math" w:eastAsia="Microsoft JhengHei" w:hAnsi="Cambria Math" w:cs="Cambria Math"/>
                <w:b/>
                <w:sz w:val="24"/>
                <w:szCs w:val="24"/>
                <w:lang w:val="hy-AM"/>
              </w:rPr>
              <w:t>․</w:t>
            </w:r>
          </w:p>
        </w:tc>
        <w:tc>
          <w:tcPr>
            <w:tcW w:w="6840" w:type="dxa"/>
          </w:tcPr>
          <w:p w14:paraId="7BC7EF49" w14:textId="77777777" w:rsidR="00C955AE" w:rsidRPr="004A7426" w:rsidRDefault="00C955AE" w:rsidP="005F5B0E">
            <w:pPr>
              <w:spacing w:line="360" w:lineRule="auto"/>
              <w:jc w:val="both"/>
              <w:rPr>
                <w:rFonts w:ascii="GHEA Mariam" w:hAnsi="GHEA Mariam"/>
                <w:sz w:val="24"/>
                <w:szCs w:val="24"/>
                <w:lang w:val="hy-AM"/>
              </w:rPr>
            </w:pPr>
            <w:r w:rsidRPr="00A30A6E">
              <w:rPr>
                <w:rFonts w:ascii="GHEA Mariam" w:eastAsia="GHEA Mariam" w:hAnsi="GHEA Mariam" w:cs="GHEA Mariam"/>
                <w:sz w:val="24"/>
                <w:szCs w:val="24"/>
                <w:lang w:val="hy-AM"/>
              </w:rPr>
              <w:t>տարբեր կազմակերպությունների միջև համագործակցության բարելավումը կարող է ապահովել համակարգում ամբողջական տվյալների և համապարփակ ծառայությունների առկայություն։</w:t>
            </w:r>
          </w:p>
        </w:tc>
      </w:tr>
      <w:tr w:rsidR="00C955AE" w:rsidRPr="004A7426" w14:paraId="792DC5F8" w14:textId="77777777" w:rsidTr="005F5B0E">
        <w:trPr>
          <w:gridAfter w:val="1"/>
          <w:wAfter w:w="8" w:type="dxa"/>
        </w:trPr>
        <w:tc>
          <w:tcPr>
            <w:tcW w:w="3870" w:type="dxa"/>
          </w:tcPr>
          <w:p w14:paraId="1B1F5672" w14:textId="77777777" w:rsidR="00C955AE" w:rsidRPr="004A7426" w:rsidRDefault="00C955AE" w:rsidP="005F5B0E">
            <w:pPr>
              <w:spacing w:line="360" w:lineRule="auto"/>
              <w:jc w:val="both"/>
              <w:rPr>
                <w:rFonts w:ascii="GHEA Mariam" w:hAnsi="GHEA Mariam"/>
                <w:sz w:val="24"/>
                <w:szCs w:val="24"/>
              </w:rPr>
            </w:pPr>
            <w:proofErr w:type="spellStart"/>
            <w:r w:rsidRPr="004A7426">
              <w:rPr>
                <w:rFonts w:ascii="GHEA Mariam" w:eastAsia="GHEA Mariam" w:hAnsi="GHEA Mariam" w:cs="GHEA Mariam"/>
                <w:b/>
                <w:sz w:val="24"/>
                <w:szCs w:val="24"/>
              </w:rPr>
              <w:t>Իրազեկված</w:t>
            </w:r>
            <w:proofErr w:type="spellEnd"/>
            <w:r w:rsidRPr="004A7426">
              <w:rPr>
                <w:rFonts w:ascii="GHEA Mariam" w:eastAsia="GHEA Mariam" w:hAnsi="GHEA Mariam" w:cs="GHEA Mariam"/>
                <w:b/>
                <w:sz w:val="24"/>
                <w:szCs w:val="24"/>
              </w:rPr>
              <w:t xml:space="preserve"> և </w:t>
            </w:r>
            <w:proofErr w:type="spellStart"/>
            <w:r w:rsidRPr="004A7426">
              <w:rPr>
                <w:rFonts w:ascii="GHEA Mariam" w:eastAsia="GHEA Mariam" w:hAnsi="GHEA Mariam" w:cs="GHEA Mariam"/>
                <w:b/>
                <w:sz w:val="24"/>
                <w:szCs w:val="24"/>
              </w:rPr>
              <w:t>ներգրավված</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հասարակություն</w:t>
            </w:r>
            <w:proofErr w:type="spellEnd"/>
            <w:r w:rsidRPr="004A7426">
              <w:rPr>
                <w:rFonts w:ascii="Cambria Math" w:eastAsia="Microsoft JhengHei" w:hAnsi="Cambria Math" w:cs="Cambria Math"/>
                <w:b/>
                <w:sz w:val="24"/>
                <w:szCs w:val="24"/>
              </w:rPr>
              <w:t>․</w:t>
            </w:r>
          </w:p>
        </w:tc>
        <w:tc>
          <w:tcPr>
            <w:tcW w:w="6840" w:type="dxa"/>
          </w:tcPr>
          <w:p w14:paraId="1C440984" w14:textId="77777777" w:rsidR="00C955AE" w:rsidRPr="004A7426" w:rsidRDefault="00C955AE" w:rsidP="005F5B0E">
            <w:pPr>
              <w:tabs>
                <w:tab w:val="left" w:pos="630"/>
              </w:tabs>
              <w:spacing w:line="360" w:lineRule="auto"/>
              <w:jc w:val="both"/>
              <w:rPr>
                <w:rFonts w:ascii="GHEA Mariam" w:eastAsia="GHEA Mariam" w:hAnsi="GHEA Mariam" w:cs="GHEA Mariam"/>
                <w:b/>
                <w:sz w:val="24"/>
                <w:szCs w:val="24"/>
              </w:rPr>
            </w:pPr>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sz w:val="24"/>
                <w:szCs w:val="24"/>
              </w:rPr>
              <w:t>իրազեկված</w:t>
            </w:r>
            <w:proofErr w:type="spellEnd"/>
            <w:r w:rsidRPr="004A7426">
              <w:rPr>
                <w:rFonts w:ascii="GHEA Mariam" w:eastAsia="GHEA Mariam" w:hAnsi="GHEA Mariam" w:cs="GHEA Mariam"/>
                <w:sz w:val="24"/>
                <w:szCs w:val="24"/>
              </w:rPr>
              <w:t xml:space="preserve"> և </w:t>
            </w:r>
            <w:proofErr w:type="spellStart"/>
            <w:r w:rsidRPr="004A7426">
              <w:rPr>
                <w:rFonts w:ascii="GHEA Mariam" w:eastAsia="GHEA Mariam" w:hAnsi="GHEA Mariam" w:cs="GHEA Mariam"/>
                <w:sz w:val="24"/>
                <w:szCs w:val="24"/>
              </w:rPr>
              <w:t>ներգրավված</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հասարակության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պայմաններում</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կարող</w:t>
            </w:r>
            <w:proofErr w:type="spellEnd"/>
            <w:r w:rsidRPr="004A7426">
              <w:rPr>
                <w:rFonts w:ascii="GHEA Mariam" w:eastAsia="GHEA Mariam" w:hAnsi="GHEA Mariam" w:cs="GHEA Mariam"/>
                <w:sz w:val="24"/>
                <w:szCs w:val="24"/>
              </w:rPr>
              <w:t xml:space="preserve"> է </w:t>
            </w:r>
            <w:proofErr w:type="spellStart"/>
            <w:r w:rsidRPr="004A7426">
              <w:rPr>
                <w:rFonts w:ascii="GHEA Mariam" w:eastAsia="GHEA Mariam" w:hAnsi="GHEA Mariam" w:cs="GHEA Mariam"/>
                <w:sz w:val="24"/>
                <w:szCs w:val="24"/>
              </w:rPr>
              <w:t>ավելանալ</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տարածական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տվյալների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լայն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օգտագործումը</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ինչը</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կնպաստի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ֆինանսական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ռեսուրսների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ավելացմանը</w:t>
            </w:r>
            <w:proofErr w:type="spellEnd"/>
            <w:r w:rsidRPr="004A7426">
              <w:rPr>
                <w:rFonts w:ascii="GHEA Mariam" w:eastAsia="GHEA Mariam" w:hAnsi="GHEA Mariam" w:cs="GHEA Mariam"/>
                <w:sz w:val="24"/>
                <w:szCs w:val="24"/>
              </w:rPr>
              <w:t>։</w:t>
            </w:r>
          </w:p>
        </w:tc>
      </w:tr>
      <w:tr w:rsidR="00C955AE" w:rsidRPr="004A7426" w14:paraId="5A3E7526" w14:textId="77777777" w:rsidTr="005F5B0E">
        <w:tc>
          <w:tcPr>
            <w:tcW w:w="10718" w:type="dxa"/>
            <w:gridSpan w:val="3"/>
          </w:tcPr>
          <w:p w14:paraId="6C10C40F" w14:textId="77777777" w:rsidR="00C955AE" w:rsidRPr="004A7426" w:rsidRDefault="00C955AE" w:rsidP="005F5B0E">
            <w:pPr>
              <w:tabs>
                <w:tab w:val="left" w:pos="630"/>
              </w:tabs>
              <w:spacing w:line="360" w:lineRule="auto"/>
              <w:ind w:firstLine="360"/>
              <w:jc w:val="center"/>
              <w:rPr>
                <w:rFonts w:ascii="GHEA Mariam" w:eastAsia="GHEA Mariam" w:hAnsi="GHEA Mariam" w:cs="GHEA Mariam"/>
                <w:b/>
                <w:sz w:val="24"/>
                <w:szCs w:val="24"/>
              </w:rPr>
            </w:pPr>
            <w:proofErr w:type="spellStart"/>
            <w:r w:rsidRPr="004A7426">
              <w:rPr>
                <w:rFonts w:ascii="GHEA Mariam" w:eastAsia="GHEA Mariam" w:hAnsi="GHEA Mariam" w:cs="GHEA Mariam"/>
                <w:b/>
                <w:sz w:val="24"/>
                <w:szCs w:val="24"/>
              </w:rPr>
              <w:t>Սպառնալիքներ</w:t>
            </w:r>
            <w:proofErr w:type="spellEnd"/>
            <w:r w:rsidRPr="004A7426">
              <w:rPr>
                <w:rFonts w:ascii="Cambria Math" w:eastAsia="Microsoft JhengHei" w:hAnsi="Cambria Math" w:cs="Cambria Math"/>
                <w:b/>
                <w:sz w:val="24"/>
                <w:szCs w:val="24"/>
              </w:rPr>
              <w:t>․</w:t>
            </w:r>
          </w:p>
        </w:tc>
      </w:tr>
      <w:tr w:rsidR="00C955AE" w:rsidRPr="004A7426" w14:paraId="66160EB1" w14:textId="77777777" w:rsidTr="005F5B0E">
        <w:trPr>
          <w:gridAfter w:val="1"/>
          <w:wAfter w:w="8" w:type="dxa"/>
        </w:trPr>
        <w:tc>
          <w:tcPr>
            <w:tcW w:w="3870" w:type="dxa"/>
          </w:tcPr>
          <w:p w14:paraId="29211CD4" w14:textId="77777777" w:rsidR="00C955AE" w:rsidRPr="004A7426" w:rsidRDefault="00C955AE" w:rsidP="005F5B0E">
            <w:pPr>
              <w:spacing w:line="360" w:lineRule="auto"/>
              <w:jc w:val="both"/>
              <w:rPr>
                <w:rFonts w:ascii="GHEA Mariam" w:hAnsi="GHEA Mariam"/>
                <w:sz w:val="24"/>
                <w:szCs w:val="24"/>
              </w:rPr>
            </w:pPr>
            <w:proofErr w:type="spellStart"/>
            <w:r w:rsidRPr="004A7426">
              <w:rPr>
                <w:rFonts w:ascii="GHEA Mariam" w:eastAsia="GHEA Mariam" w:hAnsi="GHEA Mariam" w:cs="GHEA Mariam"/>
                <w:b/>
                <w:sz w:val="24"/>
                <w:szCs w:val="24"/>
              </w:rPr>
              <w:t>Տեխնոլոգիաների</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հնացում</w:t>
            </w:r>
            <w:proofErr w:type="spellEnd"/>
            <w:r w:rsidRPr="004A7426">
              <w:rPr>
                <w:rFonts w:ascii="Cambria Math" w:eastAsia="Microsoft JhengHei" w:hAnsi="Cambria Math" w:cs="Cambria Math"/>
                <w:b/>
                <w:sz w:val="24"/>
                <w:szCs w:val="24"/>
              </w:rPr>
              <w:t>․</w:t>
            </w:r>
          </w:p>
        </w:tc>
        <w:tc>
          <w:tcPr>
            <w:tcW w:w="6840" w:type="dxa"/>
          </w:tcPr>
          <w:p w14:paraId="3AA1A3CF" w14:textId="45DFAFE6" w:rsidR="00C955AE" w:rsidRPr="004A7426" w:rsidRDefault="00C955AE" w:rsidP="00AD4AD2">
            <w:pPr>
              <w:tabs>
                <w:tab w:val="left" w:pos="630"/>
              </w:tabs>
              <w:spacing w:line="360" w:lineRule="auto"/>
              <w:jc w:val="both"/>
              <w:rPr>
                <w:rFonts w:ascii="GHEA Mariam" w:eastAsia="GHEA Mariam" w:hAnsi="GHEA Mariam" w:cs="GHEA Mariam"/>
                <w:b/>
                <w:sz w:val="24"/>
                <w:szCs w:val="24"/>
              </w:rPr>
            </w:pPr>
            <w:proofErr w:type="spellStart"/>
            <w:r w:rsidRPr="004A7426">
              <w:rPr>
                <w:rFonts w:ascii="GHEA Mariam" w:eastAsia="GHEA Mariam" w:hAnsi="GHEA Mariam" w:cs="GHEA Mariam"/>
                <w:sz w:val="24"/>
                <w:szCs w:val="24"/>
              </w:rPr>
              <w:t>տեխնոլոգիաների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արագ</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զարգացման</w:t>
            </w:r>
            <w:proofErr w:type="spellEnd"/>
            <w:r w:rsidRPr="004A7426">
              <w:rPr>
                <w:rFonts w:ascii="GHEA Mariam" w:eastAsia="GHEA Mariam" w:hAnsi="GHEA Mariam" w:cs="GHEA Mariam"/>
                <w:sz w:val="24"/>
                <w:szCs w:val="24"/>
              </w:rPr>
              <w:t xml:space="preserve"> և </w:t>
            </w:r>
            <w:proofErr w:type="spellStart"/>
            <w:r w:rsidRPr="004A7426">
              <w:rPr>
                <w:rFonts w:ascii="GHEA Mariam" w:eastAsia="GHEA Mariam" w:hAnsi="GHEA Mariam" w:cs="GHEA Mariam"/>
                <w:sz w:val="24"/>
                <w:szCs w:val="24"/>
              </w:rPr>
              <w:t>համակարգերի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դանդաղ</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թարմացման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հետևանքով</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ներդրված</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պետական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lastRenderedPageBreak/>
              <w:t>միասնական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գեոպորտալը</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կարող</w:t>
            </w:r>
            <w:proofErr w:type="spellEnd"/>
            <w:r w:rsidRPr="004A7426">
              <w:rPr>
                <w:rFonts w:ascii="GHEA Mariam" w:eastAsia="GHEA Mariam" w:hAnsi="GHEA Mariam" w:cs="GHEA Mariam"/>
                <w:sz w:val="24"/>
                <w:szCs w:val="24"/>
              </w:rPr>
              <w:t xml:space="preserve"> է </w:t>
            </w:r>
            <w:proofErr w:type="spellStart"/>
            <w:r w:rsidRPr="004A7426">
              <w:rPr>
                <w:rFonts w:ascii="GHEA Mariam" w:eastAsia="GHEA Mariam" w:hAnsi="GHEA Mariam" w:cs="GHEA Mariam"/>
                <w:sz w:val="24"/>
                <w:szCs w:val="24"/>
              </w:rPr>
              <w:t>տեխնոլոգիապես</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հնանալ</w:t>
            </w:r>
            <w:proofErr w:type="spellEnd"/>
            <w:r w:rsidRPr="004A7426">
              <w:rPr>
                <w:rFonts w:ascii="GHEA Mariam" w:eastAsia="GHEA Mariam" w:hAnsi="GHEA Mariam" w:cs="GHEA Mariam"/>
                <w:sz w:val="24"/>
                <w:szCs w:val="24"/>
              </w:rPr>
              <w:t xml:space="preserve">։ </w:t>
            </w:r>
          </w:p>
        </w:tc>
      </w:tr>
      <w:tr w:rsidR="00C955AE" w:rsidRPr="004A7426" w14:paraId="74DAC5FF" w14:textId="77777777" w:rsidTr="005F5B0E">
        <w:trPr>
          <w:gridAfter w:val="1"/>
          <w:wAfter w:w="8" w:type="dxa"/>
        </w:trPr>
        <w:tc>
          <w:tcPr>
            <w:tcW w:w="3870" w:type="dxa"/>
          </w:tcPr>
          <w:p w14:paraId="773E9BFA" w14:textId="77777777" w:rsidR="00C955AE" w:rsidRPr="004A7426" w:rsidRDefault="00C955AE" w:rsidP="005F5B0E">
            <w:pPr>
              <w:spacing w:line="360" w:lineRule="auto"/>
              <w:jc w:val="both"/>
              <w:rPr>
                <w:rFonts w:ascii="GHEA Mariam" w:hAnsi="GHEA Mariam"/>
                <w:sz w:val="24"/>
                <w:szCs w:val="24"/>
              </w:rPr>
            </w:pPr>
            <w:proofErr w:type="spellStart"/>
            <w:r w:rsidRPr="004A7426">
              <w:rPr>
                <w:rFonts w:ascii="GHEA Mariam" w:eastAsia="GHEA Mariam" w:hAnsi="GHEA Mariam" w:cs="GHEA Mariam"/>
                <w:b/>
                <w:sz w:val="24"/>
                <w:szCs w:val="24"/>
              </w:rPr>
              <w:lastRenderedPageBreak/>
              <w:t>Կիբերանվտանգության</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խնդիրներ</w:t>
            </w:r>
            <w:proofErr w:type="spellEnd"/>
            <w:r w:rsidRPr="004A7426">
              <w:rPr>
                <w:rFonts w:ascii="Cambria Math" w:eastAsia="Microsoft JhengHei" w:hAnsi="Cambria Math" w:cs="Cambria Math"/>
                <w:b/>
                <w:sz w:val="24"/>
                <w:szCs w:val="24"/>
              </w:rPr>
              <w:t>․</w:t>
            </w:r>
          </w:p>
        </w:tc>
        <w:tc>
          <w:tcPr>
            <w:tcW w:w="6840" w:type="dxa"/>
          </w:tcPr>
          <w:p w14:paraId="37F2B371" w14:textId="77777777" w:rsidR="00C955AE" w:rsidRPr="004A7426" w:rsidRDefault="00C955AE" w:rsidP="005F5B0E">
            <w:pPr>
              <w:tabs>
                <w:tab w:val="left" w:pos="630"/>
              </w:tabs>
              <w:spacing w:line="360" w:lineRule="auto"/>
              <w:jc w:val="both"/>
              <w:rPr>
                <w:rFonts w:ascii="GHEA Mariam" w:eastAsia="GHEA Mariam" w:hAnsi="GHEA Mariam" w:cs="GHEA Mariam"/>
                <w:b/>
                <w:sz w:val="24"/>
                <w:szCs w:val="24"/>
              </w:rPr>
            </w:pPr>
            <w:proofErr w:type="spellStart"/>
            <w:r w:rsidRPr="004A7426">
              <w:rPr>
                <w:rFonts w:ascii="GHEA Mariam" w:eastAsia="GHEA Mariam" w:hAnsi="GHEA Mariam" w:cs="GHEA Mariam"/>
                <w:sz w:val="24"/>
                <w:szCs w:val="24"/>
              </w:rPr>
              <w:t>հաշվի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առնելով</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համակարգի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շարունակական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աճը</w:t>
            </w:r>
            <w:proofErr w:type="spellEnd"/>
            <w:r w:rsidRPr="004A7426">
              <w:rPr>
                <w:rFonts w:ascii="GHEA Mariam" w:eastAsia="GHEA Mariam" w:hAnsi="GHEA Mariam" w:cs="GHEA Mariam"/>
                <w:sz w:val="24"/>
                <w:szCs w:val="24"/>
              </w:rPr>
              <w:t xml:space="preserve"> և </w:t>
            </w:r>
            <w:proofErr w:type="spellStart"/>
            <w:r w:rsidRPr="004A7426">
              <w:rPr>
                <w:rFonts w:ascii="GHEA Mariam" w:eastAsia="GHEA Mariam" w:hAnsi="GHEA Mariam" w:cs="GHEA Mariam"/>
                <w:sz w:val="24"/>
                <w:szCs w:val="24"/>
              </w:rPr>
              <w:t>համապարփակ</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տարածական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տվյալների</w:t>
            </w:r>
            <w:proofErr w:type="spellEnd"/>
            <w:r w:rsidRPr="004A7426">
              <w:rPr>
                <w:rFonts w:ascii="GHEA Mariam" w:eastAsia="GHEA Mariam" w:hAnsi="GHEA Mariam" w:cs="GHEA Mariam"/>
                <w:sz w:val="24"/>
                <w:szCs w:val="24"/>
              </w:rPr>
              <w:t xml:space="preserve"> և </w:t>
            </w:r>
            <w:proofErr w:type="spellStart"/>
            <w:r w:rsidRPr="004A7426">
              <w:rPr>
                <w:rFonts w:ascii="GHEA Mariam" w:eastAsia="GHEA Mariam" w:hAnsi="GHEA Mariam" w:cs="GHEA Mariam"/>
                <w:sz w:val="24"/>
                <w:szCs w:val="24"/>
              </w:rPr>
              <w:t>մետատվյալների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առկայությունը</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կիբերհարձակումները</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համակարգի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հանդեպ</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կարող</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են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դառնալ</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ավելի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հաճախակի</w:t>
            </w:r>
            <w:proofErr w:type="spellEnd"/>
            <w:r w:rsidRPr="004A7426">
              <w:rPr>
                <w:rFonts w:ascii="GHEA Mariam" w:eastAsia="GHEA Mariam" w:hAnsi="GHEA Mariam" w:cs="GHEA Mariam"/>
                <w:sz w:val="24"/>
                <w:szCs w:val="24"/>
              </w:rPr>
              <w:t>։</w:t>
            </w:r>
          </w:p>
        </w:tc>
      </w:tr>
      <w:tr w:rsidR="00C955AE" w:rsidRPr="004A7426" w14:paraId="6675D007" w14:textId="77777777" w:rsidTr="005F5B0E">
        <w:trPr>
          <w:gridAfter w:val="1"/>
          <w:wAfter w:w="8" w:type="dxa"/>
        </w:trPr>
        <w:tc>
          <w:tcPr>
            <w:tcW w:w="3870" w:type="dxa"/>
          </w:tcPr>
          <w:p w14:paraId="07EAC093" w14:textId="77777777" w:rsidR="00C955AE" w:rsidRPr="004A7426" w:rsidRDefault="00C955AE" w:rsidP="005F5B0E">
            <w:pPr>
              <w:spacing w:line="360" w:lineRule="auto"/>
              <w:jc w:val="both"/>
              <w:rPr>
                <w:rFonts w:ascii="GHEA Mariam" w:hAnsi="GHEA Mariam"/>
                <w:sz w:val="24"/>
                <w:szCs w:val="24"/>
              </w:rPr>
            </w:pPr>
            <w:proofErr w:type="spellStart"/>
            <w:r w:rsidRPr="004A7426">
              <w:rPr>
                <w:rFonts w:ascii="GHEA Mariam" w:eastAsia="GHEA Mariam" w:hAnsi="GHEA Mariam" w:cs="GHEA Mariam"/>
                <w:b/>
                <w:sz w:val="24"/>
                <w:szCs w:val="24"/>
              </w:rPr>
              <w:t>Տնտեսական</w:t>
            </w:r>
            <w:proofErr w:type="spellEnd"/>
            <w:r w:rsidRPr="004A7426">
              <w:rPr>
                <w:rFonts w:ascii="GHEA Mariam" w:eastAsia="GHEA Mariam" w:hAnsi="GHEA Mariam" w:cs="GHEA Mariam"/>
                <w:b/>
                <w:sz w:val="24"/>
                <w:szCs w:val="24"/>
              </w:rPr>
              <w:t xml:space="preserve"> և </w:t>
            </w:r>
            <w:proofErr w:type="spellStart"/>
            <w:r w:rsidRPr="004A7426">
              <w:rPr>
                <w:rFonts w:ascii="GHEA Mariam" w:eastAsia="GHEA Mariam" w:hAnsi="GHEA Mariam" w:cs="GHEA Mariam"/>
                <w:b/>
                <w:sz w:val="24"/>
                <w:szCs w:val="24"/>
              </w:rPr>
              <w:t>քաղաքական</w:t>
            </w:r>
            <w:proofErr w:type="spellEnd"/>
            <w:r w:rsidRPr="004A7426">
              <w:rPr>
                <w:rFonts w:ascii="GHEA Mariam" w:eastAsia="GHEA Mariam" w:hAnsi="GHEA Mariam" w:cs="GHEA Mariam"/>
                <w:b/>
                <w:sz w:val="24"/>
                <w:szCs w:val="24"/>
              </w:rPr>
              <w:t xml:space="preserve"> </w:t>
            </w:r>
            <w:proofErr w:type="spellStart"/>
            <w:r w:rsidRPr="004A7426">
              <w:rPr>
                <w:rFonts w:ascii="GHEA Mariam" w:eastAsia="GHEA Mariam" w:hAnsi="GHEA Mariam" w:cs="GHEA Mariam"/>
                <w:b/>
                <w:sz w:val="24"/>
                <w:szCs w:val="24"/>
              </w:rPr>
              <w:t>անկայունություն</w:t>
            </w:r>
            <w:proofErr w:type="spellEnd"/>
            <w:r w:rsidRPr="004A7426">
              <w:rPr>
                <w:rFonts w:ascii="Cambria Math" w:eastAsia="Microsoft JhengHei" w:hAnsi="Cambria Math" w:cs="Cambria Math"/>
                <w:b/>
                <w:sz w:val="24"/>
                <w:szCs w:val="24"/>
              </w:rPr>
              <w:t>․</w:t>
            </w:r>
          </w:p>
        </w:tc>
        <w:tc>
          <w:tcPr>
            <w:tcW w:w="6840" w:type="dxa"/>
          </w:tcPr>
          <w:p w14:paraId="53EA8179" w14:textId="77777777" w:rsidR="00C955AE" w:rsidRPr="004A7426" w:rsidRDefault="00C955AE" w:rsidP="005F5B0E">
            <w:pPr>
              <w:tabs>
                <w:tab w:val="left" w:pos="630"/>
              </w:tabs>
              <w:spacing w:line="360" w:lineRule="auto"/>
              <w:jc w:val="both"/>
              <w:rPr>
                <w:rFonts w:ascii="GHEA Mariam" w:eastAsia="GHEA Mariam" w:hAnsi="GHEA Mariam" w:cs="GHEA Mariam"/>
                <w:sz w:val="24"/>
                <w:szCs w:val="24"/>
              </w:rPr>
            </w:pPr>
            <w:proofErr w:type="spellStart"/>
            <w:r w:rsidRPr="004A7426">
              <w:rPr>
                <w:rFonts w:ascii="GHEA Mariam" w:eastAsia="GHEA Mariam" w:hAnsi="GHEA Mariam" w:cs="GHEA Mariam"/>
                <w:sz w:val="24"/>
                <w:szCs w:val="24"/>
              </w:rPr>
              <w:t>տնտեսական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անկայունությունը</w:t>
            </w:r>
            <w:proofErr w:type="spellEnd"/>
            <w:r w:rsidRPr="004A7426">
              <w:rPr>
                <w:rFonts w:ascii="GHEA Mariam" w:eastAsia="GHEA Mariam" w:hAnsi="GHEA Mariam" w:cs="GHEA Mariam"/>
                <w:sz w:val="24"/>
                <w:szCs w:val="24"/>
              </w:rPr>
              <w:t xml:space="preserve"> և </w:t>
            </w:r>
            <w:proofErr w:type="spellStart"/>
            <w:r w:rsidRPr="004A7426">
              <w:rPr>
                <w:rFonts w:ascii="GHEA Mariam" w:eastAsia="GHEA Mariam" w:hAnsi="GHEA Mariam" w:cs="GHEA Mariam"/>
                <w:sz w:val="24"/>
                <w:szCs w:val="24"/>
              </w:rPr>
              <w:t>քաղաքական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փոփոխությունները</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կարող</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են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բացասական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ազդեցություն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ունենալ</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տարածական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տվյալների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ոլորտում</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ներդրումների</w:t>
            </w:r>
            <w:proofErr w:type="spellEnd"/>
            <w:r w:rsidRPr="004A7426">
              <w:rPr>
                <w:rFonts w:ascii="GHEA Mariam" w:eastAsia="GHEA Mariam" w:hAnsi="GHEA Mariam" w:cs="GHEA Mariam"/>
                <w:sz w:val="24"/>
                <w:szCs w:val="24"/>
              </w:rPr>
              <w:t xml:space="preserve"> և </w:t>
            </w:r>
            <w:proofErr w:type="spellStart"/>
            <w:r w:rsidRPr="004A7426">
              <w:rPr>
                <w:rFonts w:ascii="GHEA Mariam" w:eastAsia="GHEA Mariam" w:hAnsi="GHEA Mariam" w:cs="GHEA Mariam"/>
                <w:sz w:val="24"/>
                <w:szCs w:val="24"/>
              </w:rPr>
              <w:t>զարգացման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ծրագրերի</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իրականցման</w:t>
            </w:r>
            <w:proofErr w:type="spellEnd"/>
            <w:r w:rsidRPr="004A7426">
              <w:rPr>
                <w:rFonts w:ascii="GHEA Mariam" w:eastAsia="GHEA Mariam" w:hAnsi="GHEA Mariam" w:cs="GHEA Mariam"/>
                <w:sz w:val="24"/>
                <w:szCs w:val="24"/>
              </w:rPr>
              <w:t xml:space="preserve"> </w:t>
            </w:r>
            <w:proofErr w:type="spellStart"/>
            <w:r w:rsidRPr="004A7426">
              <w:rPr>
                <w:rFonts w:ascii="GHEA Mariam" w:eastAsia="GHEA Mariam" w:hAnsi="GHEA Mariam" w:cs="GHEA Mariam"/>
                <w:sz w:val="24"/>
                <w:szCs w:val="24"/>
              </w:rPr>
              <w:t>վրա</w:t>
            </w:r>
            <w:proofErr w:type="spellEnd"/>
            <w:r w:rsidRPr="004A7426">
              <w:rPr>
                <w:rFonts w:ascii="GHEA Mariam" w:eastAsia="GHEA Mariam" w:hAnsi="GHEA Mariam" w:cs="GHEA Mariam"/>
                <w:sz w:val="24"/>
                <w:szCs w:val="24"/>
              </w:rPr>
              <w:t>։</w:t>
            </w:r>
          </w:p>
        </w:tc>
      </w:tr>
      <w:tr w:rsidR="00C955AE" w:rsidRPr="004A7426" w14:paraId="261D2FDD" w14:textId="77777777" w:rsidTr="005F5B0E">
        <w:trPr>
          <w:gridAfter w:val="1"/>
          <w:wAfter w:w="8" w:type="dxa"/>
        </w:trPr>
        <w:tc>
          <w:tcPr>
            <w:tcW w:w="3870" w:type="dxa"/>
          </w:tcPr>
          <w:p w14:paraId="50BA8AE9" w14:textId="77777777" w:rsidR="00C955AE" w:rsidRPr="004A7426" w:rsidRDefault="00C955AE" w:rsidP="005F5B0E">
            <w:pPr>
              <w:spacing w:line="360" w:lineRule="auto"/>
              <w:jc w:val="both"/>
              <w:rPr>
                <w:rFonts w:ascii="GHEA Mariam" w:hAnsi="GHEA Mariam"/>
                <w:sz w:val="24"/>
                <w:szCs w:val="24"/>
                <w:lang w:val="hy-AM"/>
              </w:rPr>
            </w:pPr>
            <w:r w:rsidRPr="00A30A6E">
              <w:rPr>
                <w:rFonts w:ascii="GHEA Mariam" w:eastAsia="GHEA Mariam" w:hAnsi="GHEA Mariam" w:cs="GHEA Mariam"/>
                <w:b/>
                <w:sz w:val="24"/>
                <w:szCs w:val="24"/>
                <w:lang w:val="hy-AM"/>
              </w:rPr>
              <w:t>Տվյալների սեփականության և լիցենզավորման խնդիրներ.</w:t>
            </w:r>
          </w:p>
        </w:tc>
        <w:tc>
          <w:tcPr>
            <w:tcW w:w="6840" w:type="dxa"/>
          </w:tcPr>
          <w:p w14:paraId="1F6FFBD7" w14:textId="77777777" w:rsidR="00C955AE" w:rsidRPr="004A7426" w:rsidRDefault="00C955AE" w:rsidP="005F5B0E">
            <w:pPr>
              <w:spacing w:line="360" w:lineRule="auto"/>
              <w:jc w:val="both"/>
              <w:rPr>
                <w:rFonts w:ascii="GHEA Mariam" w:eastAsia="GHEA Mariam" w:hAnsi="GHEA Mariam" w:cs="GHEA Mariam"/>
                <w:sz w:val="24"/>
                <w:szCs w:val="24"/>
                <w:lang w:val="hy-AM"/>
              </w:rPr>
            </w:pPr>
            <w:r w:rsidRPr="00A30A6E">
              <w:rPr>
                <w:rFonts w:ascii="GHEA Mariam" w:eastAsia="GHEA Mariam" w:hAnsi="GHEA Mariam" w:cs="GHEA Mariam"/>
                <w:sz w:val="24"/>
                <w:szCs w:val="24"/>
                <w:lang w:val="hy-AM"/>
              </w:rPr>
              <w:t>տվյալների սեփականության, հեղինակային իրավունքի և լիցենզավորման հետ կապված իրավական մարտահրավերները կարող են բարդացնել տվյալների փոխանակման և ինտեգրման ջանքերը:</w:t>
            </w:r>
          </w:p>
        </w:tc>
      </w:tr>
    </w:tbl>
    <w:p w14:paraId="32F48678" w14:textId="77777777" w:rsidR="00C955AE" w:rsidRPr="004A7426" w:rsidRDefault="00C955AE" w:rsidP="00E603E8">
      <w:pPr>
        <w:spacing w:after="0" w:line="360" w:lineRule="auto"/>
        <w:ind w:firstLine="360"/>
        <w:jc w:val="both"/>
        <w:rPr>
          <w:rFonts w:ascii="GHEA Mariam" w:eastAsia="GHEA Mariam" w:hAnsi="GHEA Mariam" w:cs="GHEA Mariam"/>
          <w:b/>
          <w:sz w:val="24"/>
          <w:szCs w:val="24"/>
        </w:rPr>
      </w:pPr>
    </w:p>
    <w:p w14:paraId="7D971E3E" w14:textId="6DCF553B" w:rsidR="00846621" w:rsidRPr="004A7426" w:rsidRDefault="006E0090" w:rsidP="00AD4AD2">
      <w:pPr>
        <w:pBdr>
          <w:top w:val="nil"/>
          <w:left w:val="nil"/>
          <w:bottom w:val="nil"/>
          <w:right w:val="nil"/>
          <w:between w:val="nil"/>
        </w:pBdr>
        <w:spacing w:after="0" w:line="360" w:lineRule="auto"/>
        <w:ind w:firstLine="270"/>
        <w:jc w:val="center"/>
        <w:rPr>
          <w:rFonts w:ascii="GHEA Mariam" w:eastAsia="GHEA Mariam" w:hAnsi="GHEA Mariam" w:cs="GHEA Mariam"/>
          <w:b/>
          <w:color w:val="000000"/>
          <w:sz w:val="24"/>
          <w:szCs w:val="24"/>
        </w:rPr>
      </w:pPr>
      <w:r w:rsidRPr="004A7426">
        <w:rPr>
          <w:rFonts w:ascii="GHEA Mariam" w:eastAsia="GHEA Mariam" w:hAnsi="GHEA Mariam" w:cs="GHEA Mariam"/>
          <w:b/>
          <w:sz w:val="24"/>
          <w:szCs w:val="24"/>
        </w:rPr>
        <w:t>5</w:t>
      </w:r>
      <w:r w:rsidRPr="00885625">
        <w:rPr>
          <w:rFonts w:ascii="Cambria Math" w:eastAsia="GHEA Mariam" w:hAnsi="Cambria Math" w:cs="Cambria Math"/>
          <w:b/>
          <w:sz w:val="24"/>
          <w:szCs w:val="24"/>
        </w:rPr>
        <w:t>․</w:t>
      </w:r>
      <w:r w:rsidR="00D05F8E" w:rsidRPr="004A7426">
        <w:rPr>
          <w:rFonts w:ascii="GHEA Mariam" w:eastAsia="GHEA Mariam" w:hAnsi="GHEA Mariam" w:cs="GHEA Mariam"/>
          <w:b/>
          <w:sz w:val="24"/>
          <w:szCs w:val="24"/>
        </w:rPr>
        <w:t xml:space="preserve"> </w:t>
      </w:r>
      <w:r w:rsidR="00F00B97" w:rsidRPr="004A7426">
        <w:rPr>
          <w:rFonts w:ascii="GHEA Mariam" w:eastAsia="GHEA Mariam" w:hAnsi="GHEA Mariam" w:cs="GHEA Mariam"/>
          <w:b/>
          <w:color w:val="000000"/>
          <w:sz w:val="24"/>
          <w:szCs w:val="24"/>
        </w:rPr>
        <w:t xml:space="preserve">Տարածական տվյալների ոլորտի զարգացման, այդ թվում ԱՏՏԵ-ի և ՏՏԵ-ների ներդրման տնտեսական </w:t>
      </w:r>
      <w:r w:rsidR="00F00B97" w:rsidRPr="004A7426">
        <w:rPr>
          <w:rFonts w:ascii="GHEA Mariam" w:eastAsia="GHEA Mariam" w:hAnsi="GHEA Mariam" w:cs="GHEA Mariam"/>
          <w:b/>
          <w:sz w:val="24"/>
          <w:szCs w:val="24"/>
        </w:rPr>
        <w:t xml:space="preserve">գնահատման </w:t>
      </w:r>
      <w:r w:rsidR="00F00B97" w:rsidRPr="004A7426">
        <w:rPr>
          <w:rFonts w:ascii="GHEA Mariam" w:eastAsia="GHEA Mariam" w:hAnsi="GHEA Mariam" w:cs="GHEA Mariam"/>
          <w:b/>
          <w:color w:val="000000"/>
          <w:sz w:val="24"/>
          <w:szCs w:val="24"/>
        </w:rPr>
        <w:t>միջազգային փորձ</w:t>
      </w:r>
    </w:p>
    <w:p w14:paraId="297037B2" w14:textId="77777777" w:rsidR="00EC0D8D" w:rsidRPr="004A7426" w:rsidRDefault="00EC0D8D"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p>
    <w:p w14:paraId="51157537" w14:textId="6513DBAF" w:rsidR="00846621" w:rsidRPr="004A7426" w:rsidRDefault="006E0090"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26</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 xml:space="preserve">Տարածական տվյալների ոլորտի զարգացման միջազգային փորձի ուսումնասիրությունը ցույց </w:t>
      </w:r>
      <w:r w:rsidR="00F00B97" w:rsidRPr="004A7426">
        <w:rPr>
          <w:rFonts w:ascii="GHEA Mariam" w:eastAsia="GHEA Mariam" w:hAnsi="GHEA Mariam" w:cs="GHEA Mariam"/>
          <w:sz w:val="24"/>
          <w:szCs w:val="24"/>
        </w:rPr>
        <w:t>է</w:t>
      </w:r>
      <w:r w:rsidR="00A51DAF" w:rsidRPr="004A7426">
        <w:rPr>
          <w:rFonts w:ascii="GHEA Mariam" w:eastAsia="GHEA Mariam" w:hAnsi="GHEA Mariam" w:cs="GHEA Mariam"/>
          <w:sz w:val="24"/>
          <w:szCs w:val="24"/>
        </w:rPr>
        <w:t xml:space="preserve"> </w:t>
      </w:r>
      <w:r w:rsidR="00F00B97" w:rsidRPr="004A7426">
        <w:rPr>
          <w:rFonts w:ascii="GHEA Mariam" w:eastAsia="GHEA Mariam" w:hAnsi="GHEA Mariam" w:cs="GHEA Mariam"/>
          <w:color w:val="000000"/>
          <w:sz w:val="24"/>
          <w:szCs w:val="24"/>
        </w:rPr>
        <w:t xml:space="preserve">տալիս, որ ԱՏՏԵ-ի ներդրումներն ունեն դրական տնտեսական արդյունավետություն: Թեև չկա ստանդարտացված մեթոդաբանություն </w:t>
      </w:r>
      <w:r w:rsidR="00F00B97" w:rsidRPr="004A7426">
        <w:rPr>
          <w:rFonts w:ascii="GHEA Mariam" w:eastAsia="GHEA Mariam" w:hAnsi="GHEA Mariam" w:cs="GHEA Mariam"/>
          <w:sz w:val="24"/>
          <w:szCs w:val="24"/>
        </w:rPr>
        <w:t>տնտեսական արժեքի գնահատման համար</w:t>
      </w:r>
      <w:r w:rsidR="00F00B97" w:rsidRPr="004A7426">
        <w:rPr>
          <w:rFonts w:ascii="GHEA Mariam" w:eastAsia="GHEA Mariam" w:hAnsi="GHEA Mariam" w:cs="GHEA Mariam"/>
          <w:color w:val="000000"/>
          <w:sz w:val="24"/>
          <w:szCs w:val="24"/>
          <w:vertAlign w:val="superscript"/>
        </w:rPr>
        <w:footnoteReference w:id="1"/>
      </w:r>
      <w:r w:rsidR="00F00B97" w:rsidRPr="004A7426">
        <w:rPr>
          <w:rFonts w:ascii="GHEA Mariam" w:eastAsia="GHEA Mariam" w:hAnsi="GHEA Mariam" w:cs="GHEA Mariam"/>
          <w:color w:val="000000"/>
          <w:sz w:val="24"/>
          <w:szCs w:val="24"/>
          <w:vertAlign w:val="superscript"/>
        </w:rPr>
        <w:t xml:space="preserve"> </w:t>
      </w:r>
      <w:r w:rsidR="00F00B97" w:rsidRPr="004A7426">
        <w:rPr>
          <w:rFonts w:ascii="GHEA Mariam" w:eastAsia="GHEA Mariam" w:hAnsi="GHEA Mariam" w:cs="GHEA Mariam"/>
          <w:color w:val="000000"/>
          <w:sz w:val="24"/>
          <w:szCs w:val="24"/>
        </w:rPr>
        <w:t xml:space="preserve">տարբեր երկրների փորձը վկայում է նշանակալի օգուտների մասին:  Տնտեսական վերլուծության </w:t>
      </w:r>
      <w:r w:rsidR="00F00B97" w:rsidRPr="004A7426">
        <w:rPr>
          <w:rFonts w:ascii="GHEA Mariam" w:eastAsia="GHEA Mariam" w:hAnsi="GHEA Mariam" w:cs="GHEA Mariam"/>
          <w:color w:val="000000"/>
          <w:sz w:val="24"/>
          <w:szCs w:val="24"/>
        </w:rPr>
        <w:lastRenderedPageBreak/>
        <w:t>տարբեր մոտեցումներ են կիրառվել, այդ թվում՝ ներդրումների եկամտաբերության գնահատում, ծախս-շահույթ</w:t>
      </w:r>
      <w:r w:rsidR="00F00B97" w:rsidRPr="004A7426">
        <w:rPr>
          <w:rFonts w:ascii="GHEA Mariam" w:eastAsia="GHEA Mariam" w:hAnsi="GHEA Mariam" w:cs="GHEA Mariam"/>
          <w:sz w:val="24"/>
          <w:szCs w:val="24"/>
        </w:rPr>
        <w:t xml:space="preserve"> </w:t>
      </w:r>
      <w:r w:rsidR="00F00B97" w:rsidRPr="004A7426">
        <w:rPr>
          <w:rFonts w:ascii="GHEA Mariam" w:eastAsia="GHEA Mariam" w:hAnsi="GHEA Mariam" w:cs="GHEA Mariam"/>
          <w:color w:val="000000"/>
          <w:sz w:val="24"/>
          <w:szCs w:val="24"/>
        </w:rPr>
        <w:t>վերլուծություն և տնտեսական ազդեցության մոդելավորում</w:t>
      </w:r>
      <w:r w:rsidR="00F00B97" w:rsidRPr="004A7426">
        <w:rPr>
          <w:rFonts w:ascii="GHEA Mariam" w:eastAsia="GHEA Mariam" w:hAnsi="GHEA Mariam" w:cs="GHEA Mariam"/>
          <w:color w:val="000000"/>
          <w:sz w:val="24"/>
          <w:szCs w:val="24"/>
          <w:vertAlign w:val="superscript"/>
        </w:rPr>
        <w:footnoteReference w:id="2"/>
      </w:r>
      <w:r w:rsidR="00F00B97" w:rsidRPr="004A7426">
        <w:rPr>
          <w:rFonts w:ascii="GHEA Mariam" w:eastAsia="GHEA Mariam" w:hAnsi="GHEA Mariam" w:cs="GHEA Mariam"/>
          <w:color w:val="000000"/>
          <w:sz w:val="24"/>
          <w:szCs w:val="24"/>
        </w:rPr>
        <w:t>: Առկա հետազոտությունները հիմնականում կենտրոնացված են զարգացած մի քանի երկրների տվյալների վրա և տարբերվում են իրենց գնահատման մեթոդաբանությամբ</w:t>
      </w:r>
      <w:r w:rsidR="00F00B97" w:rsidRPr="004A7426">
        <w:rPr>
          <w:rFonts w:ascii="GHEA Mariam" w:eastAsia="GHEA Mariam" w:hAnsi="GHEA Mariam" w:cs="GHEA Mariam"/>
          <w:color w:val="000000"/>
          <w:sz w:val="24"/>
          <w:szCs w:val="24"/>
          <w:vertAlign w:val="superscript"/>
        </w:rPr>
        <w:footnoteReference w:id="3"/>
      </w:r>
      <w:r w:rsidR="00F00B97" w:rsidRPr="004A7426">
        <w:rPr>
          <w:rFonts w:ascii="GHEA Mariam" w:eastAsia="GHEA Mariam" w:hAnsi="GHEA Mariam" w:cs="GHEA Mariam"/>
          <w:color w:val="000000"/>
          <w:sz w:val="24"/>
          <w:szCs w:val="24"/>
        </w:rPr>
        <w:t>:</w:t>
      </w:r>
    </w:p>
    <w:p w14:paraId="3F3E98BF" w14:textId="446DE71C"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sz w:val="24"/>
          <w:szCs w:val="24"/>
          <w:highlight w:val="yellow"/>
          <w:vertAlign w:val="superscript"/>
        </w:rPr>
      </w:pPr>
      <w:r w:rsidRPr="004A7426">
        <w:rPr>
          <w:rFonts w:ascii="GHEA Mariam" w:eastAsia="GHEA Mariam" w:hAnsi="GHEA Mariam" w:cs="GHEA Mariam"/>
          <w:color w:val="000000"/>
          <w:sz w:val="24"/>
          <w:szCs w:val="24"/>
        </w:rPr>
        <w:t>27</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201</w:t>
      </w:r>
      <w:r w:rsidR="00F00B97" w:rsidRPr="004A7426">
        <w:rPr>
          <w:rFonts w:ascii="GHEA Mariam" w:eastAsia="GHEA Mariam" w:hAnsi="GHEA Mariam" w:cs="GHEA Mariam"/>
          <w:sz w:val="24"/>
          <w:szCs w:val="24"/>
        </w:rPr>
        <w:t>5 թվականին հրապարակված «Մետա-վերլուծություն»-ը դիտարկել է 1994-2013 թթ. ընթացքում իրականացված ԱՏՀ-ների (այդ թվում ԱՏՏԵ-ի) տնտեսական արդյունավետությունը գնահատող 82 ուսումնասիրություն:</w:t>
      </w:r>
      <w:r w:rsidR="00F00B97" w:rsidRPr="004A7426">
        <w:rPr>
          <w:rFonts w:ascii="GHEA Mariam" w:eastAsia="GHEA Mariam" w:hAnsi="GHEA Mariam" w:cs="GHEA Mariam"/>
          <w:color w:val="000000"/>
          <w:sz w:val="24"/>
          <w:szCs w:val="24"/>
          <w:vertAlign w:val="superscript"/>
        </w:rPr>
        <w:footnoteReference w:id="4"/>
      </w:r>
      <w:r w:rsidR="00F00B97" w:rsidRPr="004A7426">
        <w:rPr>
          <w:rFonts w:ascii="GHEA Mariam" w:eastAsia="GHEA Mariam" w:hAnsi="GHEA Mariam" w:cs="GHEA Mariam"/>
          <w:color w:val="000000"/>
          <w:sz w:val="24"/>
          <w:szCs w:val="24"/>
          <w:vertAlign w:val="superscript"/>
        </w:rPr>
        <w:t xml:space="preserve"> </w:t>
      </w:r>
      <w:r w:rsidR="00F00B97" w:rsidRPr="004A7426">
        <w:rPr>
          <w:rFonts w:ascii="GHEA Mariam" w:eastAsia="GHEA Mariam" w:hAnsi="GHEA Mariam" w:cs="GHEA Mariam"/>
          <w:sz w:val="24"/>
          <w:szCs w:val="24"/>
        </w:rPr>
        <w:t>Այն ներկայացնում է օգուտ-ծախս հարաբերության (BCR) շատ լայն տատանումներ՝ 20-ից -0,5-ի սահմաններում։</w:t>
      </w:r>
      <w:r w:rsidR="00F00B97" w:rsidRPr="004A7426">
        <w:rPr>
          <w:rFonts w:ascii="GHEA Mariam" w:eastAsia="GHEA Mariam" w:hAnsi="GHEA Mariam" w:cs="GHEA Mariam"/>
          <w:color w:val="000000"/>
          <w:sz w:val="24"/>
          <w:szCs w:val="24"/>
          <w:vertAlign w:val="superscript"/>
        </w:rPr>
        <w:footnoteReference w:id="5"/>
      </w:r>
    </w:p>
    <w:p w14:paraId="5F76A217" w14:textId="76CBDA8C"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color w:val="000000"/>
          <w:sz w:val="24"/>
          <w:szCs w:val="24"/>
        </w:rPr>
        <w:t>28</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 xml:space="preserve">Վերլուծության հիմնական եզրահանգումները հետևյալն են. </w:t>
      </w:r>
      <w:r w:rsidR="00F00B97" w:rsidRPr="004A7426">
        <w:rPr>
          <w:rFonts w:ascii="GHEA Mariam" w:eastAsia="GHEA Mariam" w:hAnsi="GHEA Mariam" w:cs="GHEA Mariam"/>
          <w:sz w:val="24"/>
          <w:szCs w:val="24"/>
        </w:rPr>
        <w:t>ՏՏԵ-ների</w:t>
      </w:r>
      <w:r w:rsidR="00F00B97" w:rsidRPr="004A7426">
        <w:rPr>
          <w:rFonts w:ascii="GHEA Mariam" w:eastAsia="GHEA Mariam" w:hAnsi="GHEA Mariam" w:cs="GHEA Mariam"/>
          <w:color w:val="000000"/>
          <w:sz w:val="24"/>
          <w:szCs w:val="24"/>
        </w:rPr>
        <w:t xml:space="preserve"> տնտեսական արդյունավետության մեջ կան զգալի տատանումներ, որտեղ BCR-ի տատանումների միայն մոտավորապես 50%-ն է բացատրվում մոդելում դիտարկված ուսումնասիրության համատեքստի և </w:t>
      </w:r>
      <w:r w:rsidR="00F00B97" w:rsidRPr="004A7426">
        <w:rPr>
          <w:rFonts w:ascii="GHEA Mariam" w:eastAsia="GHEA Mariam" w:hAnsi="GHEA Mariam" w:cs="GHEA Mariam"/>
          <w:sz w:val="24"/>
          <w:szCs w:val="24"/>
        </w:rPr>
        <w:t xml:space="preserve">նախագծման </w:t>
      </w:r>
      <w:r w:rsidR="00F00B97" w:rsidRPr="004A7426">
        <w:rPr>
          <w:rFonts w:ascii="GHEA Mariam" w:eastAsia="GHEA Mariam" w:hAnsi="GHEA Mariam" w:cs="GHEA Mariam"/>
          <w:color w:val="000000"/>
          <w:sz w:val="24"/>
          <w:szCs w:val="24"/>
        </w:rPr>
        <w:t xml:space="preserve">տարբերություններով: Տարածաշրջանային գործոնները </w:t>
      </w:r>
      <w:r w:rsidR="00F00B97" w:rsidRPr="004A7426">
        <w:rPr>
          <w:rFonts w:ascii="GHEA Mariam" w:eastAsia="GHEA Mariam" w:hAnsi="GHEA Mariam" w:cs="GHEA Mariam"/>
          <w:sz w:val="24"/>
          <w:szCs w:val="24"/>
        </w:rPr>
        <w:t xml:space="preserve">համարվում </w:t>
      </w:r>
      <w:r w:rsidR="00F00B97" w:rsidRPr="004A7426">
        <w:rPr>
          <w:rFonts w:ascii="GHEA Mariam" w:eastAsia="GHEA Mariam" w:hAnsi="GHEA Mariam" w:cs="GHEA Mariam"/>
          <w:color w:val="000000"/>
          <w:sz w:val="24"/>
          <w:szCs w:val="24"/>
        </w:rPr>
        <w:t xml:space="preserve">են BCR </w:t>
      </w:r>
      <w:r w:rsidR="00F00B97" w:rsidRPr="004A7426">
        <w:rPr>
          <w:rFonts w:ascii="GHEA Mariam" w:eastAsia="GHEA Mariam" w:hAnsi="GHEA Mariam" w:cs="GHEA Mariam"/>
          <w:sz w:val="24"/>
          <w:szCs w:val="24"/>
        </w:rPr>
        <w:t xml:space="preserve">հաշվարկելիս </w:t>
      </w:r>
      <w:r w:rsidR="00F00B97" w:rsidRPr="004A7426">
        <w:rPr>
          <w:rFonts w:ascii="GHEA Mariam" w:eastAsia="GHEA Mariam" w:hAnsi="GHEA Mariam" w:cs="GHEA Mariam"/>
          <w:color w:val="000000"/>
          <w:sz w:val="24"/>
          <w:szCs w:val="24"/>
        </w:rPr>
        <w:t xml:space="preserve">ամենակարևոր գործոնները, ընդ որում՝ Ավստրալիայում և Նոր Զելանդիայում ներդրումները </w:t>
      </w:r>
      <w:r w:rsidR="00F00B97" w:rsidRPr="004A7426">
        <w:rPr>
          <w:rFonts w:ascii="GHEA Mariam" w:eastAsia="GHEA Mariam" w:hAnsi="GHEA Mariam" w:cs="GHEA Mariam"/>
          <w:sz w:val="24"/>
          <w:szCs w:val="24"/>
        </w:rPr>
        <w:t xml:space="preserve">գրանցվել </w:t>
      </w:r>
      <w:r w:rsidR="00F00B97" w:rsidRPr="004A7426">
        <w:rPr>
          <w:rFonts w:ascii="GHEA Mariam" w:eastAsia="GHEA Mariam" w:hAnsi="GHEA Mariam" w:cs="GHEA Mariam"/>
          <w:color w:val="000000"/>
          <w:sz w:val="24"/>
          <w:szCs w:val="24"/>
        </w:rPr>
        <w:t xml:space="preserve">են չորս անգամ </w:t>
      </w:r>
      <w:r w:rsidR="00F00B97" w:rsidRPr="004A7426">
        <w:rPr>
          <w:rFonts w:ascii="GHEA Mariam" w:eastAsia="GHEA Mariam" w:hAnsi="GHEA Mariam" w:cs="GHEA Mariam"/>
          <w:sz w:val="24"/>
          <w:szCs w:val="24"/>
        </w:rPr>
        <w:t>արդյունավետ</w:t>
      </w:r>
      <w:r w:rsidR="00F00B97" w:rsidRPr="004A7426">
        <w:rPr>
          <w:rFonts w:ascii="GHEA Mariam" w:eastAsia="GHEA Mariam" w:hAnsi="GHEA Mariam" w:cs="GHEA Mariam"/>
          <w:color w:val="000000"/>
          <w:sz w:val="24"/>
          <w:szCs w:val="24"/>
        </w:rPr>
        <w:t xml:space="preserve">, քան Եվրոպայում: Հետազոտությունը նաև </w:t>
      </w:r>
      <w:r w:rsidR="00F00B97" w:rsidRPr="004A7426">
        <w:rPr>
          <w:rFonts w:ascii="GHEA Mariam" w:eastAsia="GHEA Mariam" w:hAnsi="GHEA Mariam" w:cs="GHEA Mariam"/>
          <w:sz w:val="24"/>
          <w:szCs w:val="24"/>
        </w:rPr>
        <w:t xml:space="preserve">ներկայացրել </w:t>
      </w:r>
      <w:r w:rsidR="00F00B97" w:rsidRPr="004A7426">
        <w:rPr>
          <w:rFonts w:ascii="GHEA Mariam" w:eastAsia="GHEA Mariam" w:hAnsi="GHEA Mariam" w:cs="GHEA Mariam"/>
          <w:color w:val="000000"/>
          <w:sz w:val="24"/>
          <w:szCs w:val="24"/>
        </w:rPr>
        <w:t>է, որ փոքր մասշտաբի տարածաշրջանային ներդրումները ունեն  2.5 անգամ ավելի ցածր</w:t>
      </w:r>
      <w:r w:rsidR="00F00B97" w:rsidRPr="004A7426">
        <w:rPr>
          <w:rFonts w:ascii="GHEA Mariam" w:eastAsia="GHEA Mariam" w:hAnsi="GHEA Mariam" w:cs="GHEA Mariam"/>
          <w:sz w:val="24"/>
          <w:szCs w:val="24"/>
        </w:rPr>
        <w:t xml:space="preserve"> BCR</w:t>
      </w:r>
      <w:r w:rsidR="00F00B97" w:rsidRPr="004A7426">
        <w:rPr>
          <w:rFonts w:ascii="GHEA Mariam" w:eastAsia="GHEA Mariam" w:hAnsi="GHEA Mariam" w:cs="GHEA Mariam"/>
          <w:color w:val="000000"/>
          <w:sz w:val="24"/>
          <w:szCs w:val="24"/>
        </w:rPr>
        <w:t xml:space="preserve">, քան խոշոր մասշտաբի միջազգային ներդրումները: </w:t>
      </w:r>
      <w:r w:rsidR="00F00B97" w:rsidRPr="004A7426">
        <w:rPr>
          <w:rFonts w:ascii="GHEA Mariam" w:eastAsia="GHEA Mariam" w:hAnsi="GHEA Mariam" w:cs="GHEA Mariam"/>
          <w:color w:val="000000"/>
          <w:sz w:val="24"/>
          <w:szCs w:val="24"/>
        </w:rPr>
        <w:lastRenderedPageBreak/>
        <w:t xml:space="preserve">Ընդհանուր առմամբ, ուսումնասիրությունը </w:t>
      </w:r>
      <w:r w:rsidR="00F00B97" w:rsidRPr="004A7426">
        <w:rPr>
          <w:rFonts w:ascii="GHEA Mariam" w:eastAsia="GHEA Mariam" w:hAnsi="GHEA Mariam" w:cs="GHEA Mariam"/>
          <w:sz w:val="24"/>
          <w:szCs w:val="24"/>
        </w:rPr>
        <w:t xml:space="preserve">նշում </w:t>
      </w:r>
      <w:r w:rsidR="00F00B97" w:rsidRPr="004A7426">
        <w:rPr>
          <w:rFonts w:ascii="GHEA Mariam" w:eastAsia="GHEA Mariam" w:hAnsi="GHEA Mariam" w:cs="GHEA Mariam"/>
          <w:color w:val="000000"/>
          <w:sz w:val="24"/>
          <w:szCs w:val="24"/>
        </w:rPr>
        <w:t xml:space="preserve">է, որ </w:t>
      </w:r>
      <w:r w:rsidR="00F00B97" w:rsidRPr="004A7426">
        <w:rPr>
          <w:rFonts w:ascii="GHEA Mariam" w:eastAsia="GHEA Mariam" w:hAnsi="GHEA Mariam" w:cs="GHEA Mariam"/>
          <w:sz w:val="24"/>
          <w:szCs w:val="24"/>
        </w:rPr>
        <w:t>ՏՏԵ-ներում</w:t>
      </w:r>
      <w:r w:rsidR="00F00B97" w:rsidRPr="004A7426">
        <w:rPr>
          <w:rFonts w:ascii="GHEA Mariam" w:eastAsia="GHEA Mariam" w:hAnsi="GHEA Mariam" w:cs="GHEA Mariam"/>
          <w:color w:val="000000"/>
          <w:sz w:val="24"/>
          <w:szCs w:val="24"/>
        </w:rPr>
        <w:t xml:space="preserve"> ներդրումները միջինում ապահովել են 3.2 դրական օգուտ-ծախ</w:t>
      </w:r>
      <w:r w:rsidR="00F00B97" w:rsidRPr="004A7426">
        <w:rPr>
          <w:rFonts w:ascii="GHEA Mariam" w:eastAsia="GHEA Mariam" w:hAnsi="GHEA Mariam" w:cs="GHEA Mariam"/>
          <w:sz w:val="24"/>
          <w:szCs w:val="24"/>
        </w:rPr>
        <w:t>ս</w:t>
      </w:r>
      <w:r w:rsidR="00F00B97" w:rsidRPr="004A7426">
        <w:rPr>
          <w:rFonts w:ascii="GHEA Mariam" w:eastAsia="GHEA Mariam" w:hAnsi="GHEA Mariam" w:cs="GHEA Mariam"/>
          <w:color w:val="000000"/>
          <w:sz w:val="24"/>
          <w:szCs w:val="24"/>
        </w:rPr>
        <w:t xml:space="preserve"> հարաբերություն:</w:t>
      </w:r>
      <w:r w:rsidR="00F00B97" w:rsidRPr="004A7426">
        <w:rPr>
          <w:rFonts w:ascii="GHEA Mariam" w:eastAsia="GHEA Mariam" w:hAnsi="GHEA Mariam" w:cs="GHEA Mariam"/>
          <w:sz w:val="24"/>
          <w:szCs w:val="24"/>
          <w:vertAlign w:val="superscript"/>
        </w:rPr>
        <w:footnoteReference w:id="6"/>
      </w:r>
    </w:p>
    <w:p w14:paraId="653529DD" w14:textId="6AB23A5D"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29</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Լիտվայի 2022 թվականի ուսումնասիրությունը</w:t>
      </w:r>
      <w:r w:rsidR="00F00B97" w:rsidRPr="004A7426">
        <w:rPr>
          <w:rFonts w:ascii="GHEA Mariam" w:eastAsia="GHEA Mariam" w:hAnsi="GHEA Mariam" w:cs="GHEA Mariam"/>
          <w:sz w:val="24"/>
          <w:szCs w:val="24"/>
          <w:vertAlign w:val="superscript"/>
        </w:rPr>
        <w:footnoteReference w:id="7"/>
      </w:r>
      <w:r w:rsidR="00F00B97" w:rsidRPr="004A7426">
        <w:rPr>
          <w:rFonts w:ascii="GHEA Mariam" w:eastAsia="GHEA Mariam" w:hAnsi="GHEA Mariam" w:cs="GHEA Mariam"/>
          <w:sz w:val="24"/>
          <w:szCs w:val="24"/>
        </w:rPr>
        <w:t xml:space="preserve"> տրամադրում է համապարփակ տեսություն Լիտվայի ԱՏՏԵ-ի զարգացման և տնտեսական ազդեցության վերաբերյալ՝ 2011-2021 թթ. ընթացքում: Ուսումնասիրությունը պարզել է, որ կենտրոնացված համակարգումը եղել է արդյունավետ և ընդգծել է քաղաքական կամքի ռազմավարական նշանակությունը՝ որպես տվյալների փոխանակման հաջողության, ինչպես նաև ուշադրություն է հրավիրել բաց տվյալների հետ կապված հնարավոր ռիսկերի վրա:</w:t>
      </w:r>
    </w:p>
    <w:p w14:paraId="4393F780" w14:textId="581AB08A"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b/>
          <w:color w:val="000000"/>
          <w:sz w:val="24"/>
          <w:szCs w:val="24"/>
        </w:rPr>
      </w:pPr>
      <w:r w:rsidRPr="004A7426">
        <w:rPr>
          <w:rFonts w:ascii="GHEA Mariam" w:eastAsia="GHEA Mariam" w:hAnsi="GHEA Mariam" w:cs="GHEA Mariam"/>
          <w:sz w:val="24"/>
          <w:szCs w:val="24"/>
        </w:rPr>
        <w:t>30</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 xml:space="preserve">Ուսումնասիրությունը նաև փորձել է մշակել ԱՏՏԵ-ի զարգացումների տնտեսական օգուտ-ծախս վերլուծություն (CBA): CBA-ը կենտրոնացել է քանակական օգուտների վրա, որոնք ներառում են՝ ԱՏՏԵ-ի համար պատասխանատու պետական մարմիններում (հիմնականում INSPIRE տվյալների թեմաներով զբաղվող) ժամանակի և ռեսուրսների խնայողություն, տարածական տվյալներ ներառող վարչական ընթացակարգերի համար ընդհանուր ծախսված ժամանակի կրճատում և օգտագործողների ժամանակի խնայողություն: Դիտարկվել են նաև մի շարք այլ ոչ քանակական սոցիալական օգուտներ, այդ թվում՝ բարելավված տարածական իրազեկվածություն, միջգերատեսչական համագործակցության ամրապնդում, հանրային որոշումների կայացման մեջ ավելի մեծ մասնակցություն և տարածական տվյալների ծառայություններում նոր աշխատատեղերի և մասնագետների պահանջարկի ստեղծում: Ուսումնասիրությունը նշում է, որ պահանջվել է հինգ տարի մինչև հաշվարկված տարեկան օգուտները գերազանցեցին տարեկան ներդրումները, </w:t>
      </w:r>
      <w:r w:rsidR="00F00B97" w:rsidRPr="004A7426">
        <w:rPr>
          <w:rFonts w:ascii="GHEA Mariam" w:eastAsia="GHEA Mariam" w:hAnsi="GHEA Mariam" w:cs="GHEA Mariam"/>
          <w:sz w:val="24"/>
          <w:szCs w:val="24"/>
        </w:rPr>
        <w:lastRenderedPageBreak/>
        <w:t>սակայն 2011-2021 թթ. համար տրամադրված թվերի հիման վրա ուսումնասիրությունը ներկայացրել է շատ բարձր՝ 15.7 օգուտ-ծախս հարաբերության։</w:t>
      </w:r>
      <w:r w:rsidR="00F00B97" w:rsidRPr="004A7426">
        <w:rPr>
          <w:rFonts w:ascii="GHEA Mariam" w:eastAsia="GHEA Mariam" w:hAnsi="GHEA Mariam" w:cs="GHEA Mariam"/>
          <w:color w:val="000000"/>
          <w:sz w:val="24"/>
          <w:szCs w:val="24"/>
          <w:vertAlign w:val="superscript"/>
        </w:rPr>
        <w:footnoteReference w:id="8"/>
      </w:r>
    </w:p>
    <w:p w14:paraId="1E8AB8C7" w14:textId="1E6BFD83"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b/>
          <w:color w:val="000000"/>
          <w:sz w:val="24"/>
          <w:szCs w:val="24"/>
        </w:rPr>
      </w:pPr>
      <w:r w:rsidRPr="004A7426">
        <w:rPr>
          <w:rFonts w:ascii="GHEA Mariam" w:eastAsia="GHEA Mariam" w:hAnsi="GHEA Mariam" w:cs="GHEA Mariam"/>
          <w:color w:val="000000"/>
          <w:sz w:val="24"/>
          <w:szCs w:val="24"/>
        </w:rPr>
        <w:t>31</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Չեխիայի 2021 թվականի հետազոտությունը</w:t>
      </w:r>
      <w:r w:rsidR="00F00B97" w:rsidRPr="004A7426">
        <w:rPr>
          <w:rFonts w:ascii="GHEA Mariam" w:eastAsia="GHEA Mariam" w:hAnsi="GHEA Mariam" w:cs="GHEA Mariam"/>
          <w:sz w:val="24"/>
          <w:szCs w:val="24"/>
        </w:rPr>
        <w:t xml:space="preserve"> ներկայացնում է </w:t>
      </w:r>
      <w:r w:rsidR="00F00B97" w:rsidRPr="004A7426">
        <w:rPr>
          <w:rFonts w:ascii="GHEA Mariam" w:eastAsia="GHEA Mariam" w:hAnsi="GHEA Mariam" w:cs="GHEA Mariam"/>
          <w:color w:val="000000"/>
          <w:sz w:val="24"/>
          <w:szCs w:val="24"/>
        </w:rPr>
        <w:t xml:space="preserve">2011-2015 թթ. ընթացքում իրականացված ուսումնասիրությունը՝ 19 խոշոր պետական արտադրողների և 25 խոշոր օգտատերերի շրջանում՝ </w:t>
      </w:r>
      <w:r w:rsidR="00F00B97" w:rsidRPr="004A7426">
        <w:rPr>
          <w:rFonts w:ascii="GHEA Mariam" w:eastAsia="GHEA Mariam" w:hAnsi="GHEA Mariam" w:cs="GHEA Mariam"/>
          <w:sz w:val="24"/>
          <w:szCs w:val="24"/>
        </w:rPr>
        <w:t xml:space="preserve">տարածական </w:t>
      </w:r>
      <w:r w:rsidR="00F00B97" w:rsidRPr="004A7426">
        <w:rPr>
          <w:rFonts w:ascii="GHEA Mariam" w:eastAsia="GHEA Mariam" w:hAnsi="GHEA Mariam" w:cs="GHEA Mariam"/>
          <w:color w:val="000000"/>
          <w:sz w:val="24"/>
          <w:szCs w:val="24"/>
        </w:rPr>
        <w:t xml:space="preserve">տվյալների և վեբ ծառայությունների տնտեսական </w:t>
      </w:r>
      <w:r w:rsidR="00F00B97" w:rsidRPr="004A7426">
        <w:rPr>
          <w:rFonts w:ascii="GHEA Mariam" w:eastAsia="GHEA Mariam" w:hAnsi="GHEA Mariam" w:cs="GHEA Mariam"/>
          <w:sz w:val="24"/>
          <w:szCs w:val="24"/>
        </w:rPr>
        <w:t>ասպեկտների վերաբերյալ</w:t>
      </w:r>
      <w:r w:rsidR="00F00B97" w:rsidRPr="004A7426">
        <w:rPr>
          <w:rFonts w:ascii="GHEA Mariam" w:eastAsia="GHEA Mariam" w:hAnsi="GHEA Mariam" w:cs="GHEA Mariam"/>
          <w:color w:val="000000"/>
          <w:sz w:val="24"/>
          <w:szCs w:val="24"/>
        </w:rPr>
        <w:t>:</w:t>
      </w:r>
      <w:r w:rsidR="00F00B97" w:rsidRPr="004A7426">
        <w:rPr>
          <w:rFonts w:ascii="GHEA Mariam" w:eastAsia="GHEA Mariam" w:hAnsi="GHEA Mariam" w:cs="GHEA Mariam"/>
          <w:color w:val="000000"/>
          <w:sz w:val="24"/>
          <w:szCs w:val="24"/>
          <w:vertAlign w:val="superscript"/>
        </w:rPr>
        <w:footnoteReference w:id="9"/>
      </w:r>
    </w:p>
    <w:p w14:paraId="4ADF6483" w14:textId="11293BC3" w:rsidR="00846621" w:rsidRPr="004A7426" w:rsidRDefault="009D1648" w:rsidP="00E603E8">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32</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 xml:space="preserve">Ուսումնասիրությունը ընդգծել է ֆինանսական պլանավորման կառուցվածքային մոտեցման անհրաժեշտությունը, ինչպիսիք իրականացվում են ԱՄՆ-ում, Միացյալ Թագավորությունում և Ավստրալիայում: Տվյալների բաց և ազատ տարածումը  և Creative Commons լիցենզիաների (CC 4.0) ընդունումը դիտարկվել են որպես տվյալների հասանելիության և օգտագործման բարելավման կարևոր քայլեր: Տարածական տվյալների ոլորտի պլանավորման բացակայությունը ներկայացվել է որպես արդյունավետ ֆինանսավորման հիմնական խոչընդոտ: Տարածական տվյալների ոլորտի ռազմավարական իրականացումը կարող է օգնել ավելի լավ ֆինանսական բաշխմանը և կրճատել տվյալների կրկնարտադրությունը տարբեր նախարարություններում: Ֆինանսական և տնտեսական նկատառումների առումով, հոդվածը նշում է, որ տարածական տվյալների ոլորտի միջին տարեկան բյուջեն 2011-2015թթ. կազմել է 239 միլիոն եվրո: Սակայն վերլուծությունը ցույց է տվել, որ տարածական տվյալների և ծառայությունների վաճառքից ուղղակի եկամուտները համեմատաբար փոքր են՝ ընդհանուր ներդրումների ընդամենը 4%-ը, քանի որ տարածական ծառայությունների մեծ մասը տրամադրվում է անվճար՝ պետական կառավարման մարմիններին և քաղաքացիներին:Սա առաջարկում է ֆինանսական կայունության և ուղղակի, ինչպես նաև անուղղակի օգուտների միջև հնարավոր փոխզիջում: Վերոգրյալն ընդգծում է Հայաստանի ԱՏՏԵ-ի կայուն ֆինանսական </w:t>
      </w:r>
      <w:r w:rsidR="00F00B97" w:rsidRPr="004A7426">
        <w:rPr>
          <w:rFonts w:ascii="GHEA Mariam" w:eastAsia="GHEA Mariam" w:hAnsi="GHEA Mariam" w:cs="GHEA Mariam"/>
          <w:sz w:val="24"/>
          <w:szCs w:val="24"/>
        </w:rPr>
        <w:lastRenderedPageBreak/>
        <w:t>մոդելի մշակման և ներդրումների բիզնես դեպքի/օգուտ-ծախս վերլուծության մշակման ժամանակ անուղղակի օգուտների հաշվառման կարևորությունը:</w:t>
      </w:r>
    </w:p>
    <w:p w14:paraId="771FD499" w14:textId="29323421" w:rsidR="00846621" w:rsidRPr="004A7426" w:rsidRDefault="009D1648" w:rsidP="00E603E8">
      <w:pP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sz w:val="24"/>
          <w:szCs w:val="24"/>
        </w:rPr>
        <w:t>33</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Խորվաթիայի 2008 թվականի ուսումնասիրությունը</w:t>
      </w:r>
      <w:r w:rsidR="00F00B97" w:rsidRPr="004A7426">
        <w:rPr>
          <w:rFonts w:ascii="GHEA Mariam" w:eastAsia="GHEA Mariam" w:hAnsi="GHEA Mariam" w:cs="GHEA Mariam"/>
          <w:sz w:val="24"/>
          <w:szCs w:val="24"/>
          <w:vertAlign w:val="superscript"/>
        </w:rPr>
        <w:footnoteReference w:id="10"/>
      </w:r>
      <w:r w:rsidR="00F00B97" w:rsidRPr="004A7426">
        <w:rPr>
          <w:rFonts w:ascii="GHEA Mariam" w:eastAsia="GHEA Mariam" w:hAnsi="GHEA Mariam" w:cs="GHEA Mariam"/>
          <w:sz w:val="24"/>
          <w:szCs w:val="24"/>
        </w:rPr>
        <w:t xml:space="preserve"> տրամադրում է Խորվաթիայի ԱՏՏԵ-ի վերլուծություն՝ չորս տարվա ընթացքում, որը ներառում է երկրի կադաստրային համակարգի բարելավումներ և INSPIRE դիրեկտիվին համապատասխանեցման փոփոխություններ: Իրականացվել է ԱՏՏԵ-ի օգուտ-ծախս վերլուծություն (CBA): Դիտարկված ծախսերը ներառում են տարածական տվյալների պահպանում և թարմացում, տեխնիկական ենթակառուցվածքի ծախսեր՝ ներառյալ սարքածրագրային ապահովումներ և ցանցային ռեսուրսներ, տվյալների ստանդարտացում, մետատվյալների և կատալոգի ստեղծում, մարդկային ռեսուրսներ և այլ տարբեր ծախսեր, որոնք կազմել են մոտավորապես 6.4 միլիոն եվրո ծրագրի ընթացքում:</w:t>
      </w:r>
      <w:r w:rsidR="00F00B97" w:rsidRPr="004A7426">
        <w:rPr>
          <w:rFonts w:ascii="GHEA Mariam" w:eastAsia="GHEA Mariam" w:hAnsi="GHEA Mariam" w:cs="GHEA Mariam"/>
          <w:color w:val="000000"/>
          <w:sz w:val="24"/>
          <w:szCs w:val="24"/>
        </w:rPr>
        <w:t xml:space="preserve"> Հատկանշական է, որ մետատվյալների մշակումը եղել է ամենախոշոր ծախսը՝ կազմելով ընդհանուր ծախսերի մոտավորապես մեկ երրորդը:</w:t>
      </w:r>
    </w:p>
    <w:p w14:paraId="1B2BD7B6" w14:textId="1C943BDB"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b/>
          <w:color w:val="000000"/>
          <w:sz w:val="24"/>
          <w:szCs w:val="24"/>
        </w:rPr>
      </w:pPr>
      <w:r w:rsidRPr="004A7426">
        <w:rPr>
          <w:rFonts w:ascii="GHEA Mariam" w:eastAsia="GHEA Mariam" w:hAnsi="GHEA Mariam" w:cs="GHEA Mariam"/>
          <w:color w:val="000000"/>
          <w:sz w:val="24"/>
          <w:szCs w:val="24"/>
        </w:rPr>
        <w:t>34</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Առաջին տարվանից հետո՝ ընդհանուր տարեկան օգուտները գնահատվել են մոտավորապես 3.0 միլիոն եվրո:</w:t>
      </w:r>
      <w:r w:rsidR="00F00B97" w:rsidRPr="004A7426">
        <w:rPr>
          <w:rFonts w:ascii="GHEA Mariam" w:eastAsia="GHEA Mariam" w:hAnsi="GHEA Mariam" w:cs="GHEA Mariam"/>
          <w:b/>
          <w:color w:val="000000"/>
          <w:sz w:val="24"/>
          <w:szCs w:val="24"/>
        </w:rPr>
        <w:t xml:space="preserve"> </w:t>
      </w:r>
      <w:r w:rsidR="00F00B97" w:rsidRPr="004A7426">
        <w:rPr>
          <w:rFonts w:ascii="GHEA Mariam" w:eastAsia="GHEA Mariam" w:hAnsi="GHEA Mariam" w:cs="GHEA Mariam"/>
          <w:color w:val="000000"/>
          <w:sz w:val="24"/>
          <w:szCs w:val="24"/>
        </w:rPr>
        <w:t xml:space="preserve">Չորսամյա ժամանակահատվածում նախագիծը հասել է 1.9 </w:t>
      </w:r>
      <w:r w:rsidR="00F00B97" w:rsidRPr="004A7426">
        <w:rPr>
          <w:rFonts w:ascii="GHEA Mariam" w:eastAsia="GHEA Mariam" w:hAnsi="GHEA Mariam" w:cs="GHEA Mariam"/>
          <w:sz w:val="24"/>
          <w:szCs w:val="24"/>
        </w:rPr>
        <w:t>շահույթ</w:t>
      </w:r>
      <w:r w:rsidR="00F00B97" w:rsidRPr="004A7426">
        <w:rPr>
          <w:rFonts w:ascii="GHEA Mariam" w:eastAsia="GHEA Mariam" w:hAnsi="GHEA Mariam" w:cs="GHEA Mariam"/>
          <w:color w:val="000000"/>
          <w:sz w:val="24"/>
          <w:szCs w:val="24"/>
        </w:rPr>
        <w:t>-ծախս հարաբերակցության (BCR)</w:t>
      </w:r>
      <w:r w:rsidR="00F00B97" w:rsidRPr="004A7426">
        <w:rPr>
          <w:rFonts w:ascii="GHEA Mariam" w:eastAsia="GHEA Mariam" w:hAnsi="GHEA Mariam" w:cs="GHEA Mariam"/>
          <w:color w:val="000000"/>
          <w:sz w:val="24"/>
          <w:szCs w:val="24"/>
          <w:vertAlign w:val="superscript"/>
        </w:rPr>
        <w:footnoteReference w:id="11"/>
      </w:r>
      <w:r w:rsidR="00F00B97" w:rsidRPr="004A7426">
        <w:rPr>
          <w:rFonts w:ascii="GHEA Mariam" w:eastAsia="GHEA Mariam" w:hAnsi="GHEA Mariam" w:cs="GHEA Mariam"/>
          <w:color w:val="000000"/>
          <w:sz w:val="24"/>
          <w:szCs w:val="24"/>
        </w:rPr>
        <w:t>:</w:t>
      </w:r>
      <w:r w:rsidR="00F00B97" w:rsidRPr="004A7426">
        <w:rPr>
          <w:rFonts w:ascii="GHEA Mariam" w:eastAsia="GHEA Mariam" w:hAnsi="GHEA Mariam" w:cs="GHEA Mariam"/>
          <w:b/>
          <w:sz w:val="24"/>
          <w:szCs w:val="24"/>
        </w:rPr>
        <w:t xml:space="preserve"> </w:t>
      </w:r>
      <w:r w:rsidR="00F00B97" w:rsidRPr="004A7426">
        <w:rPr>
          <w:rFonts w:ascii="GHEA Mariam" w:eastAsia="GHEA Mariam" w:hAnsi="GHEA Mariam" w:cs="GHEA Mariam"/>
          <w:sz w:val="24"/>
          <w:szCs w:val="24"/>
        </w:rPr>
        <w:t>Ալբանիայի ՏՏԵ-ների 2017 թվականի ուսումնասիրությունը</w:t>
      </w:r>
      <w:r w:rsidR="00F00B97" w:rsidRPr="004A7426">
        <w:rPr>
          <w:rFonts w:ascii="GHEA Mariam" w:eastAsia="GHEA Mariam" w:hAnsi="GHEA Mariam" w:cs="GHEA Mariam"/>
          <w:sz w:val="24"/>
          <w:szCs w:val="24"/>
          <w:vertAlign w:val="superscript"/>
        </w:rPr>
        <w:footnoteReference w:id="12"/>
      </w:r>
      <w:r w:rsidR="00F00B97" w:rsidRPr="004A7426">
        <w:rPr>
          <w:rFonts w:ascii="GHEA Mariam" w:eastAsia="GHEA Mariam" w:hAnsi="GHEA Mariam" w:cs="GHEA Mariam"/>
          <w:sz w:val="24"/>
          <w:szCs w:val="24"/>
        </w:rPr>
        <w:t xml:space="preserve"> կենտրոնանում է Համաշխարհային Բանկի համար Ալբանիայի ԱՏՏԵ-ի (Ինտեգրված հողային կառավարման) նախագծի առաջարկված 45 միլիոն եվրո ներդրման բիզնես դեպքի կառուցման վրա՝ շահույթ-ծախս վերլուծություն իրականացնելու միջոցով: Գնահատումը դիտարկում է ազդեցությունը տարբեր հատվածների վրա՝ ներառյալ հողային, ջրային ռեսուրսներ, ենթակառուցվածքներ, զբոսաշրջություն և ներքին ներդրումներ՝ օգտագործելով </w:t>
      </w:r>
      <w:r w:rsidR="00F00B97" w:rsidRPr="004A7426">
        <w:rPr>
          <w:rFonts w:ascii="GHEA Mariam" w:eastAsia="GHEA Mariam" w:hAnsi="GHEA Mariam" w:cs="GHEA Mariam"/>
          <w:sz w:val="24"/>
          <w:szCs w:val="24"/>
        </w:rPr>
        <w:lastRenderedPageBreak/>
        <w:t>ավանդական և նորարարական մեթոդաբանություններ, այդ թվում՝ սոցիալական մեդիայից ստացված տվյալներ:</w:t>
      </w:r>
    </w:p>
    <w:p w14:paraId="7BFF2AC5" w14:textId="7431A12C"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color w:val="000000"/>
          <w:sz w:val="24"/>
          <w:szCs w:val="24"/>
        </w:rPr>
        <w:t>35</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Ուսումնասիրությունում դիտարկված ծախսերը ներառում են</w:t>
      </w:r>
      <w:r w:rsidR="00F00B97" w:rsidRPr="004A7426">
        <w:rPr>
          <w:rFonts w:ascii="GHEA Mariam" w:eastAsia="GHEA Mariam" w:hAnsi="GHEA Mariam" w:cs="GHEA Mariam"/>
          <w:sz w:val="24"/>
          <w:szCs w:val="24"/>
        </w:rPr>
        <w:t>՝</w:t>
      </w:r>
      <w:r w:rsidR="00F00B97" w:rsidRPr="004A7426">
        <w:rPr>
          <w:rFonts w:ascii="GHEA Mariam" w:eastAsia="GHEA Mariam" w:hAnsi="GHEA Mariam" w:cs="GHEA Mariam"/>
          <w:color w:val="000000"/>
          <w:sz w:val="24"/>
          <w:szCs w:val="24"/>
        </w:rPr>
        <w:t xml:space="preserve"> ա) ԱՏՏԵ-ի և համապատասխան ենթակառուցվածքի իրականացման ուղղակի ծախսեր, բ) շահագրգիրռ կողմերի ծախսեր, այդ թվում՝ շահագրգիռ կողմերի հետ աշխատանքի արդյունքում բացահայտված հնարավոր «թաքնված ծախսեր», և գ) տարածական տվյալների և համակարգերի պահպանման ու թարմացման հետ կապված ծախսեր:</w:t>
      </w:r>
      <w:r w:rsidR="00F00B97" w:rsidRPr="004A7426">
        <w:rPr>
          <w:rFonts w:ascii="GHEA Mariam" w:eastAsia="GHEA Mariam" w:hAnsi="GHEA Mariam" w:cs="GHEA Mariam"/>
          <w:sz w:val="24"/>
          <w:szCs w:val="24"/>
        </w:rPr>
        <w:t xml:space="preserve"> Ուսումնասիրությունը դիտարկում է օգուտների բազմազան տեսակներ, որոնք դասակարգվում են հետևյալ կերպ. տնտեսական օգուտներ՝ ներառյալ տվյալների փոխանակումից ծախսերի խնայողություն, դատական գործերի ծախսերի կրճատում, հեղեղների կանխատեսման բարելավում, գույքահարկի հավաքագրման մեծացում և հանրային ենթակառուցվածքների կառավարման արդյունավետության բարելավում: Սոցիալական օգուտներ՝ պետական կառավարման արդյունավետության բարձրացում, ռազմավարական պլանավորման կատարելագործում, գյուղատնտեսության ոլորտում միկրոֆինանսավորման հասանելիության մեծացում և կլիմայի փոփոխության հարմարվողականություն: Տնտեսական զարգացման խթանում, մասնավորապես զբոսաշրջության և անշարժ գույքի ոլորտներում, ինչպես նաև ճանապարհային նավիգացիայի բարելավում:</w:t>
      </w:r>
    </w:p>
    <w:p w14:paraId="0718B69D" w14:textId="22C86554"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36</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Կանադայի ՏՏԵ-ների 2015 թվականի հետազոտությունը</w:t>
      </w:r>
      <w:r w:rsidR="00F00B97" w:rsidRPr="004A7426">
        <w:rPr>
          <w:rFonts w:ascii="GHEA Mariam" w:eastAsia="GHEA Mariam" w:hAnsi="GHEA Mariam" w:cs="GHEA Mariam"/>
          <w:color w:val="000000"/>
          <w:sz w:val="24"/>
          <w:szCs w:val="24"/>
          <w:vertAlign w:val="superscript"/>
        </w:rPr>
        <w:footnoteReference w:id="13"/>
      </w:r>
      <w:r w:rsidR="00F00B97" w:rsidRPr="004A7426">
        <w:rPr>
          <w:rFonts w:ascii="GHEA Mariam" w:eastAsia="GHEA Mariam" w:hAnsi="GHEA Mariam" w:cs="GHEA Mariam"/>
          <w:color w:val="000000"/>
          <w:sz w:val="24"/>
          <w:szCs w:val="24"/>
        </w:rPr>
        <w:t xml:space="preserve"> համապարփակ վերլուծություն է ներկայացնում </w:t>
      </w:r>
      <w:r w:rsidR="00F00B97" w:rsidRPr="004A7426">
        <w:rPr>
          <w:rFonts w:ascii="GHEA Mariam" w:eastAsia="GHEA Mariam" w:hAnsi="GHEA Mariam" w:cs="GHEA Mariam"/>
          <w:sz w:val="24"/>
          <w:szCs w:val="24"/>
        </w:rPr>
        <w:t>ԱՏՀ-ների</w:t>
      </w:r>
      <w:r w:rsidR="00F00B97" w:rsidRPr="004A7426">
        <w:rPr>
          <w:rFonts w:ascii="GHEA Mariam" w:eastAsia="GHEA Mariam" w:hAnsi="GHEA Mariam" w:cs="GHEA Mariam"/>
          <w:color w:val="000000"/>
          <w:sz w:val="24"/>
          <w:szCs w:val="24"/>
        </w:rPr>
        <w:t xml:space="preserve"> և ծառայությունների տնտեսական ու ոչ տնտեսական օգուտների վերաբերյալ՝ 2013 թվականի տվյալներ</w:t>
      </w:r>
      <w:r w:rsidR="00F00B97" w:rsidRPr="004A7426">
        <w:rPr>
          <w:rFonts w:ascii="GHEA Mariam" w:eastAsia="GHEA Mariam" w:hAnsi="GHEA Mariam" w:cs="GHEA Mariam"/>
          <w:sz w:val="24"/>
          <w:szCs w:val="24"/>
        </w:rPr>
        <w:t>ով</w:t>
      </w:r>
      <w:r w:rsidR="00F00B97" w:rsidRPr="004A7426">
        <w:rPr>
          <w:rFonts w:ascii="GHEA Mariam" w:eastAsia="GHEA Mariam" w:hAnsi="GHEA Mariam" w:cs="GHEA Mariam"/>
          <w:color w:val="000000"/>
          <w:sz w:val="24"/>
          <w:szCs w:val="24"/>
        </w:rPr>
        <w:t>: Հետազոտության հիմնական արդյունքները ցույց են տ</w:t>
      </w:r>
      <w:r w:rsidR="00F00B97" w:rsidRPr="004A7426">
        <w:rPr>
          <w:rFonts w:ascii="GHEA Mariam" w:eastAsia="GHEA Mariam" w:hAnsi="GHEA Mariam" w:cs="GHEA Mariam"/>
          <w:sz w:val="24"/>
          <w:szCs w:val="24"/>
        </w:rPr>
        <w:t>ալիս</w:t>
      </w:r>
      <w:r w:rsidR="00F00B97" w:rsidRPr="004A7426">
        <w:rPr>
          <w:rFonts w:ascii="GHEA Mariam" w:eastAsia="GHEA Mariam" w:hAnsi="GHEA Mariam" w:cs="GHEA Mariam"/>
          <w:color w:val="000000"/>
          <w:sz w:val="24"/>
          <w:szCs w:val="24"/>
        </w:rPr>
        <w:t xml:space="preserve">, որ տարածական տվյալների և ծառայությունների մատակարարման կողմի (առաջարկ) գնահատված արժեքը 2013 թվականին կազմել է մոտավորապես 2.3 միլիարդ կանադական դոլար (2.0 միլիարդ ԱՄՆ դոլար), որը մատակարարվել է 2,450 մասնավոր հատվածի ընկերությունների </w:t>
      </w:r>
      <w:r w:rsidR="00F00B97" w:rsidRPr="004A7426">
        <w:rPr>
          <w:rFonts w:ascii="GHEA Mariam" w:eastAsia="GHEA Mariam" w:hAnsi="GHEA Mariam" w:cs="GHEA Mariam"/>
          <w:color w:val="000000"/>
          <w:sz w:val="24"/>
          <w:szCs w:val="24"/>
        </w:rPr>
        <w:lastRenderedPageBreak/>
        <w:t>կողմից՝ ստեղծելով մոտ 19,000 աշխատատեղ:   Պահանջարկի կողմի ազդեցությունը գնահատվել է ազգային համախառն ներքին արդյունքի 1.1%-ի չափով՝ կազմելով 20.7 միլիարդ կանադական դոլար (20.1 միլիարդ ԱՄՆ դոլար) 2013 թվականի դրությամբ:</w:t>
      </w:r>
    </w:p>
    <w:p w14:paraId="5A226001" w14:textId="78454E0F"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b/>
          <w:color w:val="000000"/>
          <w:sz w:val="24"/>
          <w:szCs w:val="24"/>
        </w:rPr>
      </w:pPr>
      <w:r w:rsidRPr="004A7426">
        <w:rPr>
          <w:rFonts w:ascii="GHEA Mariam" w:eastAsia="GHEA Mariam" w:hAnsi="GHEA Mariam" w:cs="GHEA Mariam"/>
          <w:color w:val="000000"/>
          <w:sz w:val="24"/>
          <w:szCs w:val="24"/>
        </w:rPr>
        <w:t>37</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Այս հետազոտությունը կարևոր է նրանով, որ ցույց է տալիս ՏՏԵ-ների ընդգրկուն տնտեսական և սոցիալական նշանակությունը, ինչպես նաև դրանց ներուժը տնտեսական աճի և զարգացման գործում:</w:t>
      </w:r>
    </w:p>
    <w:p w14:paraId="73C9DE54" w14:textId="349BC75C"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b/>
          <w:color w:val="000000"/>
          <w:sz w:val="24"/>
          <w:szCs w:val="24"/>
        </w:rPr>
      </w:pPr>
      <w:r w:rsidRPr="004A7426">
        <w:rPr>
          <w:rFonts w:ascii="GHEA Mariam" w:eastAsia="GHEA Mariam" w:hAnsi="GHEA Mariam" w:cs="GHEA Mariam"/>
          <w:color w:val="000000"/>
          <w:sz w:val="24"/>
          <w:szCs w:val="24"/>
        </w:rPr>
        <w:t>38</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Իռլանդիայի 2014 թվականի հետազոտությունը</w:t>
      </w:r>
      <w:r w:rsidR="00F00B97" w:rsidRPr="004A7426">
        <w:rPr>
          <w:rFonts w:ascii="GHEA Mariam" w:eastAsia="GHEA Mariam" w:hAnsi="GHEA Mariam" w:cs="GHEA Mariam"/>
          <w:color w:val="000000"/>
          <w:sz w:val="24"/>
          <w:szCs w:val="24"/>
          <w:vertAlign w:val="superscript"/>
        </w:rPr>
        <w:footnoteReference w:id="14"/>
      </w:r>
      <w:r w:rsidR="00F00B97" w:rsidRPr="004A7426">
        <w:rPr>
          <w:rFonts w:ascii="GHEA Mariam" w:eastAsia="GHEA Mariam" w:hAnsi="GHEA Mariam" w:cs="GHEA Mariam"/>
          <w:color w:val="000000"/>
          <w:sz w:val="24"/>
          <w:szCs w:val="24"/>
        </w:rPr>
        <w:t xml:space="preserve"> համապարփակ գնահատում է իրականացրել տարածական տվյալների ոլորտի տնտեսական ներդրման վերաբերյալ՝ ուսումնասիրելով ինչպես առաջարկի, այնպես էլ պահանջարկի կողմի ազդեցությունները: Գնահատման արդյունքում պարզվել է, որ տարածական տվյալների ոլորտի ընդհանուր աճի արժեքը Իռլանդիայի տնտեսության համար կազմել է 69.3 միլիոն եվրո, իսկ զբաղվածության ծավալը՝ 1,677 աշխատատեղ:</w:t>
      </w:r>
    </w:p>
    <w:p w14:paraId="22631FCC" w14:textId="0ED73B9F"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39</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Դանիայի ՏՏԵ-ի 2016 թվականի ուսումնասիրությունը</w:t>
      </w:r>
      <w:r w:rsidR="00F00B97" w:rsidRPr="004A7426">
        <w:rPr>
          <w:rFonts w:ascii="GHEA Mariam" w:eastAsia="GHEA Mariam" w:hAnsi="GHEA Mariam" w:cs="GHEA Mariam"/>
          <w:color w:val="000000"/>
          <w:sz w:val="24"/>
          <w:szCs w:val="24"/>
          <w:vertAlign w:val="superscript"/>
        </w:rPr>
        <w:footnoteReference w:id="15"/>
      </w:r>
      <w:r w:rsidR="00F00B97" w:rsidRPr="004A7426">
        <w:rPr>
          <w:rFonts w:ascii="GHEA Mariam" w:eastAsia="GHEA Mariam" w:hAnsi="GHEA Mariam" w:cs="GHEA Mariam"/>
          <w:color w:val="000000"/>
          <w:sz w:val="24"/>
          <w:szCs w:val="24"/>
        </w:rPr>
        <w:t xml:space="preserve"> ներկայացնում է տնտեսական արդյունավետությունը Դանիայում՝ կենտրոնանալով բաց (հասանելի) տարածական տվյալների սոցիալ-տնտեսական արժեքի վրա: Ուսումնասիրությունը բացահայտում է, որ Դանիայում բաց (հասանելի) տարածական տվյալների ընդհանուր տարեկան սոցիալ-տնտեսական արժեքը 2016 թվականին կազմել է մոտավորապես 3.5 միլիարդ դանիական կրոն (520 միլիոն ԱՄՆ դոլար): Այն ներառում է՝</w:t>
      </w:r>
    </w:p>
    <w:p w14:paraId="4FC7A282" w14:textId="77777777" w:rsidR="00846621" w:rsidRPr="004A7426" w:rsidRDefault="00F00B97" w:rsidP="00E603E8">
      <w:pPr>
        <w:numPr>
          <w:ilvl w:val="0"/>
          <w:numId w:val="38"/>
        </w:numPr>
        <w:pBdr>
          <w:top w:val="nil"/>
          <w:left w:val="nil"/>
          <w:bottom w:val="nil"/>
          <w:right w:val="nil"/>
          <w:between w:val="nil"/>
        </w:pBdr>
        <w:spacing w:after="0" w:line="360" w:lineRule="auto"/>
        <w:ind w:left="0" w:firstLine="36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բաց (հասանելի) տարածական տվյալների արտադրության արդյունքները, որոնք հնարավորություն են ընձեռել  մշակել նոր արտադրանք և ծառայություններ, որոնց արժեքը գնահատվել է տարեկան 2.5 միլիարդ դանիական կրոն (372 միլիոն ԱՄՆ դոլար),</w:t>
      </w:r>
    </w:p>
    <w:p w14:paraId="38B2476B" w14:textId="77777777" w:rsidR="00846621" w:rsidRPr="004A7426" w:rsidRDefault="00F00B97" w:rsidP="00E603E8">
      <w:pPr>
        <w:numPr>
          <w:ilvl w:val="0"/>
          <w:numId w:val="39"/>
        </w:numPr>
        <w:pBdr>
          <w:top w:val="nil"/>
          <w:left w:val="nil"/>
          <w:bottom w:val="nil"/>
          <w:right w:val="nil"/>
          <w:between w:val="nil"/>
        </w:pBdr>
        <w:spacing w:after="0" w:line="360" w:lineRule="auto"/>
        <w:ind w:left="0" w:firstLine="36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 xml:space="preserve">բաց (հասանելի) տարածական տվյալների արդյունավետության արդյունքներից, որոնք կապված էին տարբեր գործունեությունների ծախսերի </w:t>
      </w:r>
      <w:r w:rsidRPr="004A7426">
        <w:rPr>
          <w:rFonts w:ascii="GHEA Mariam" w:eastAsia="GHEA Mariam" w:hAnsi="GHEA Mariam" w:cs="GHEA Mariam"/>
          <w:color w:val="000000"/>
          <w:sz w:val="24"/>
          <w:szCs w:val="24"/>
        </w:rPr>
        <w:lastRenderedPageBreak/>
        <w:t>խնայողությունների և ժամանակային արդյունավետության հետ՝ 1 միլիարդ դանիական կրոն (149 միլիոն ԱՄՆ դոլար) տարեկան:</w:t>
      </w:r>
    </w:p>
    <w:p w14:paraId="2A6AA6D1" w14:textId="0689DA87"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b/>
          <w:color w:val="000000"/>
          <w:sz w:val="24"/>
          <w:szCs w:val="24"/>
        </w:rPr>
      </w:pPr>
      <w:r w:rsidRPr="004A7426">
        <w:rPr>
          <w:rFonts w:ascii="GHEA Mariam" w:eastAsia="GHEA Mariam" w:hAnsi="GHEA Mariam" w:cs="GHEA Mariam"/>
          <w:color w:val="000000"/>
          <w:sz w:val="24"/>
          <w:szCs w:val="24"/>
        </w:rPr>
        <w:t>40</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 xml:space="preserve">Ուսումնասիրությունը նաև ներկայացնում է բաց (հասանելի) տարածական տվյալների օգտագործման զգալի աճը 2012-2016 թթ. ընթացքում, ինչը վկայում է </w:t>
      </w:r>
      <w:r w:rsidR="00F00B97" w:rsidRPr="004A7426">
        <w:rPr>
          <w:rFonts w:ascii="GHEA Mariam" w:eastAsia="GHEA Mariam" w:hAnsi="GHEA Mariam" w:cs="GHEA Mariam"/>
          <w:sz w:val="24"/>
          <w:szCs w:val="24"/>
        </w:rPr>
        <w:t>տարբեր ոլորտներում</w:t>
      </w:r>
      <w:r w:rsidR="00F00B97" w:rsidRPr="004A7426">
        <w:rPr>
          <w:rFonts w:ascii="GHEA Mariam" w:eastAsia="GHEA Mariam" w:hAnsi="GHEA Mariam" w:cs="GHEA Mariam"/>
          <w:color w:val="000000"/>
          <w:sz w:val="24"/>
          <w:szCs w:val="24"/>
        </w:rPr>
        <w:t xml:space="preserve"> դրանց աճող կարևորության մասին, այդ թվում՝ կոմունալ տնտեսություն, կլիմայական կանխատեսումներ, արդյունաբերական վերլուծություններ:</w:t>
      </w:r>
    </w:p>
    <w:p w14:paraId="588E7CB0" w14:textId="51A13C6D"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41</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Անգլիայի և Ուելսի 2010 թվականի հետազոտությունը</w:t>
      </w:r>
      <w:r w:rsidR="00F00B97" w:rsidRPr="004A7426">
        <w:rPr>
          <w:rFonts w:ascii="GHEA Mariam" w:eastAsia="GHEA Mariam" w:hAnsi="GHEA Mariam" w:cs="GHEA Mariam"/>
          <w:color w:val="000000"/>
          <w:sz w:val="24"/>
          <w:szCs w:val="24"/>
          <w:vertAlign w:val="superscript"/>
        </w:rPr>
        <w:footnoteReference w:id="16"/>
      </w:r>
      <w:r w:rsidR="00F00B97" w:rsidRPr="004A7426">
        <w:rPr>
          <w:rFonts w:ascii="GHEA Mariam" w:eastAsia="GHEA Mariam" w:hAnsi="GHEA Mariam" w:cs="GHEA Mariam"/>
          <w:color w:val="000000"/>
          <w:sz w:val="24"/>
          <w:szCs w:val="24"/>
        </w:rPr>
        <w:t xml:space="preserve"> ներկայացնում է տարածական տվյալների տնտեսական արժեքի ուսումնասիրությունը Անգլիայի և Ուելսի տեղական հանրային ծառայությունների համար:</w:t>
      </w:r>
    </w:p>
    <w:p w14:paraId="6D5240D4" w14:textId="58E2A3AE"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b/>
          <w:color w:val="000000"/>
          <w:sz w:val="24"/>
          <w:szCs w:val="24"/>
        </w:rPr>
      </w:pPr>
      <w:r w:rsidRPr="004A7426">
        <w:rPr>
          <w:rFonts w:ascii="GHEA Mariam" w:eastAsia="GHEA Mariam" w:hAnsi="GHEA Mariam" w:cs="GHEA Mariam"/>
          <w:sz w:val="24"/>
          <w:szCs w:val="24"/>
        </w:rPr>
        <w:t>42</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Համաձայն վերոգրյալ հետազոտության՝</w:t>
      </w:r>
      <w:r w:rsidR="00F00B97" w:rsidRPr="004A7426">
        <w:rPr>
          <w:rFonts w:ascii="GHEA Mariam" w:eastAsia="GHEA Mariam" w:hAnsi="GHEA Mariam" w:cs="GHEA Mariam"/>
          <w:color w:val="000000"/>
          <w:sz w:val="24"/>
          <w:szCs w:val="24"/>
        </w:rPr>
        <w:t xml:space="preserve"> հինգ տարվա նախագծային ցիկլի ընթացքում, օգուտ-ծախսերի հարաբերակցությունը (BCR) գնահատվել է 2.5-ով, որի արդյունքում 2009 թվականին տեղական հանրային ծառայություններ մատուցողների արտադրողականությունն աճել է 0.233%-ով՝ 2008-2009 թթ. </w:t>
      </w:r>
      <w:r w:rsidR="00F00B97" w:rsidRPr="004A7426">
        <w:rPr>
          <w:rFonts w:ascii="GHEA Mariam" w:eastAsia="GHEA Mariam" w:hAnsi="GHEA Mariam" w:cs="GHEA Mariam"/>
          <w:sz w:val="24"/>
          <w:szCs w:val="24"/>
        </w:rPr>
        <w:t>ընթացքում</w:t>
      </w:r>
      <w:r w:rsidR="00F00B97" w:rsidRPr="004A7426">
        <w:rPr>
          <w:rFonts w:ascii="GHEA Mariam" w:eastAsia="GHEA Mariam" w:hAnsi="GHEA Mariam" w:cs="GHEA Mariam"/>
          <w:color w:val="000000"/>
          <w:sz w:val="24"/>
          <w:szCs w:val="24"/>
        </w:rPr>
        <w:t xml:space="preserve">: Հետազոտությունը ներկայացնում է նաև բնապահպանական օգուտների վերլուծություն, մատնանշելով հնարավոր նշանակալի, սակայն քանակապես </w:t>
      </w:r>
      <w:r w:rsidR="00F00B97" w:rsidRPr="004A7426">
        <w:rPr>
          <w:rFonts w:ascii="GHEA Mariam" w:eastAsia="GHEA Mariam" w:hAnsi="GHEA Mariam" w:cs="GHEA Mariam"/>
          <w:sz w:val="24"/>
          <w:szCs w:val="24"/>
        </w:rPr>
        <w:t xml:space="preserve">     </w:t>
      </w:r>
      <w:r w:rsidR="00F00B97" w:rsidRPr="004A7426">
        <w:rPr>
          <w:rFonts w:ascii="GHEA Mariam" w:eastAsia="GHEA Mariam" w:hAnsi="GHEA Mariam" w:cs="GHEA Mariam"/>
          <w:color w:val="000000"/>
          <w:sz w:val="24"/>
          <w:szCs w:val="24"/>
        </w:rPr>
        <w:t>չափված բնապահպանական արդյունքներ, որոնք բխում էին տրանսպորտի արդյունավետության բարելավման շնորհիվ ջերմոցային գազերի արտանետումների կրճատումից:</w:t>
      </w:r>
    </w:p>
    <w:p w14:paraId="078DFD81" w14:textId="651EA69A"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b/>
          <w:color w:val="000000"/>
          <w:sz w:val="24"/>
          <w:szCs w:val="24"/>
        </w:rPr>
      </w:pPr>
      <w:r w:rsidRPr="004A7426">
        <w:rPr>
          <w:rFonts w:ascii="GHEA Mariam" w:eastAsia="GHEA Mariam" w:hAnsi="GHEA Mariam" w:cs="GHEA Mariam"/>
          <w:color w:val="000000"/>
          <w:sz w:val="24"/>
          <w:szCs w:val="24"/>
        </w:rPr>
        <w:t>43</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Նոր Զելանդիա 2009 թվականի ուսումնասիրությունը</w:t>
      </w:r>
      <w:r w:rsidR="00F00B97" w:rsidRPr="004A7426">
        <w:rPr>
          <w:rFonts w:ascii="GHEA Mariam" w:eastAsia="GHEA Mariam" w:hAnsi="GHEA Mariam" w:cs="GHEA Mariam"/>
          <w:color w:val="000000"/>
          <w:sz w:val="24"/>
          <w:szCs w:val="24"/>
          <w:vertAlign w:val="superscript"/>
        </w:rPr>
        <w:footnoteReference w:id="17"/>
      </w:r>
      <w:r w:rsidR="00F00B97" w:rsidRPr="004A7426">
        <w:rPr>
          <w:rFonts w:ascii="GHEA Mariam" w:eastAsia="GHEA Mariam" w:hAnsi="GHEA Mariam" w:cs="GHEA Mariam"/>
          <w:color w:val="000000"/>
          <w:sz w:val="24"/>
          <w:szCs w:val="24"/>
        </w:rPr>
        <w:t xml:space="preserve"> ներկայացնում է Նոր Զելանդիայում ՏՏԵ-ի տնտեսական արժեքի մանրակրկիտ և համապարփակ գնահատում:</w:t>
      </w:r>
      <w:r w:rsidR="00F00B97" w:rsidRPr="004A7426">
        <w:rPr>
          <w:rFonts w:ascii="GHEA Mariam" w:eastAsia="GHEA Mariam" w:hAnsi="GHEA Mariam" w:cs="GHEA Mariam"/>
          <w:sz w:val="24"/>
          <w:szCs w:val="24"/>
        </w:rPr>
        <w:t xml:space="preserve"> </w:t>
      </w:r>
      <w:r w:rsidR="00F00B97" w:rsidRPr="004A7426">
        <w:rPr>
          <w:rFonts w:ascii="GHEA Mariam" w:eastAsia="GHEA Mariam" w:hAnsi="GHEA Mariam" w:cs="GHEA Mariam"/>
          <w:color w:val="000000"/>
          <w:sz w:val="24"/>
          <w:szCs w:val="24"/>
        </w:rPr>
        <w:t xml:space="preserve">Մոդելավորման արդյունքներով գնահատվել է, որ ՏՏԵ-ի օգտագործումը 2008 թվականին կազմել է 1.2 միլիարդ նոր զելանդական դոլար (852 միլիոն ԱՄՆ դոլար) կամ ՀՆԱ-ի 0.6%-ը: Եթե ՏՏԵ-ի օգտագործման խոչընդոտները </w:t>
      </w:r>
      <w:r w:rsidR="00F00B97" w:rsidRPr="004A7426">
        <w:rPr>
          <w:rFonts w:ascii="GHEA Mariam" w:eastAsia="GHEA Mariam" w:hAnsi="GHEA Mariam" w:cs="GHEA Mariam"/>
          <w:color w:val="000000"/>
          <w:sz w:val="24"/>
          <w:szCs w:val="24"/>
        </w:rPr>
        <w:lastRenderedPageBreak/>
        <w:t>հաղթահարվեին, ՀՆԱ-ին կավելանար լրացուցիչ 481 միլիոն նոր զելանդական դոլար (342 միլիոն ԱՄՆ դոլար): Ուսումնասիրությունը նշում է, որ 100 միլիոն նոր զելանդական դոլար (71 միլիոն ԱՄՆ դոլար) ներդրումով ԱՏՏԵ-ի բարելավումը կհանգեցնի օգուտ-ծախսերի հարաբերակցության (BCR) առնվազն 5-ի՝ միայն առաջին տարում:</w:t>
      </w:r>
    </w:p>
    <w:p w14:paraId="6D42F455" w14:textId="483C1301"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44</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Վերոգրյալ գրականության բոլոր օրինակները ցույց են տալիս, որ ԱՏՏԵ-ի ներդրումների տնտեսական արդյունավետությունը շատ բարձր է: Այնուամենայնիվ, գնահատման շրջանակի, մեթոդոլոգիայի և երկրների համատեքստի տարբերությունները պահանջում են զգուշավորություն՝ այս ուսումնասիրությունները համեմատելիս: Չնայած որ ուսումնասիրությունների մեծ մասը կենտրոնացել է արդյունավետության խնայողությունների վրա (ծառայություն մատուցողների (առաջարկ) և սպառողների (պահանջարկ) համար), քանի որ դրանք ավելի քան քանակապես չափելի էին, վերլուծությունների մեծ մասը չի ներառել սոցիալական և բնապահպանական օգուտները, որոնք, ենթադրաբար, կարևոր են ԱՏՏԵ-ի համար՝ այդ օգուտները քանակապես չափելու դժվարությունների պատճառով:</w:t>
      </w:r>
    </w:p>
    <w:p w14:paraId="3CA4631B" w14:textId="07495522"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45</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 xml:space="preserve">Ուսումնասիրությունները, որոնք ԱՏՏԵ-ին վերագրում են ավելի մեծ օգուտներ, այն ուսումնասիրություններն էին, որոնք փորձում են գնահատել տնտեսության ներքին տնտեսական ազդեցությունները՝ հաշվարկվող հավասարակշռության մոդելների մշակման միջոցով (Կանադա, Անգլիա և Ուելս, Նոր Զելանդիա), իսկ ավելի փոքր օգուտներ հայտնաբերվեցին այն </w:t>
      </w:r>
      <w:r w:rsidR="00F00B97" w:rsidRPr="004A7426">
        <w:rPr>
          <w:rFonts w:ascii="GHEA Mariam" w:eastAsia="GHEA Mariam" w:hAnsi="GHEA Mariam" w:cs="GHEA Mariam"/>
          <w:sz w:val="24"/>
          <w:szCs w:val="24"/>
        </w:rPr>
        <w:t>հետազոտություններ</w:t>
      </w:r>
      <w:r w:rsidR="00F00B97" w:rsidRPr="004A7426">
        <w:rPr>
          <w:rFonts w:ascii="GHEA Mariam" w:eastAsia="GHEA Mariam" w:hAnsi="GHEA Mariam" w:cs="GHEA Mariam"/>
          <w:color w:val="000000"/>
          <w:sz w:val="24"/>
          <w:szCs w:val="24"/>
        </w:rPr>
        <w:t>ում, որոնք հիմնվում էին ուղղակի օգուտների քանակական գնահատման վրա:</w:t>
      </w:r>
    </w:p>
    <w:p w14:paraId="097AD0F6" w14:textId="7A352771"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46</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Հայաստանի ԱՏՏԵ-ի զարգացման տեսանկյունից, Ալբանիայի, Խորվաթիայի, Լիտվայի և Նոր Զելանդիայի գնահատման մոտեցումները և արդյունքները ավելի կարևոր նշանակություն կունենան:</w:t>
      </w:r>
    </w:p>
    <w:p w14:paraId="47AF3227" w14:textId="742CDD8F"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47</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Խորվաթիայի և Լիտվայի ուսումնասիրությունները ցույց են տալիս արդյունավետությանն առնչվող օգուտների գնահատման պարզ մոտեցումներ, սակայն նաև փորձում են հաշվի առնել ավելի լայն ազդեցությունները:</w:t>
      </w:r>
    </w:p>
    <w:p w14:paraId="2723D245" w14:textId="4A178E12" w:rsidR="00846621" w:rsidRPr="004A7426" w:rsidRDefault="009D1648"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lastRenderedPageBreak/>
        <w:t>48</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Ալբանիայի ուսումնասիրության դեպքում դա վերաբերում է տնտեսական ակնկալվող օգուտների նախնական գնահատմանը՝ օգտագործելով սահմանափակ առկա տվյալներ և կենտրոնանալով ուղղակիորեն քանակապես չափելի օգուտների վրա: Նոր Զելանդիայի ուսումնասիրությունը ներկայացնում է ԱՏՏԵ-ի օգուտներ</w:t>
      </w:r>
      <w:r w:rsidR="00F00B97" w:rsidRPr="004A7426">
        <w:rPr>
          <w:rFonts w:ascii="GHEA Mariam" w:eastAsia="GHEA Mariam" w:hAnsi="GHEA Mariam" w:cs="GHEA Mariam"/>
          <w:sz w:val="24"/>
          <w:szCs w:val="24"/>
        </w:rPr>
        <w:t>ը</w:t>
      </w:r>
      <w:r w:rsidR="00F00B97" w:rsidRPr="004A7426">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sz w:val="24"/>
          <w:szCs w:val="24"/>
        </w:rPr>
        <w:t xml:space="preserve">ըստ տնտեսության տարբեր ոլորտների: </w:t>
      </w:r>
      <w:r w:rsidR="00F00B97" w:rsidRPr="004A7426">
        <w:rPr>
          <w:rFonts w:ascii="GHEA Mariam" w:eastAsia="GHEA Mariam" w:hAnsi="GHEA Mariam" w:cs="GHEA Mariam"/>
          <w:color w:val="000000"/>
          <w:sz w:val="24"/>
          <w:szCs w:val="24"/>
        </w:rPr>
        <w:t>Այս հետազոտությունը կարող է էական նշանակություն ունենալ Հ</w:t>
      </w:r>
      <w:r w:rsidR="00F00B97" w:rsidRPr="004A7426">
        <w:rPr>
          <w:rFonts w:ascii="GHEA Mariam" w:eastAsia="GHEA Mariam" w:hAnsi="GHEA Mariam" w:cs="GHEA Mariam"/>
          <w:sz w:val="24"/>
          <w:szCs w:val="24"/>
        </w:rPr>
        <w:t>Հ</w:t>
      </w:r>
      <w:r w:rsidR="00F00B97" w:rsidRPr="004A7426">
        <w:rPr>
          <w:rFonts w:ascii="GHEA Mariam" w:eastAsia="GHEA Mariam" w:hAnsi="GHEA Mariam" w:cs="GHEA Mariam"/>
          <w:color w:val="000000"/>
          <w:sz w:val="24"/>
          <w:szCs w:val="24"/>
        </w:rPr>
        <w:t xml:space="preserve"> համար՝ </w:t>
      </w:r>
      <w:r w:rsidR="00F00B97" w:rsidRPr="004A7426">
        <w:rPr>
          <w:rFonts w:ascii="GHEA Mariam" w:eastAsia="GHEA Mariam" w:hAnsi="GHEA Mariam" w:cs="GHEA Mariam"/>
          <w:sz w:val="24"/>
          <w:szCs w:val="24"/>
        </w:rPr>
        <w:t>ապահովելով</w:t>
      </w:r>
      <w:r w:rsidR="00F00B97" w:rsidRPr="004A7426">
        <w:rPr>
          <w:rFonts w:ascii="GHEA Mariam" w:eastAsia="GHEA Mariam" w:hAnsi="GHEA Mariam" w:cs="GHEA Mariam"/>
          <w:color w:val="000000"/>
          <w:sz w:val="24"/>
          <w:szCs w:val="24"/>
        </w:rPr>
        <w:t xml:space="preserve"> համեմատական մեթոդոլոգիա և կիրառելի մոտեցումներ տնտեսական </w:t>
      </w:r>
      <w:r w:rsidR="00F00B97" w:rsidRPr="004A7426">
        <w:rPr>
          <w:rFonts w:ascii="GHEA Mariam" w:eastAsia="GHEA Mariam" w:hAnsi="GHEA Mariam" w:cs="GHEA Mariam"/>
          <w:sz w:val="24"/>
          <w:szCs w:val="24"/>
        </w:rPr>
        <w:t xml:space="preserve">արժեքի գնահատման </w:t>
      </w:r>
      <w:r w:rsidR="00F00B97" w:rsidRPr="004A7426">
        <w:rPr>
          <w:rFonts w:ascii="GHEA Mariam" w:eastAsia="GHEA Mariam" w:hAnsi="GHEA Mariam" w:cs="GHEA Mariam"/>
          <w:color w:val="000000"/>
          <w:sz w:val="24"/>
          <w:szCs w:val="24"/>
        </w:rPr>
        <w:t>համար:</w:t>
      </w:r>
    </w:p>
    <w:p w14:paraId="24465B36" w14:textId="77777777" w:rsidR="00846621" w:rsidRPr="004A7426" w:rsidRDefault="00846621" w:rsidP="00E603E8">
      <w:pPr>
        <w:pBdr>
          <w:top w:val="nil"/>
          <w:left w:val="nil"/>
          <w:bottom w:val="nil"/>
          <w:right w:val="nil"/>
          <w:between w:val="nil"/>
        </w:pBdr>
        <w:spacing w:after="0" w:line="360" w:lineRule="auto"/>
        <w:jc w:val="both"/>
        <w:rPr>
          <w:rFonts w:ascii="GHEA Mariam" w:eastAsia="GHEA Mariam" w:hAnsi="GHEA Mariam" w:cs="GHEA Mariam"/>
          <w:sz w:val="24"/>
          <w:szCs w:val="24"/>
        </w:rPr>
      </w:pPr>
    </w:p>
    <w:p w14:paraId="3A25FEA9" w14:textId="699315D9" w:rsidR="00846621" w:rsidRPr="004A7426" w:rsidRDefault="009D1648" w:rsidP="00AD4AD2">
      <w:pPr>
        <w:pBdr>
          <w:top w:val="nil"/>
          <w:left w:val="nil"/>
          <w:bottom w:val="nil"/>
          <w:right w:val="nil"/>
          <w:between w:val="nil"/>
        </w:pBdr>
        <w:spacing w:after="0" w:line="360" w:lineRule="auto"/>
        <w:ind w:firstLine="274"/>
        <w:jc w:val="center"/>
        <w:rPr>
          <w:rFonts w:ascii="GHEA Mariam" w:eastAsia="GHEA Mariam" w:hAnsi="GHEA Mariam" w:cs="GHEA Mariam"/>
          <w:b/>
          <w:color w:val="000000"/>
          <w:sz w:val="26"/>
          <w:szCs w:val="26"/>
        </w:rPr>
      </w:pPr>
      <w:r w:rsidRPr="004A7426">
        <w:rPr>
          <w:rFonts w:ascii="GHEA Mariam" w:eastAsia="GHEA Mariam" w:hAnsi="GHEA Mariam" w:cs="GHEA Mariam"/>
          <w:b/>
          <w:sz w:val="26"/>
          <w:szCs w:val="26"/>
        </w:rPr>
        <w:t>6</w:t>
      </w:r>
      <w:r w:rsidRPr="00885625">
        <w:rPr>
          <w:rFonts w:ascii="Cambria Math" w:eastAsia="GHEA Mariam" w:hAnsi="Cambria Math" w:cs="Cambria Math"/>
          <w:b/>
          <w:sz w:val="26"/>
          <w:szCs w:val="26"/>
        </w:rPr>
        <w:t>․</w:t>
      </w:r>
      <w:r w:rsidR="00F00B97" w:rsidRPr="004A7426">
        <w:rPr>
          <w:rFonts w:ascii="GHEA Mariam" w:eastAsia="GHEA Mariam" w:hAnsi="GHEA Mariam" w:cs="GHEA Mariam"/>
          <w:b/>
          <w:sz w:val="26"/>
          <w:szCs w:val="26"/>
        </w:rPr>
        <w:t xml:space="preserve"> </w:t>
      </w:r>
      <w:r w:rsidR="00F00B97" w:rsidRPr="004A7426">
        <w:rPr>
          <w:rFonts w:ascii="GHEA Mariam" w:eastAsia="GHEA Mariam" w:hAnsi="GHEA Mariam" w:cs="GHEA Mariam"/>
          <w:b/>
          <w:color w:val="000000"/>
          <w:sz w:val="26"/>
          <w:szCs w:val="26"/>
        </w:rPr>
        <w:t>Պետական և տեղական ինքնակառավարման մարմինների աշխատանքներում տարածական տվյալների հետ առնչվող ոչ թվային գործընթացների հայտնաբերում և թվայնացում</w:t>
      </w:r>
    </w:p>
    <w:p w14:paraId="5EA75D47" w14:textId="77777777" w:rsidR="00846621" w:rsidRPr="004A7426" w:rsidRDefault="00846621" w:rsidP="00E603E8">
      <w:pPr>
        <w:pBdr>
          <w:top w:val="nil"/>
          <w:left w:val="nil"/>
          <w:bottom w:val="nil"/>
          <w:right w:val="nil"/>
          <w:between w:val="nil"/>
        </w:pBdr>
        <w:spacing w:after="0" w:line="360" w:lineRule="auto"/>
        <w:ind w:left="66" w:firstLine="274"/>
        <w:jc w:val="both"/>
        <w:rPr>
          <w:rFonts w:ascii="GHEA Mariam" w:eastAsia="GHEA Mariam" w:hAnsi="GHEA Mariam" w:cs="GHEA Mariam"/>
          <w:b/>
          <w:color w:val="000000"/>
          <w:sz w:val="24"/>
          <w:szCs w:val="24"/>
        </w:rPr>
      </w:pPr>
    </w:p>
    <w:p w14:paraId="55B25C5C" w14:textId="3CD6A13E" w:rsidR="00846621" w:rsidRPr="004A7426" w:rsidRDefault="009D1648" w:rsidP="00E603E8">
      <w:pPr>
        <w:spacing w:after="0" w:line="360" w:lineRule="auto"/>
        <w:ind w:firstLine="274"/>
        <w:jc w:val="both"/>
        <w:rPr>
          <w:rFonts w:ascii="GHEA Mariam" w:eastAsia="GHEA Mariam" w:hAnsi="GHEA Mariam" w:cs="GHEA Mariam"/>
          <w:sz w:val="24"/>
          <w:szCs w:val="24"/>
        </w:rPr>
      </w:pPr>
      <w:r w:rsidRPr="004A7426">
        <w:rPr>
          <w:rFonts w:ascii="GHEA Mariam" w:eastAsia="GHEA Mariam" w:hAnsi="GHEA Mariam" w:cs="GHEA Mariam"/>
          <w:sz w:val="24"/>
          <w:szCs w:val="24"/>
        </w:rPr>
        <w:t>49</w:t>
      </w:r>
      <w:r w:rsidRPr="004A7426">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Պետական և տեղական ինքնակառավարման մարմինների աշխատանքում տարածական տվյալների կառավարման գործընթացի թվայնացումը ենթադրում է համապարփակ և համակարգված մոտեցում, որի նպատակն է արմատապես փոխել տվյալների մշակման և կառավարման եղանակները: Այս ռազմավարական ուղղությունը կենտրոնանում է այն գործընթացների վրա, որոնք դեռևս պահպանում են ավանդական, թղթային կամ ոչ արդյունավետ իրականացման մեթոդներ:</w:t>
      </w:r>
    </w:p>
    <w:p w14:paraId="368E2105" w14:textId="3A81CC05" w:rsidR="00846621" w:rsidRPr="004A7426" w:rsidRDefault="009D1648" w:rsidP="00E603E8">
      <w:pPr>
        <w:spacing w:after="0" w:line="360" w:lineRule="auto"/>
        <w:ind w:firstLine="274"/>
        <w:jc w:val="both"/>
        <w:rPr>
          <w:rFonts w:ascii="GHEA Mariam" w:eastAsia="GHEA Mariam" w:hAnsi="GHEA Mariam" w:cs="GHEA Mariam"/>
          <w:sz w:val="24"/>
          <w:szCs w:val="24"/>
        </w:rPr>
      </w:pPr>
      <w:r w:rsidRPr="004A7426">
        <w:rPr>
          <w:rFonts w:ascii="GHEA Mariam" w:eastAsia="GHEA Mariam" w:hAnsi="GHEA Mariam" w:cs="GHEA Mariam"/>
          <w:sz w:val="24"/>
          <w:szCs w:val="24"/>
        </w:rPr>
        <w:t>50</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Գործողությունների իրականացման առաջին փուլում նախատեսվում է անցկացնել խորքային գնահատում՝ բացահայտելու տարածական տվյալներին առնչվող բոլոր այն տվյալները և գործընթացները, որոնք կարող են ենթարկվել թվայնացման: Այս վերլուծությունը ներառում է մանրակրկիտ ուսումնասիրություն, որտեղ յուրաքանչյուր տվյալ և գործընթաց կգնահատվի ըստ թվայնացման պոտենցիալի, արդյունավետության բարձրացման հնարավորության և ռեսուրսների խնայողության:</w:t>
      </w:r>
    </w:p>
    <w:p w14:paraId="0595905E" w14:textId="7DF427A4" w:rsidR="00846621" w:rsidRPr="004A7426" w:rsidRDefault="009D1648" w:rsidP="00E603E8">
      <w:pPr>
        <w:spacing w:after="0" w:line="360" w:lineRule="auto"/>
        <w:ind w:firstLine="274"/>
        <w:jc w:val="both"/>
        <w:rPr>
          <w:rFonts w:ascii="GHEA Mariam" w:eastAsia="GHEA Mariam" w:hAnsi="GHEA Mariam" w:cs="GHEA Mariam"/>
          <w:sz w:val="24"/>
          <w:szCs w:val="24"/>
        </w:rPr>
      </w:pPr>
      <w:r w:rsidRPr="004A7426">
        <w:rPr>
          <w:rFonts w:ascii="GHEA Mariam" w:eastAsia="GHEA Mariam" w:hAnsi="GHEA Mariam" w:cs="GHEA Mariam"/>
          <w:sz w:val="24"/>
          <w:szCs w:val="24"/>
        </w:rPr>
        <w:lastRenderedPageBreak/>
        <w:t>51</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Թվայնացման գործընթացը կիրականացվի բազմափուլ մոտեցմամբ: Առաջնահերթ կլինեն այն գործընթացները, որոնք ուղղակիորեն ազդում են արդյունավետ որոշումների կայացման և կառավարման թափանցիկության վրա: Յուրաքանչյուր նույնականացված գործընթաց կենթարկվի համալիր փորձաքննության, կգնահատվեն դրա թվայնացման տեխնիկական, իրավական և մեթոդական հնարավորությունները:</w:t>
      </w:r>
    </w:p>
    <w:p w14:paraId="55D00791" w14:textId="39BF71C9" w:rsidR="00846621" w:rsidRPr="004A7426" w:rsidRDefault="009D1648" w:rsidP="00E603E8">
      <w:pPr>
        <w:spacing w:after="0" w:line="360" w:lineRule="auto"/>
        <w:ind w:firstLine="274"/>
        <w:jc w:val="both"/>
        <w:rPr>
          <w:rFonts w:ascii="GHEA Mariam" w:eastAsia="GHEA Mariam" w:hAnsi="GHEA Mariam" w:cs="GHEA Mariam"/>
          <w:sz w:val="24"/>
          <w:szCs w:val="24"/>
        </w:rPr>
      </w:pPr>
      <w:r w:rsidRPr="004A7426">
        <w:rPr>
          <w:rFonts w:ascii="GHEA Mariam" w:eastAsia="GHEA Mariam" w:hAnsi="GHEA Mariam" w:cs="GHEA Mariam"/>
          <w:sz w:val="24"/>
          <w:szCs w:val="24"/>
        </w:rPr>
        <w:t>52</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Տեխնիկական վերազինումը ներառելու է ժամանակակից տեղեկատվական համակարգերի, ծրագրային ապահովման և տեխնոլոգիական լուծումների ներդրում: Զուգահեռաբար կիրականացվեն աշխատակիցների մասնագիտական վերապատրաստման ծրագրեր, որոնք կնպաստեն թվայնացման հմտությունների զարգացմանը և նոր տեխնոլոգիաների կիրառմանը արագ հարմարվելուն:</w:t>
      </w:r>
    </w:p>
    <w:p w14:paraId="28BF1FF7" w14:textId="7F4669A1" w:rsidR="00846621" w:rsidRPr="004A7426" w:rsidRDefault="009D1648" w:rsidP="00E603E8">
      <w:pPr>
        <w:spacing w:after="0" w:line="360" w:lineRule="auto"/>
        <w:ind w:firstLine="274"/>
        <w:jc w:val="both"/>
        <w:rPr>
          <w:rFonts w:ascii="GHEA Mariam" w:eastAsia="GHEA Mariam" w:hAnsi="GHEA Mariam" w:cs="GHEA Mariam"/>
          <w:sz w:val="24"/>
          <w:szCs w:val="24"/>
        </w:rPr>
      </w:pPr>
      <w:r w:rsidRPr="004A7426">
        <w:rPr>
          <w:rFonts w:ascii="GHEA Mariam" w:eastAsia="GHEA Mariam" w:hAnsi="GHEA Mariam" w:cs="GHEA Mariam"/>
          <w:sz w:val="24"/>
          <w:szCs w:val="24"/>
        </w:rPr>
        <w:t>53</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Կարևոր բաղադրիչ է լինելու տեղեկատվական անվտանգության և տվյալների պահպանման արդյունավետ մեխանիզմների մշակումը: Այս համատեքստում անհրաժեշտ է ներդնել  տվյալների բազաների պաշտպանության, կրկնօրինակման և վերականգնման ժամանակակից միջազգային չափանիշներին համապատասխան համակարգեր, որոնք կապահովեն տեղեկատվության ամբողջականությունը և անվտանգությունը:</w:t>
      </w:r>
    </w:p>
    <w:p w14:paraId="473A1BD9" w14:textId="1545A7B2" w:rsidR="00846621" w:rsidRPr="004A7426" w:rsidRDefault="009D1648" w:rsidP="00E603E8">
      <w:pPr>
        <w:spacing w:after="0" w:line="360" w:lineRule="auto"/>
        <w:ind w:firstLine="274"/>
        <w:jc w:val="both"/>
        <w:rPr>
          <w:rFonts w:ascii="GHEA Mariam" w:eastAsia="GHEA Mariam" w:hAnsi="GHEA Mariam" w:cs="GHEA Mariam"/>
          <w:sz w:val="24"/>
          <w:szCs w:val="24"/>
        </w:rPr>
      </w:pPr>
      <w:r w:rsidRPr="004A7426">
        <w:rPr>
          <w:rFonts w:ascii="GHEA Mariam" w:eastAsia="GHEA Mariam" w:hAnsi="GHEA Mariam" w:cs="GHEA Mariam"/>
          <w:sz w:val="24"/>
          <w:szCs w:val="24"/>
        </w:rPr>
        <w:t>54</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Թվայնացման գործընթացի հաջող իրականացումը կնպաստի որոշումների կայացման արագությանը, թափանցիկությանը, վարչական բեռի նվազեցմանը և կոռուպցիոն ռիսկերի կրճատմանը: Միաժամանակ, այն կստեղծի նոր հնարավորություններ տարածական տվյալների վերլուծության, պլանավորման և կառավարման ոլորտներում:</w:t>
      </w:r>
    </w:p>
    <w:p w14:paraId="227AB664" w14:textId="77777777" w:rsidR="00FF294A" w:rsidRDefault="00FF294A" w:rsidP="00AD4AD2">
      <w:pPr>
        <w:pBdr>
          <w:top w:val="nil"/>
          <w:left w:val="nil"/>
          <w:bottom w:val="nil"/>
          <w:right w:val="nil"/>
          <w:between w:val="nil"/>
        </w:pBdr>
        <w:spacing w:after="0" w:line="360" w:lineRule="auto"/>
        <w:ind w:firstLine="270"/>
        <w:jc w:val="center"/>
        <w:rPr>
          <w:rFonts w:ascii="GHEA Mariam" w:eastAsia="GHEA Mariam" w:hAnsi="GHEA Mariam" w:cs="GHEA Mariam"/>
          <w:b/>
          <w:sz w:val="26"/>
          <w:szCs w:val="26"/>
        </w:rPr>
      </w:pPr>
    </w:p>
    <w:p w14:paraId="138EA3A6" w14:textId="75E66341" w:rsidR="00846621" w:rsidRPr="004A7426" w:rsidRDefault="00AD4AD2" w:rsidP="00AD4AD2">
      <w:pPr>
        <w:pBdr>
          <w:top w:val="nil"/>
          <w:left w:val="nil"/>
          <w:bottom w:val="nil"/>
          <w:right w:val="nil"/>
          <w:between w:val="nil"/>
        </w:pBdr>
        <w:spacing w:after="0" w:line="360" w:lineRule="auto"/>
        <w:ind w:firstLine="270"/>
        <w:jc w:val="center"/>
        <w:rPr>
          <w:rFonts w:ascii="GHEA Mariam" w:eastAsia="GHEA Mariam" w:hAnsi="GHEA Mariam" w:cs="GHEA Mariam"/>
          <w:b/>
          <w:sz w:val="26"/>
          <w:szCs w:val="26"/>
        </w:rPr>
      </w:pPr>
      <w:r w:rsidRPr="004A7426">
        <w:rPr>
          <w:rFonts w:ascii="GHEA Mariam" w:eastAsia="GHEA Mariam" w:hAnsi="GHEA Mariam" w:cs="GHEA Mariam"/>
          <w:b/>
          <w:sz w:val="26"/>
          <w:szCs w:val="26"/>
        </w:rPr>
        <w:t>7</w:t>
      </w:r>
      <w:r w:rsidRPr="00885625">
        <w:rPr>
          <w:rFonts w:ascii="Cambria Math" w:eastAsia="Microsoft JhengHei" w:hAnsi="Cambria Math" w:cs="Cambria Math"/>
          <w:b/>
          <w:sz w:val="26"/>
          <w:szCs w:val="26"/>
        </w:rPr>
        <w:t>․</w:t>
      </w:r>
      <w:r w:rsidRPr="004A7426">
        <w:rPr>
          <w:rFonts w:ascii="GHEA Mariam" w:eastAsia="GHEA Mariam" w:hAnsi="GHEA Mariam" w:cs="GHEA Mariam"/>
          <w:b/>
          <w:sz w:val="26"/>
          <w:szCs w:val="26"/>
        </w:rPr>
        <w:t xml:space="preserve"> </w:t>
      </w:r>
      <w:r w:rsidR="00F00B97" w:rsidRPr="004A7426">
        <w:rPr>
          <w:rFonts w:ascii="GHEA Mariam" w:eastAsia="GHEA Mariam" w:hAnsi="GHEA Mariam" w:cs="GHEA Mariam"/>
          <w:b/>
          <w:color w:val="000000"/>
          <w:sz w:val="26"/>
          <w:szCs w:val="26"/>
        </w:rPr>
        <w:t>ԱՏՏԵ-ի և պետական</w:t>
      </w:r>
      <w:r w:rsidR="00F00B97" w:rsidRPr="004A7426">
        <w:rPr>
          <w:rFonts w:ascii="GHEA Mariam" w:eastAsia="GHEA Mariam" w:hAnsi="GHEA Mariam" w:cs="GHEA Mariam"/>
          <w:b/>
          <w:sz w:val="26"/>
          <w:szCs w:val="26"/>
        </w:rPr>
        <w:t xml:space="preserve"> միասնական</w:t>
      </w:r>
      <w:r w:rsidR="00F00B97" w:rsidRPr="004A7426">
        <w:rPr>
          <w:rFonts w:ascii="GHEA Mariam" w:eastAsia="GHEA Mariam" w:hAnsi="GHEA Mariam" w:cs="GHEA Mariam"/>
          <w:sz w:val="26"/>
          <w:szCs w:val="26"/>
        </w:rPr>
        <w:t xml:space="preserve"> </w:t>
      </w:r>
      <w:r w:rsidR="00F00B97" w:rsidRPr="004A7426">
        <w:rPr>
          <w:rFonts w:ascii="GHEA Mariam" w:eastAsia="GHEA Mariam" w:hAnsi="GHEA Mariam" w:cs="GHEA Mariam"/>
          <w:b/>
          <w:color w:val="000000"/>
          <w:sz w:val="26"/>
          <w:szCs w:val="26"/>
        </w:rPr>
        <w:t>գեոպորտալի զարգացումը</w:t>
      </w:r>
      <w:r w:rsidR="00F00B97" w:rsidRPr="004A7426">
        <w:rPr>
          <w:rFonts w:ascii="GHEA Mariam" w:eastAsia="GHEA Mariam" w:hAnsi="GHEA Mariam" w:cs="GHEA Mariam"/>
          <w:b/>
          <w:sz w:val="26"/>
          <w:szCs w:val="26"/>
        </w:rPr>
        <w:t xml:space="preserve">, </w:t>
      </w:r>
      <w:r w:rsidR="00F00B97" w:rsidRPr="004A7426">
        <w:rPr>
          <w:rFonts w:ascii="GHEA Mariam" w:eastAsia="GHEA Mariam" w:hAnsi="GHEA Mariam" w:cs="GHEA Mariam"/>
          <w:b/>
          <w:color w:val="000000"/>
          <w:sz w:val="26"/>
          <w:szCs w:val="26"/>
        </w:rPr>
        <w:t>հնարավորությունների ընդլայնում,</w:t>
      </w:r>
      <w:r w:rsidR="00F00B97" w:rsidRPr="004A7426">
        <w:rPr>
          <w:rFonts w:ascii="GHEA Mariam" w:eastAsia="GHEA Mariam" w:hAnsi="GHEA Mariam" w:cs="GHEA Mariam"/>
          <w:sz w:val="26"/>
          <w:szCs w:val="26"/>
        </w:rPr>
        <w:t xml:space="preserve"> </w:t>
      </w:r>
      <w:r w:rsidR="00F00B97" w:rsidRPr="004A7426">
        <w:rPr>
          <w:rFonts w:ascii="GHEA Mariam" w:eastAsia="GHEA Mariam" w:hAnsi="GHEA Mariam" w:cs="GHEA Mariam"/>
          <w:b/>
          <w:color w:val="000000"/>
          <w:sz w:val="26"/>
          <w:szCs w:val="26"/>
        </w:rPr>
        <w:t>արդյունավետ կառավարարման</w:t>
      </w:r>
      <w:r w:rsidR="00F00B97" w:rsidRPr="004A7426">
        <w:rPr>
          <w:rFonts w:ascii="GHEA Mariam" w:eastAsia="GHEA Mariam" w:hAnsi="GHEA Mariam" w:cs="GHEA Mariam"/>
          <w:sz w:val="26"/>
          <w:szCs w:val="26"/>
        </w:rPr>
        <w:t xml:space="preserve"> </w:t>
      </w:r>
      <w:r w:rsidR="00F00B97" w:rsidRPr="004A7426">
        <w:rPr>
          <w:rFonts w:ascii="GHEA Mariam" w:eastAsia="GHEA Mariam" w:hAnsi="GHEA Mariam" w:cs="GHEA Mariam"/>
          <w:b/>
          <w:color w:val="000000"/>
          <w:sz w:val="26"/>
          <w:szCs w:val="26"/>
        </w:rPr>
        <w:lastRenderedPageBreak/>
        <w:t>համակարգի ներդրում և գործընկերության ապահովում</w:t>
      </w:r>
      <w:r w:rsidR="00BA2F3B" w:rsidRPr="004A7426">
        <w:rPr>
          <w:rFonts w:ascii="GHEA Mariam" w:eastAsia="GHEA Mariam" w:hAnsi="GHEA Mariam" w:cs="GHEA Mariam"/>
          <w:b/>
          <w:color w:val="000000"/>
          <w:sz w:val="26"/>
          <w:szCs w:val="26"/>
        </w:rPr>
        <w:t xml:space="preserve">։ </w:t>
      </w:r>
      <w:r w:rsidR="00F00B97" w:rsidRPr="004A7426">
        <w:rPr>
          <w:rFonts w:ascii="GHEA Mariam" w:eastAsia="GHEA Mariam" w:hAnsi="GHEA Mariam" w:cs="GHEA Mariam"/>
          <w:b/>
          <w:sz w:val="26"/>
          <w:szCs w:val="26"/>
        </w:rPr>
        <w:t>ՀՀ ԱՏՏԵ-ի զարգացման տեսլականը և սկզբունքները</w:t>
      </w:r>
    </w:p>
    <w:p w14:paraId="6228DD10" w14:textId="77777777" w:rsidR="0037640A" w:rsidRPr="004A7426" w:rsidRDefault="0037640A" w:rsidP="00E603E8">
      <w:pPr>
        <w:pBdr>
          <w:top w:val="nil"/>
          <w:left w:val="nil"/>
          <w:bottom w:val="nil"/>
          <w:right w:val="nil"/>
          <w:between w:val="nil"/>
        </w:pBdr>
        <w:spacing w:after="0" w:line="360" w:lineRule="auto"/>
        <w:ind w:firstLine="270"/>
        <w:jc w:val="both"/>
        <w:rPr>
          <w:rFonts w:ascii="GHEA Mariam" w:eastAsia="GHEA Mariam" w:hAnsi="GHEA Mariam" w:cs="GHEA Mariam"/>
          <w:b/>
          <w:sz w:val="26"/>
          <w:szCs w:val="26"/>
        </w:rPr>
      </w:pPr>
    </w:p>
    <w:p w14:paraId="54B58CC6" w14:textId="01E78CEB" w:rsidR="00846621" w:rsidRPr="00885625" w:rsidRDefault="00414427" w:rsidP="00414427">
      <w:pPr>
        <w:pBdr>
          <w:top w:val="nil"/>
          <w:left w:val="nil"/>
          <w:bottom w:val="nil"/>
          <w:right w:val="nil"/>
          <w:between w:val="nil"/>
        </w:pBdr>
        <w:spacing w:after="0" w:line="360" w:lineRule="auto"/>
        <w:ind w:left="66" w:firstLine="204"/>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55</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Հայաստանում ԱՏՏԵ-ի ներդրումը և զարգացումը մեծ հնարավորություն է ընձեռելու տարածական տվյալների կառավարման համակարգ</w:t>
      </w:r>
      <w:r w:rsidR="00F00B97" w:rsidRPr="004A7426">
        <w:rPr>
          <w:rFonts w:ascii="GHEA Mariam" w:eastAsia="GHEA Mariam" w:hAnsi="GHEA Mariam" w:cs="GHEA Mariam"/>
          <w:sz w:val="24"/>
          <w:szCs w:val="24"/>
        </w:rPr>
        <w:t>ի բարելավման համար</w:t>
      </w:r>
      <w:r w:rsidR="00F00B97" w:rsidRPr="004A7426">
        <w:rPr>
          <w:rFonts w:ascii="GHEA Mariam" w:eastAsia="GHEA Mariam" w:hAnsi="GHEA Mariam" w:cs="GHEA Mariam"/>
          <w:color w:val="000000"/>
          <w:sz w:val="24"/>
          <w:szCs w:val="24"/>
        </w:rPr>
        <w:t>, միաժամանակ խթանելո</w:t>
      </w:r>
      <w:r w:rsidR="00F00B97" w:rsidRPr="004A7426">
        <w:rPr>
          <w:rFonts w:ascii="GHEA Mariam" w:eastAsia="GHEA Mariam" w:hAnsi="GHEA Mariam" w:cs="GHEA Mariam"/>
          <w:sz w:val="24"/>
          <w:szCs w:val="24"/>
        </w:rPr>
        <w:t>վ</w:t>
      </w:r>
      <w:r w:rsidR="00F00B97" w:rsidRPr="004A7426">
        <w:rPr>
          <w:rFonts w:ascii="GHEA Mariam" w:eastAsia="GHEA Mariam" w:hAnsi="GHEA Mariam" w:cs="GHEA Mariam"/>
          <w:color w:val="000000"/>
          <w:sz w:val="24"/>
          <w:szCs w:val="24"/>
        </w:rPr>
        <w:t xml:space="preserve"> կայուն տնտեսական աճ</w:t>
      </w:r>
      <w:r w:rsidR="00F00B97" w:rsidRPr="004A7426">
        <w:rPr>
          <w:rFonts w:ascii="GHEA Mariam" w:eastAsia="GHEA Mariam" w:hAnsi="GHEA Mariam" w:cs="GHEA Mariam"/>
          <w:sz w:val="24"/>
          <w:szCs w:val="24"/>
        </w:rPr>
        <w:t>ին</w:t>
      </w:r>
      <w:r w:rsidR="00F00B97" w:rsidRPr="004A7426">
        <w:rPr>
          <w:rFonts w:ascii="GHEA Mariam" w:eastAsia="GHEA Mariam" w:hAnsi="GHEA Mariam" w:cs="GHEA Mariam"/>
          <w:color w:val="000000"/>
          <w:sz w:val="24"/>
          <w:szCs w:val="24"/>
        </w:rPr>
        <w:t xml:space="preserve">: ՀՀ </w:t>
      </w:r>
      <w:r w:rsidR="00F00B97" w:rsidRPr="004A7426">
        <w:rPr>
          <w:rFonts w:ascii="GHEA Mariam" w:eastAsia="GHEA Mariam" w:hAnsi="GHEA Mariam" w:cs="GHEA Mariam"/>
          <w:sz w:val="24"/>
          <w:szCs w:val="24"/>
        </w:rPr>
        <w:t>ԱՏՏԵ-</w:t>
      </w:r>
      <w:r w:rsidR="00F00B97" w:rsidRPr="004A7426">
        <w:rPr>
          <w:rFonts w:ascii="GHEA Mariam" w:eastAsia="GHEA Mariam" w:hAnsi="GHEA Mariam" w:cs="GHEA Mariam"/>
          <w:color w:val="000000"/>
          <w:sz w:val="24"/>
          <w:szCs w:val="24"/>
        </w:rPr>
        <w:t xml:space="preserve">ի զարգացման տեսլականի հիմքում ընկած է համապարփակ, միասնական և արդյունավետ աշխատող թվային համակարգի ստեղծումը, որը կապահովի </w:t>
      </w:r>
      <w:r w:rsidR="00F00B97" w:rsidRPr="004A7426">
        <w:rPr>
          <w:rFonts w:ascii="GHEA Mariam" w:eastAsia="GHEA Mariam" w:hAnsi="GHEA Mariam" w:cs="GHEA Mariam"/>
          <w:sz w:val="24"/>
          <w:szCs w:val="24"/>
        </w:rPr>
        <w:t>պետության</w:t>
      </w:r>
      <w:r w:rsidR="00F00B97" w:rsidRPr="004A7426">
        <w:rPr>
          <w:rFonts w:ascii="GHEA Mariam" w:eastAsia="GHEA Mariam" w:hAnsi="GHEA Mariam" w:cs="GHEA Mariam"/>
          <w:color w:val="000000"/>
          <w:sz w:val="24"/>
          <w:szCs w:val="24"/>
        </w:rPr>
        <w:t>տարածական տվյալների հավաքագրումը, պահպանումը</w:t>
      </w:r>
      <w:r w:rsidR="00F00B97" w:rsidRPr="004A7426">
        <w:rPr>
          <w:rFonts w:ascii="GHEA Mariam" w:eastAsia="GHEA Mariam" w:hAnsi="GHEA Mariam" w:cs="GHEA Mariam"/>
          <w:sz w:val="24"/>
          <w:szCs w:val="24"/>
        </w:rPr>
        <w:t xml:space="preserve">, </w:t>
      </w:r>
      <w:r w:rsidR="00F00B97" w:rsidRPr="004A7426">
        <w:rPr>
          <w:rFonts w:ascii="GHEA Mariam" w:eastAsia="GHEA Mariam" w:hAnsi="GHEA Mariam" w:cs="GHEA Mariam"/>
          <w:color w:val="000000"/>
          <w:sz w:val="24"/>
          <w:szCs w:val="24"/>
        </w:rPr>
        <w:t>տարածումը</w:t>
      </w:r>
      <w:r w:rsidR="00F00B97" w:rsidRPr="004A7426">
        <w:rPr>
          <w:rFonts w:ascii="GHEA Mariam" w:eastAsia="GHEA Mariam" w:hAnsi="GHEA Mariam" w:cs="GHEA Mariam"/>
          <w:sz w:val="24"/>
          <w:szCs w:val="24"/>
        </w:rPr>
        <w:t xml:space="preserve"> և կառավարումը՝</w:t>
      </w:r>
      <w:r w:rsidR="00F00B97" w:rsidRPr="004A7426">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sz w:val="24"/>
          <w:szCs w:val="24"/>
        </w:rPr>
        <w:t>արդյունավետ որոշումների կայացման և պետական, ռեգիոնալ շահերի բարելավման համատեքստում</w:t>
      </w:r>
      <w:r w:rsidR="00F00B97" w:rsidRPr="004A7426">
        <w:rPr>
          <w:rFonts w:ascii="GHEA Mariam" w:eastAsia="GHEA Mariam" w:hAnsi="GHEA Mariam" w:cs="GHEA Mariam"/>
          <w:color w:val="000000"/>
          <w:sz w:val="24"/>
          <w:szCs w:val="24"/>
        </w:rPr>
        <w:t>:</w:t>
      </w:r>
      <w:r w:rsidR="00F00B97" w:rsidRPr="004A7426">
        <w:rPr>
          <w:rFonts w:ascii="GHEA Mariam" w:eastAsia="GHEA Mariam" w:hAnsi="GHEA Mariam" w:cs="GHEA Mariam"/>
          <w:sz w:val="24"/>
          <w:szCs w:val="24"/>
        </w:rPr>
        <w:t xml:space="preserve"> </w:t>
      </w:r>
      <w:r w:rsidR="00F00B97" w:rsidRPr="004A7426">
        <w:rPr>
          <w:rFonts w:ascii="GHEA Mariam" w:eastAsia="GHEA Mariam" w:hAnsi="GHEA Mariam" w:cs="GHEA Mariam"/>
          <w:color w:val="000000"/>
          <w:sz w:val="24"/>
          <w:szCs w:val="24"/>
        </w:rPr>
        <w:t>ԱՏՏԵ-ի զարգացման առաջնային ռազմավարական նպատակներից է ճշգրիտ, հավաստի, ամբողջական բազային և թեմատիկ տարածական տվյալների, և դրանց</w:t>
      </w:r>
      <w:r w:rsidR="00F00B97" w:rsidRPr="004A7426">
        <w:rPr>
          <w:rFonts w:ascii="GHEA Mariam" w:eastAsia="GHEA Mariam" w:hAnsi="GHEA Mariam" w:cs="GHEA Mariam"/>
          <w:sz w:val="24"/>
          <w:szCs w:val="24"/>
        </w:rPr>
        <w:t xml:space="preserve"> մետատվյալների</w:t>
      </w:r>
      <w:r w:rsidR="00F00B97" w:rsidRPr="004A7426">
        <w:rPr>
          <w:rFonts w:ascii="GHEA Mariam" w:eastAsia="GHEA Mariam" w:hAnsi="GHEA Mariam" w:cs="GHEA Mariam"/>
          <w:color w:val="000000"/>
          <w:sz w:val="24"/>
          <w:szCs w:val="24"/>
        </w:rPr>
        <w:t xml:space="preserve"> ստեղծումը և թարմացումը։ </w:t>
      </w:r>
      <w:r w:rsidR="00F00B97" w:rsidRPr="004A7426">
        <w:rPr>
          <w:rFonts w:ascii="GHEA Mariam" w:eastAsia="GHEA Mariam" w:hAnsi="GHEA Mariam" w:cs="GHEA Mariam"/>
          <w:sz w:val="24"/>
          <w:szCs w:val="24"/>
        </w:rPr>
        <w:t>Այս սկզբունքը ենթադրում է տվյալների որակի բարձր մակարդակի ապահովում, դրանց արժանահավատության և լիարժեքության երաշխավորում</w:t>
      </w:r>
      <w:r w:rsidR="00B11FC9" w:rsidRPr="004A7426">
        <w:rPr>
          <w:rFonts w:ascii="GHEA Mariam" w:eastAsia="GHEA Mariam" w:hAnsi="GHEA Mariam" w:cs="GHEA Mariam"/>
          <w:sz w:val="24"/>
          <w:szCs w:val="24"/>
        </w:rPr>
        <w:t>՝</w:t>
      </w:r>
      <w:r w:rsidR="00B11FC9" w:rsidRPr="004A7426">
        <w:rPr>
          <w:rFonts w:ascii="GHEA Mariam" w:eastAsia="GHEA Mariam" w:hAnsi="GHEA Mariam" w:cs="GHEA Mariam"/>
          <w:color w:val="000000"/>
          <w:sz w:val="24"/>
          <w:szCs w:val="24"/>
        </w:rPr>
        <w:t xml:space="preserve"> վ</w:t>
      </w:r>
      <w:r w:rsidR="00F00B97" w:rsidRPr="004A7426">
        <w:rPr>
          <w:rFonts w:ascii="GHEA Mariam" w:eastAsia="GHEA Mariam" w:hAnsi="GHEA Mariam" w:cs="GHEA Mariam"/>
          <w:color w:val="000000"/>
          <w:sz w:val="24"/>
          <w:szCs w:val="24"/>
        </w:rPr>
        <w:t xml:space="preserve">երջնարդյունքում </w:t>
      </w:r>
      <w:r w:rsidR="00B11FC9" w:rsidRPr="004A7426">
        <w:rPr>
          <w:rFonts w:ascii="GHEA Mariam" w:eastAsia="GHEA Mariam" w:hAnsi="GHEA Mariam" w:cs="GHEA Mariam"/>
          <w:color w:val="000000"/>
          <w:sz w:val="24"/>
          <w:szCs w:val="24"/>
        </w:rPr>
        <w:t xml:space="preserve">ստեղծելով </w:t>
      </w:r>
      <w:r w:rsidR="00F00B97" w:rsidRPr="004A7426">
        <w:rPr>
          <w:rFonts w:ascii="GHEA Mariam" w:eastAsia="GHEA Mariam" w:hAnsi="GHEA Mariam" w:cs="GHEA Mariam"/>
          <w:sz w:val="24"/>
          <w:szCs w:val="24"/>
        </w:rPr>
        <w:t>ժամանակակից չափանիշներին համապատասխան և արդիական ԱՏՏԵ (Նկար 1)։</w:t>
      </w:r>
      <w:r w:rsidR="0037640A" w:rsidRPr="004A7426">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ՀՀ ԱՏՏԵ-ի տվյալների ավանդական կառավարման և ինտեգրման ներկայիս շրջանակից դուրս զարգացման հաջորդ մակարդակը ներառելու է ավելի առաջադեմ, փոխկապակցված և խելացի համակարգի ստեղծումը։</w:t>
      </w:r>
      <w:r w:rsidR="00F00B97" w:rsidRPr="004A7426">
        <w:rPr>
          <w:rFonts w:ascii="GHEA Mariam" w:eastAsia="GHEA Mariam" w:hAnsi="GHEA Mariam" w:cs="GHEA Mariam"/>
          <w:sz w:val="24"/>
          <w:szCs w:val="24"/>
        </w:rPr>
        <w:t xml:space="preserve"> </w:t>
      </w:r>
      <w:r w:rsidR="00F00B97" w:rsidRPr="004A7426">
        <w:rPr>
          <w:rFonts w:ascii="GHEA Mariam" w:eastAsia="GHEA Mariam" w:hAnsi="GHEA Mariam" w:cs="GHEA Mariam"/>
          <w:color w:val="000000"/>
          <w:sz w:val="24"/>
          <w:szCs w:val="24"/>
        </w:rPr>
        <w:t xml:space="preserve">Այս համատեքստում տարածական տվյալների պահպանման և փոխանակման հայեցակարգից կատարվում է անցում դեպի կիրառական գիտելիքների ձևավորում և օգտագործում: Սա ներառում է տարածական տվյալների փոխակերպումը իրական ժամանակի վիզուալիզացիաների, կանխատեսումների և որոշումների կայացման գործիքների, որոնք օգուտ են բերում հասարակությանը, պետական ու տեղական ինքնակառավարման մարմիններին: Կարևորվելու է նաև ԱՏՏԵ-ի զարգացման շրջանակներում տարածական վերլուծության ճշգրտությունը </w:t>
      </w:r>
      <w:r w:rsidR="00F00B97" w:rsidRPr="004A7426">
        <w:rPr>
          <w:rFonts w:ascii="GHEA Mariam" w:eastAsia="GHEA Mariam" w:hAnsi="GHEA Mariam" w:cs="GHEA Mariam"/>
          <w:color w:val="000000"/>
          <w:sz w:val="24"/>
          <w:szCs w:val="24"/>
        </w:rPr>
        <w:lastRenderedPageBreak/>
        <w:t>բարձրացնելու և օբյեկտների փոփոխության ժամանակագրական շարքը ապահովվելու սկզբունքները, միևնույն ժամանակ կիրառելով արհեստական բանականության, մեքենայական և խորը ուսուցման` հսկայածավալ տարածական տվյալների շտեմարաններից ավտոմատ կերպով տվյալներ վերծանելու և մշակելու մեթոդները: Օրինակ</w:t>
      </w:r>
      <w:r w:rsidR="00F00B97" w:rsidRPr="004A7426">
        <w:rPr>
          <w:rFonts w:ascii="GHEA Mariam" w:eastAsia="GHEA Mariam" w:hAnsi="GHEA Mariam" w:cs="GHEA Mariam"/>
          <w:sz w:val="24"/>
          <w:szCs w:val="24"/>
        </w:rPr>
        <w:t>՝</w:t>
      </w:r>
      <w:r w:rsidR="00F00B97" w:rsidRPr="004A7426">
        <w:rPr>
          <w:rFonts w:ascii="GHEA Mariam" w:eastAsia="GHEA Mariam" w:hAnsi="GHEA Mariam" w:cs="GHEA Mariam"/>
          <w:color w:val="000000"/>
          <w:sz w:val="24"/>
          <w:szCs w:val="24"/>
        </w:rPr>
        <w:t xml:space="preserve"> օդատիեզերական պատկերներից կամ կետային ամպի տվյալներից տարածական օբյեկտների (ճանապարհներ, շենքեր) ավտոմատ թվայնացում, տարածական տվյալների եռաչափ (3D) մոդելավորում, ԱՏՀ տարածական  վերլուծությ</w:t>
      </w:r>
      <w:r w:rsidR="00F00B97" w:rsidRPr="004A7426">
        <w:rPr>
          <w:rFonts w:ascii="GHEA Mariam" w:eastAsia="GHEA Mariam" w:hAnsi="GHEA Mariam" w:cs="GHEA Mariam"/>
          <w:sz w:val="24"/>
          <w:szCs w:val="24"/>
        </w:rPr>
        <w:t xml:space="preserve">ուն, մոդելավորում և կանխատեսում, </w:t>
      </w:r>
      <w:r w:rsidR="00F00B97" w:rsidRPr="004A7426">
        <w:rPr>
          <w:rFonts w:ascii="GHEA Mariam" w:eastAsia="GHEA Mariam" w:hAnsi="GHEA Mariam" w:cs="GHEA Mariam"/>
          <w:color w:val="000000"/>
          <w:sz w:val="24"/>
          <w:szCs w:val="24"/>
        </w:rPr>
        <w:t>որոնք կարևոր են քաղաքային պլանավորման, ենթակառուցվածքների կառավարման</w:t>
      </w:r>
      <w:r w:rsidR="00B11FC9" w:rsidRPr="004A7426">
        <w:rPr>
          <w:rFonts w:ascii="GHEA Mariam" w:eastAsia="GHEA Mariam" w:hAnsi="GHEA Mariam" w:cs="GHEA Mariam"/>
          <w:color w:val="000000"/>
          <w:sz w:val="24"/>
          <w:szCs w:val="24"/>
        </w:rPr>
        <w:t>,</w:t>
      </w:r>
      <w:r w:rsidR="007E2D3A" w:rsidRPr="00885625">
        <w:rPr>
          <w:rFonts w:ascii="GHEA Mariam" w:hAnsi="GHEA Mariam"/>
        </w:rPr>
        <w:t xml:space="preserve"> </w:t>
      </w:r>
      <w:r w:rsidR="007E2D3A" w:rsidRPr="004A7426">
        <w:rPr>
          <w:rFonts w:ascii="GHEA Mariam" w:eastAsia="GHEA Mariam" w:hAnsi="GHEA Mariam" w:cs="GHEA Mariam"/>
          <w:color w:val="000000"/>
          <w:sz w:val="24"/>
          <w:szCs w:val="24"/>
        </w:rPr>
        <w:t>աղետների ռիսկի նվազեցման, արտակարգ իրավիճակներին արձագանքման և հետաղետային վերականգնման համար</w:t>
      </w:r>
      <w:r w:rsidR="00F00B97" w:rsidRPr="004A7426">
        <w:rPr>
          <w:rFonts w:ascii="GHEA Mariam" w:eastAsia="GHEA Mariam" w:hAnsi="GHEA Mariam" w:cs="GHEA Mariam"/>
          <w:color w:val="000000"/>
          <w:sz w:val="24"/>
          <w:szCs w:val="24"/>
        </w:rPr>
        <w:t>:</w:t>
      </w:r>
    </w:p>
    <w:p w14:paraId="53E6593A" w14:textId="77777777" w:rsidR="00846621" w:rsidRPr="004A7426" w:rsidRDefault="00F00B97" w:rsidP="00E603E8">
      <w:pPr>
        <w:spacing w:after="0" w:line="360" w:lineRule="auto"/>
        <w:ind w:left="66"/>
        <w:jc w:val="both"/>
        <w:rPr>
          <w:rFonts w:ascii="GHEA Mariam" w:eastAsia="GHEA Mariam" w:hAnsi="GHEA Mariam" w:cs="GHEA Mariam"/>
          <w:sz w:val="24"/>
          <w:szCs w:val="24"/>
        </w:rPr>
      </w:pPr>
      <w:r w:rsidRPr="00885625">
        <w:rPr>
          <w:rFonts w:ascii="GHEA Mariam" w:eastAsia="GHEA Mariam" w:hAnsi="GHEA Mariam" w:cs="GHEA Mariam"/>
          <w:noProof/>
          <w:sz w:val="24"/>
          <w:szCs w:val="24"/>
          <w:lang w:val="en-US"/>
        </w:rPr>
        <w:drawing>
          <wp:inline distT="114300" distB="114300" distL="114300" distR="114300" wp14:anchorId="17FBE9D8" wp14:editId="3646CC60">
            <wp:extent cx="5943600" cy="3340100"/>
            <wp:effectExtent l="0" t="0" r="0" b="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p>
    <w:p w14:paraId="46F9E2FB" w14:textId="77777777" w:rsidR="00846621" w:rsidRPr="004A7426" w:rsidRDefault="00F00B97" w:rsidP="00E603E8">
      <w:pPr>
        <w:spacing w:after="0" w:line="360" w:lineRule="auto"/>
        <w:jc w:val="center"/>
        <w:rPr>
          <w:rFonts w:ascii="GHEA Mariam" w:eastAsia="GHEA Mariam" w:hAnsi="GHEA Mariam" w:cs="GHEA Mariam"/>
          <w:i/>
          <w:sz w:val="24"/>
          <w:szCs w:val="24"/>
        </w:rPr>
      </w:pPr>
      <w:r w:rsidRPr="004A7426">
        <w:rPr>
          <w:rFonts w:ascii="GHEA Mariam" w:eastAsia="GHEA Mariam" w:hAnsi="GHEA Mariam" w:cs="GHEA Mariam"/>
          <w:i/>
          <w:sz w:val="24"/>
          <w:szCs w:val="24"/>
        </w:rPr>
        <w:t>Նկար 1</w:t>
      </w:r>
      <w:r w:rsidRPr="004A7426">
        <w:rPr>
          <w:rFonts w:ascii="Cambria Math" w:eastAsia="Cambria Math" w:hAnsi="Cambria Math" w:cs="Cambria Math"/>
          <w:i/>
          <w:sz w:val="24"/>
          <w:szCs w:val="24"/>
        </w:rPr>
        <w:t>․</w:t>
      </w:r>
      <w:r w:rsidRPr="004A7426">
        <w:rPr>
          <w:rFonts w:ascii="GHEA Mariam" w:eastAsia="GHEA Mariam" w:hAnsi="GHEA Mariam" w:cs="GHEA Mariam"/>
          <w:i/>
          <w:sz w:val="24"/>
          <w:szCs w:val="24"/>
        </w:rPr>
        <w:t xml:space="preserve"> Արդիականացված ԱՏՏԵ-ի առավելությունները</w:t>
      </w:r>
    </w:p>
    <w:p w14:paraId="7B859A03" w14:textId="4DBA6657" w:rsidR="00846621" w:rsidRPr="004A7426" w:rsidRDefault="00414427" w:rsidP="00E603E8">
      <w:pPr>
        <w:pBdr>
          <w:top w:val="nil"/>
          <w:left w:val="nil"/>
          <w:bottom w:val="nil"/>
          <w:right w:val="nil"/>
          <w:between w:val="nil"/>
        </w:pBdr>
        <w:spacing w:after="0" w:line="360" w:lineRule="auto"/>
        <w:ind w:left="66" w:firstLine="294"/>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56</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 xml:space="preserve">Սովորաբար ԱՏՏԵ-ները ստեղծվում, զարգանում և վարվում են պետությունների կողմից: Սա պայմանավորված է </w:t>
      </w:r>
      <w:r w:rsidR="00F00B97" w:rsidRPr="004A7426">
        <w:rPr>
          <w:rFonts w:ascii="GHEA Mariam" w:eastAsia="GHEA Mariam" w:hAnsi="GHEA Mariam" w:cs="GHEA Mariam"/>
          <w:sz w:val="24"/>
          <w:szCs w:val="24"/>
        </w:rPr>
        <w:t>ոչ միայն</w:t>
      </w:r>
      <w:r w:rsidR="00B11FC9" w:rsidRPr="004A7426">
        <w:rPr>
          <w:rFonts w:ascii="GHEA Mariam" w:eastAsia="GHEA Mariam" w:hAnsi="GHEA Mariam" w:cs="GHEA Mariam"/>
          <w:sz w:val="24"/>
          <w:szCs w:val="24"/>
        </w:rPr>
        <w:t xml:space="preserve"> </w:t>
      </w:r>
      <w:r w:rsidR="00F00B97" w:rsidRPr="004A7426">
        <w:rPr>
          <w:rFonts w:ascii="GHEA Mariam" w:eastAsia="GHEA Mariam" w:hAnsi="GHEA Mariam" w:cs="GHEA Mariam"/>
          <w:color w:val="000000"/>
          <w:sz w:val="24"/>
          <w:szCs w:val="24"/>
        </w:rPr>
        <w:t>պետական</w:t>
      </w:r>
      <w:r w:rsidR="00F00B97" w:rsidRPr="004A7426">
        <w:rPr>
          <w:rFonts w:ascii="GHEA Mariam" w:eastAsia="GHEA Mariam" w:hAnsi="GHEA Mariam" w:cs="GHEA Mariam"/>
          <w:sz w:val="24"/>
          <w:szCs w:val="24"/>
        </w:rPr>
        <w:t xml:space="preserve"> </w:t>
      </w:r>
      <w:r w:rsidR="00F00B97" w:rsidRPr="004A7426">
        <w:rPr>
          <w:rFonts w:ascii="GHEA Mariam" w:eastAsia="GHEA Mariam" w:hAnsi="GHEA Mariam" w:cs="GHEA Mariam"/>
          <w:color w:val="000000"/>
          <w:sz w:val="24"/>
          <w:szCs w:val="24"/>
        </w:rPr>
        <w:t xml:space="preserve">և հանրային անվտանգության ասպեկտներով, </w:t>
      </w:r>
      <w:r w:rsidR="00F00B97" w:rsidRPr="004A7426">
        <w:rPr>
          <w:rFonts w:ascii="GHEA Mariam" w:eastAsia="GHEA Mariam" w:hAnsi="GHEA Mariam" w:cs="GHEA Mariam"/>
          <w:sz w:val="24"/>
          <w:szCs w:val="24"/>
        </w:rPr>
        <w:t xml:space="preserve">այլև </w:t>
      </w:r>
      <w:r w:rsidR="00F00B97" w:rsidRPr="004A7426">
        <w:rPr>
          <w:rFonts w:ascii="GHEA Mariam" w:eastAsia="GHEA Mariam" w:hAnsi="GHEA Mariam" w:cs="GHEA Mariam"/>
          <w:color w:val="000000"/>
          <w:sz w:val="24"/>
          <w:szCs w:val="24"/>
        </w:rPr>
        <w:t xml:space="preserve">արդարացված է տնտեսական </w:t>
      </w:r>
      <w:r w:rsidR="00F00B97" w:rsidRPr="004A7426">
        <w:rPr>
          <w:rFonts w:ascii="GHEA Mariam" w:eastAsia="GHEA Mariam" w:hAnsi="GHEA Mariam" w:cs="GHEA Mariam"/>
          <w:color w:val="000000"/>
          <w:sz w:val="24"/>
          <w:szCs w:val="24"/>
        </w:rPr>
        <w:lastRenderedPageBreak/>
        <w:t>տեսանկյունից՝ հիմնված ծախսեր</w:t>
      </w:r>
      <w:r w:rsidR="00F00B97" w:rsidRPr="004A7426">
        <w:rPr>
          <w:rFonts w:ascii="GHEA Mariam" w:eastAsia="GHEA Mariam" w:hAnsi="GHEA Mariam" w:cs="GHEA Mariam"/>
          <w:sz w:val="24"/>
          <w:szCs w:val="24"/>
        </w:rPr>
        <w:t>ի</w:t>
      </w:r>
      <w:r w:rsidR="00F00B97" w:rsidRPr="004A7426">
        <w:rPr>
          <w:rFonts w:ascii="GHEA Mariam" w:eastAsia="GHEA Mariam" w:hAnsi="GHEA Mariam" w:cs="GHEA Mariam"/>
          <w:color w:val="000000"/>
          <w:sz w:val="24"/>
          <w:szCs w:val="24"/>
        </w:rPr>
        <w:t xml:space="preserve"> նվազեց</w:t>
      </w:r>
      <w:r w:rsidR="00F00B97" w:rsidRPr="004A7426">
        <w:rPr>
          <w:rFonts w:ascii="GHEA Mariam" w:eastAsia="GHEA Mariam" w:hAnsi="GHEA Mariam" w:cs="GHEA Mariam"/>
          <w:sz w:val="24"/>
          <w:szCs w:val="24"/>
        </w:rPr>
        <w:t>ման</w:t>
      </w:r>
      <w:r w:rsidR="00F00B97" w:rsidRPr="004A7426">
        <w:rPr>
          <w:rFonts w:ascii="GHEA Mariam" w:eastAsia="GHEA Mariam" w:hAnsi="GHEA Mariam" w:cs="GHEA Mariam"/>
          <w:color w:val="000000"/>
          <w:sz w:val="24"/>
          <w:szCs w:val="24"/>
        </w:rPr>
        <w:t xml:space="preserve"> և արդյունավետության բարձրացման վրա։ Արդյունավետ և կայուն ԱՏՏԵ-ն</w:t>
      </w:r>
      <w:r w:rsidR="00F00B97" w:rsidRPr="004A7426">
        <w:rPr>
          <w:rFonts w:ascii="GHEA Mariam" w:eastAsia="GHEA Mariam" w:hAnsi="GHEA Mariam" w:cs="GHEA Mariam"/>
          <w:sz w:val="24"/>
          <w:szCs w:val="24"/>
        </w:rPr>
        <w:t xml:space="preserve"> նպաստում է աշխատանքային ռեսուրսների ծախսերի կրճատմանը</w:t>
      </w:r>
      <w:r w:rsidR="00F00B97" w:rsidRPr="004A7426">
        <w:rPr>
          <w:rFonts w:ascii="GHEA Mariam" w:eastAsia="GHEA Mariam" w:hAnsi="GHEA Mariam" w:cs="GHEA Mariam"/>
          <w:color w:val="000000"/>
          <w:sz w:val="24"/>
          <w:szCs w:val="24"/>
        </w:rPr>
        <w:t xml:space="preserve">՝ ապահովելով տվյալների փոխանակման և ինտեգրման </w:t>
      </w:r>
      <w:r w:rsidR="00F00B97" w:rsidRPr="004A7426">
        <w:rPr>
          <w:rFonts w:ascii="GHEA Mariam" w:eastAsia="GHEA Mariam" w:hAnsi="GHEA Mariam" w:cs="GHEA Mariam"/>
          <w:sz w:val="24"/>
          <w:szCs w:val="24"/>
        </w:rPr>
        <w:t>միասնական չափորոշիչներ։ Այս մոտեցումը</w:t>
      </w:r>
      <w:r w:rsidR="00F00B97" w:rsidRPr="004A7426">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sz w:val="24"/>
          <w:szCs w:val="24"/>
        </w:rPr>
        <w:t>բարելավում</w:t>
      </w:r>
      <w:r w:rsidR="00B11FC9" w:rsidRPr="004A7426">
        <w:rPr>
          <w:rFonts w:ascii="GHEA Mariam" w:eastAsia="GHEA Mariam" w:hAnsi="GHEA Mariam" w:cs="GHEA Mariam"/>
          <w:sz w:val="24"/>
          <w:szCs w:val="24"/>
        </w:rPr>
        <w:t xml:space="preserve"> </w:t>
      </w:r>
      <w:r w:rsidR="00F00B97" w:rsidRPr="004A7426">
        <w:rPr>
          <w:rFonts w:ascii="GHEA Mariam" w:eastAsia="GHEA Mariam" w:hAnsi="GHEA Mariam" w:cs="GHEA Mariam"/>
          <w:color w:val="000000"/>
          <w:sz w:val="24"/>
          <w:szCs w:val="24"/>
        </w:rPr>
        <w:t xml:space="preserve">է որոշումների կայացման գործընթացները տարբեր ոլորտներում և ապահովում ռեսուրսների </w:t>
      </w:r>
      <w:r w:rsidR="00F00B97" w:rsidRPr="004A7426">
        <w:rPr>
          <w:rFonts w:ascii="GHEA Mariam" w:eastAsia="GHEA Mariam" w:hAnsi="GHEA Mariam" w:cs="GHEA Mariam"/>
          <w:sz w:val="24"/>
          <w:szCs w:val="24"/>
        </w:rPr>
        <w:t>արդյունավետ</w:t>
      </w:r>
      <w:r w:rsidR="00B11FC9" w:rsidRPr="004A7426">
        <w:rPr>
          <w:rFonts w:ascii="GHEA Mariam" w:eastAsia="GHEA Mariam" w:hAnsi="GHEA Mariam" w:cs="GHEA Mariam"/>
          <w:sz w:val="24"/>
          <w:szCs w:val="24"/>
        </w:rPr>
        <w:t xml:space="preserve"> </w:t>
      </w:r>
      <w:r w:rsidR="00F00B97" w:rsidRPr="004A7426">
        <w:rPr>
          <w:rFonts w:ascii="GHEA Mariam" w:eastAsia="GHEA Mariam" w:hAnsi="GHEA Mariam" w:cs="GHEA Mariam"/>
          <w:color w:val="000000"/>
          <w:sz w:val="24"/>
          <w:szCs w:val="24"/>
        </w:rPr>
        <w:t xml:space="preserve">օգտագործում՝ նվազեցնելով ծախսերը և բարձրացնելով համակարգերի արդյունավետությունը: ԱՏՏԵ-ի արդյունավետ իրականացումը ենթադրում է բազմաթիվ ոլորտներում տվյալների հասանելիության և համակարգման ապահովման գործառույթներ, որոնք պահանջում են էական օրենսդրական և ինստիտուցիոնալ փոփոխություններ, որը կարող է արդյունավետ կերպով </w:t>
      </w:r>
      <w:r w:rsidR="00F00B97" w:rsidRPr="004A7426">
        <w:rPr>
          <w:rFonts w:ascii="GHEA Mariam" w:eastAsia="GHEA Mariam" w:hAnsi="GHEA Mariam" w:cs="GHEA Mariam"/>
          <w:sz w:val="24"/>
          <w:szCs w:val="24"/>
        </w:rPr>
        <w:t>իրականացնել</w:t>
      </w:r>
      <w:r w:rsidR="00B11FC9" w:rsidRPr="004A7426">
        <w:rPr>
          <w:rFonts w:ascii="GHEA Mariam" w:eastAsia="GHEA Mariam" w:hAnsi="GHEA Mariam" w:cs="GHEA Mariam"/>
          <w:sz w:val="24"/>
          <w:szCs w:val="24"/>
        </w:rPr>
        <w:t xml:space="preserve"> </w:t>
      </w:r>
      <w:r w:rsidR="00F00B97" w:rsidRPr="004A7426">
        <w:rPr>
          <w:rFonts w:ascii="GHEA Mariam" w:eastAsia="GHEA Mariam" w:hAnsi="GHEA Mariam" w:cs="GHEA Mariam"/>
          <w:color w:val="000000"/>
          <w:sz w:val="24"/>
          <w:szCs w:val="24"/>
        </w:rPr>
        <w:t>միայն պետությունը:</w:t>
      </w:r>
      <w:r w:rsidR="00F00B97" w:rsidRPr="004A7426">
        <w:rPr>
          <w:rFonts w:ascii="GHEA Mariam" w:eastAsia="GHEA Mariam" w:hAnsi="GHEA Mariam" w:cs="GHEA Mariam"/>
          <w:sz w:val="24"/>
          <w:szCs w:val="24"/>
        </w:rPr>
        <w:t xml:space="preserve"> Միևնույն ժամանակ </w:t>
      </w:r>
      <w:r w:rsidR="00F00B97" w:rsidRPr="004A7426">
        <w:rPr>
          <w:rFonts w:ascii="GHEA Mariam" w:eastAsia="GHEA Mariam" w:hAnsi="GHEA Mariam" w:cs="GHEA Mariam"/>
          <w:color w:val="000000"/>
          <w:sz w:val="24"/>
          <w:szCs w:val="24"/>
        </w:rPr>
        <w:t>ԱՏՏԵ-ն</w:t>
      </w:r>
      <w:r w:rsidR="00F00B97" w:rsidRPr="004A7426">
        <w:rPr>
          <w:rFonts w:ascii="GHEA Mariam" w:eastAsia="GHEA Mariam" w:hAnsi="GHEA Mariam" w:cs="GHEA Mariam"/>
          <w:sz w:val="24"/>
          <w:szCs w:val="24"/>
        </w:rPr>
        <w:t xml:space="preserve"> </w:t>
      </w:r>
      <w:r w:rsidR="00F00B97" w:rsidRPr="004A7426">
        <w:rPr>
          <w:rFonts w:ascii="GHEA Mariam" w:eastAsia="GHEA Mariam" w:hAnsi="GHEA Mariam" w:cs="GHEA Mariam"/>
          <w:color w:val="000000"/>
          <w:sz w:val="24"/>
          <w:szCs w:val="24"/>
        </w:rPr>
        <w:t xml:space="preserve"> առանցքային նշանակություն ուն</w:t>
      </w:r>
      <w:r w:rsidR="00F00B97" w:rsidRPr="004A7426">
        <w:rPr>
          <w:rFonts w:ascii="GHEA Mariam" w:eastAsia="GHEA Mariam" w:hAnsi="GHEA Mariam" w:cs="GHEA Mariam"/>
          <w:sz w:val="24"/>
          <w:szCs w:val="24"/>
        </w:rPr>
        <w:t>ի</w:t>
      </w:r>
      <w:r w:rsidR="00F00B97" w:rsidRPr="004A7426">
        <w:rPr>
          <w:rFonts w:ascii="GHEA Mariam" w:eastAsia="GHEA Mariam" w:hAnsi="GHEA Mariam" w:cs="GHEA Mariam"/>
          <w:color w:val="000000"/>
          <w:sz w:val="24"/>
          <w:szCs w:val="24"/>
        </w:rPr>
        <w:t xml:space="preserve"> ժամանակակից </w:t>
      </w:r>
      <w:r w:rsidR="00F00B97" w:rsidRPr="004A7426">
        <w:rPr>
          <w:rFonts w:ascii="GHEA Mariam" w:eastAsia="GHEA Mariam" w:hAnsi="GHEA Mariam" w:cs="GHEA Mariam"/>
          <w:sz w:val="24"/>
          <w:szCs w:val="24"/>
        </w:rPr>
        <w:t>պետական կառավարման համակարգում</w:t>
      </w:r>
      <w:r w:rsidR="00F00B97" w:rsidRPr="004A7426">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sz w:val="24"/>
          <w:szCs w:val="24"/>
        </w:rPr>
        <w:t xml:space="preserve">ապահովելով տարբեր </w:t>
      </w:r>
      <w:r w:rsidR="00F00B97" w:rsidRPr="004A7426">
        <w:rPr>
          <w:rFonts w:ascii="GHEA Mariam" w:eastAsia="GHEA Mariam" w:hAnsi="GHEA Mariam" w:cs="GHEA Mariam"/>
          <w:color w:val="000000"/>
          <w:sz w:val="24"/>
          <w:szCs w:val="24"/>
        </w:rPr>
        <w:t xml:space="preserve">ոլորտների և </w:t>
      </w:r>
      <w:r w:rsidR="00F00B97" w:rsidRPr="004A7426">
        <w:rPr>
          <w:rFonts w:ascii="GHEA Mariam" w:eastAsia="GHEA Mariam" w:hAnsi="GHEA Mariam" w:cs="GHEA Mariam"/>
          <w:sz w:val="24"/>
          <w:szCs w:val="24"/>
        </w:rPr>
        <w:t xml:space="preserve">գերատեսչությունների </w:t>
      </w:r>
      <w:r w:rsidR="00F00B97" w:rsidRPr="004A7426">
        <w:rPr>
          <w:rFonts w:ascii="GHEA Mariam" w:eastAsia="GHEA Mariam" w:hAnsi="GHEA Mariam" w:cs="GHEA Mariam"/>
          <w:color w:val="000000"/>
          <w:sz w:val="24"/>
          <w:szCs w:val="24"/>
        </w:rPr>
        <w:t>տարածական տվյալներ</w:t>
      </w:r>
      <w:r w:rsidR="00F00B97" w:rsidRPr="004A7426">
        <w:rPr>
          <w:rFonts w:ascii="GHEA Mariam" w:eastAsia="GHEA Mariam" w:hAnsi="GHEA Mariam" w:cs="GHEA Mariam"/>
          <w:sz w:val="24"/>
          <w:szCs w:val="24"/>
        </w:rPr>
        <w:t>ի</w:t>
      </w:r>
      <w:r w:rsidR="00F00B97" w:rsidRPr="004A7426">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sz w:val="24"/>
          <w:szCs w:val="24"/>
        </w:rPr>
        <w:t xml:space="preserve">համալիր </w:t>
      </w:r>
      <w:r w:rsidR="00F00B97" w:rsidRPr="004A7426">
        <w:rPr>
          <w:rFonts w:ascii="GHEA Mariam" w:eastAsia="GHEA Mariam" w:hAnsi="GHEA Mariam" w:cs="GHEA Mariam"/>
          <w:color w:val="000000"/>
          <w:sz w:val="24"/>
          <w:szCs w:val="24"/>
        </w:rPr>
        <w:t>ինտեգրում և արդյունավետ օգտագործ</w:t>
      </w:r>
      <w:r w:rsidR="00F00B97" w:rsidRPr="004A7426">
        <w:rPr>
          <w:rFonts w:ascii="GHEA Mariam" w:eastAsia="GHEA Mariam" w:hAnsi="GHEA Mariam" w:cs="GHEA Mariam"/>
          <w:sz w:val="24"/>
          <w:szCs w:val="24"/>
        </w:rPr>
        <w:t>ում</w:t>
      </w:r>
      <w:r w:rsidR="00F00B97" w:rsidRPr="004A7426">
        <w:rPr>
          <w:rFonts w:ascii="GHEA Mariam" w:eastAsia="GHEA Mariam" w:hAnsi="GHEA Mariam" w:cs="GHEA Mariam"/>
          <w:color w:val="000000"/>
          <w:sz w:val="24"/>
          <w:szCs w:val="24"/>
        </w:rPr>
        <w:t xml:space="preserve">: Տարածական տվյալները զգալի տնտեսական և սոցիալական արժեք ունեն ցանկացած հասարակության համար: Չնայած տարածական տվյալների հավաքագրման, մշակման և պահպանման գործընթացները կարող են լինել ծախսատար, դրանք առավել մատչելի և հեշտ են դառնում համացանցի վրա հիմնված ծառայությունների և ավելացված արժեք ունեցող արտադրանքի միջոցով տարածելու դեպքում: </w:t>
      </w:r>
    </w:p>
    <w:p w14:paraId="4F725555" w14:textId="062300B3" w:rsidR="00846621" w:rsidRPr="004A7426" w:rsidRDefault="00414427" w:rsidP="00E603E8">
      <w:pPr>
        <w:pBdr>
          <w:top w:val="nil"/>
          <w:left w:val="nil"/>
          <w:bottom w:val="nil"/>
          <w:right w:val="nil"/>
          <w:between w:val="nil"/>
        </w:pBdr>
        <w:spacing w:after="0" w:line="360" w:lineRule="auto"/>
        <w:ind w:left="66" w:firstLine="294"/>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57</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ՀՀ ԱՏՏԵ-ի ներդրումը և զարգացումը կարող է բախվել մի շարք մարտահրավերների, այդ թվում՝ տեխնիկական, ինչպիսիք են բազմաթիվ աղբյուրներից տարա</w:t>
      </w:r>
      <w:r w:rsidR="00F00B97" w:rsidRPr="004A7426">
        <w:rPr>
          <w:rFonts w:ascii="GHEA Mariam" w:eastAsia="GHEA Mariam" w:hAnsi="GHEA Mariam" w:cs="GHEA Mariam"/>
          <w:sz w:val="24"/>
          <w:szCs w:val="24"/>
        </w:rPr>
        <w:t>բնույթ</w:t>
      </w:r>
      <w:r w:rsidR="00F00B97" w:rsidRPr="004A7426">
        <w:rPr>
          <w:rFonts w:ascii="GHEA Mariam" w:eastAsia="GHEA Mariam" w:hAnsi="GHEA Mariam" w:cs="GHEA Mariam"/>
          <w:color w:val="000000"/>
          <w:sz w:val="24"/>
          <w:szCs w:val="24"/>
        </w:rPr>
        <w:t xml:space="preserve"> տվյալների ինտեգրումը, տվյալների հա</w:t>
      </w:r>
      <w:r w:rsidR="00F00B97" w:rsidRPr="004A7426">
        <w:rPr>
          <w:rFonts w:ascii="GHEA Mariam" w:eastAsia="GHEA Mariam" w:hAnsi="GHEA Mariam" w:cs="GHEA Mariam"/>
          <w:sz w:val="24"/>
          <w:szCs w:val="24"/>
        </w:rPr>
        <w:t>վաստիության</w:t>
      </w:r>
      <w:r w:rsidR="00F00B97" w:rsidRPr="004A7426">
        <w:rPr>
          <w:rFonts w:ascii="GHEA Mariam" w:eastAsia="GHEA Mariam" w:hAnsi="GHEA Mariam" w:cs="GHEA Mariam"/>
          <w:color w:val="000000"/>
          <w:sz w:val="24"/>
          <w:szCs w:val="24"/>
        </w:rPr>
        <w:t xml:space="preserve"> ճշգրտության և հետևողականության ապահովումը, տվյալների թարմացումը, ինչպես նաև կառավարման, կարողությունների և ինստիտուցիոնալ զարգացման հետ կապված մարտահրավերներ: Թեև ընդհանուր առմամբ տեխնիկական խնդիրները ընկալելի են, սակայն մեծ է </w:t>
      </w:r>
      <w:r w:rsidR="00F00B97" w:rsidRPr="004A7426">
        <w:rPr>
          <w:rFonts w:ascii="GHEA Mariam" w:eastAsia="GHEA Mariam" w:hAnsi="GHEA Mariam" w:cs="GHEA Mariam"/>
          <w:sz w:val="24"/>
          <w:szCs w:val="24"/>
        </w:rPr>
        <w:t xml:space="preserve">կայուն </w:t>
      </w:r>
      <w:r w:rsidR="00F00B97" w:rsidRPr="004A7426">
        <w:rPr>
          <w:rFonts w:ascii="GHEA Mariam" w:eastAsia="GHEA Mariam" w:hAnsi="GHEA Mariam" w:cs="GHEA Mariam"/>
          <w:color w:val="000000"/>
          <w:sz w:val="24"/>
          <w:szCs w:val="24"/>
        </w:rPr>
        <w:t xml:space="preserve">կառավարման կարևորությունը </w:t>
      </w:r>
      <w:r w:rsidR="00F00B97" w:rsidRPr="004A7426">
        <w:rPr>
          <w:rFonts w:ascii="GHEA Mariam" w:eastAsia="GHEA Mariam" w:hAnsi="GHEA Mariam" w:cs="GHEA Mariam"/>
          <w:color w:val="000000"/>
          <w:sz w:val="24"/>
          <w:szCs w:val="24"/>
        </w:rPr>
        <w:lastRenderedPageBreak/>
        <w:t xml:space="preserve">արդյունավետ ԱՏՏԵ-ի մշակման, </w:t>
      </w:r>
      <w:r w:rsidR="00F00B97" w:rsidRPr="004A7426">
        <w:rPr>
          <w:rFonts w:ascii="GHEA Mariam" w:eastAsia="GHEA Mariam" w:hAnsi="GHEA Mariam" w:cs="GHEA Mariam"/>
          <w:sz w:val="24"/>
          <w:szCs w:val="24"/>
        </w:rPr>
        <w:t xml:space="preserve">իրականացման և զարգացման </w:t>
      </w:r>
      <w:r w:rsidR="00F00B97" w:rsidRPr="004A7426">
        <w:rPr>
          <w:rFonts w:ascii="GHEA Mariam" w:eastAsia="GHEA Mariam" w:hAnsi="GHEA Mariam" w:cs="GHEA Mariam"/>
          <w:color w:val="000000"/>
          <w:sz w:val="24"/>
          <w:szCs w:val="24"/>
        </w:rPr>
        <w:t xml:space="preserve">գործում: Այն ներառում է կառուցվածքային տարրեր, քաղաքականություն, դերակատարներ և հաստատություններ, որոնք ղեկավարում են ենթակառուցվածքը և առաջնորդում որոշումների կայացման գործընթացները՝ կապված տարածական տվյալների հասանելիության, տրամադրման, փոխանակման և օգտագործման հետ: ԱՏՏԵ-ի կառավարման առաջնային նպատակն է նվազագույնի հասցնել տարածական տվյալների </w:t>
      </w:r>
      <w:r w:rsidR="00F00B97" w:rsidRPr="004A7426">
        <w:rPr>
          <w:rFonts w:ascii="GHEA Mariam" w:eastAsia="GHEA Mariam" w:hAnsi="GHEA Mariam" w:cs="GHEA Mariam"/>
          <w:sz w:val="24"/>
          <w:szCs w:val="24"/>
        </w:rPr>
        <w:t>թերությունները</w:t>
      </w:r>
      <w:r w:rsidR="00F00B97" w:rsidRPr="004A7426">
        <w:rPr>
          <w:rFonts w:ascii="GHEA Mariam" w:eastAsia="GHEA Mariam" w:hAnsi="GHEA Mariam" w:cs="GHEA Mariam"/>
          <w:color w:val="000000"/>
          <w:sz w:val="24"/>
          <w:szCs w:val="24"/>
        </w:rPr>
        <w:t>, կրկն</w:t>
      </w:r>
      <w:r w:rsidR="00F00B97" w:rsidRPr="004A7426">
        <w:rPr>
          <w:rFonts w:ascii="GHEA Mariam" w:eastAsia="GHEA Mariam" w:hAnsi="GHEA Mariam" w:cs="GHEA Mariam"/>
          <w:sz w:val="24"/>
          <w:szCs w:val="24"/>
        </w:rPr>
        <w:t xml:space="preserve">ությունները և </w:t>
      </w:r>
      <w:r w:rsidR="00F00B97" w:rsidRPr="004A7426">
        <w:rPr>
          <w:rFonts w:ascii="GHEA Mariam" w:eastAsia="GHEA Mariam" w:hAnsi="GHEA Mariam" w:cs="GHEA Mariam"/>
          <w:color w:val="000000"/>
          <w:sz w:val="24"/>
          <w:szCs w:val="24"/>
        </w:rPr>
        <w:t>անհամապատասխանությունները, որոնք հաճախ առաջանում են բազմաշահառու այնպիսի միջավայրում, որտեղ տարբեր կողմեր ներգրավված են տարածական տվյալների ստեղծման, կառավարման, փոխանակման և օգտագործման գործընթացներում: Կայուն, համատեղ կառավարումը խթանելու համար պետք է համապատասխան քաղաքականություն, ուղեցույցներ և այլ օրենսդրական գործիքներ կիրառվեն կառավարման տարբեր մակարդակներում՝ հաշվի առնելով տարբեր շահագրգիռ կողմերի միջև լիազորությունների և պարտականությունների բաշխումը: Այս գործիքները պետք է ծառայեն տվյալներ ստեղծողների, օգտագործողների, ավելացված արժեք պարունակող ծառայություններ մատուցողների և այլ համապատասխան կողմերի գործունեությունը և ներդրումները համակարգելու համար: Այս առումով կարևոր է նաև համապատասխան օրենսդրական դաշտի ստեղծումը, որը նախատեսում է կանոններ, որոնց պետք է հետևեն բոլոր շահագրգիռ կողմերը:</w:t>
      </w:r>
      <w:r w:rsidR="00F00B97" w:rsidRPr="004A7426">
        <w:rPr>
          <w:rFonts w:ascii="GHEA Mariam" w:eastAsia="GHEA Mariam" w:hAnsi="GHEA Mariam" w:cs="GHEA Mariam"/>
          <w:sz w:val="24"/>
          <w:szCs w:val="24"/>
        </w:rPr>
        <w:t xml:space="preserve"> </w:t>
      </w:r>
    </w:p>
    <w:p w14:paraId="70407B9D" w14:textId="56189B68" w:rsidR="00846621" w:rsidRPr="004A7426" w:rsidRDefault="00414427" w:rsidP="00AD4AD2">
      <w:pPr>
        <w:pBdr>
          <w:top w:val="nil"/>
          <w:left w:val="nil"/>
          <w:bottom w:val="nil"/>
          <w:right w:val="nil"/>
          <w:between w:val="nil"/>
        </w:pBdr>
        <w:spacing w:after="0" w:line="360" w:lineRule="auto"/>
        <w:ind w:left="66" w:firstLine="294"/>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58</w:t>
      </w:r>
      <w:r w:rsidRPr="00885625">
        <w:rPr>
          <w:rFonts w:ascii="Cambria Math" w:eastAsia="GHEA Mariam" w:hAnsi="Cambria Math" w:cs="Cambria Math"/>
          <w:color w:val="000000"/>
          <w:sz w:val="24"/>
          <w:szCs w:val="24"/>
        </w:rPr>
        <w:t>․</w:t>
      </w:r>
      <w:r w:rsidRPr="004A7426">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Ինչպես արդեն նշվեց, ԱՏՏԵ-ն զարգանում և աստիճանաբար սկսում է համարվել ժամանակակից հասարակություններում ապրանքների և ծառայությունների արդյունավետ մատուցման առանցքային բաղադրիչ: Թեև մասնավոր հատվածը շատ հաճախ իր դերակատարությունն է ունենում, ԱՏՏԵ-ների զարգացումը գրեթե միշտ նախաձեռնվում և ֆինանսավորվում է պետ</w:t>
      </w:r>
      <w:r w:rsidR="00F00B97" w:rsidRPr="004A7426">
        <w:rPr>
          <w:rFonts w:ascii="GHEA Mariam" w:eastAsia="GHEA Mariam" w:hAnsi="GHEA Mariam" w:cs="GHEA Mariam"/>
          <w:sz w:val="24"/>
          <w:szCs w:val="24"/>
        </w:rPr>
        <w:t>ության կողմից</w:t>
      </w:r>
      <w:r w:rsidR="00F00B97" w:rsidRPr="004A7426">
        <w:rPr>
          <w:rFonts w:ascii="GHEA Mariam" w:eastAsia="GHEA Mariam" w:hAnsi="GHEA Mariam" w:cs="GHEA Mariam"/>
          <w:color w:val="000000"/>
          <w:sz w:val="24"/>
          <w:szCs w:val="24"/>
        </w:rPr>
        <w:t xml:space="preserve">: </w:t>
      </w:r>
      <w:r w:rsidR="00B11FC9" w:rsidRPr="004A7426">
        <w:rPr>
          <w:rFonts w:ascii="GHEA Mariam" w:eastAsia="GHEA Mariam" w:hAnsi="GHEA Mariam" w:cs="GHEA Mariam"/>
          <w:color w:val="000000"/>
          <w:sz w:val="24"/>
          <w:szCs w:val="24"/>
        </w:rPr>
        <w:t xml:space="preserve">Գոյություն ունեն </w:t>
      </w:r>
      <w:r w:rsidR="00F00B97" w:rsidRPr="004A7426">
        <w:rPr>
          <w:rFonts w:ascii="GHEA Mariam" w:eastAsia="GHEA Mariam" w:hAnsi="GHEA Mariam" w:cs="GHEA Mariam"/>
          <w:color w:val="000000"/>
          <w:sz w:val="24"/>
          <w:szCs w:val="24"/>
        </w:rPr>
        <w:t xml:space="preserve">մի շարք կարևոր տնտեսական հիմնավորումներ </w:t>
      </w:r>
      <w:r w:rsidR="00F00B97" w:rsidRPr="004A7426">
        <w:rPr>
          <w:rFonts w:ascii="GHEA Mariam" w:eastAsia="GHEA Mariam" w:hAnsi="GHEA Mariam" w:cs="GHEA Mariam"/>
          <w:sz w:val="24"/>
          <w:szCs w:val="24"/>
        </w:rPr>
        <w:t xml:space="preserve">ՀՀ ԱՏՏԵ-ում </w:t>
      </w:r>
      <w:r w:rsidR="00F00B97" w:rsidRPr="004A7426">
        <w:rPr>
          <w:rFonts w:ascii="GHEA Mariam" w:eastAsia="GHEA Mariam" w:hAnsi="GHEA Mariam" w:cs="GHEA Mariam"/>
          <w:color w:val="000000"/>
          <w:sz w:val="24"/>
          <w:szCs w:val="24"/>
        </w:rPr>
        <w:t xml:space="preserve">հանրային ներգրավվածության համար, ներառյալ դրա հանրային բարիք լինելու </w:t>
      </w:r>
      <w:r w:rsidR="00F00B97" w:rsidRPr="004A7426">
        <w:rPr>
          <w:rFonts w:ascii="GHEA Mariam" w:eastAsia="GHEA Mariam" w:hAnsi="GHEA Mariam" w:cs="GHEA Mariam"/>
          <w:color w:val="000000"/>
          <w:sz w:val="24"/>
          <w:szCs w:val="24"/>
        </w:rPr>
        <w:lastRenderedPageBreak/>
        <w:t xml:space="preserve">առանձնահատկությունը, փոխկապակցված ազդեցությունների առկայությունը, </w:t>
      </w:r>
      <w:r w:rsidR="00F00B97" w:rsidRPr="004A7426">
        <w:rPr>
          <w:rFonts w:ascii="GHEA Mariam" w:eastAsia="GHEA Mariam" w:hAnsi="GHEA Mariam" w:cs="GHEA Mariam"/>
          <w:sz w:val="24"/>
          <w:szCs w:val="24"/>
        </w:rPr>
        <w:t xml:space="preserve">համակարգային </w:t>
      </w:r>
      <w:r w:rsidR="00F00B97" w:rsidRPr="004A7426">
        <w:rPr>
          <w:rFonts w:ascii="GHEA Mariam" w:eastAsia="GHEA Mariam" w:hAnsi="GHEA Mariam" w:cs="GHEA Mariam"/>
          <w:color w:val="000000"/>
          <w:sz w:val="24"/>
          <w:szCs w:val="24"/>
        </w:rPr>
        <w:t xml:space="preserve">ազդեցությունը և բնական մենաշնորհի կարգավիճակը: Ստորև ներկայացվում են </w:t>
      </w:r>
      <w:r w:rsidR="00F00B97" w:rsidRPr="004A7426">
        <w:rPr>
          <w:rFonts w:ascii="GHEA Mariam" w:eastAsia="GHEA Mariam" w:hAnsi="GHEA Mariam" w:cs="GHEA Mariam"/>
          <w:sz w:val="24"/>
          <w:szCs w:val="24"/>
        </w:rPr>
        <w:t xml:space="preserve">վերոգրյալ </w:t>
      </w:r>
      <w:r w:rsidR="00F00B97" w:rsidRPr="004A7426">
        <w:rPr>
          <w:rFonts w:ascii="GHEA Mariam" w:eastAsia="GHEA Mariam" w:hAnsi="GHEA Mariam" w:cs="GHEA Mariam"/>
          <w:color w:val="000000"/>
          <w:sz w:val="24"/>
          <w:szCs w:val="24"/>
        </w:rPr>
        <w:t>բնութագրերը</w:t>
      </w:r>
      <w:r w:rsidR="00F00B97" w:rsidRPr="00885625">
        <w:rPr>
          <w:rFonts w:ascii="Cambria Math" w:eastAsia="Microsoft JhengHei" w:hAnsi="Cambria Math" w:cs="Cambria Math"/>
          <w:color w:val="000000"/>
          <w:sz w:val="24"/>
          <w:szCs w:val="24"/>
        </w:rPr>
        <w:t>․</w:t>
      </w:r>
    </w:p>
    <w:p w14:paraId="74D318CA" w14:textId="728A8871" w:rsidR="00846621" w:rsidRPr="004A7426" w:rsidRDefault="00F00B97" w:rsidP="00AD4AD2">
      <w:pPr>
        <w:numPr>
          <w:ilvl w:val="0"/>
          <w:numId w:val="40"/>
        </w:numPr>
        <w:pBdr>
          <w:top w:val="nil"/>
          <w:left w:val="nil"/>
          <w:bottom w:val="nil"/>
          <w:right w:val="nil"/>
          <w:between w:val="nil"/>
        </w:pBdr>
        <w:spacing w:after="0" w:line="360" w:lineRule="auto"/>
        <w:ind w:left="0"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ՀՀ ԱՏՏԵ-ն համարվում է հանրային բարիք, քանի որ այն «ոչ մրցակցային» է (այսինքն՝ մեկ անձի կողմից օգտագործումը չի ազդում այլ մարդկանց</w:t>
      </w:r>
      <w:r w:rsidRPr="004A7426">
        <w:rPr>
          <w:rFonts w:ascii="GHEA Mariam" w:eastAsia="GHEA Mariam" w:hAnsi="GHEA Mariam" w:cs="GHEA Mariam"/>
          <w:sz w:val="24"/>
          <w:szCs w:val="24"/>
        </w:rPr>
        <w:t xml:space="preserve"> կողմից</w:t>
      </w:r>
      <w:r w:rsidR="00B11FC9" w:rsidRPr="004A7426">
        <w:rPr>
          <w:rFonts w:ascii="GHEA Mariam" w:eastAsia="GHEA Mariam" w:hAnsi="GHEA Mariam" w:cs="GHEA Mariam"/>
          <w:sz w:val="24"/>
          <w:szCs w:val="24"/>
        </w:rPr>
        <w:t xml:space="preserve"> </w:t>
      </w:r>
      <w:r w:rsidRPr="004A7426">
        <w:rPr>
          <w:rFonts w:ascii="GHEA Mariam" w:eastAsia="GHEA Mariam" w:hAnsi="GHEA Mariam" w:cs="GHEA Mariam"/>
          <w:color w:val="000000"/>
          <w:sz w:val="24"/>
          <w:szCs w:val="24"/>
        </w:rPr>
        <w:t xml:space="preserve">ծառայություններից օգտվելու </w:t>
      </w:r>
      <w:r w:rsidRPr="004A7426">
        <w:rPr>
          <w:rFonts w:ascii="GHEA Mariam" w:eastAsia="GHEA Mariam" w:hAnsi="GHEA Mariam" w:cs="GHEA Mariam"/>
          <w:sz w:val="24"/>
          <w:szCs w:val="24"/>
        </w:rPr>
        <w:t>հնարավորության</w:t>
      </w:r>
      <w:r w:rsidR="00B11FC9" w:rsidRPr="004A7426">
        <w:rPr>
          <w:rFonts w:ascii="GHEA Mariam" w:eastAsia="GHEA Mariam" w:hAnsi="GHEA Mariam" w:cs="GHEA Mariam"/>
          <w:sz w:val="24"/>
          <w:szCs w:val="24"/>
        </w:rPr>
        <w:t xml:space="preserve"> </w:t>
      </w:r>
      <w:r w:rsidRPr="004A7426">
        <w:rPr>
          <w:rFonts w:ascii="GHEA Mariam" w:eastAsia="GHEA Mariam" w:hAnsi="GHEA Mariam" w:cs="GHEA Mariam"/>
          <w:color w:val="000000"/>
          <w:sz w:val="24"/>
          <w:szCs w:val="24"/>
        </w:rPr>
        <w:t xml:space="preserve">վրա), և որոշ չափով «ոչ բացառելի» (այսինքն՝ </w:t>
      </w:r>
      <w:r w:rsidRPr="004A7426">
        <w:rPr>
          <w:rFonts w:ascii="GHEA Mariam" w:eastAsia="GHEA Mariam" w:hAnsi="GHEA Mariam" w:cs="GHEA Mariam"/>
          <w:sz w:val="24"/>
          <w:szCs w:val="24"/>
        </w:rPr>
        <w:t>ծ</w:t>
      </w:r>
      <w:r w:rsidRPr="004A7426">
        <w:rPr>
          <w:rFonts w:ascii="GHEA Mariam" w:eastAsia="GHEA Mariam" w:hAnsi="GHEA Mariam" w:cs="GHEA Mariam"/>
          <w:color w:val="000000"/>
          <w:sz w:val="24"/>
          <w:szCs w:val="24"/>
        </w:rPr>
        <w:t>առայությունների հասանելիությունը չի սահմանափակվում մեկ անգամով, մասամբ կողմնակի ազդեցությունների պատճառով)։</w:t>
      </w:r>
    </w:p>
    <w:p w14:paraId="616AE6CE" w14:textId="77777777" w:rsidR="00846621" w:rsidRPr="004A7426" w:rsidRDefault="00F00B97" w:rsidP="00E603E8">
      <w:pPr>
        <w:numPr>
          <w:ilvl w:val="0"/>
          <w:numId w:val="40"/>
        </w:numPr>
        <w:pBdr>
          <w:top w:val="nil"/>
          <w:left w:val="nil"/>
          <w:bottom w:val="nil"/>
          <w:right w:val="nil"/>
          <w:between w:val="nil"/>
        </w:pBdr>
        <w:tabs>
          <w:tab w:val="left" w:pos="540"/>
        </w:tabs>
        <w:spacing w:after="0" w:line="360" w:lineRule="auto"/>
        <w:ind w:left="0"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 xml:space="preserve">ՀՀ ԱՏՏԵ-ն </w:t>
      </w:r>
      <w:r w:rsidRPr="004A7426">
        <w:rPr>
          <w:rFonts w:ascii="GHEA Mariam" w:eastAsia="GHEA Mariam" w:hAnsi="GHEA Mariam" w:cs="GHEA Mariam"/>
          <w:sz w:val="24"/>
          <w:szCs w:val="24"/>
        </w:rPr>
        <w:t xml:space="preserve">առաջացնելու </w:t>
      </w:r>
      <w:r w:rsidRPr="004A7426">
        <w:rPr>
          <w:rFonts w:ascii="GHEA Mariam" w:eastAsia="GHEA Mariam" w:hAnsi="GHEA Mariam" w:cs="GHEA Mariam"/>
          <w:color w:val="000000"/>
          <w:sz w:val="24"/>
          <w:szCs w:val="24"/>
        </w:rPr>
        <w:t>է մի շարք կողմնակի (փոխկապակցված) ազդեցություններ</w:t>
      </w:r>
      <w:r w:rsidRPr="004A7426">
        <w:rPr>
          <w:rFonts w:ascii="GHEA Mariam" w:eastAsia="GHEA Mariam" w:hAnsi="GHEA Mariam" w:cs="GHEA Mariam"/>
          <w:sz w:val="24"/>
          <w:szCs w:val="24"/>
        </w:rPr>
        <w:t>։</w:t>
      </w:r>
      <w:r w:rsidRPr="004A7426">
        <w:rPr>
          <w:rFonts w:ascii="GHEA Mariam" w:eastAsia="GHEA Mariam" w:hAnsi="GHEA Mariam" w:cs="GHEA Mariam"/>
          <w:color w:val="000000"/>
          <w:sz w:val="24"/>
          <w:szCs w:val="24"/>
        </w:rPr>
        <w:t xml:space="preserve"> </w:t>
      </w:r>
      <w:r w:rsidRPr="004A7426">
        <w:rPr>
          <w:rFonts w:ascii="GHEA Mariam" w:eastAsia="GHEA Mariam" w:hAnsi="GHEA Mariam" w:cs="GHEA Mariam"/>
          <w:sz w:val="24"/>
          <w:szCs w:val="24"/>
        </w:rPr>
        <w:t>Դ</w:t>
      </w:r>
      <w:r w:rsidRPr="004A7426">
        <w:rPr>
          <w:rFonts w:ascii="GHEA Mariam" w:eastAsia="GHEA Mariam" w:hAnsi="GHEA Mariam" w:cs="GHEA Mariam"/>
          <w:color w:val="000000"/>
          <w:sz w:val="24"/>
          <w:szCs w:val="24"/>
        </w:rPr>
        <w:t>րանք դրական արտաքին ազդեցություններ են, որոնք կապված են երրորդ կողմի ծառայությունների հետ և կարող են զգալի դրական ազդեցություն ունենալ՝ ընդլայնելով տվյալների հասանելիությունը և օգտակարությունը տարբեր ոլորտներում:</w:t>
      </w:r>
    </w:p>
    <w:p w14:paraId="5D255C8D" w14:textId="77777777" w:rsidR="00846621" w:rsidRPr="004A7426" w:rsidRDefault="00F00B97" w:rsidP="00E603E8">
      <w:pPr>
        <w:numPr>
          <w:ilvl w:val="0"/>
          <w:numId w:val="40"/>
        </w:numPr>
        <w:pBdr>
          <w:top w:val="nil"/>
          <w:left w:val="nil"/>
          <w:bottom w:val="nil"/>
          <w:right w:val="nil"/>
          <w:between w:val="nil"/>
        </w:pBdr>
        <w:tabs>
          <w:tab w:val="left" w:pos="540"/>
        </w:tabs>
        <w:spacing w:after="0" w:line="360" w:lineRule="auto"/>
        <w:ind w:left="0"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ՀՀ ԱՏՏԵ-ն նաև ենթակա է</w:t>
      </w:r>
      <w:r w:rsidRPr="004A7426">
        <w:rPr>
          <w:rFonts w:ascii="GHEA Mariam" w:eastAsia="GHEA Mariam" w:hAnsi="GHEA Mariam" w:cs="GHEA Mariam"/>
          <w:sz w:val="24"/>
          <w:szCs w:val="24"/>
        </w:rPr>
        <w:t xml:space="preserve">  </w:t>
      </w:r>
      <w:r w:rsidRPr="004A7426">
        <w:rPr>
          <w:rFonts w:ascii="GHEA Mariam" w:eastAsia="GHEA Mariam" w:hAnsi="GHEA Mariam" w:cs="GHEA Mariam"/>
          <w:color w:val="000000"/>
          <w:sz w:val="24"/>
          <w:szCs w:val="24"/>
        </w:rPr>
        <w:t>արտաքին ազդեցության, քանի որ Ա</w:t>
      </w:r>
      <w:r w:rsidRPr="004A7426">
        <w:rPr>
          <w:rFonts w:ascii="GHEA Mariam" w:eastAsia="GHEA Mariam" w:hAnsi="GHEA Mariam" w:cs="GHEA Mariam"/>
          <w:sz w:val="24"/>
          <w:szCs w:val="24"/>
        </w:rPr>
        <w:t>ՏՏԵ-</w:t>
      </w:r>
      <w:r w:rsidRPr="004A7426">
        <w:rPr>
          <w:rFonts w:ascii="GHEA Mariam" w:eastAsia="GHEA Mariam" w:hAnsi="GHEA Mariam" w:cs="GHEA Mariam"/>
          <w:color w:val="000000"/>
          <w:sz w:val="24"/>
          <w:szCs w:val="24"/>
        </w:rPr>
        <w:t xml:space="preserve">ի արժեքը մեծանում է, երբ ավելի շատ օգտվողներ և կազմակերպություններ են իրենց ներդրումն ունենում և օգտագործում տվյալները՝ բարձրացնելով դրանց </w:t>
      </w:r>
      <w:r w:rsidRPr="004A7426">
        <w:rPr>
          <w:rFonts w:ascii="GHEA Mariam" w:eastAsia="GHEA Mariam" w:hAnsi="GHEA Mariam" w:cs="GHEA Mariam"/>
          <w:sz w:val="24"/>
          <w:szCs w:val="24"/>
        </w:rPr>
        <w:t>ամբողջականությունը</w:t>
      </w:r>
      <w:r w:rsidRPr="004A7426">
        <w:rPr>
          <w:rFonts w:ascii="GHEA Mariam" w:eastAsia="GHEA Mariam" w:hAnsi="GHEA Mariam" w:cs="GHEA Mariam"/>
          <w:color w:val="000000"/>
          <w:sz w:val="24"/>
          <w:szCs w:val="24"/>
        </w:rPr>
        <w:t xml:space="preserve"> ու օգտակարությունը բոլոր օգտատերերի համար:</w:t>
      </w:r>
    </w:p>
    <w:p w14:paraId="7D5C86C1" w14:textId="77777777" w:rsidR="00846621" w:rsidRPr="004A7426" w:rsidRDefault="00F00B97" w:rsidP="00E603E8">
      <w:pPr>
        <w:numPr>
          <w:ilvl w:val="0"/>
          <w:numId w:val="40"/>
        </w:numPr>
        <w:pBdr>
          <w:top w:val="nil"/>
          <w:left w:val="nil"/>
          <w:bottom w:val="nil"/>
          <w:right w:val="nil"/>
          <w:between w:val="nil"/>
        </w:pBdr>
        <w:tabs>
          <w:tab w:val="left" w:pos="540"/>
        </w:tabs>
        <w:spacing w:after="0" w:line="360" w:lineRule="auto"/>
        <w:ind w:left="0"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ԱՏՏԵ-ի ստեղծման և զարգացման համար տեխնոլոգիաների, կարողությունների և ինստիտուցիոնալ զարգացման մեջ մեծ նախնական ներդրումների անհրաժեշտության, ինչպես նաև կողմնակի ազդեցությունների կարևորության պատճառով, ԱՏՏԵ-ն սովորաբար համարվում է բնական մենաշնորհ: Այսինքն, մեկ կազմակերպության համար ավելի արդյունավետ է տրամադրել այս ծառայությունները, քան ունենալ բազմաթիվ մրցակից մատակարարներ։</w:t>
      </w:r>
    </w:p>
    <w:p w14:paraId="61AA8BC7" w14:textId="58B3E4E1" w:rsidR="00846621" w:rsidRPr="004A7426" w:rsidRDefault="00414427" w:rsidP="00AD4AD2">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59</w:t>
      </w:r>
      <w:r w:rsidRPr="00885625">
        <w:rPr>
          <w:rFonts w:ascii="Cambria Math" w:eastAsia="GHEA Mariam" w:hAnsi="Cambria Math" w:cs="Cambria Math"/>
          <w:color w:val="000000"/>
          <w:sz w:val="24"/>
          <w:szCs w:val="24"/>
        </w:rPr>
        <w:t>․</w:t>
      </w:r>
      <w:r w:rsidRPr="004A7426">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sz w:val="24"/>
          <w:szCs w:val="24"/>
        </w:rPr>
        <w:t>Հետևաբար</w:t>
      </w:r>
      <w:r w:rsidR="00F00B97" w:rsidRPr="004A7426">
        <w:rPr>
          <w:rFonts w:ascii="GHEA Mariam" w:eastAsia="GHEA Mariam" w:hAnsi="GHEA Mariam" w:cs="GHEA Mariam"/>
          <w:color w:val="000000"/>
          <w:sz w:val="24"/>
          <w:szCs w:val="24"/>
        </w:rPr>
        <w:t xml:space="preserve">, պետության կողմից ԱՏՏԵ-ի ձևավորման, զարգացման և վարման համար կա ծանրակշիռ տնտեսական հիմնավորում։ Գործնական տեսանկյունից, մասնավոր հատվածը ի վիճակի չի լինի կառավարելու ռեսուրսների </w:t>
      </w:r>
      <w:r w:rsidR="00F00B97" w:rsidRPr="004A7426">
        <w:rPr>
          <w:rFonts w:ascii="GHEA Mariam" w:eastAsia="GHEA Mariam" w:hAnsi="GHEA Mariam" w:cs="GHEA Mariam"/>
          <w:sz w:val="24"/>
          <w:szCs w:val="24"/>
        </w:rPr>
        <w:t>համախմբումը</w:t>
      </w:r>
      <w:r w:rsidR="00F00B97" w:rsidRPr="004A7426">
        <w:rPr>
          <w:rFonts w:ascii="GHEA Mariam" w:eastAsia="GHEA Mariam" w:hAnsi="GHEA Mariam" w:cs="GHEA Mariam"/>
          <w:color w:val="000000"/>
          <w:sz w:val="24"/>
          <w:szCs w:val="24"/>
        </w:rPr>
        <w:t xml:space="preserve">, ինստիտուցիոնալ զարգացումը և համակարգումը, որն անհրաժեշտ է ԱՏՏԵ-ն </w:t>
      </w:r>
      <w:r w:rsidR="00F00B97" w:rsidRPr="004A7426">
        <w:rPr>
          <w:rFonts w:ascii="GHEA Mariam" w:eastAsia="GHEA Mariam" w:hAnsi="GHEA Mariam" w:cs="GHEA Mariam"/>
          <w:color w:val="000000"/>
          <w:sz w:val="24"/>
          <w:szCs w:val="24"/>
        </w:rPr>
        <w:lastRenderedPageBreak/>
        <w:t xml:space="preserve">զարգացնելու համար: Զուտ տնտեսական տեսանկյունից, կողմնակի </w:t>
      </w:r>
      <w:r w:rsidR="00F00B97" w:rsidRPr="004A7426">
        <w:rPr>
          <w:rFonts w:ascii="GHEA Mariam" w:eastAsia="GHEA Mariam" w:hAnsi="GHEA Mariam" w:cs="GHEA Mariam"/>
          <w:sz w:val="24"/>
          <w:szCs w:val="24"/>
        </w:rPr>
        <w:t xml:space="preserve">և </w:t>
      </w:r>
      <w:r w:rsidR="00F00B97" w:rsidRPr="004A7426">
        <w:rPr>
          <w:rFonts w:ascii="GHEA Mariam" w:eastAsia="GHEA Mariam" w:hAnsi="GHEA Mariam" w:cs="GHEA Mariam"/>
          <w:color w:val="000000"/>
          <w:sz w:val="24"/>
          <w:szCs w:val="24"/>
        </w:rPr>
        <w:t>արտաքին ազդեցության և ԱՏՏԵ-ների հանրային բարիք հանդիսանալու հանգամանքը</w:t>
      </w:r>
      <w:r w:rsidR="00F00B97" w:rsidRPr="004A7426">
        <w:rPr>
          <w:rFonts w:ascii="GHEA Mariam" w:eastAsia="GHEA Mariam" w:hAnsi="GHEA Mariam" w:cs="GHEA Mariam"/>
          <w:sz w:val="24"/>
          <w:szCs w:val="24"/>
        </w:rPr>
        <w:t xml:space="preserve"> ենթադրում է, որ </w:t>
      </w:r>
      <w:r w:rsidR="00F00B97" w:rsidRPr="004A7426">
        <w:rPr>
          <w:rFonts w:ascii="GHEA Mariam" w:eastAsia="GHEA Mariam" w:hAnsi="GHEA Mariam" w:cs="GHEA Mariam"/>
          <w:color w:val="000000"/>
          <w:sz w:val="24"/>
          <w:szCs w:val="24"/>
        </w:rPr>
        <w:t>մասնավոր հատվածի կողմից ԱՏՏԵ-ի ստեղծումը և զարգացումը անարդ</w:t>
      </w:r>
      <w:r w:rsidR="00F00B97" w:rsidRPr="004A7426">
        <w:rPr>
          <w:rFonts w:ascii="GHEA Mariam" w:eastAsia="GHEA Mariam" w:hAnsi="GHEA Mariam" w:cs="GHEA Mariam"/>
          <w:sz w:val="24"/>
          <w:szCs w:val="24"/>
        </w:rPr>
        <w:t xml:space="preserve">յունավետ </w:t>
      </w:r>
      <w:r w:rsidR="00F00B97" w:rsidRPr="004A7426">
        <w:rPr>
          <w:rFonts w:ascii="GHEA Mariam" w:eastAsia="GHEA Mariam" w:hAnsi="GHEA Mariam" w:cs="GHEA Mariam"/>
          <w:color w:val="000000"/>
          <w:sz w:val="24"/>
          <w:szCs w:val="24"/>
        </w:rPr>
        <w:t>կլինի</w:t>
      </w:r>
      <w:r w:rsidR="00F00B97" w:rsidRPr="004A7426">
        <w:rPr>
          <w:rFonts w:ascii="GHEA Mariam" w:eastAsia="GHEA Mariam" w:hAnsi="GHEA Mariam" w:cs="GHEA Mariam"/>
          <w:sz w:val="24"/>
          <w:szCs w:val="24"/>
        </w:rPr>
        <w:t>:</w:t>
      </w:r>
    </w:p>
    <w:p w14:paraId="66C14042" w14:textId="5805627F" w:rsidR="00846621" w:rsidRPr="004A7426" w:rsidRDefault="00414427"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60</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ՀՀ ԱՏՏԵ</w:t>
      </w:r>
      <w:r w:rsidR="00F00B97" w:rsidRPr="004A7426">
        <w:rPr>
          <w:rFonts w:ascii="GHEA Mariam" w:eastAsia="GHEA Mariam" w:hAnsi="GHEA Mariam" w:cs="GHEA Mariam"/>
          <w:sz w:val="24"/>
          <w:szCs w:val="24"/>
        </w:rPr>
        <w:t>-ի զարգացումը</w:t>
      </w:r>
      <w:r w:rsidR="00F00B97" w:rsidRPr="004A7426">
        <w:rPr>
          <w:rFonts w:ascii="GHEA Mariam" w:eastAsia="GHEA Mariam" w:hAnsi="GHEA Mariam" w:cs="GHEA Mariam"/>
          <w:color w:val="000000"/>
          <w:sz w:val="24"/>
          <w:szCs w:val="24"/>
        </w:rPr>
        <w:t xml:space="preserve"> կարող է նպաստել որոշումների կայացման թափանցիկությանն ու հաշվետվողականությանը` տարածական տվյալներն ավելի մատչելի դարձնելով հանրությանը, թույլ տալով քաղաքացիներին ավելի լավ հասկանալ և ներգրավել իրենց համայնքների վրա ազդող որոշումների իրականացմանը, և նվազեցնել  շահադիտական գործունեությունը: ԱՏՏԵ-ն կարող է նպաստել տեղորոշման վրա հիմնված ծառայությունների և հավելվածների մշակմանը, որոնք կարող են բարելավել քաղաքացիների առօրյա կյանքը, ինչպիսիք են իրական ժամանակում հանրային տրանսպորտի մասին տեղեկատվություն ստանալու կամ անվտանգության ահազանգերի հետ կապված հարցերը: Բացի այդ, տվյալների տարբեր աղբյուրների ինտեգրումը հնարավոր դարձնելով, ԱՏՏԵ-ն աջակցում է փաստերի վրա հիմնված քաղաքականության մշակմանը, որը կարող է հանգեցնել ավելի նպատակային և արդյունավետ հանրային ծառայությունների՝ ի վերջո բարելավելով քաղաքացիների կյանքի ընդհանուր որակը: Սրա հետ կապված՝ տարածական տվյալների բարելավված հասանելիությունը նաև նպաստում է նոր բիզնեսների և ծառայությունների աճին, և արդյունքում՝ տնտեսական արտադրողականությանն ու աճին, ինչը այլ կերպ հնարավոր չէր լինի: Վերջապես, ապահովելով ավելի արդյունավետ կառավարում, հարկատուները ականատես են լինում պետական միջոցների </w:t>
      </w:r>
      <w:r w:rsidR="00F00B97" w:rsidRPr="004A7426">
        <w:rPr>
          <w:rFonts w:ascii="GHEA Mariam" w:eastAsia="GHEA Mariam" w:hAnsi="GHEA Mariam" w:cs="GHEA Mariam"/>
          <w:sz w:val="24"/>
          <w:szCs w:val="24"/>
        </w:rPr>
        <w:t xml:space="preserve">առավել </w:t>
      </w:r>
      <w:r w:rsidR="00F00B97" w:rsidRPr="004A7426">
        <w:rPr>
          <w:rFonts w:ascii="GHEA Mariam" w:eastAsia="GHEA Mariam" w:hAnsi="GHEA Mariam" w:cs="GHEA Mariam"/>
          <w:color w:val="000000"/>
          <w:sz w:val="24"/>
          <w:szCs w:val="24"/>
        </w:rPr>
        <w:t>նպատակային օգտագործման։</w:t>
      </w:r>
    </w:p>
    <w:p w14:paraId="1ECB248E" w14:textId="1596B0F0" w:rsidR="00846621" w:rsidRPr="004A7426" w:rsidRDefault="00414427" w:rsidP="00AD4AD2">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61</w:t>
      </w:r>
      <w:r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 xml:space="preserve"> Ամփոփելով, ԱՏՏԵ-ի զարգացման և վարման արդյունքում օգուտները կարելի է բաժանել երեք հիմնական խմբերի.</w:t>
      </w:r>
    </w:p>
    <w:p w14:paraId="724629BC" w14:textId="73BAE6A0" w:rsidR="00846621" w:rsidRPr="004A7426" w:rsidRDefault="00414427" w:rsidP="00E603E8">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1</w:t>
      </w:r>
      <w:r w:rsidR="00F00B97" w:rsidRPr="004A7426">
        <w:rPr>
          <w:rFonts w:ascii="GHEA Mariam" w:eastAsia="GHEA Mariam" w:hAnsi="GHEA Mariam" w:cs="GHEA Mariam"/>
          <w:sz w:val="24"/>
          <w:szCs w:val="24"/>
        </w:rPr>
        <w:t xml:space="preserve">) պետական կառավարման համակարգի աշխատանքի արդյունավետության բարձրացում՝ նվազեցնելով տարածական տվյալների հավաքագրման և </w:t>
      </w:r>
      <w:r w:rsidR="00F00B97" w:rsidRPr="004A7426">
        <w:rPr>
          <w:rFonts w:ascii="GHEA Mariam" w:eastAsia="GHEA Mariam" w:hAnsi="GHEA Mariam" w:cs="GHEA Mariam"/>
          <w:sz w:val="24"/>
          <w:szCs w:val="24"/>
        </w:rPr>
        <w:lastRenderedPageBreak/>
        <w:t>կառավարման գործնթացների ծախսատարությունը՝ ավելի քիչ ռեսուրսներով ավելի բարձր որակական արդյունքների հասնելու միջոցով,</w:t>
      </w:r>
    </w:p>
    <w:p w14:paraId="08BBFC73" w14:textId="642E778B" w:rsidR="00846621" w:rsidRPr="004A7426" w:rsidRDefault="00414427" w:rsidP="00E603E8">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2</w:t>
      </w:r>
      <w:r w:rsidR="00F00B97" w:rsidRPr="004A7426">
        <w:rPr>
          <w:rFonts w:ascii="GHEA Mariam" w:eastAsia="GHEA Mariam" w:hAnsi="GHEA Mariam" w:cs="GHEA Mariam"/>
          <w:sz w:val="24"/>
          <w:szCs w:val="24"/>
        </w:rPr>
        <w:t>) պետական կառավարման համակարգի արդյունավետության բարձրացում հիմնական գործունեության և ծառայությունների (տարածական պլանավորում, հողի կառավարում և այլն) ոլորտում՝ ապահովելով գործընթացների որակյալ և արագ կատարում,</w:t>
      </w:r>
    </w:p>
    <w:p w14:paraId="2ED071AA" w14:textId="65ACED3B" w:rsidR="00846621" w:rsidRPr="004A7426" w:rsidRDefault="00414427" w:rsidP="00E603E8">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3</w:t>
      </w:r>
      <w:r w:rsidR="00F00B97" w:rsidRPr="004A7426">
        <w:rPr>
          <w:rFonts w:ascii="GHEA Mariam" w:eastAsia="GHEA Mariam" w:hAnsi="GHEA Mariam" w:cs="GHEA Mariam"/>
          <w:sz w:val="24"/>
          <w:szCs w:val="24"/>
        </w:rPr>
        <w:t>) կառավարման արդյունքների բարելավում` քաղաքացիների համար լրացուցիչ արժեք ստեղծելու նպատակով:</w:t>
      </w:r>
    </w:p>
    <w:p w14:paraId="0DA54ED8" w14:textId="77777777" w:rsidR="00846621" w:rsidRPr="004A7426" w:rsidRDefault="00846621" w:rsidP="00E603E8">
      <w:pPr>
        <w:spacing w:after="0" w:line="360" w:lineRule="auto"/>
        <w:jc w:val="center"/>
        <w:rPr>
          <w:rFonts w:ascii="GHEA Mariam" w:eastAsia="GHEA Mariam" w:hAnsi="GHEA Mariam" w:cs="GHEA Mariam"/>
          <w:b/>
          <w:sz w:val="24"/>
          <w:szCs w:val="24"/>
        </w:rPr>
      </w:pPr>
    </w:p>
    <w:p w14:paraId="19CE5DE8" w14:textId="6E3B44D2" w:rsidR="00846621" w:rsidRPr="004A7426" w:rsidRDefault="00414427" w:rsidP="00AD4AD2">
      <w:pPr>
        <w:spacing w:after="0" w:line="360" w:lineRule="auto"/>
        <w:ind w:left="284"/>
        <w:jc w:val="center"/>
        <w:rPr>
          <w:rFonts w:ascii="GHEA Mariam" w:eastAsia="GHEA Mariam" w:hAnsi="GHEA Mariam" w:cs="GHEA Mariam"/>
          <w:sz w:val="26"/>
          <w:szCs w:val="26"/>
        </w:rPr>
      </w:pPr>
      <w:r w:rsidRPr="004A7426">
        <w:rPr>
          <w:rFonts w:ascii="GHEA Mariam" w:eastAsia="GHEA Mariam" w:hAnsi="GHEA Mariam" w:cs="GHEA Mariam"/>
          <w:b/>
          <w:sz w:val="26"/>
          <w:szCs w:val="26"/>
        </w:rPr>
        <w:t>8</w:t>
      </w:r>
      <w:r w:rsidRPr="00885625">
        <w:rPr>
          <w:rFonts w:ascii="Cambria Math" w:eastAsia="GHEA Mariam" w:hAnsi="Cambria Math" w:cs="Cambria Math"/>
          <w:b/>
          <w:sz w:val="26"/>
          <w:szCs w:val="26"/>
        </w:rPr>
        <w:t>․</w:t>
      </w:r>
      <w:r w:rsidRPr="00885625">
        <w:rPr>
          <w:rFonts w:ascii="GHEA Mariam" w:eastAsia="GHEA Mariam" w:hAnsi="GHEA Mariam" w:cs="GHEA Mariam"/>
          <w:b/>
          <w:sz w:val="26"/>
          <w:szCs w:val="26"/>
        </w:rPr>
        <w:t xml:space="preserve"> </w:t>
      </w:r>
      <w:r w:rsidR="00F00B97" w:rsidRPr="004A7426">
        <w:rPr>
          <w:rFonts w:ascii="GHEA Mariam" w:eastAsia="GHEA Mariam" w:hAnsi="GHEA Mariam" w:cs="GHEA Mariam"/>
          <w:b/>
          <w:sz w:val="26"/>
          <w:szCs w:val="26"/>
        </w:rPr>
        <w:t xml:space="preserve"> Պետական միասնական</w:t>
      </w:r>
      <w:r w:rsidR="00F00B97" w:rsidRPr="004A7426">
        <w:rPr>
          <w:rFonts w:ascii="GHEA Mariam" w:eastAsia="GHEA Mariam" w:hAnsi="GHEA Mariam" w:cs="GHEA Mariam"/>
          <w:sz w:val="26"/>
          <w:szCs w:val="26"/>
        </w:rPr>
        <w:t xml:space="preserve"> </w:t>
      </w:r>
      <w:r w:rsidR="00F00B97" w:rsidRPr="004A7426">
        <w:rPr>
          <w:rFonts w:ascii="GHEA Mariam" w:eastAsia="GHEA Mariam" w:hAnsi="GHEA Mariam" w:cs="GHEA Mariam"/>
          <w:b/>
          <w:sz w:val="26"/>
          <w:szCs w:val="26"/>
        </w:rPr>
        <w:t>գեոպորտալի զարգացումը</w:t>
      </w:r>
    </w:p>
    <w:p w14:paraId="1CF551EB" w14:textId="344F396F" w:rsidR="00846621" w:rsidRPr="004A7426" w:rsidRDefault="00414427" w:rsidP="00E603E8">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62</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 xml:space="preserve">ՀՀ ԱՏՏԵ-ի զարգացման անբաժանելի մաս է հանդիսանալու պետական գեպորտալի արդիականացումը: Այն պետք է կառուցվի բաց կոդով ծրագրային լուծումների հիման վրա՝ ապահովելով երկարաժամկետ կայունություն և զարգացման հնարավորություններ։ Գեոպորտալը պետք է ներառի ինտեգրված դիտման համակարգ՝ հագեցած ժամանակակից քարտեզագրական գործիքներով, որոնք թույլ կտան իրականացնել տարածական վերլուծություններ, տվյալների վիզուալիզացիա և խմբագրում (Նկար 2)։ Մետատվյալների շտեմարանը պետք է ապահովի տվյալների համապարփակ նկարագրությունը՝ համաձայն ազգային ստանդարտների, ինչը կնպաստի տվյալների որոնման և օգտագործման արդյունավետության բարձրացմանը։ Հավելվածների բաժինը պետք է ներառի մասնագիտացված գործիքներ տարբեր ոլորտների մասնագետների համար՝ հնարավորություն տալով իրականացնել բարդ վերլուծություններ և ստեղծել հաշվետվություններ։ Գեոպորտալի լիազորությունների կառավարման համակարգը պետք է ապահովի օգտագործողների իրավունքների ճկուն կառավարում և համակարգի անվտանգություն։ Առանձնահատուկ կարևորություն ունի ծառայությունների բաղադրիչը, որը պետք է իրականացնի տվյալների փոխանակում </w:t>
      </w:r>
      <w:r w:rsidR="00F00B97" w:rsidRPr="004A7426">
        <w:rPr>
          <w:rFonts w:ascii="GHEA Mariam" w:eastAsia="GHEA Mariam" w:hAnsi="GHEA Mariam" w:cs="GHEA Mariam"/>
          <w:sz w:val="24"/>
          <w:szCs w:val="24"/>
        </w:rPr>
        <w:lastRenderedPageBreak/>
        <w:t>տարբեր համակարգերի միջև՝ օգտագործելով ստանդարտացված API-ներ և ծառայություններ։ Հայաստանի անշարժ գույքի տեղեկատվական համակարգի հետ ինտեգրումը պետք է դառնա առաջնահերթություն՝ ապահովելով կադաստրային տվյալների հասանելիությունը և թարմացումը։</w:t>
      </w:r>
    </w:p>
    <w:p w14:paraId="0A546689" w14:textId="77777777" w:rsidR="00846621" w:rsidRPr="004A7426" w:rsidRDefault="00846621" w:rsidP="00E603E8">
      <w:pPr>
        <w:spacing w:after="0" w:line="360" w:lineRule="auto"/>
        <w:jc w:val="both"/>
        <w:rPr>
          <w:rFonts w:ascii="GHEA Mariam" w:eastAsia="GHEA Mariam" w:hAnsi="GHEA Mariam" w:cs="GHEA Mariam"/>
          <w:sz w:val="24"/>
          <w:szCs w:val="24"/>
        </w:rPr>
      </w:pPr>
    </w:p>
    <w:p w14:paraId="62EE5827" w14:textId="77777777" w:rsidR="00846621" w:rsidRPr="004A7426" w:rsidRDefault="00F00B97" w:rsidP="00E603E8">
      <w:pPr>
        <w:spacing w:after="0" w:line="360" w:lineRule="auto"/>
        <w:jc w:val="both"/>
        <w:rPr>
          <w:rFonts w:ascii="GHEA Mariam" w:eastAsia="GHEA Mariam" w:hAnsi="GHEA Mariam" w:cs="GHEA Mariam"/>
          <w:sz w:val="24"/>
          <w:szCs w:val="24"/>
        </w:rPr>
      </w:pPr>
      <w:r w:rsidRPr="00885625">
        <w:rPr>
          <w:rFonts w:ascii="GHEA Mariam" w:eastAsia="GHEA Mariam" w:hAnsi="GHEA Mariam" w:cs="GHEA Mariam"/>
          <w:noProof/>
          <w:sz w:val="24"/>
          <w:szCs w:val="24"/>
          <w:lang w:val="en-US"/>
        </w:rPr>
        <w:drawing>
          <wp:inline distT="114300" distB="114300" distL="114300" distR="114300" wp14:anchorId="551B4E99" wp14:editId="13A3279D">
            <wp:extent cx="5943600" cy="3340100"/>
            <wp:effectExtent l="0" t="0" r="0" b="0"/>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6CB8CDD2" w14:textId="77777777" w:rsidR="00846621" w:rsidRPr="004A7426" w:rsidRDefault="00F00B97" w:rsidP="00E603E8">
      <w:pPr>
        <w:spacing w:after="0" w:line="360" w:lineRule="auto"/>
        <w:jc w:val="center"/>
        <w:rPr>
          <w:rFonts w:ascii="GHEA Mariam" w:eastAsia="GHEA Mariam" w:hAnsi="GHEA Mariam" w:cs="GHEA Mariam"/>
          <w:i/>
          <w:sz w:val="24"/>
          <w:szCs w:val="24"/>
        </w:rPr>
      </w:pPr>
      <w:r w:rsidRPr="004A7426">
        <w:rPr>
          <w:rFonts w:ascii="GHEA Mariam" w:eastAsia="GHEA Mariam" w:hAnsi="GHEA Mariam" w:cs="GHEA Mariam"/>
          <w:i/>
          <w:sz w:val="24"/>
          <w:szCs w:val="24"/>
        </w:rPr>
        <w:t>Նկար 2</w:t>
      </w:r>
      <w:r w:rsidRPr="004A7426">
        <w:rPr>
          <w:rFonts w:ascii="Cambria Math" w:eastAsia="Cambria Math" w:hAnsi="Cambria Math" w:cs="Cambria Math"/>
          <w:i/>
          <w:sz w:val="24"/>
          <w:szCs w:val="24"/>
        </w:rPr>
        <w:t>․</w:t>
      </w:r>
      <w:r w:rsidRPr="004A7426">
        <w:rPr>
          <w:rFonts w:ascii="GHEA Mariam" w:eastAsia="GHEA Mariam" w:hAnsi="GHEA Mariam" w:cs="GHEA Mariam"/>
          <w:i/>
          <w:sz w:val="24"/>
          <w:szCs w:val="24"/>
        </w:rPr>
        <w:t xml:space="preserve"> Նոր պետական</w:t>
      </w:r>
      <w:r w:rsidRPr="004A7426">
        <w:rPr>
          <w:rFonts w:ascii="GHEA Mariam" w:eastAsia="GHEA Mariam" w:hAnsi="GHEA Mariam" w:cs="GHEA Mariam"/>
          <w:i/>
        </w:rPr>
        <w:t xml:space="preserve"> </w:t>
      </w:r>
      <w:r w:rsidRPr="004A7426">
        <w:rPr>
          <w:rFonts w:ascii="GHEA Mariam" w:eastAsia="GHEA Mariam" w:hAnsi="GHEA Mariam" w:cs="GHEA Mariam"/>
          <w:i/>
          <w:sz w:val="24"/>
          <w:szCs w:val="24"/>
        </w:rPr>
        <w:t>միասնական գեոպորտալի կառուցվածքը</w:t>
      </w:r>
    </w:p>
    <w:p w14:paraId="08BCE296" w14:textId="526BA772" w:rsidR="00846621" w:rsidRPr="004A7426" w:rsidRDefault="00414427" w:rsidP="00AD4AD2">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63</w:t>
      </w:r>
      <w:r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 xml:space="preserve"> Տարածական տվյալների ոլորտի զարգացման համար կարևոր նախապայման է տարբեր գերատեսչությունների կողմից վարվող թեմատիկ տարածական տվյալների</w:t>
      </w:r>
      <w:r w:rsidR="00B87705">
        <w:rPr>
          <w:rFonts w:ascii="GHEA Mariam" w:eastAsia="GHEA Mariam" w:hAnsi="GHEA Mariam" w:cs="GHEA Mariam"/>
          <w:sz w:val="24"/>
          <w:szCs w:val="24"/>
        </w:rPr>
        <w:t xml:space="preserve"> վերաբերյալ ստանդարտների </w:t>
      </w:r>
      <w:r w:rsidR="00CA66E1">
        <w:rPr>
          <w:rFonts w:ascii="GHEA Mariam" w:eastAsia="GHEA Mariam" w:hAnsi="GHEA Mariam" w:cs="GHEA Mariam"/>
          <w:sz w:val="24"/>
          <w:szCs w:val="24"/>
        </w:rPr>
        <w:t>հաստատումը</w:t>
      </w:r>
      <w:r w:rsidR="00B87705">
        <w:rPr>
          <w:rFonts w:ascii="GHEA Mariam" w:eastAsia="GHEA Mariam" w:hAnsi="GHEA Mariam" w:cs="GHEA Mariam"/>
          <w:sz w:val="24"/>
          <w:szCs w:val="24"/>
        </w:rPr>
        <w:t>,</w:t>
      </w:r>
      <w:r w:rsidR="00F00B97" w:rsidRPr="004A7426">
        <w:rPr>
          <w:rFonts w:ascii="GHEA Mariam" w:eastAsia="GHEA Mariam" w:hAnsi="GHEA Mariam" w:cs="GHEA Mariam"/>
          <w:sz w:val="24"/>
          <w:szCs w:val="24"/>
        </w:rPr>
        <w:t xml:space="preserve"> շերտերի ստեղծումն</w:t>
      </w:r>
      <w:r w:rsidR="00CA66E1">
        <w:rPr>
          <w:rFonts w:ascii="GHEA Mariam" w:eastAsia="GHEA Mariam" w:hAnsi="GHEA Mariam" w:cs="GHEA Mariam"/>
          <w:sz w:val="24"/>
          <w:szCs w:val="24"/>
        </w:rPr>
        <w:t>, վարումն</w:t>
      </w:r>
      <w:r w:rsidR="00F00B97" w:rsidRPr="004A7426">
        <w:rPr>
          <w:rFonts w:ascii="GHEA Mariam" w:eastAsia="GHEA Mariam" w:hAnsi="GHEA Mariam" w:cs="GHEA Mariam"/>
          <w:sz w:val="24"/>
          <w:szCs w:val="24"/>
        </w:rPr>
        <w:t xml:space="preserve"> ու շարունակական թարմացումը՝ ստանդարտների համաձայն։ Միասնական պետական գեոպորտալի ներդրումը և գործարկումը հանդիսանալու է ՀՀ կառավարության կողմից տարածական տվյալների քաղաքականության իրականացման հիմքը։ Գերատեսչությունները, պետք է մշակեն իրենց ոլորտային թեմատիկ շերտերը և ապահովեն դրանց ինտեգրումը պետական գեոպորտալին։ Բոլոր ոլորտային թեմատիկ շերտերը, համաձայն ընդունված ստանդարտների, </w:t>
      </w:r>
      <w:r w:rsidR="00F00B97" w:rsidRPr="004A7426">
        <w:rPr>
          <w:rFonts w:ascii="GHEA Mariam" w:eastAsia="GHEA Mariam" w:hAnsi="GHEA Mariam" w:cs="GHEA Mariam"/>
          <w:sz w:val="24"/>
          <w:szCs w:val="24"/>
        </w:rPr>
        <w:lastRenderedPageBreak/>
        <w:t>ինտեգրվելու են միասնական պետական գեոպորտալին և հանդիսանալու են ԱՏՏԵ-ի բաղկացուցիչ մաս։ Կառավարությ</w:t>
      </w:r>
      <w:r w:rsidR="00B540B9" w:rsidRPr="009C7CF6">
        <w:rPr>
          <w:rFonts w:ascii="GHEA Mariam" w:eastAsia="GHEA Mariam" w:hAnsi="GHEA Mariam" w:cs="GHEA Mariam"/>
          <w:sz w:val="24"/>
          <w:szCs w:val="24"/>
        </w:rPr>
        <w:t>ու</w:t>
      </w:r>
      <w:r w:rsidR="00F00B97" w:rsidRPr="004A7426">
        <w:rPr>
          <w:rFonts w:ascii="GHEA Mariam" w:eastAsia="GHEA Mariam" w:hAnsi="GHEA Mariam" w:cs="GHEA Mariam"/>
          <w:sz w:val="24"/>
          <w:szCs w:val="24"/>
        </w:rPr>
        <w:t>ն</w:t>
      </w:r>
      <w:r w:rsidR="00B540B9" w:rsidRPr="009C7CF6">
        <w:rPr>
          <w:rFonts w:ascii="GHEA Mariam" w:eastAsia="GHEA Mariam" w:hAnsi="GHEA Mariam" w:cs="GHEA Mariam"/>
          <w:sz w:val="24"/>
          <w:szCs w:val="24"/>
        </w:rPr>
        <w:t>ը</w:t>
      </w:r>
      <w:r w:rsidR="00F00B97" w:rsidRPr="004A7426">
        <w:rPr>
          <w:rFonts w:ascii="GHEA Mariam" w:eastAsia="GHEA Mariam" w:hAnsi="GHEA Mariam" w:cs="GHEA Mariam"/>
          <w:sz w:val="24"/>
          <w:szCs w:val="24"/>
        </w:rPr>
        <w:t xml:space="preserve"> </w:t>
      </w:r>
      <w:r w:rsidR="00E722B1" w:rsidRPr="009C7CF6">
        <w:rPr>
          <w:rFonts w:ascii="GHEA Mariam" w:eastAsia="GHEA Mariam" w:hAnsi="GHEA Mariam" w:cs="GHEA Mariam"/>
          <w:sz w:val="24"/>
          <w:szCs w:val="24"/>
        </w:rPr>
        <w:t>կարևորում</w:t>
      </w:r>
      <w:r w:rsidR="00E722B1" w:rsidRPr="004A7426">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է նաև մասնավոր հատվածի կողմից տարածական տվյալների ստեղծումը, որոնք նույնպես կարող են ինտեգրվել պետական գեոպորտալին։</w:t>
      </w:r>
    </w:p>
    <w:p w14:paraId="514D3A2E" w14:textId="77777777" w:rsidR="0037640A" w:rsidRPr="004A7426" w:rsidRDefault="0037640A" w:rsidP="00E603E8">
      <w:pPr>
        <w:spacing w:after="0" w:line="360" w:lineRule="auto"/>
        <w:jc w:val="both"/>
        <w:rPr>
          <w:rFonts w:ascii="GHEA Mariam" w:eastAsia="GHEA Mariam" w:hAnsi="GHEA Mariam" w:cs="GHEA Mariam"/>
          <w:sz w:val="24"/>
          <w:szCs w:val="24"/>
        </w:rPr>
      </w:pPr>
    </w:p>
    <w:p w14:paraId="1ABDDE90" w14:textId="72CC2718" w:rsidR="00846621" w:rsidRPr="004A7426" w:rsidRDefault="00414427" w:rsidP="00AD4AD2">
      <w:pPr>
        <w:spacing w:after="0" w:line="360" w:lineRule="auto"/>
        <w:ind w:firstLine="180"/>
        <w:jc w:val="center"/>
        <w:rPr>
          <w:rFonts w:ascii="GHEA Mariam" w:eastAsia="GHEA Mariam" w:hAnsi="GHEA Mariam" w:cs="GHEA Mariam"/>
          <w:b/>
          <w:sz w:val="26"/>
          <w:szCs w:val="26"/>
        </w:rPr>
      </w:pPr>
      <w:r w:rsidRPr="004A7426">
        <w:rPr>
          <w:rFonts w:ascii="GHEA Mariam" w:eastAsia="GHEA Mariam" w:hAnsi="GHEA Mariam" w:cs="GHEA Mariam"/>
          <w:b/>
          <w:sz w:val="26"/>
          <w:szCs w:val="26"/>
        </w:rPr>
        <w:t>9</w:t>
      </w:r>
      <w:r w:rsidR="00F00B97" w:rsidRPr="004A7426">
        <w:rPr>
          <w:rFonts w:ascii="GHEA Mariam" w:eastAsia="GHEA Mariam" w:hAnsi="GHEA Mariam" w:cs="GHEA Mariam"/>
          <w:b/>
          <w:sz w:val="26"/>
          <w:szCs w:val="26"/>
        </w:rPr>
        <w:t>. Տարածական տվյալների հասանելիության, փոխանակման, օգտագործման, փոխգործելիության կատարելագործում և ինտեգրում՝ շահագրգիռ կողմերի ներգրավվածության միջոցով</w:t>
      </w:r>
    </w:p>
    <w:p w14:paraId="01100AB7" w14:textId="77777777" w:rsidR="00846621" w:rsidRPr="004A7426" w:rsidRDefault="00846621" w:rsidP="00E603E8">
      <w:pPr>
        <w:spacing w:after="0" w:line="360" w:lineRule="auto"/>
        <w:jc w:val="both"/>
        <w:rPr>
          <w:rFonts w:ascii="GHEA Mariam" w:eastAsia="GHEA Mariam" w:hAnsi="GHEA Mariam" w:cs="GHEA Mariam"/>
          <w:b/>
          <w:sz w:val="24"/>
          <w:szCs w:val="24"/>
        </w:rPr>
      </w:pPr>
    </w:p>
    <w:p w14:paraId="5F77BE22" w14:textId="1D04B8D6" w:rsidR="00846621" w:rsidRPr="004A7426" w:rsidRDefault="00414427" w:rsidP="00AD4AD2">
      <w:pPr>
        <w:spacing w:after="0" w:line="360" w:lineRule="auto"/>
        <w:ind w:firstLine="180"/>
        <w:jc w:val="both"/>
        <w:rPr>
          <w:rFonts w:ascii="GHEA Mariam" w:eastAsia="GHEA Mariam" w:hAnsi="GHEA Mariam" w:cs="GHEA Mariam"/>
          <w:sz w:val="24"/>
          <w:szCs w:val="24"/>
        </w:rPr>
      </w:pPr>
      <w:r w:rsidRPr="004A7426">
        <w:rPr>
          <w:rFonts w:ascii="GHEA Mariam" w:eastAsia="GHEA Mariam" w:hAnsi="GHEA Mariam" w:cs="GHEA Mariam"/>
          <w:bCs/>
          <w:sz w:val="24"/>
          <w:szCs w:val="24"/>
        </w:rPr>
        <w:t>64</w:t>
      </w:r>
      <w:r w:rsidRPr="00885625">
        <w:rPr>
          <w:rFonts w:ascii="Cambria Math" w:eastAsia="GHEA Mariam" w:hAnsi="Cambria Math" w:cs="Cambria Math"/>
          <w:bCs/>
          <w:sz w:val="24"/>
          <w:szCs w:val="24"/>
        </w:rPr>
        <w:t>․</w:t>
      </w:r>
      <w:r w:rsidR="00F00B97" w:rsidRPr="004A7426">
        <w:rPr>
          <w:rFonts w:ascii="GHEA Mariam" w:eastAsia="GHEA Mariam" w:hAnsi="GHEA Mariam" w:cs="GHEA Mariam"/>
          <w:b/>
          <w:sz w:val="24"/>
          <w:szCs w:val="24"/>
        </w:rPr>
        <w:t xml:space="preserve"> </w:t>
      </w:r>
      <w:r w:rsidR="00F00B97" w:rsidRPr="004A7426">
        <w:rPr>
          <w:rFonts w:ascii="GHEA Mariam" w:eastAsia="GHEA Mariam" w:hAnsi="GHEA Mariam" w:cs="GHEA Mariam"/>
          <w:sz w:val="24"/>
          <w:szCs w:val="24"/>
        </w:rPr>
        <w:t xml:space="preserve">ԱՏՏԵ-ն կիրառելի է այնքանով, որքանով այն իր մեջ պարունակում է տեղեկատվություն տարբեր տարածական թեմաներով՝ բազային և թեմատիկ շերտերի տեսքով։ Ինչպես արդեն նշվել է, գործող ենթակառուցվածքը առաջին ենթակառուցվածքն է, որը ներդրվել է ՀՀ պետական և տեղական ինքնակառավարման մարմիններին և այլ շահագրգիռ կողմերին տարածական տվյալներ տրամադրելու նպատակով։ Ներդրված համակարգում տեղադրված են Կադաստրի կոմիտեի բազային և որոշ թեմատիկ (ոլորտային) տարածական տվյալների շերտերը։ Չնայած կատարված լայնածավալ աշխատանքներին, այնուամենայնիվ ենթակառուցվածքին ինտեգրված տվյալները իրենց մեջ պարունակում են բազմաթիվ թերություններ, որոնց շտկման համար ստեղծված են աշխատանքային խմբեր, որոնք շարունակաբար ստուգում, վերստուգում են առկա տվյալները՝ պարբերաբար բարձրացնելով դրանց որակը։ Մատնանշելով նաև թեմատիկ շերտերի ինտեգրման կարևորությունը և դրանց ինտեգրման արդյունքում սպասվող տնտեսական օգուտները, հարկ ենք համարում նշել, որ այդ աշխատանքները առաջ են շարժվում բավականաչափ դանդաղ և այդ դանդաղությունը շարունակական բացասական ազդեցություն է թողնում երկրի տնտեսական առաջընթացի վրա։ </w:t>
      </w:r>
    </w:p>
    <w:p w14:paraId="0FC60C47" w14:textId="5933999F" w:rsidR="00846621" w:rsidRPr="004A7426" w:rsidRDefault="00F00B97" w:rsidP="00E603E8">
      <w:pPr>
        <w:spacing w:after="0"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lastRenderedPageBreak/>
        <w:t xml:space="preserve"> </w:t>
      </w:r>
      <w:r w:rsidR="00414427" w:rsidRPr="004A7426">
        <w:rPr>
          <w:rFonts w:ascii="GHEA Mariam" w:eastAsia="GHEA Mariam" w:hAnsi="GHEA Mariam" w:cs="GHEA Mariam"/>
          <w:sz w:val="24"/>
          <w:szCs w:val="24"/>
        </w:rPr>
        <w:t xml:space="preserve">  65</w:t>
      </w:r>
      <w:r w:rsidR="00414427" w:rsidRPr="00885625">
        <w:rPr>
          <w:rFonts w:ascii="Cambria Math" w:eastAsia="GHEA Mariam" w:hAnsi="Cambria Math" w:cs="Cambria Math"/>
          <w:sz w:val="24"/>
          <w:szCs w:val="24"/>
        </w:rPr>
        <w:t>․</w:t>
      </w:r>
      <w:r w:rsidRPr="004A7426">
        <w:rPr>
          <w:rFonts w:ascii="GHEA Mariam" w:eastAsia="GHEA Mariam" w:hAnsi="GHEA Mariam" w:cs="GHEA Mariam"/>
          <w:sz w:val="24"/>
          <w:szCs w:val="24"/>
        </w:rPr>
        <w:t xml:space="preserve"> Ստորև առանձնացված թեմատիկ շերտերի պլանավորված ինտեգրացիան ԱՏՏԵ-ին ՀՀ պետական կառավարման համակարգի համար ունի ռազմավարական նշանակություն՝ հաշվի առնելով այն հանգամանքը, որ այդ շերտերը օգնելու են ՀՀ կառավարությանը բարձրացնել քաղաքացիների կյանքի որակը, լուծել բնապահպանական, քաղաքաշինական, ենթակառուցվածքային բազմաթիվ խնդիրներ։</w:t>
      </w:r>
    </w:p>
    <w:p w14:paraId="3BD1AA47" w14:textId="77777777" w:rsidR="00846621" w:rsidRPr="004A7426" w:rsidRDefault="00846621" w:rsidP="00E603E8">
      <w:pPr>
        <w:spacing w:after="0" w:line="360" w:lineRule="auto"/>
        <w:jc w:val="both"/>
        <w:rPr>
          <w:rFonts w:ascii="GHEA Mariam" w:eastAsia="GHEA Mariam" w:hAnsi="GHEA Mariam" w:cs="GHEA Mariam"/>
          <w:b/>
          <w:sz w:val="24"/>
          <w:szCs w:val="24"/>
        </w:rPr>
      </w:pPr>
    </w:p>
    <w:p w14:paraId="757E3F41" w14:textId="77777777" w:rsidR="00846621" w:rsidRPr="004A7426" w:rsidRDefault="00F00B97" w:rsidP="00E603E8">
      <w:pPr>
        <w:pBdr>
          <w:top w:val="nil"/>
          <w:left w:val="nil"/>
          <w:bottom w:val="nil"/>
          <w:right w:val="nil"/>
          <w:between w:val="nil"/>
        </w:pBdr>
        <w:spacing w:after="0" w:line="360" w:lineRule="auto"/>
        <w:jc w:val="center"/>
        <w:rPr>
          <w:rFonts w:ascii="GHEA Mariam" w:eastAsia="GHEA Mariam" w:hAnsi="GHEA Mariam" w:cs="GHEA Mariam"/>
          <w:i/>
          <w:color w:val="44546A"/>
        </w:rPr>
      </w:pPr>
      <w:r w:rsidRPr="004A7426">
        <w:rPr>
          <w:rFonts w:ascii="GHEA Mariam" w:eastAsia="GHEA Mariam" w:hAnsi="GHEA Mariam" w:cs="GHEA Mariam"/>
          <w:i/>
          <w:color w:val="000000"/>
        </w:rPr>
        <w:t>Աղյուսակ 2. ԱՏՏԵ-ին ինտեգրման  ենթակա առաջնային տարածական տվյալների շերտերի խմբեր</w:t>
      </w:r>
    </w:p>
    <w:tbl>
      <w:tblPr>
        <w:tblStyle w:val="af5"/>
        <w:tblW w:w="9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80"/>
        <w:gridCol w:w="2640"/>
        <w:gridCol w:w="2460"/>
      </w:tblGrid>
      <w:tr w:rsidR="00846621" w:rsidRPr="004A7426" w14:paraId="1A62A501" w14:textId="77777777">
        <w:tc>
          <w:tcPr>
            <w:tcW w:w="4680" w:type="dxa"/>
          </w:tcPr>
          <w:p w14:paraId="074D9C2C" w14:textId="77777777" w:rsidR="00846621" w:rsidRPr="004A7426" w:rsidRDefault="00F00B97" w:rsidP="00E603E8">
            <w:pPr>
              <w:spacing w:line="360" w:lineRule="auto"/>
              <w:jc w:val="both"/>
              <w:rPr>
                <w:rFonts w:ascii="GHEA Mariam" w:eastAsia="GHEA Mariam" w:hAnsi="GHEA Mariam" w:cs="GHEA Mariam"/>
                <w:b/>
                <w:i/>
                <w:sz w:val="24"/>
                <w:szCs w:val="24"/>
              </w:rPr>
            </w:pPr>
            <w:r w:rsidRPr="004A7426">
              <w:rPr>
                <w:rFonts w:ascii="GHEA Mariam" w:eastAsia="GHEA Mariam" w:hAnsi="GHEA Mariam" w:cs="GHEA Mariam"/>
                <w:b/>
                <w:i/>
                <w:sz w:val="24"/>
                <w:szCs w:val="24"/>
              </w:rPr>
              <w:t>Թեմատիկ տարածական տվյալների շերտերի խումբ</w:t>
            </w:r>
          </w:p>
        </w:tc>
        <w:tc>
          <w:tcPr>
            <w:tcW w:w="2640" w:type="dxa"/>
          </w:tcPr>
          <w:p w14:paraId="476D0BB1" w14:textId="77777777" w:rsidR="00846621" w:rsidRPr="004A7426" w:rsidRDefault="00F00B97" w:rsidP="00E603E8">
            <w:pPr>
              <w:spacing w:line="360" w:lineRule="auto"/>
              <w:jc w:val="both"/>
              <w:rPr>
                <w:rFonts w:ascii="GHEA Mariam" w:eastAsia="GHEA Mariam" w:hAnsi="GHEA Mariam" w:cs="GHEA Mariam"/>
                <w:b/>
                <w:i/>
                <w:sz w:val="24"/>
                <w:szCs w:val="24"/>
              </w:rPr>
            </w:pPr>
            <w:r w:rsidRPr="004A7426">
              <w:rPr>
                <w:rFonts w:ascii="GHEA Mariam" w:eastAsia="GHEA Mariam" w:hAnsi="GHEA Mariam" w:cs="GHEA Mariam"/>
                <w:b/>
                <w:i/>
                <w:sz w:val="24"/>
                <w:szCs w:val="24"/>
              </w:rPr>
              <w:t>Կատարող մարմին</w:t>
            </w:r>
          </w:p>
        </w:tc>
        <w:tc>
          <w:tcPr>
            <w:tcW w:w="2460" w:type="dxa"/>
          </w:tcPr>
          <w:p w14:paraId="3D66589F" w14:textId="77777777" w:rsidR="00846621" w:rsidRPr="004A7426" w:rsidRDefault="00F00B97" w:rsidP="00E603E8">
            <w:pPr>
              <w:spacing w:line="360" w:lineRule="auto"/>
              <w:jc w:val="both"/>
              <w:rPr>
                <w:rFonts w:ascii="GHEA Mariam" w:eastAsia="GHEA Mariam" w:hAnsi="GHEA Mariam" w:cs="GHEA Mariam"/>
                <w:b/>
                <w:i/>
                <w:sz w:val="24"/>
                <w:szCs w:val="24"/>
              </w:rPr>
            </w:pPr>
            <w:r w:rsidRPr="004A7426">
              <w:rPr>
                <w:rFonts w:ascii="GHEA Mariam" w:eastAsia="GHEA Mariam" w:hAnsi="GHEA Mariam" w:cs="GHEA Mariam"/>
                <w:b/>
                <w:i/>
                <w:sz w:val="24"/>
                <w:szCs w:val="24"/>
              </w:rPr>
              <w:t>Համակատարող մարմին (ներ)</w:t>
            </w:r>
          </w:p>
        </w:tc>
      </w:tr>
      <w:tr w:rsidR="00846621" w:rsidRPr="004A7426" w14:paraId="16B7BC7A" w14:textId="77777777">
        <w:tc>
          <w:tcPr>
            <w:tcW w:w="4680" w:type="dxa"/>
          </w:tcPr>
          <w:p w14:paraId="5560D7A7"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Անտառներ</w:t>
            </w:r>
          </w:p>
        </w:tc>
        <w:tc>
          <w:tcPr>
            <w:tcW w:w="2640" w:type="dxa"/>
          </w:tcPr>
          <w:p w14:paraId="7F3DF5A9"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ՇՄՆ</w:t>
            </w:r>
          </w:p>
        </w:tc>
        <w:tc>
          <w:tcPr>
            <w:tcW w:w="2460" w:type="dxa"/>
          </w:tcPr>
          <w:p w14:paraId="070645FD"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ԿԿ</w:t>
            </w:r>
          </w:p>
        </w:tc>
      </w:tr>
      <w:tr w:rsidR="00846621" w:rsidRPr="004A7426" w14:paraId="3771ABE5" w14:textId="77777777">
        <w:tc>
          <w:tcPr>
            <w:tcW w:w="4680" w:type="dxa"/>
          </w:tcPr>
          <w:p w14:paraId="21C64553"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Արտադրություն</w:t>
            </w:r>
          </w:p>
        </w:tc>
        <w:tc>
          <w:tcPr>
            <w:tcW w:w="2640" w:type="dxa"/>
          </w:tcPr>
          <w:p w14:paraId="4E5E530C"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ԷՆ</w:t>
            </w:r>
          </w:p>
        </w:tc>
        <w:tc>
          <w:tcPr>
            <w:tcW w:w="2460" w:type="dxa"/>
          </w:tcPr>
          <w:p w14:paraId="13A4E1A8"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ԿԿ</w:t>
            </w:r>
          </w:p>
        </w:tc>
      </w:tr>
      <w:tr w:rsidR="00846621" w:rsidRPr="004A7426" w14:paraId="3456BAAE" w14:textId="77777777">
        <w:tc>
          <w:tcPr>
            <w:tcW w:w="4680" w:type="dxa"/>
          </w:tcPr>
          <w:p w14:paraId="1EDC3D12"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Բնական աղետներ</w:t>
            </w:r>
          </w:p>
        </w:tc>
        <w:tc>
          <w:tcPr>
            <w:tcW w:w="2640" w:type="dxa"/>
          </w:tcPr>
          <w:p w14:paraId="021F9CF5"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ՆԳՆ, ՇՄՆ</w:t>
            </w:r>
          </w:p>
        </w:tc>
        <w:tc>
          <w:tcPr>
            <w:tcW w:w="2460" w:type="dxa"/>
          </w:tcPr>
          <w:p w14:paraId="11D50613"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ԿԿ</w:t>
            </w:r>
          </w:p>
        </w:tc>
      </w:tr>
      <w:tr w:rsidR="00846621" w:rsidRPr="004A7426" w14:paraId="63C70A9D" w14:textId="77777777">
        <w:tc>
          <w:tcPr>
            <w:tcW w:w="4680" w:type="dxa"/>
          </w:tcPr>
          <w:p w14:paraId="7E448364"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Պատմամշակութային հուշարձաններ</w:t>
            </w:r>
          </w:p>
        </w:tc>
        <w:tc>
          <w:tcPr>
            <w:tcW w:w="2640" w:type="dxa"/>
          </w:tcPr>
          <w:p w14:paraId="25719FE5" w14:textId="5333B5A8"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ԿԳՄՍՆ, ՏԿԵՆ</w:t>
            </w:r>
          </w:p>
        </w:tc>
        <w:tc>
          <w:tcPr>
            <w:tcW w:w="2460" w:type="dxa"/>
          </w:tcPr>
          <w:p w14:paraId="130FE4BE"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ԿԿ</w:t>
            </w:r>
          </w:p>
        </w:tc>
      </w:tr>
      <w:tr w:rsidR="00846621" w:rsidRPr="004A7426" w14:paraId="75D0CA02" w14:textId="77777777">
        <w:tc>
          <w:tcPr>
            <w:tcW w:w="4680" w:type="dxa"/>
          </w:tcPr>
          <w:p w14:paraId="65EF0EB6"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Բուսական և կենդանական տեսակների տարածում</w:t>
            </w:r>
          </w:p>
        </w:tc>
        <w:tc>
          <w:tcPr>
            <w:tcW w:w="2640" w:type="dxa"/>
          </w:tcPr>
          <w:p w14:paraId="1F14489E"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ՇՄՆ</w:t>
            </w:r>
          </w:p>
        </w:tc>
        <w:tc>
          <w:tcPr>
            <w:tcW w:w="2460" w:type="dxa"/>
          </w:tcPr>
          <w:p w14:paraId="68328979"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ԿԿ</w:t>
            </w:r>
          </w:p>
        </w:tc>
      </w:tr>
      <w:tr w:rsidR="00846621" w:rsidRPr="004A7426" w14:paraId="0A61AD87" w14:textId="77777777">
        <w:tc>
          <w:tcPr>
            <w:tcW w:w="4680" w:type="dxa"/>
          </w:tcPr>
          <w:p w14:paraId="65E2B3DF"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Գյուղատնտեսություն</w:t>
            </w:r>
          </w:p>
        </w:tc>
        <w:tc>
          <w:tcPr>
            <w:tcW w:w="2640" w:type="dxa"/>
          </w:tcPr>
          <w:p w14:paraId="451B69AC"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ԷՆ</w:t>
            </w:r>
          </w:p>
        </w:tc>
        <w:tc>
          <w:tcPr>
            <w:tcW w:w="2460" w:type="dxa"/>
          </w:tcPr>
          <w:p w14:paraId="47B1C865"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ԿԿ</w:t>
            </w:r>
          </w:p>
        </w:tc>
      </w:tr>
      <w:tr w:rsidR="00846621" w:rsidRPr="004A7426" w14:paraId="13A34E03" w14:textId="77777777">
        <w:tc>
          <w:tcPr>
            <w:tcW w:w="4680" w:type="dxa"/>
          </w:tcPr>
          <w:p w14:paraId="604AB78F"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Ենթակառուցվածքներ</w:t>
            </w:r>
          </w:p>
        </w:tc>
        <w:tc>
          <w:tcPr>
            <w:tcW w:w="2640" w:type="dxa"/>
          </w:tcPr>
          <w:p w14:paraId="2D70C689"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ՏԿԵՆ, ԲՏԱՆ</w:t>
            </w:r>
          </w:p>
        </w:tc>
        <w:tc>
          <w:tcPr>
            <w:tcW w:w="2460" w:type="dxa"/>
          </w:tcPr>
          <w:p w14:paraId="5A7D4A96"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ԿԿ</w:t>
            </w:r>
          </w:p>
        </w:tc>
      </w:tr>
      <w:tr w:rsidR="00846621" w:rsidRPr="004A7426" w14:paraId="6F1C9590" w14:textId="77777777">
        <w:tc>
          <w:tcPr>
            <w:tcW w:w="4680" w:type="dxa"/>
          </w:tcPr>
          <w:p w14:paraId="7AF483AE"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Երկրաբանություն</w:t>
            </w:r>
          </w:p>
        </w:tc>
        <w:tc>
          <w:tcPr>
            <w:tcW w:w="2640" w:type="dxa"/>
          </w:tcPr>
          <w:p w14:paraId="116CAC11"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ՏԿԵՆ</w:t>
            </w:r>
          </w:p>
        </w:tc>
        <w:tc>
          <w:tcPr>
            <w:tcW w:w="2460" w:type="dxa"/>
          </w:tcPr>
          <w:p w14:paraId="1111B36A"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ԿԿ</w:t>
            </w:r>
          </w:p>
        </w:tc>
      </w:tr>
      <w:tr w:rsidR="00846621" w:rsidRPr="004A7426" w14:paraId="756CFCCA" w14:textId="77777777">
        <w:tc>
          <w:tcPr>
            <w:tcW w:w="4680" w:type="dxa"/>
          </w:tcPr>
          <w:p w14:paraId="36A2AE06"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Կլիմա</w:t>
            </w:r>
          </w:p>
        </w:tc>
        <w:tc>
          <w:tcPr>
            <w:tcW w:w="2640" w:type="dxa"/>
          </w:tcPr>
          <w:p w14:paraId="19FAE7A3"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ՇՄՆ</w:t>
            </w:r>
          </w:p>
        </w:tc>
        <w:tc>
          <w:tcPr>
            <w:tcW w:w="2460" w:type="dxa"/>
          </w:tcPr>
          <w:p w14:paraId="49950852"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ԿԿ</w:t>
            </w:r>
          </w:p>
        </w:tc>
      </w:tr>
      <w:tr w:rsidR="00846621" w:rsidRPr="004A7426" w14:paraId="1A44E0F4" w14:textId="77777777">
        <w:tc>
          <w:tcPr>
            <w:tcW w:w="4680" w:type="dxa"/>
          </w:tcPr>
          <w:p w14:paraId="712ACAC4"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lastRenderedPageBreak/>
              <w:t>Բնության հատուկ պահպանվող տարածքներ</w:t>
            </w:r>
          </w:p>
        </w:tc>
        <w:tc>
          <w:tcPr>
            <w:tcW w:w="2640" w:type="dxa"/>
          </w:tcPr>
          <w:p w14:paraId="11B1A4F0"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ՇՄՆ</w:t>
            </w:r>
          </w:p>
        </w:tc>
        <w:tc>
          <w:tcPr>
            <w:tcW w:w="2460" w:type="dxa"/>
          </w:tcPr>
          <w:p w14:paraId="671135AB"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ԿԿ</w:t>
            </w:r>
          </w:p>
        </w:tc>
      </w:tr>
      <w:tr w:rsidR="00846621" w:rsidRPr="004A7426" w14:paraId="43F4739D" w14:textId="77777777">
        <w:tc>
          <w:tcPr>
            <w:tcW w:w="4680" w:type="dxa"/>
          </w:tcPr>
          <w:p w14:paraId="5F769F78"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Ջրագրություն</w:t>
            </w:r>
          </w:p>
        </w:tc>
        <w:tc>
          <w:tcPr>
            <w:tcW w:w="2640" w:type="dxa"/>
          </w:tcPr>
          <w:p w14:paraId="64D0AC96"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ՇՄՆ, ՏԿԵՆ</w:t>
            </w:r>
          </w:p>
        </w:tc>
        <w:tc>
          <w:tcPr>
            <w:tcW w:w="2460" w:type="dxa"/>
          </w:tcPr>
          <w:p w14:paraId="3479E935"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ԿԿ</w:t>
            </w:r>
          </w:p>
        </w:tc>
      </w:tr>
      <w:tr w:rsidR="00846621" w:rsidRPr="004A7426" w14:paraId="7A8504A2" w14:textId="77777777">
        <w:tc>
          <w:tcPr>
            <w:tcW w:w="4680" w:type="dxa"/>
          </w:tcPr>
          <w:p w14:paraId="14043451"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Հողեր</w:t>
            </w:r>
          </w:p>
        </w:tc>
        <w:tc>
          <w:tcPr>
            <w:tcW w:w="2640" w:type="dxa"/>
          </w:tcPr>
          <w:p w14:paraId="0057B895"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ՇՄՆ</w:t>
            </w:r>
          </w:p>
        </w:tc>
        <w:tc>
          <w:tcPr>
            <w:tcW w:w="2460" w:type="dxa"/>
          </w:tcPr>
          <w:p w14:paraId="4050E599"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ԿԿ</w:t>
            </w:r>
          </w:p>
        </w:tc>
      </w:tr>
      <w:tr w:rsidR="00846621" w:rsidRPr="004A7426" w14:paraId="2A4244D7" w14:textId="77777777">
        <w:tc>
          <w:tcPr>
            <w:tcW w:w="4680" w:type="dxa"/>
          </w:tcPr>
          <w:p w14:paraId="5C0FB236"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Շրջակա միջավայրի աղտոտվածություն և մոնիթորինգ</w:t>
            </w:r>
          </w:p>
        </w:tc>
        <w:tc>
          <w:tcPr>
            <w:tcW w:w="2640" w:type="dxa"/>
          </w:tcPr>
          <w:p w14:paraId="6134A917"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ՇՄՆ, ՏԿԵՆ</w:t>
            </w:r>
          </w:p>
        </w:tc>
        <w:tc>
          <w:tcPr>
            <w:tcW w:w="2460" w:type="dxa"/>
          </w:tcPr>
          <w:p w14:paraId="3C47D1A4"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ԿԿ</w:t>
            </w:r>
          </w:p>
        </w:tc>
      </w:tr>
      <w:tr w:rsidR="00846621" w:rsidRPr="004A7426" w14:paraId="68CEE2C8" w14:textId="77777777">
        <w:tc>
          <w:tcPr>
            <w:tcW w:w="4680" w:type="dxa"/>
          </w:tcPr>
          <w:p w14:paraId="4B57B1CA"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Տրանսպորտային ցանց</w:t>
            </w:r>
          </w:p>
        </w:tc>
        <w:tc>
          <w:tcPr>
            <w:tcW w:w="2640" w:type="dxa"/>
          </w:tcPr>
          <w:p w14:paraId="7E4C695F"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ՏԿԵՆ</w:t>
            </w:r>
          </w:p>
        </w:tc>
        <w:tc>
          <w:tcPr>
            <w:tcW w:w="2460" w:type="dxa"/>
          </w:tcPr>
          <w:p w14:paraId="54735D4B"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ԿԿ</w:t>
            </w:r>
          </w:p>
        </w:tc>
      </w:tr>
      <w:tr w:rsidR="00846621" w:rsidRPr="004A7426" w14:paraId="79C063F0" w14:textId="77777777">
        <w:tc>
          <w:tcPr>
            <w:tcW w:w="4680" w:type="dxa"/>
          </w:tcPr>
          <w:p w14:paraId="63DEF902"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Մակերևույթային ծածկույթ (Land cover)</w:t>
            </w:r>
          </w:p>
        </w:tc>
        <w:tc>
          <w:tcPr>
            <w:tcW w:w="2640" w:type="dxa"/>
          </w:tcPr>
          <w:p w14:paraId="7C03A035"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ՇՄՆ</w:t>
            </w:r>
          </w:p>
        </w:tc>
        <w:tc>
          <w:tcPr>
            <w:tcW w:w="2460" w:type="dxa"/>
          </w:tcPr>
          <w:p w14:paraId="32261355" w14:textId="77777777" w:rsidR="00846621" w:rsidRPr="004A7426" w:rsidRDefault="00F00B97" w:rsidP="00E603E8">
            <w:pPr>
              <w:spacing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ԿԿ</w:t>
            </w:r>
          </w:p>
        </w:tc>
      </w:tr>
    </w:tbl>
    <w:p w14:paraId="64C6FA00" w14:textId="77777777" w:rsidR="00846621" w:rsidRPr="004A7426" w:rsidRDefault="00846621" w:rsidP="00E603E8">
      <w:pPr>
        <w:spacing w:after="0" w:line="360" w:lineRule="auto"/>
        <w:jc w:val="both"/>
        <w:rPr>
          <w:rFonts w:ascii="GHEA Mariam" w:eastAsia="GHEA Mariam" w:hAnsi="GHEA Mariam" w:cs="GHEA Mariam"/>
          <w:b/>
          <w:sz w:val="24"/>
          <w:szCs w:val="24"/>
        </w:rPr>
      </w:pPr>
    </w:p>
    <w:p w14:paraId="69496A2E" w14:textId="32409F22" w:rsidR="00846621" w:rsidRPr="004A7426" w:rsidRDefault="00414427" w:rsidP="00E603E8">
      <w:pPr>
        <w:spacing w:after="0"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 xml:space="preserve">   66</w:t>
      </w:r>
      <w:r w:rsidRPr="00885625">
        <w:rPr>
          <w:rFonts w:ascii="Cambria Math" w:eastAsia="GHEA Mariam" w:hAnsi="Cambria Math" w:cs="Cambria Math"/>
          <w:sz w:val="24"/>
          <w:szCs w:val="24"/>
        </w:rPr>
        <w:t>․</w:t>
      </w:r>
      <w:r w:rsidRPr="004A7426">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 xml:space="preserve">Թվարկված թեմատիկ շերտերի ինտեգրացիան պետք է իրականացվի մի քանի փուլերով նշված պետական մարմինների ամբողջական ներգրավվածությամբ։ Թեմատիկ շերտերը պետք է արտացոլեն իրական ժամանակի տեղեկատվություն։Բացի վերոգրյալ առաջնային ինտեգրման թեմատիկ տարածական տվյալների շերտերի խմբերի ինտեգրման, պետք է շարունակական աշխատանք տարվի ու խրախուսվի այլ շերտերի ինտեգրման ու ցանկի ընդլայնման ուղղությամբ, որոնք կնպաստեն ավելի համապարփակ և արդյունավետ տեղեկատվական միջավայրի ձևավորմանը: Տարբեր գերատեսչությունների կողմից իրականացվող ոլորտային նախագծերի արդյունքում ստեղծվող նոր թեմատիկ շերտերը հետագայում կարող են նույնպես տրամադրվեն պետական գեոպորտալում և կարող են հիմք հանդիսանալ թարմացված տարածական տվյալների թեմատիկ շերտերի համար։ Պետական միասնական գեոպորտալում այդ շերտերի ներկայացման որոշումը կկայացվի տարածական ԱՏՏԵ-ի կառավարման խորհրդի կողմից։ Այս համատեքստում առանձնակի ուշադրության են արժանի </w:t>
      </w:r>
      <w:r w:rsidR="00F00B97" w:rsidRPr="004A7426">
        <w:rPr>
          <w:rFonts w:ascii="GHEA Mariam" w:eastAsia="GHEA Mariam" w:hAnsi="GHEA Mariam" w:cs="GHEA Mariam"/>
          <w:sz w:val="24"/>
          <w:szCs w:val="24"/>
          <w:highlight w:val="white"/>
        </w:rPr>
        <w:t xml:space="preserve">համապատասխան մեխանիզմների միջոցով հանրային ծառայություններ մատուցող </w:t>
      </w:r>
      <w:r w:rsidR="00F00B97" w:rsidRPr="004A7426">
        <w:rPr>
          <w:rFonts w:ascii="GHEA Mariam" w:eastAsia="GHEA Mariam" w:hAnsi="GHEA Mariam" w:cs="GHEA Mariam"/>
          <w:sz w:val="24"/>
          <w:szCs w:val="24"/>
          <w:highlight w:val="white"/>
        </w:rPr>
        <w:lastRenderedPageBreak/>
        <w:t>կազմակերպությունների՝ ջրամատակարարման, էլեկտրամատակարարման, կապի և այլն, տարածական տվյալների հավաքագրում և ինտեգրում</w:t>
      </w:r>
      <w:r w:rsidR="00F00B97" w:rsidRPr="004A7426">
        <w:rPr>
          <w:rFonts w:ascii="GHEA Mariam" w:eastAsia="GHEA Mariam" w:hAnsi="GHEA Mariam" w:cs="GHEA Mariam"/>
          <w:sz w:val="24"/>
          <w:szCs w:val="24"/>
        </w:rPr>
        <w:t>ը, որոնք կնպաստեն տարածական կառավարման արդյունավետության բարձրացմանը</w:t>
      </w:r>
      <w:r w:rsidR="00F00B97" w:rsidRPr="004A7426">
        <w:rPr>
          <w:rFonts w:ascii="GHEA Mariam" w:eastAsia="GHEA Mariam" w:hAnsi="GHEA Mariam" w:cs="GHEA Mariam"/>
          <w:sz w:val="24"/>
          <w:szCs w:val="24"/>
          <w:highlight w:val="white"/>
        </w:rPr>
        <w:t>:</w:t>
      </w:r>
    </w:p>
    <w:p w14:paraId="407B66C4" w14:textId="0F532896" w:rsidR="00846621" w:rsidRPr="004A7426" w:rsidRDefault="007A4875" w:rsidP="00E603E8">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67</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Ստորև նկարագրված են առկա տվյալների ինտեգրացիայի փուլերը և միջոցառումները և բացակայող տվյալների հավաքագրման փուլերը և ինտեգրացիան։</w:t>
      </w:r>
    </w:p>
    <w:p w14:paraId="592230F0" w14:textId="7DDC03F5" w:rsidR="00846621" w:rsidRPr="004A7426" w:rsidRDefault="007A4875" w:rsidP="00E603E8">
      <w:pPr>
        <w:tabs>
          <w:tab w:val="left" w:pos="450"/>
        </w:tabs>
        <w:spacing w:after="0" w:line="360" w:lineRule="auto"/>
        <w:ind w:firstLine="360"/>
        <w:jc w:val="both"/>
        <w:rPr>
          <w:rFonts w:ascii="GHEA Mariam" w:eastAsia="GHEA Mariam" w:hAnsi="GHEA Mariam" w:cs="GHEA Mariam"/>
          <w:b/>
          <w:sz w:val="24"/>
          <w:szCs w:val="24"/>
        </w:rPr>
      </w:pPr>
      <w:r w:rsidRPr="004A7426">
        <w:rPr>
          <w:rFonts w:ascii="GHEA Mariam" w:eastAsia="GHEA Mariam" w:hAnsi="GHEA Mariam" w:cs="GHEA Mariam"/>
          <w:b/>
          <w:sz w:val="24"/>
          <w:szCs w:val="24"/>
        </w:rPr>
        <w:t>1</w:t>
      </w:r>
      <w:r w:rsidR="00F00B97" w:rsidRPr="004A7426">
        <w:rPr>
          <w:rFonts w:ascii="GHEA Mariam" w:eastAsia="GHEA Mariam" w:hAnsi="GHEA Mariam" w:cs="GHEA Mariam"/>
          <w:b/>
          <w:sz w:val="24"/>
          <w:szCs w:val="24"/>
        </w:rPr>
        <w:t>) Հասկանալ և գնահատել պետական մարմնների և հանրության պահանջները</w:t>
      </w:r>
    </w:p>
    <w:p w14:paraId="0FBC48D3" w14:textId="453775D5" w:rsidR="00846621" w:rsidRPr="004A7426" w:rsidRDefault="007A4875" w:rsidP="00AD4AD2">
      <w:pPr>
        <w:tabs>
          <w:tab w:val="left" w:pos="450"/>
        </w:tabs>
        <w:spacing w:after="0" w:line="360" w:lineRule="auto"/>
        <w:ind w:firstLine="360"/>
        <w:jc w:val="both"/>
        <w:rPr>
          <w:rFonts w:ascii="GHEA Mariam" w:eastAsia="GHEA Mariam" w:hAnsi="GHEA Mariam" w:cs="GHEA Mariam"/>
          <w:b/>
          <w:sz w:val="24"/>
          <w:szCs w:val="24"/>
        </w:rPr>
      </w:pPr>
      <w:r w:rsidRPr="004A7426">
        <w:rPr>
          <w:rFonts w:ascii="GHEA Mariam" w:eastAsia="GHEA Mariam" w:hAnsi="GHEA Mariam" w:cs="GHEA Mariam"/>
          <w:b/>
          <w:sz w:val="24"/>
          <w:szCs w:val="24"/>
        </w:rPr>
        <w:t>ա</w:t>
      </w:r>
      <w:r w:rsidRPr="00885625">
        <w:rPr>
          <w:rFonts w:ascii="Cambria Math" w:eastAsia="GHEA Mariam" w:hAnsi="Cambria Math" w:cs="Cambria Math"/>
          <w:b/>
          <w:sz w:val="24"/>
          <w:szCs w:val="24"/>
        </w:rPr>
        <w:t>․</w:t>
      </w:r>
      <w:r w:rsidRPr="00885625">
        <w:rPr>
          <w:rFonts w:ascii="GHEA Mariam" w:eastAsia="GHEA Mariam" w:hAnsi="GHEA Mariam" w:cs="GHEA Mariam"/>
          <w:b/>
          <w:sz w:val="24"/>
          <w:szCs w:val="24"/>
        </w:rPr>
        <w:t xml:space="preserve"> </w:t>
      </w:r>
      <w:r w:rsidR="00F00B97" w:rsidRPr="004A7426">
        <w:rPr>
          <w:rFonts w:ascii="GHEA Mariam" w:eastAsia="GHEA Mariam" w:hAnsi="GHEA Mariam" w:cs="GHEA Mariam"/>
          <w:b/>
          <w:sz w:val="24"/>
          <w:szCs w:val="24"/>
        </w:rPr>
        <w:t>Սահմանել նպատակները</w:t>
      </w:r>
      <w:r w:rsidR="00F00B97" w:rsidRPr="00885625">
        <w:rPr>
          <w:rFonts w:ascii="Cambria Math" w:eastAsia="Microsoft JhengHei" w:hAnsi="Cambria Math" w:cs="Cambria Math"/>
          <w:b/>
          <w:sz w:val="24"/>
          <w:szCs w:val="24"/>
        </w:rPr>
        <w:t>․</w:t>
      </w:r>
      <w:r w:rsidR="00F00B97" w:rsidRPr="004A7426">
        <w:rPr>
          <w:rFonts w:ascii="GHEA Mariam" w:eastAsia="GHEA Mariam" w:hAnsi="GHEA Mariam" w:cs="GHEA Mariam"/>
          <w:b/>
          <w:sz w:val="24"/>
          <w:szCs w:val="24"/>
        </w:rPr>
        <w:t xml:space="preserve"> </w:t>
      </w:r>
      <w:r w:rsidR="00F00B97" w:rsidRPr="004A7426">
        <w:rPr>
          <w:rFonts w:ascii="GHEA Mariam" w:eastAsia="GHEA Mariam" w:hAnsi="GHEA Mariam" w:cs="GHEA Mariam"/>
          <w:sz w:val="24"/>
          <w:szCs w:val="24"/>
        </w:rPr>
        <w:t>որի ընթացքում համատեղ աշխատանքի արդյունքում հստակ պետք է ձևակերպվեն տարածական համապատասխան թեմատիկ շերտի ինտեգրացիայի նպատակները։ Մեկ թեմատիկ շերտի ինտեգրման նպատակները կարող են լինել մի քանիսը։</w:t>
      </w:r>
    </w:p>
    <w:p w14:paraId="45426DC4" w14:textId="6F2F2733" w:rsidR="00846621" w:rsidRPr="004A7426" w:rsidRDefault="007A4875" w:rsidP="00AD4AD2">
      <w:pPr>
        <w:tabs>
          <w:tab w:val="left" w:pos="450"/>
        </w:tabs>
        <w:spacing w:after="0" w:line="360" w:lineRule="auto"/>
        <w:ind w:firstLine="360"/>
        <w:jc w:val="both"/>
        <w:rPr>
          <w:rFonts w:ascii="GHEA Mariam" w:eastAsia="GHEA Mariam" w:hAnsi="GHEA Mariam" w:cs="GHEA Mariam"/>
          <w:b/>
          <w:sz w:val="24"/>
          <w:szCs w:val="24"/>
        </w:rPr>
      </w:pPr>
      <w:r w:rsidRPr="004A7426">
        <w:rPr>
          <w:rFonts w:ascii="GHEA Mariam" w:eastAsia="GHEA Mariam" w:hAnsi="GHEA Mariam" w:cs="GHEA Mariam"/>
          <w:b/>
          <w:sz w:val="24"/>
          <w:szCs w:val="24"/>
        </w:rPr>
        <w:t>բ</w:t>
      </w:r>
      <w:r w:rsidRPr="00885625">
        <w:rPr>
          <w:rFonts w:ascii="Cambria Math" w:eastAsia="GHEA Mariam" w:hAnsi="Cambria Math" w:cs="Cambria Math"/>
          <w:b/>
          <w:sz w:val="24"/>
          <w:szCs w:val="24"/>
        </w:rPr>
        <w:t>․</w:t>
      </w:r>
      <w:r w:rsidRPr="00885625">
        <w:rPr>
          <w:rFonts w:ascii="GHEA Mariam" w:eastAsia="GHEA Mariam" w:hAnsi="GHEA Mariam" w:cs="GHEA Mariam"/>
          <w:b/>
          <w:sz w:val="24"/>
          <w:szCs w:val="24"/>
        </w:rPr>
        <w:t xml:space="preserve"> </w:t>
      </w:r>
      <w:r w:rsidR="00F00B97" w:rsidRPr="004A7426">
        <w:rPr>
          <w:rFonts w:ascii="GHEA Mariam" w:eastAsia="GHEA Mariam" w:hAnsi="GHEA Mariam" w:cs="GHEA Mariam"/>
          <w:b/>
          <w:sz w:val="24"/>
          <w:szCs w:val="24"/>
        </w:rPr>
        <w:t>Բացահայտել բոլոր օգտագործողներին</w:t>
      </w:r>
      <w:r w:rsidR="00F00B97" w:rsidRPr="00885625">
        <w:rPr>
          <w:rFonts w:ascii="Cambria Math" w:eastAsia="Microsoft JhengHei" w:hAnsi="Cambria Math" w:cs="Cambria Math"/>
          <w:b/>
          <w:sz w:val="24"/>
          <w:szCs w:val="24"/>
        </w:rPr>
        <w:t>․</w:t>
      </w:r>
      <w:r w:rsidR="00F00B97" w:rsidRPr="004A7426">
        <w:rPr>
          <w:rFonts w:ascii="GHEA Mariam" w:eastAsia="GHEA Mariam" w:hAnsi="GHEA Mariam" w:cs="GHEA Mariam"/>
          <w:b/>
          <w:sz w:val="24"/>
          <w:szCs w:val="24"/>
        </w:rPr>
        <w:t xml:space="preserve"> </w:t>
      </w:r>
      <w:r w:rsidR="00F00B97" w:rsidRPr="004A7426">
        <w:rPr>
          <w:rFonts w:ascii="GHEA Mariam" w:eastAsia="GHEA Mariam" w:hAnsi="GHEA Mariam" w:cs="GHEA Mariam"/>
          <w:sz w:val="24"/>
          <w:szCs w:val="24"/>
        </w:rPr>
        <w:t>Օգտագործողների բացահայտման</w:t>
      </w:r>
      <w:r w:rsidR="00F00B97" w:rsidRPr="004A7426">
        <w:rPr>
          <w:rFonts w:ascii="GHEA Mariam" w:eastAsia="GHEA Mariam" w:hAnsi="GHEA Mariam" w:cs="GHEA Mariam"/>
          <w:b/>
          <w:sz w:val="24"/>
          <w:szCs w:val="24"/>
        </w:rPr>
        <w:t xml:space="preserve"> </w:t>
      </w:r>
      <w:r w:rsidR="00F00B97" w:rsidRPr="004A7426">
        <w:rPr>
          <w:rFonts w:ascii="GHEA Mariam" w:eastAsia="GHEA Mariam" w:hAnsi="GHEA Mariam" w:cs="GHEA Mariam"/>
          <w:sz w:val="24"/>
          <w:szCs w:val="24"/>
        </w:rPr>
        <w:t>աշխատանքների արդյունքում ապահովել վերջիններիս ներգրավվածությունը գործընթացում, որի արդյունքում կհասցեագրվեն բոլոր առկա խնդիրները և լուծման մոտեցումները։</w:t>
      </w:r>
    </w:p>
    <w:p w14:paraId="2079CB00" w14:textId="7C90CFB4" w:rsidR="00846621" w:rsidRPr="004A7426" w:rsidRDefault="007A4875" w:rsidP="00E603E8">
      <w:pPr>
        <w:tabs>
          <w:tab w:val="left" w:pos="450"/>
        </w:tabs>
        <w:spacing w:after="0" w:line="360" w:lineRule="auto"/>
        <w:ind w:firstLine="360"/>
        <w:jc w:val="both"/>
        <w:rPr>
          <w:rFonts w:ascii="GHEA Mariam" w:eastAsia="GHEA Mariam" w:hAnsi="GHEA Mariam" w:cs="GHEA Mariam"/>
          <w:b/>
          <w:sz w:val="24"/>
          <w:szCs w:val="24"/>
        </w:rPr>
      </w:pPr>
      <w:r w:rsidRPr="004A7426">
        <w:rPr>
          <w:rFonts w:ascii="GHEA Mariam" w:eastAsia="GHEA Mariam" w:hAnsi="GHEA Mariam" w:cs="GHEA Mariam"/>
          <w:b/>
          <w:sz w:val="24"/>
          <w:szCs w:val="24"/>
        </w:rPr>
        <w:t>2</w:t>
      </w:r>
      <w:r w:rsidR="00F00B97" w:rsidRPr="004A7426">
        <w:rPr>
          <w:rFonts w:ascii="GHEA Mariam" w:eastAsia="GHEA Mariam" w:hAnsi="GHEA Mariam" w:cs="GHEA Mariam"/>
          <w:b/>
          <w:sz w:val="24"/>
          <w:szCs w:val="24"/>
        </w:rPr>
        <w:t>)  Տվյալների հավաքագրում և գնահատում</w:t>
      </w:r>
    </w:p>
    <w:p w14:paraId="7B6D8DD2" w14:textId="6199EC3C" w:rsidR="00846621" w:rsidRPr="004A7426" w:rsidRDefault="007A4875" w:rsidP="00AD4AD2">
      <w:pPr>
        <w:tabs>
          <w:tab w:val="left" w:pos="450"/>
        </w:tabs>
        <w:spacing w:after="0" w:line="360" w:lineRule="auto"/>
        <w:ind w:firstLine="360"/>
        <w:jc w:val="both"/>
        <w:rPr>
          <w:rFonts w:ascii="GHEA Mariam" w:eastAsia="GHEA Mariam" w:hAnsi="GHEA Mariam" w:cs="GHEA Mariam"/>
          <w:b/>
          <w:sz w:val="24"/>
          <w:szCs w:val="24"/>
        </w:rPr>
      </w:pPr>
      <w:r w:rsidRPr="004A7426">
        <w:rPr>
          <w:rFonts w:ascii="GHEA Mariam" w:eastAsia="GHEA Mariam" w:hAnsi="GHEA Mariam" w:cs="GHEA Mariam"/>
          <w:b/>
          <w:sz w:val="24"/>
          <w:szCs w:val="24"/>
        </w:rPr>
        <w:t>ա</w:t>
      </w:r>
      <w:r w:rsidRPr="00885625">
        <w:rPr>
          <w:rFonts w:ascii="Cambria Math" w:eastAsia="GHEA Mariam" w:hAnsi="Cambria Math" w:cs="Cambria Math"/>
          <w:b/>
          <w:sz w:val="24"/>
          <w:szCs w:val="24"/>
        </w:rPr>
        <w:t>․</w:t>
      </w:r>
      <w:r w:rsidRPr="00885625">
        <w:rPr>
          <w:rFonts w:ascii="GHEA Mariam" w:eastAsia="GHEA Mariam" w:hAnsi="GHEA Mariam" w:cs="GHEA Mariam"/>
          <w:b/>
          <w:sz w:val="24"/>
          <w:szCs w:val="24"/>
        </w:rPr>
        <w:t xml:space="preserve"> </w:t>
      </w:r>
      <w:r w:rsidR="00F00B97" w:rsidRPr="004A7426">
        <w:rPr>
          <w:rFonts w:ascii="GHEA Mariam" w:eastAsia="GHEA Mariam" w:hAnsi="GHEA Mariam" w:cs="GHEA Mariam"/>
          <w:b/>
          <w:sz w:val="24"/>
          <w:szCs w:val="24"/>
        </w:rPr>
        <w:t>Առկա տվյալների հավաքագրում</w:t>
      </w:r>
      <w:r w:rsidR="00F00B97" w:rsidRPr="00885625">
        <w:rPr>
          <w:rFonts w:ascii="Cambria Math" w:eastAsia="Microsoft JhengHei" w:hAnsi="Cambria Math" w:cs="Cambria Math"/>
          <w:b/>
          <w:sz w:val="24"/>
          <w:szCs w:val="24"/>
        </w:rPr>
        <w:t>․</w:t>
      </w:r>
      <w:r w:rsidR="00F00B97" w:rsidRPr="004A7426">
        <w:rPr>
          <w:rFonts w:ascii="GHEA Mariam" w:eastAsia="GHEA Mariam" w:hAnsi="GHEA Mariam" w:cs="GHEA Mariam"/>
          <w:sz w:val="24"/>
          <w:szCs w:val="24"/>
        </w:rPr>
        <w:t xml:space="preserve"> Յուրաքանչյուր թեմատիկ շերտի համար հաշվառել առկա թվային և ոչ թվային բոլոր տվյալները, ներառյալ դրանց կոորդինատային համակարգերը, ֆայլային ֆորմատները և մետատվյալները։</w:t>
      </w:r>
    </w:p>
    <w:p w14:paraId="34E6B4CA" w14:textId="0EB7FBDE" w:rsidR="00846621" w:rsidRPr="004A7426" w:rsidRDefault="007A4875" w:rsidP="00AD4AD2">
      <w:pPr>
        <w:tabs>
          <w:tab w:val="left" w:pos="450"/>
        </w:tabs>
        <w:spacing w:after="0" w:line="360" w:lineRule="auto"/>
        <w:ind w:firstLine="360"/>
        <w:jc w:val="both"/>
        <w:rPr>
          <w:rFonts w:ascii="GHEA Mariam" w:eastAsia="GHEA Mariam" w:hAnsi="GHEA Mariam" w:cs="GHEA Mariam"/>
          <w:b/>
          <w:sz w:val="24"/>
          <w:szCs w:val="24"/>
        </w:rPr>
      </w:pPr>
      <w:r w:rsidRPr="004A7426">
        <w:rPr>
          <w:rFonts w:ascii="GHEA Mariam" w:eastAsia="GHEA Mariam" w:hAnsi="GHEA Mariam" w:cs="GHEA Mariam"/>
          <w:b/>
          <w:sz w:val="24"/>
          <w:szCs w:val="24"/>
        </w:rPr>
        <w:t>բ</w:t>
      </w:r>
      <w:r w:rsidRPr="00885625">
        <w:rPr>
          <w:rFonts w:ascii="Cambria Math" w:eastAsia="GHEA Mariam" w:hAnsi="Cambria Math" w:cs="Cambria Math"/>
          <w:b/>
          <w:sz w:val="24"/>
          <w:szCs w:val="24"/>
        </w:rPr>
        <w:t>․</w:t>
      </w:r>
      <w:r w:rsidRPr="00885625">
        <w:rPr>
          <w:rFonts w:ascii="GHEA Mariam" w:eastAsia="GHEA Mariam" w:hAnsi="GHEA Mariam" w:cs="GHEA Mariam"/>
          <w:b/>
          <w:sz w:val="24"/>
          <w:szCs w:val="24"/>
        </w:rPr>
        <w:t xml:space="preserve"> </w:t>
      </w:r>
      <w:r w:rsidR="00F00B97" w:rsidRPr="004A7426">
        <w:rPr>
          <w:rFonts w:ascii="GHEA Mariam" w:eastAsia="GHEA Mariam" w:hAnsi="GHEA Mariam" w:cs="GHEA Mariam"/>
          <w:b/>
          <w:sz w:val="24"/>
          <w:szCs w:val="24"/>
        </w:rPr>
        <w:t>Տվյալների որակի գնահատում</w:t>
      </w:r>
      <w:r w:rsidR="00F00B97" w:rsidRPr="00885625">
        <w:rPr>
          <w:rFonts w:ascii="Cambria Math" w:eastAsia="Microsoft JhengHei" w:hAnsi="Cambria Math" w:cs="Cambria Math"/>
          <w:b/>
          <w:sz w:val="24"/>
          <w:szCs w:val="24"/>
        </w:rPr>
        <w:t>․</w:t>
      </w:r>
      <w:r w:rsidR="00F00B97" w:rsidRPr="004A7426">
        <w:rPr>
          <w:rFonts w:ascii="GHEA Mariam" w:eastAsia="GHEA Mariam" w:hAnsi="GHEA Mariam" w:cs="GHEA Mariam"/>
          <w:b/>
          <w:sz w:val="24"/>
          <w:szCs w:val="24"/>
        </w:rPr>
        <w:t xml:space="preserve"> </w:t>
      </w:r>
      <w:r w:rsidR="00F00B97" w:rsidRPr="004A7426">
        <w:rPr>
          <w:rFonts w:ascii="GHEA Mariam" w:eastAsia="GHEA Mariam" w:hAnsi="GHEA Mariam" w:cs="GHEA Mariam"/>
          <w:sz w:val="24"/>
          <w:szCs w:val="24"/>
        </w:rPr>
        <w:t>Գնահատել հավաքագրված տվյալների որակը և տալ եզրակացություն դրանց ինտեգրման հնարավորության վերաբերյալ։</w:t>
      </w:r>
    </w:p>
    <w:p w14:paraId="11B27AD5" w14:textId="5A7D166A" w:rsidR="00846621" w:rsidRPr="004A7426" w:rsidRDefault="007A4875" w:rsidP="00E603E8">
      <w:pPr>
        <w:tabs>
          <w:tab w:val="left" w:pos="450"/>
        </w:tabs>
        <w:spacing w:after="0" w:line="360" w:lineRule="auto"/>
        <w:ind w:firstLine="360"/>
        <w:jc w:val="both"/>
        <w:rPr>
          <w:rFonts w:ascii="GHEA Mariam" w:eastAsia="GHEA Mariam" w:hAnsi="GHEA Mariam" w:cs="GHEA Mariam"/>
          <w:b/>
          <w:sz w:val="24"/>
          <w:szCs w:val="24"/>
        </w:rPr>
      </w:pPr>
      <w:r w:rsidRPr="004A7426">
        <w:rPr>
          <w:rFonts w:ascii="GHEA Mariam" w:eastAsia="GHEA Mariam" w:hAnsi="GHEA Mariam" w:cs="GHEA Mariam"/>
          <w:b/>
          <w:sz w:val="24"/>
          <w:szCs w:val="24"/>
        </w:rPr>
        <w:t>3</w:t>
      </w:r>
      <w:r w:rsidR="00F00B97" w:rsidRPr="004A7426">
        <w:rPr>
          <w:rFonts w:ascii="GHEA Mariam" w:eastAsia="GHEA Mariam" w:hAnsi="GHEA Mariam" w:cs="GHEA Mariam"/>
          <w:b/>
          <w:sz w:val="24"/>
          <w:szCs w:val="24"/>
        </w:rPr>
        <w:t>) Տվյալների ստանդարտացում</w:t>
      </w:r>
    </w:p>
    <w:p w14:paraId="071F01DE" w14:textId="4462B98B" w:rsidR="00846621" w:rsidRPr="004A7426" w:rsidRDefault="007A4875" w:rsidP="00AD4AD2">
      <w:pPr>
        <w:tabs>
          <w:tab w:val="left" w:pos="450"/>
        </w:tabs>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b/>
          <w:sz w:val="24"/>
          <w:szCs w:val="24"/>
        </w:rPr>
        <w:t>ա</w:t>
      </w:r>
      <w:r w:rsidRPr="00885625">
        <w:rPr>
          <w:rFonts w:ascii="Cambria Math" w:eastAsia="GHEA Mariam" w:hAnsi="Cambria Math" w:cs="Cambria Math"/>
          <w:b/>
          <w:sz w:val="24"/>
          <w:szCs w:val="24"/>
        </w:rPr>
        <w:t>․</w:t>
      </w:r>
      <w:r w:rsidRPr="00885625">
        <w:rPr>
          <w:rFonts w:ascii="GHEA Mariam" w:eastAsia="GHEA Mariam" w:hAnsi="GHEA Mariam" w:cs="GHEA Mariam"/>
          <w:b/>
          <w:sz w:val="24"/>
          <w:szCs w:val="24"/>
        </w:rPr>
        <w:t xml:space="preserve"> </w:t>
      </w:r>
      <w:r w:rsidR="00F00B97" w:rsidRPr="004A7426">
        <w:rPr>
          <w:rFonts w:ascii="GHEA Mariam" w:eastAsia="GHEA Mariam" w:hAnsi="GHEA Mariam" w:cs="GHEA Mariam"/>
          <w:b/>
          <w:sz w:val="24"/>
          <w:szCs w:val="24"/>
        </w:rPr>
        <w:t>Ստանդարտների հաստատում</w:t>
      </w:r>
      <w:r w:rsidR="00F00B97" w:rsidRPr="00885625">
        <w:rPr>
          <w:rFonts w:ascii="Cambria Math" w:eastAsia="Microsoft JhengHei" w:hAnsi="Cambria Math" w:cs="Cambria Math"/>
          <w:b/>
          <w:sz w:val="24"/>
          <w:szCs w:val="24"/>
        </w:rPr>
        <w:t>․</w:t>
      </w:r>
      <w:r w:rsidR="00F00B97" w:rsidRPr="004A7426">
        <w:rPr>
          <w:rFonts w:ascii="GHEA Mariam" w:eastAsia="GHEA Mariam" w:hAnsi="GHEA Mariam" w:cs="GHEA Mariam"/>
          <w:b/>
          <w:sz w:val="24"/>
          <w:szCs w:val="24"/>
        </w:rPr>
        <w:t xml:space="preserve"> </w:t>
      </w:r>
      <w:r w:rsidR="00F00B97" w:rsidRPr="004A7426">
        <w:rPr>
          <w:rFonts w:ascii="GHEA Mariam" w:eastAsia="GHEA Mariam" w:hAnsi="GHEA Mariam" w:cs="GHEA Mariam"/>
          <w:sz w:val="24"/>
          <w:szCs w:val="24"/>
        </w:rPr>
        <w:t>Յուրաքանչյուր թեմատիկ շերտի համար սահմանել ազգային կամ ISO ստանդարտ, սահմանել կոորդինատային համակարգ՝ հրապարակված անցումային պարամետրերով։</w:t>
      </w:r>
    </w:p>
    <w:p w14:paraId="4B9755E0" w14:textId="7B8B19ED" w:rsidR="00846621" w:rsidRPr="004A7426" w:rsidRDefault="007A4875" w:rsidP="00AD4AD2">
      <w:pPr>
        <w:tabs>
          <w:tab w:val="left" w:pos="450"/>
        </w:tabs>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b/>
          <w:sz w:val="24"/>
          <w:szCs w:val="24"/>
        </w:rPr>
        <w:lastRenderedPageBreak/>
        <w:t>բ</w:t>
      </w:r>
      <w:r w:rsidRPr="00885625">
        <w:rPr>
          <w:rFonts w:ascii="Cambria Math" w:eastAsia="GHEA Mariam" w:hAnsi="Cambria Math" w:cs="Cambria Math"/>
          <w:b/>
          <w:sz w:val="24"/>
          <w:szCs w:val="24"/>
        </w:rPr>
        <w:t>․</w:t>
      </w:r>
      <w:r w:rsidRPr="00885625">
        <w:rPr>
          <w:rFonts w:ascii="GHEA Mariam" w:eastAsia="GHEA Mariam" w:hAnsi="GHEA Mariam" w:cs="GHEA Mariam"/>
          <w:b/>
          <w:sz w:val="24"/>
          <w:szCs w:val="24"/>
        </w:rPr>
        <w:t xml:space="preserve"> </w:t>
      </w:r>
      <w:r w:rsidR="00F00B97" w:rsidRPr="004A7426">
        <w:rPr>
          <w:rFonts w:ascii="GHEA Mariam" w:eastAsia="GHEA Mariam" w:hAnsi="GHEA Mariam" w:cs="GHEA Mariam"/>
          <w:b/>
          <w:sz w:val="24"/>
          <w:szCs w:val="24"/>
        </w:rPr>
        <w:t>Տվյալների սինխրոնիզացիա</w:t>
      </w:r>
      <w:r w:rsidR="00F00B97" w:rsidRPr="00885625">
        <w:rPr>
          <w:rFonts w:ascii="Cambria Math" w:eastAsia="Microsoft JhengHei" w:hAnsi="Cambria Math" w:cs="Cambria Math"/>
          <w:b/>
          <w:sz w:val="24"/>
          <w:szCs w:val="24"/>
        </w:rPr>
        <w:t>․</w:t>
      </w:r>
      <w:r w:rsidR="00F00B97" w:rsidRPr="004A7426">
        <w:rPr>
          <w:rFonts w:ascii="GHEA Mariam" w:eastAsia="GHEA Mariam" w:hAnsi="GHEA Mariam" w:cs="GHEA Mariam"/>
          <w:b/>
          <w:sz w:val="24"/>
          <w:szCs w:val="24"/>
        </w:rPr>
        <w:t xml:space="preserve"> </w:t>
      </w:r>
      <w:r w:rsidR="00F00B97" w:rsidRPr="004A7426">
        <w:rPr>
          <w:rFonts w:ascii="GHEA Mariam" w:eastAsia="GHEA Mariam" w:hAnsi="GHEA Mariam" w:cs="GHEA Mariam"/>
          <w:sz w:val="24"/>
          <w:szCs w:val="24"/>
        </w:rPr>
        <w:t>Ապահովել տարբեր աղբյուրներից ստացված տվյալների համատեղելիությունը՝ դրանք փոխակերպելով ընդհանուր ձևաչափի, պրոյեկցիայի և մասշտաբի:</w:t>
      </w:r>
    </w:p>
    <w:p w14:paraId="07C63D02" w14:textId="0BD1BB40" w:rsidR="00846621" w:rsidRPr="004A7426" w:rsidRDefault="007A4875" w:rsidP="00E603E8">
      <w:pPr>
        <w:tabs>
          <w:tab w:val="left" w:pos="450"/>
        </w:tabs>
        <w:spacing w:after="0" w:line="360" w:lineRule="auto"/>
        <w:ind w:firstLine="360"/>
        <w:jc w:val="both"/>
        <w:rPr>
          <w:rFonts w:ascii="GHEA Mariam" w:eastAsia="GHEA Mariam" w:hAnsi="GHEA Mariam" w:cs="GHEA Mariam"/>
          <w:b/>
          <w:sz w:val="24"/>
          <w:szCs w:val="24"/>
        </w:rPr>
      </w:pPr>
      <w:r w:rsidRPr="004A7426">
        <w:rPr>
          <w:rFonts w:ascii="GHEA Mariam" w:eastAsia="GHEA Mariam" w:hAnsi="GHEA Mariam" w:cs="GHEA Mariam"/>
          <w:b/>
          <w:sz w:val="24"/>
          <w:szCs w:val="24"/>
        </w:rPr>
        <w:t>4</w:t>
      </w:r>
      <w:r w:rsidR="00F00B97" w:rsidRPr="004A7426">
        <w:rPr>
          <w:rFonts w:ascii="GHEA Mariam" w:eastAsia="GHEA Mariam" w:hAnsi="GHEA Mariam" w:cs="GHEA Mariam"/>
          <w:b/>
          <w:sz w:val="24"/>
          <w:szCs w:val="24"/>
        </w:rPr>
        <w:t>) Մետատվյալների կառավարում</w:t>
      </w:r>
    </w:p>
    <w:p w14:paraId="5B1F25E7" w14:textId="12FF3A24" w:rsidR="00846621" w:rsidRPr="004A7426" w:rsidRDefault="007A4875" w:rsidP="00AD4AD2">
      <w:pPr>
        <w:tabs>
          <w:tab w:val="left" w:pos="450"/>
        </w:tabs>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b/>
          <w:sz w:val="24"/>
          <w:szCs w:val="24"/>
        </w:rPr>
        <w:t>ա</w:t>
      </w:r>
      <w:r w:rsidRPr="00885625">
        <w:rPr>
          <w:rFonts w:ascii="Cambria Math" w:eastAsia="GHEA Mariam" w:hAnsi="Cambria Math" w:cs="Cambria Math"/>
          <w:b/>
          <w:sz w:val="24"/>
          <w:szCs w:val="24"/>
        </w:rPr>
        <w:t>․</w:t>
      </w:r>
      <w:r w:rsidRPr="00885625">
        <w:rPr>
          <w:rFonts w:ascii="GHEA Mariam" w:eastAsia="GHEA Mariam" w:hAnsi="GHEA Mariam" w:cs="GHEA Mariam"/>
          <w:b/>
          <w:sz w:val="24"/>
          <w:szCs w:val="24"/>
        </w:rPr>
        <w:t xml:space="preserve"> </w:t>
      </w:r>
      <w:r w:rsidR="00F00B97" w:rsidRPr="004A7426">
        <w:rPr>
          <w:rFonts w:ascii="GHEA Mariam" w:eastAsia="GHEA Mariam" w:hAnsi="GHEA Mariam" w:cs="GHEA Mariam"/>
          <w:b/>
          <w:sz w:val="24"/>
          <w:szCs w:val="24"/>
        </w:rPr>
        <w:t>Մետատվյալների մշակում</w:t>
      </w:r>
      <w:r w:rsidR="00F00B97" w:rsidRPr="00885625">
        <w:rPr>
          <w:rFonts w:ascii="Cambria Math" w:eastAsia="Microsoft JhengHei" w:hAnsi="Cambria Math" w:cs="Cambria Math"/>
          <w:b/>
          <w:sz w:val="24"/>
          <w:szCs w:val="24"/>
        </w:rPr>
        <w:t>․</w:t>
      </w:r>
      <w:r w:rsidR="00F00B97" w:rsidRPr="004A7426">
        <w:rPr>
          <w:rFonts w:ascii="GHEA Mariam" w:eastAsia="GHEA Mariam" w:hAnsi="GHEA Mariam" w:cs="GHEA Mariam"/>
          <w:b/>
          <w:sz w:val="24"/>
          <w:szCs w:val="24"/>
        </w:rPr>
        <w:t xml:space="preserve"> </w:t>
      </w:r>
      <w:r w:rsidR="00F00B97" w:rsidRPr="004A7426">
        <w:rPr>
          <w:rFonts w:ascii="GHEA Mariam" w:eastAsia="GHEA Mariam" w:hAnsi="GHEA Mariam" w:cs="GHEA Mariam"/>
          <w:sz w:val="24"/>
          <w:szCs w:val="24"/>
        </w:rPr>
        <w:t>Յուրաքանչյուր տվյալների բազայի համար մշակել ամբողջական մետատվյալներ՝ նշելով տարածական տվյալի ծագման աղբյուրը, ճշտությունը և օգտագործման սահմանափակումները։</w:t>
      </w:r>
    </w:p>
    <w:p w14:paraId="54FE0740" w14:textId="3A400619" w:rsidR="00846621" w:rsidRPr="004A7426" w:rsidRDefault="007A4875" w:rsidP="00AD4AD2">
      <w:pPr>
        <w:tabs>
          <w:tab w:val="left" w:pos="450"/>
        </w:tabs>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b/>
          <w:sz w:val="24"/>
          <w:szCs w:val="24"/>
        </w:rPr>
        <w:t>բ</w:t>
      </w:r>
      <w:r w:rsidRPr="00885625">
        <w:rPr>
          <w:rFonts w:ascii="Cambria Math" w:eastAsia="GHEA Mariam" w:hAnsi="Cambria Math" w:cs="Cambria Math"/>
          <w:b/>
          <w:sz w:val="24"/>
          <w:szCs w:val="24"/>
        </w:rPr>
        <w:t>․</w:t>
      </w:r>
      <w:r w:rsidRPr="00885625">
        <w:rPr>
          <w:rFonts w:ascii="GHEA Mariam" w:eastAsia="GHEA Mariam" w:hAnsi="GHEA Mariam" w:cs="GHEA Mariam"/>
          <w:b/>
          <w:sz w:val="24"/>
          <w:szCs w:val="24"/>
        </w:rPr>
        <w:t xml:space="preserve"> </w:t>
      </w:r>
      <w:r w:rsidR="00F00B97" w:rsidRPr="004A7426">
        <w:rPr>
          <w:rFonts w:ascii="GHEA Mariam" w:eastAsia="GHEA Mariam" w:hAnsi="GHEA Mariam" w:cs="GHEA Mariam"/>
          <w:b/>
          <w:sz w:val="24"/>
          <w:szCs w:val="24"/>
        </w:rPr>
        <w:t>Մետատվյալների կատալոգի մշակում և ներդրում</w:t>
      </w:r>
      <w:r w:rsidR="00F00B97" w:rsidRPr="00885625">
        <w:rPr>
          <w:rFonts w:ascii="Cambria Math" w:eastAsia="Microsoft JhengHei" w:hAnsi="Cambria Math" w:cs="Cambria Math"/>
          <w:b/>
          <w:sz w:val="24"/>
          <w:szCs w:val="24"/>
        </w:rPr>
        <w:t>․</w:t>
      </w:r>
      <w:r w:rsidR="00F00B97" w:rsidRPr="004A7426">
        <w:rPr>
          <w:rFonts w:ascii="GHEA Mariam" w:eastAsia="GHEA Mariam" w:hAnsi="GHEA Mariam" w:cs="GHEA Mariam"/>
          <w:b/>
          <w:sz w:val="24"/>
          <w:szCs w:val="24"/>
        </w:rPr>
        <w:t xml:space="preserve"> </w:t>
      </w:r>
      <w:r w:rsidR="00F00B97" w:rsidRPr="004A7426">
        <w:rPr>
          <w:rFonts w:ascii="GHEA Mariam" w:eastAsia="GHEA Mariam" w:hAnsi="GHEA Mariam" w:cs="GHEA Mariam"/>
          <w:sz w:val="24"/>
          <w:szCs w:val="24"/>
        </w:rPr>
        <w:t>Օգտագործել մետատվյալների կատալոգը վերջիններիս պահպանման և կառավարման համար։ Կատալոգը կազմել պարզ և հասկանալի ձևաչափով։</w:t>
      </w:r>
    </w:p>
    <w:p w14:paraId="30691784" w14:textId="77777777" w:rsidR="00846621" w:rsidRPr="004A7426" w:rsidRDefault="00846621" w:rsidP="00E603E8">
      <w:pPr>
        <w:pBdr>
          <w:top w:val="nil"/>
          <w:left w:val="nil"/>
          <w:bottom w:val="nil"/>
          <w:right w:val="nil"/>
          <w:between w:val="nil"/>
        </w:pBdr>
        <w:spacing w:after="0" w:line="360" w:lineRule="auto"/>
        <w:jc w:val="both"/>
        <w:rPr>
          <w:rFonts w:ascii="GHEA Mariam" w:eastAsia="GHEA Mariam" w:hAnsi="GHEA Mariam" w:cs="GHEA Mariam"/>
          <w:b/>
          <w:color w:val="000000"/>
          <w:sz w:val="26"/>
          <w:szCs w:val="26"/>
        </w:rPr>
      </w:pPr>
    </w:p>
    <w:p w14:paraId="4AB7E0B2" w14:textId="18B7FB77" w:rsidR="00846621" w:rsidRDefault="00E97576" w:rsidP="00AD4AD2">
      <w:pPr>
        <w:pBdr>
          <w:top w:val="nil"/>
          <w:left w:val="nil"/>
          <w:bottom w:val="nil"/>
          <w:right w:val="nil"/>
          <w:between w:val="nil"/>
        </w:pBdr>
        <w:spacing w:after="0" w:line="360" w:lineRule="auto"/>
        <w:ind w:firstLine="360"/>
        <w:jc w:val="center"/>
        <w:rPr>
          <w:rFonts w:ascii="GHEA Mariam" w:eastAsia="GHEA Mariam" w:hAnsi="GHEA Mariam" w:cs="GHEA Mariam"/>
          <w:b/>
          <w:color w:val="000000"/>
          <w:sz w:val="26"/>
          <w:szCs w:val="26"/>
        </w:rPr>
      </w:pPr>
      <w:r w:rsidRPr="004A7426">
        <w:rPr>
          <w:rFonts w:ascii="GHEA Mariam" w:eastAsia="GHEA Mariam" w:hAnsi="GHEA Mariam" w:cs="GHEA Mariam"/>
          <w:b/>
          <w:color w:val="000000"/>
          <w:sz w:val="26"/>
          <w:szCs w:val="26"/>
        </w:rPr>
        <w:t>10</w:t>
      </w:r>
      <w:r w:rsidR="0037640A" w:rsidRPr="00885625">
        <w:rPr>
          <w:rFonts w:ascii="Cambria Math" w:eastAsia="Microsoft JhengHei" w:hAnsi="Cambria Math" w:cs="Cambria Math"/>
          <w:b/>
          <w:color w:val="000000"/>
          <w:sz w:val="26"/>
          <w:szCs w:val="26"/>
        </w:rPr>
        <w:t>․</w:t>
      </w:r>
      <w:r w:rsidR="00F00B97" w:rsidRPr="004A7426">
        <w:rPr>
          <w:rFonts w:ascii="GHEA Mariam" w:eastAsia="GHEA Mariam" w:hAnsi="GHEA Mariam" w:cs="GHEA Mariam"/>
        </w:rPr>
        <w:t xml:space="preserve"> </w:t>
      </w:r>
      <w:r w:rsidR="00F00B97" w:rsidRPr="004A7426">
        <w:rPr>
          <w:rFonts w:ascii="GHEA Mariam" w:eastAsia="GHEA Mariam" w:hAnsi="GHEA Mariam" w:cs="GHEA Mariam"/>
          <w:b/>
          <w:color w:val="000000"/>
          <w:sz w:val="26"/>
          <w:szCs w:val="26"/>
        </w:rPr>
        <w:t>Վճարովի ծառայությունների մոդելի մշակում</w:t>
      </w:r>
    </w:p>
    <w:p w14:paraId="6536B72E" w14:textId="77777777" w:rsidR="00FF294A" w:rsidRPr="004A7426" w:rsidRDefault="00FF294A" w:rsidP="00AD4AD2">
      <w:pPr>
        <w:pBdr>
          <w:top w:val="nil"/>
          <w:left w:val="nil"/>
          <w:bottom w:val="nil"/>
          <w:right w:val="nil"/>
          <w:between w:val="nil"/>
        </w:pBdr>
        <w:spacing w:after="0" w:line="360" w:lineRule="auto"/>
        <w:ind w:firstLine="360"/>
        <w:jc w:val="center"/>
        <w:rPr>
          <w:rFonts w:ascii="GHEA Mariam" w:eastAsia="GHEA Mariam" w:hAnsi="GHEA Mariam" w:cs="GHEA Mariam"/>
          <w:b/>
          <w:color w:val="000000"/>
          <w:sz w:val="26"/>
          <w:szCs w:val="26"/>
        </w:rPr>
      </w:pPr>
    </w:p>
    <w:p w14:paraId="0B33D9EB" w14:textId="56E74E43" w:rsidR="00846621" w:rsidRPr="004A7426" w:rsidRDefault="00E97576" w:rsidP="00E603E8">
      <w:pPr>
        <w:spacing w:after="0"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rPr>
        <w:t xml:space="preserve">   68</w:t>
      </w:r>
      <w:r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 xml:space="preserve"> Վճարովի ծառայությունների մոդելի մշակման նպատակն է ստեղծել կայուն և արդյունավետ ֆինանսական մեխանիզմ՝ ենթակառուցվածքի երկարաժամկետ գործունեությունն ապահովելու համար: Այս մոդելի մշակման ընթացքում անհրաժեշտ է հաշվի առնել մի շարք առանցքային գործոններ և իրականացնել համապարփակ միջոցառումներ:</w:t>
      </w:r>
    </w:p>
    <w:p w14:paraId="5F3BCA43" w14:textId="4302EC87" w:rsidR="00846621" w:rsidRPr="004A7426" w:rsidRDefault="00FF294A" w:rsidP="00FF294A">
      <w:pPr>
        <w:spacing w:after="0" w:line="360" w:lineRule="auto"/>
        <w:jc w:val="both"/>
        <w:rPr>
          <w:rFonts w:ascii="GHEA Mariam" w:eastAsia="GHEA Mariam" w:hAnsi="GHEA Mariam" w:cs="GHEA Mariam"/>
          <w:sz w:val="24"/>
          <w:szCs w:val="24"/>
        </w:rPr>
      </w:pPr>
      <w:r>
        <w:rPr>
          <w:rFonts w:ascii="GHEA Mariam" w:eastAsia="GHEA Mariam" w:hAnsi="GHEA Mariam" w:cs="GHEA Mariam"/>
          <w:sz w:val="24"/>
          <w:szCs w:val="24"/>
        </w:rPr>
        <w:t xml:space="preserve"> </w:t>
      </w:r>
      <w:r w:rsidR="00E97576" w:rsidRPr="004A7426">
        <w:rPr>
          <w:rFonts w:ascii="GHEA Mariam" w:eastAsia="GHEA Mariam" w:hAnsi="GHEA Mariam" w:cs="GHEA Mariam"/>
          <w:sz w:val="24"/>
          <w:szCs w:val="24"/>
        </w:rPr>
        <w:t xml:space="preserve">  69</w:t>
      </w:r>
      <w:r w:rsidR="00E97576"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 xml:space="preserve"> Վճարովի ծառայությունների փաթեթները կարող են ներառել՝</w:t>
      </w:r>
    </w:p>
    <w:p w14:paraId="13CB4788" w14:textId="77777777" w:rsidR="00846621" w:rsidRPr="004A7426" w:rsidRDefault="00F00B97" w:rsidP="00E603E8">
      <w:pPr>
        <w:numPr>
          <w:ilvl w:val="0"/>
          <w:numId w:val="17"/>
        </w:numPr>
        <w:tabs>
          <w:tab w:val="left" w:pos="450"/>
        </w:tabs>
        <w:spacing w:after="0" w:line="360" w:lineRule="auto"/>
        <w:ind w:left="0"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հիմնական փաթեթ՝ բազային տարածական տվյալների հասանելիությամբ,</w:t>
      </w:r>
    </w:p>
    <w:p w14:paraId="7883E20D" w14:textId="77777777" w:rsidR="00846621" w:rsidRPr="004A7426" w:rsidRDefault="00F00B97" w:rsidP="00E603E8">
      <w:pPr>
        <w:numPr>
          <w:ilvl w:val="0"/>
          <w:numId w:val="17"/>
        </w:numPr>
        <w:tabs>
          <w:tab w:val="left" w:pos="450"/>
        </w:tabs>
        <w:spacing w:after="0" w:line="360" w:lineRule="auto"/>
        <w:ind w:left="0"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ընդլայնված փաթեթ՝ լրացուցիչ վերլուծական տվյալներով և անհատական խորհրդատվությամբ,</w:t>
      </w:r>
    </w:p>
    <w:p w14:paraId="76840F05" w14:textId="16845221" w:rsidR="00846621" w:rsidRPr="004A7426" w:rsidRDefault="00F00B97" w:rsidP="00E603E8">
      <w:pPr>
        <w:numPr>
          <w:ilvl w:val="0"/>
          <w:numId w:val="17"/>
        </w:numPr>
        <w:tabs>
          <w:tab w:val="left" w:pos="450"/>
        </w:tabs>
        <w:spacing w:after="0" w:line="360" w:lineRule="auto"/>
        <w:ind w:left="0"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ոլորտային փաթեթներ՝ հարմարեցված կոնկրետ ոլորտների պահանջներին (գյուղատնտեսություն, բնապահպանություն և այլն), որոնք տրամադրվում են ոլորտային լիազոր մարմինների կողմից</w:t>
      </w:r>
      <w:r w:rsidR="00E97576" w:rsidRPr="004A7426">
        <w:rPr>
          <w:rFonts w:ascii="GHEA Mariam" w:eastAsia="GHEA Mariam" w:hAnsi="GHEA Mariam" w:cs="GHEA Mariam"/>
          <w:sz w:val="24"/>
          <w:szCs w:val="24"/>
        </w:rPr>
        <w:t>,</w:t>
      </w:r>
    </w:p>
    <w:p w14:paraId="43412E39" w14:textId="6D4F66B2" w:rsidR="00846621" w:rsidRPr="004A7426" w:rsidRDefault="00F00B97" w:rsidP="00E603E8">
      <w:pPr>
        <w:numPr>
          <w:ilvl w:val="0"/>
          <w:numId w:val="17"/>
        </w:numPr>
        <w:tabs>
          <w:tab w:val="left" w:pos="450"/>
        </w:tabs>
        <w:spacing w:after="0" w:line="360" w:lineRule="auto"/>
        <w:ind w:left="0"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lastRenderedPageBreak/>
        <w:t>տարածական վերլուծության առցանց ծառայությունների փաթեթ՝ WPS</w:t>
      </w:r>
      <w:r w:rsidR="0037640A" w:rsidRPr="004A7426">
        <w:rPr>
          <w:rFonts w:ascii="GHEA Mariam" w:eastAsia="GHEA Mariam" w:hAnsi="GHEA Mariam" w:cs="GHEA Mariam"/>
          <w:sz w:val="24"/>
          <w:szCs w:val="24"/>
        </w:rPr>
        <w:t xml:space="preserve"> </w:t>
      </w:r>
      <w:r w:rsidR="00E97576" w:rsidRPr="004A7426">
        <w:rPr>
          <w:rFonts w:ascii="GHEA Mariam" w:eastAsia="GHEA Mariam" w:hAnsi="GHEA Mariam" w:cs="GHEA Mariam"/>
          <w:sz w:val="24"/>
          <w:szCs w:val="24"/>
        </w:rPr>
        <w:t>բ</w:t>
      </w:r>
      <w:r w:rsidRPr="004A7426">
        <w:rPr>
          <w:rFonts w:ascii="GHEA Mariam" w:eastAsia="GHEA Mariam" w:hAnsi="GHEA Mariam" w:cs="GHEA Mariam"/>
          <w:sz w:val="24"/>
          <w:szCs w:val="24"/>
        </w:rPr>
        <w:t>աժանորդագրության տեսակները կարող են լինել՝</w:t>
      </w:r>
    </w:p>
    <w:p w14:paraId="369720D7" w14:textId="585BF675" w:rsidR="00846621" w:rsidRPr="004A7426" w:rsidRDefault="00E97576" w:rsidP="00AD4AD2">
      <w:pPr>
        <w:tabs>
          <w:tab w:val="left" w:pos="450"/>
        </w:tabs>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ա</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միանվագ հասանելիություն՝ կոնկրետ տվյալների կամ ծառայությունների համար</w:t>
      </w:r>
      <w:r w:rsidR="005A64DD" w:rsidRPr="004A7426">
        <w:rPr>
          <w:rFonts w:ascii="GHEA Mariam" w:eastAsia="GHEA Mariam" w:hAnsi="GHEA Mariam" w:cs="GHEA Mariam"/>
          <w:sz w:val="24"/>
          <w:szCs w:val="24"/>
        </w:rPr>
        <w:t>,</w:t>
      </w:r>
    </w:p>
    <w:p w14:paraId="5ED3B3AB" w14:textId="47C7C8CF" w:rsidR="00846621" w:rsidRPr="004A7426" w:rsidRDefault="00E97576" w:rsidP="00AD4AD2">
      <w:pPr>
        <w:tabs>
          <w:tab w:val="left" w:pos="450"/>
        </w:tabs>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բ</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ամսական բաժանորդագրություն՝ պարբերական օգտագործողների համար</w:t>
      </w:r>
      <w:r w:rsidR="005A64DD" w:rsidRPr="004A7426">
        <w:rPr>
          <w:rFonts w:ascii="GHEA Mariam" w:eastAsia="GHEA Mariam" w:hAnsi="GHEA Mariam" w:cs="GHEA Mariam"/>
          <w:sz w:val="24"/>
          <w:szCs w:val="24"/>
        </w:rPr>
        <w:t>,</w:t>
      </w:r>
    </w:p>
    <w:p w14:paraId="7AA07F9C" w14:textId="44FDDAE8" w:rsidR="00846621" w:rsidRPr="004A7426" w:rsidRDefault="00E97576" w:rsidP="00AD4AD2">
      <w:pPr>
        <w:tabs>
          <w:tab w:val="left" w:pos="450"/>
        </w:tabs>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գ</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տարեկան բաժանորդագրություն՝ զգալի զեղչերով</w:t>
      </w:r>
      <w:r w:rsidR="005A64DD" w:rsidRPr="004A7426">
        <w:rPr>
          <w:rFonts w:ascii="GHEA Mariam" w:eastAsia="GHEA Mariam" w:hAnsi="GHEA Mariam" w:cs="GHEA Mariam"/>
          <w:sz w:val="24"/>
          <w:szCs w:val="24"/>
        </w:rPr>
        <w:t>,</w:t>
      </w:r>
    </w:p>
    <w:p w14:paraId="7A4C715D" w14:textId="4F40A506" w:rsidR="00846621" w:rsidRPr="004A7426" w:rsidRDefault="00E97576" w:rsidP="00AD4AD2">
      <w:pPr>
        <w:tabs>
          <w:tab w:val="left" w:pos="450"/>
        </w:tabs>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դ</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պայմանական բաժանորդագրություն՝ որոշակի ժամանակահատվածի և ծավալի համար</w:t>
      </w:r>
      <w:r w:rsidR="005A64DD" w:rsidRPr="004A7426">
        <w:rPr>
          <w:rFonts w:ascii="GHEA Mariam" w:eastAsia="GHEA Mariam" w:hAnsi="GHEA Mariam" w:cs="GHEA Mariam"/>
          <w:sz w:val="24"/>
          <w:szCs w:val="24"/>
        </w:rPr>
        <w:t>,</w:t>
      </w:r>
    </w:p>
    <w:p w14:paraId="61A5F9FD" w14:textId="4F4A8F73" w:rsidR="00846621" w:rsidRPr="004A7426" w:rsidRDefault="00E97576" w:rsidP="00E603E8">
      <w:pPr>
        <w:tabs>
          <w:tab w:val="left" w:pos="450"/>
        </w:tabs>
        <w:spacing w:after="0" w:line="360" w:lineRule="auto"/>
        <w:ind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70</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 xml:space="preserve">Վճարման համակարգը </w:t>
      </w:r>
      <w:r w:rsidR="005A64DD" w:rsidRPr="004A7426">
        <w:rPr>
          <w:rFonts w:ascii="GHEA Mariam" w:eastAsia="GHEA Mariam" w:hAnsi="GHEA Mariam" w:cs="GHEA Mariam"/>
          <w:sz w:val="24"/>
          <w:szCs w:val="24"/>
        </w:rPr>
        <w:t xml:space="preserve">կարող է </w:t>
      </w:r>
      <w:r w:rsidR="00F00B97" w:rsidRPr="004A7426">
        <w:rPr>
          <w:rFonts w:ascii="GHEA Mariam" w:eastAsia="GHEA Mariam" w:hAnsi="GHEA Mariam" w:cs="GHEA Mariam"/>
          <w:sz w:val="24"/>
          <w:szCs w:val="24"/>
        </w:rPr>
        <w:t xml:space="preserve"> ներառ</w:t>
      </w:r>
      <w:r w:rsidR="005A64DD" w:rsidRPr="004A7426">
        <w:rPr>
          <w:rFonts w:ascii="GHEA Mariam" w:eastAsia="GHEA Mariam" w:hAnsi="GHEA Mariam" w:cs="GHEA Mariam"/>
          <w:sz w:val="24"/>
          <w:szCs w:val="24"/>
        </w:rPr>
        <w:t>ել</w:t>
      </w:r>
      <w:r w:rsidR="00F00B97" w:rsidRPr="004A7426">
        <w:rPr>
          <w:rFonts w:ascii="GHEA Mariam" w:eastAsia="GHEA Mariam" w:hAnsi="GHEA Mariam" w:cs="GHEA Mariam"/>
          <w:sz w:val="24"/>
          <w:szCs w:val="24"/>
        </w:rPr>
        <w:t>՝</w:t>
      </w:r>
    </w:p>
    <w:p w14:paraId="37744CD5" w14:textId="77777777" w:rsidR="00846621" w:rsidRPr="004A7426" w:rsidRDefault="00F00B97" w:rsidP="00E603E8">
      <w:pPr>
        <w:numPr>
          <w:ilvl w:val="0"/>
          <w:numId w:val="20"/>
        </w:numPr>
        <w:tabs>
          <w:tab w:val="left" w:pos="450"/>
        </w:tabs>
        <w:spacing w:after="0" w:line="360" w:lineRule="auto"/>
        <w:ind w:left="0"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առցանց վճարման հնարավորություններ (բանկային քարտեր, էլեկտրոնային դրամապանակներ),</w:t>
      </w:r>
    </w:p>
    <w:p w14:paraId="03B44CC4" w14:textId="77777777" w:rsidR="00846621" w:rsidRPr="004A7426" w:rsidRDefault="00F00B97" w:rsidP="00E603E8">
      <w:pPr>
        <w:numPr>
          <w:ilvl w:val="0"/>
          <w:numId w:val="20"/>
        </w:numPr>
        <w:tabs>
          <w:tab w:val="left" w:pos="450"/>
        </w:tabs>
        <w:spacing w:after="0" w:line="360" w:lineRule="auto"/>
        <w:ind w:left="0"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բանկային փոխանցումներ,</w:t>
      </w:r>
    </w:p>
    <w:p w14:paraId="36F1B653" w14:textId="77777777" w:rsidR="00846621" w:rsidRPr="004A7426" w:rsidRDefault="00F00B97" w:rsidP="00E603E8">
      <w:pPr>
        <w:numPr>
          <w:ilvl w:val="0"/>
          <w:numId w:val="20"/>
        </w:numPr>
        <w:tabs>
          <w:tab w:val="left" w:pos="450"/>
        </w:tabs>
        <w:spacing w:after="0" w:line="360" w:lineRule="auto"/>
        <w:ind w:left="0"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ավտոմատ վճարումների հնարավորություն,</w:t>
      </w:r>
    </w:p>
    <w:p w14:paraId="71EC4DB0" w14:textId="77777777" w:rsidR="00846621" w:rsidRPr="004A7426" w:rsidRDefault="00F00B97" w:rsidP="00E603E8">
      <w:pPr>
        <w:numPr>
          <w:ilvl w:val="0"/>
          <w:numId w:val="20"/>
        </w:numPr>
        <w:tabs>
          <w:tab w:val="left" w:pos="450"/>
        </w:tabs>
        <w:spacing w:after="0" w:line="360" w:lineRule="auto"/>
        <w:ind w:left="0"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հաշիվ-ապրանքագրերի ավտոմատ գեներացում,</w:t>
      </w:r>
    </w:p>
    <w:p w14:paraId="116D5A58" w14:textId="77777777" w:rsidR="00846621" w:rsidRPr="004A7426" w:rsidRDefault="00F00B97" w:rsidP="00E603E8">
      <w:pPr>
        <w:numPr>
          <w:ilvl w:val="0"/>
          <w:numId w:val="20"/>
        </w:numPr>
        <w:tabs>
          <w:tab w:val="left" w:pos="450"/>
        </w:tabs>
        <w:spacing w:after="0" w:line="360" w:lineRule="auto"/>
        <w:ind w:left="0"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վճարումների մոնիթորինգի և հաշվետվությունների համակարգ։</w:t>
      </w:r>
    </w:p>
    <w:p w14:paraId="2B2F89C2" w14:textId="6B4BDE28" w:rsidR="00846621" w:rsidRPr="004A7426" w:rsidRDefault="00E97576" w:rsidP="00E603E8">
      <w:pPr>
        <w:tabs>
          <w:tab w:val="left" w:pos="450"/>
        </w:tabs>
        <w:spacing w:after="0" w:line="360" w:lineRule="auto"/>
        <w:ind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71</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Լրացուցիչ եկամտի աղբյուրները կարող են ներառել՝</w:t>
      </w:r>
    </w:p>
    <w:p w14:paraId="59C49C42" w14:textId="77777777" w:rsidR="00846621" w:rsidRPr="004A7426" w:rsidRDefault="00F00B97" w:rsidP="00E603E8">
      <w:pPr>
        <w:numPr>
          <w:ilvl w:val="0"/>
          <w:numId w:val="21"/>
        </w:numPr>
        <w:tabs>
          <w:tab w:val="left" w:pos="450"/>
        </w:tabs>
        <w:spacing w:after="0" w:line="360" w:lineRule="auto"/>
        <w:ind w:left="0"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անհատական խորհրդատվական ծառայություններ,</w:t>
      </w:r>
    </w:p>
    <w:p w14:paraId="66AB8670" w14:textId="77777777" w:rsidR="00846621" w:rsidRPr="004A7426" w:rsidRDefault="00F00B97" w:rsidP="00E603E8">
      <w:pPr>
        <w:numPr>
          <w:ilvl w:val="0"/>
          <w:numId w:val="21"/>
        </w:numPr>
        <w:tabs>
          <w:tab w:val="left" w:pos="450"/>
        </w:tabs>
        <w:spacing w:after="0" w:line="360" w:lineRule="auto"/>
        <w:ind w:left="0"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պետություն-մասնավոր համագործակցությամբ՝ տվյալների մշակման և վերլուծության ծառայություններ,</w:t>
      </w:r>
    </w:p>
    <w:p w14:paraId="5D515732" w14:textId="77777777" w:rsidR="00846621" w:rsidRPr="004A7426" w:rsidRDefault="00F00B97" w:rsidP="00E603E8">
      <w:pPr>
        <w:numPr>
          <w:ilvl w:val="0"/>
          <w:numId w:val="21"/>
        </w:numPr>
        <w:tabs>
          <w:tab w:val="left" w:pos="450"/>
        </w:tabs>
        <w:spacing w:after="0" w:line="360" w:lineRule="auto"/>
        <w:ind w:left="0"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մասնագիտական դասընթացներ և վերապատրաստումներ,</w:t>
      </w:r>
    </w:p>
    <w:p w14:paraId="148AF135" w14:textId="77777777" w:rsidR="00846621" w:rsidRPr="004A7426" w:rsidRDefault="00F00B97" w:rsidP="00E603E8">
      <w:pPr>
        <w:numPr>
          <w:ilvl w:val="0"/>
          <w:numId w:val="21"/>
        </w:numPr>
        <w:tabs>
          <w:tab w:val="left" w:pos="450"/>
        </w:tabs>
        <w:spacing w:after="0" w:line="360" w:lineRule="auto"/>
        <w:ind w:left="0"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API հասանելիություն երրորդ կողմի հավելվածների համար։</w:t>
      </w:r>
    </w:p>
    <w:p w14:paraId="31544224" w14:textId="7C1561C6" w:rsidR="00846621" w:rsidRPr="004A7426" w:rsidRDefault="00E97576" w:rsidP="00E603E8">
      <w:pPr>
        <w:tabs>
          <w:tab w:val="left" w:pos="450"/>
        </w:tabs>
        <w:spacing w:after="0" w:line="360" w:lineRule="auto"/>
        <w:ind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72</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 xml:space="preserve">Որակի կառավարման համակարգը </w:t>
      </w:r>
      <w:r w:rsidR="005A64DD" w:rsidRPr="004A7426">
        <w:rPr>
          <w:rFonts w:ascii="GHEA Mariam" w:eastAsia="GHEA Mariam" w:hAnsi="GHEA Mariam" w:cs="GHEA Mariam"/>
          <w:sz w:val="24"/>
          <w:szCs w:val="24"/>
        </w:rPr>
        <w:t xml:space="preserve">կարող </w:t>
      </w:r>
      <w:r w:rsidR="00F00B97" w:rsidRPr="004A7426">
        <w:rPr>
          <w:rFonts w:ascii="GHEA Mariam" w:eastAsia="GHEA Mariam" w:hAnsi="GHEA Mariam" w:cs="GHEA Mariam"/>
          <w:sz w:val="24"/>
          <w:szCs w:val="24"/>
        </w:rPr>
        <w:t>է ներառ</w:t>
      </w:r>
      <w:r w:rsidR="005A64DD" w:rsidRPr="004A7426">
        <w:rPr>
          <w:rFonts w:ascii="GHEA Mariam" w:eastAsia="GHEA Mariam" w:hAnsi="GHEA Mariam" w:cs="GHEA Mariam"/>
          <w:sz w:val="24"/>
          <w:szCs w:val="24"/>
        </w:rPr>
        <w:t>ել</w:t>
      </w:r>
      <w:r w:rsidR="00F00B97" w:rsidRPr="004A7426">
        <w:rPr>
          <w:rFonts w:ascii="GHEA Mariam" w:eastAsia="GHEA Mariam" w:hAnsi="GHEA Mariam" w:cs="GHEA Mariam"/>
          <w:sz w:val="24"/>
          <w:szCs w:val="24"/>
        </w:rPr>
        <w:t>՝</w:t>
      </w:r>
    </w:p>
    <w:p w14:paraId="087A2849" w14:textId="77777777" w:rsidR="00846621" w:rsidRPr="004A7426" w:rsidRDefault="00F00B97" w:rsidP="00E603E8">
      <w:pPr>
        <w:numPr>
          <w:ilvl w:val="0"/>
          <w:numId w:val="22"/>
        </w:numPr>
        <w:tabs>
          <w:tab w:val="left" w:pos="450"/>
        </w:tabs>
        <w:spacing w:after="0" w:line="360" w:lineRule="auto"/>
        <w:ind w:left="0"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ծառայությունների որակի շարունակական մոնիթորինգ,</w:t>
      </w:r>
    </w:p>
    <w:p w14:paraId="51683DC1" w14:textId="77777777" w:rsidR="00846621" w:rsidRPr="004A7426" w:rsidRDefault="00F00B97" w:rsidP="00E603E8">
      <w:pPr>
        <w:numPr>
          <w:ilvl w:val="0"/>
          <w:numId w:val="22"/>
        </w:numPr>
        <w:tabs>
          <w:tab w:val="left" w:pos="450"/>
        </w:tabs>
        <w:spacing w:after="0" w:line="360" w:lineRule="auto"/>
        <w:ind w:left="0"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հաճախորդների բավարարվածության գնահատում,</w:t>
      </w:r>
    </w:p>
    <w:p w14:paraId="2715E8A9" w14:textId="77777777" w:rsidR="00846621" w:rsidRPr="004A7426" w:rsidRDefault="00F00B97" w:rsidP="00E603E8">
      <w:pPr>
        <w:numPr>
          <w:ilvl w:val="0"/>
          <w:numId w:val="22"/>
        </w:numPr>
        <w:tabs>
          <w:tab w:val="left" w:pos="450"/>
        </w:tabs>
        <w:spacing w:after="0" w:line="360" w:lineRule="auto"/>
        <w:ind w:left="0"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բողոքների և առաջարկությունների կառավարման մեխանիզմներ,</w:t>
      </w:r>
    </w:p>
    <w:p w14:paraId="0E8B632E" w14:textId="03611D2B" w:rsidR="00846621" w:rsidRPr="004A7426" w:rsidRDefault="00F00B97" w:rsidP="00E603E8">
      <w:pPr>
        <w:numPr>
          <w:ilvl w:val="0"/>
          <w:numId w:val="22"/>
        </w:numPr>
        <w:tabs>
          <w:tab w:val="left" w:pos="450"/>
        </w:tabs>
        <w:spacing w:after="0" w:line="360" w:lineRule="auto"/>
        <w:ind w:left="0"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ծառայությունների կատարելագործման ծրագրեր։</w:t>
      </w:r>
    </w:p>
    <w:p w14:paraId="3FA8ABB3" w14:textId="77777777" w:rsidR="00D05F8E" w:rsidRPr="004A7426" w:rsidRDefault="00D05F8E" w:rsidP="00E603E8">
      <w:pPr>
        <w:tabs>
          <w:tab w:val="left" w:pos="450"/>
        </w:tabs>
        <w:spacing w:after="0" w:line="360" w:lineRule="auto"/>
        <w:ind w:left="180"/>
        <w:jc w:val="both"/>
        <w:rPr>
          <w:rFonts w:ascii="GHEA Mariam" w:eastAsia="GHEA Mariam" w:hAnsi="GHEA Mariam" w:cs="GHEA Mariam"/>
          <w:sz w:val="24"/>
          <w:szCs w:val="24"/>
        </w:rPr>
      </w:pPr>
    </w:p>
    <w:p w14:paraId="14688FA4" w14:textId="363B5541" w:rsidR="00846621" w:rsidRDefault="00E97576" w:rsidP="00AD4AD2">
      <w:pPr>
        <w:pBdr>
          <w:top w:val="nil"/>
          <w:left w:val="nil"/>
          <w:bottom w:val="nil"/>
          <w:right w:val="nil"/>
          <w:between w:val="nil"/>
        </w:pBdr>
        <w:spacing w:after="0" w:line="360" w:lineRule="auto"/>
        <w:ind w:firstLine="360"/>
        <w:jc w:val="center"/>
        <w:rPr>
          <w:rFonts w:ascii="GHEA Mariam" w:eastAsia="GHEA Mariam" w:hAnsi="GHEA Mariam" w:cs="GHEA Mariam"/>
          <w:b/>
          <w:color w:val="000000"/>
          <w:sz w:val="26"/>
          <w:szCs w:val="26"/>
        </w:rPr>
      </w:pPr>
      <w:r w:rsidRPr="004A7426">
        <w:rPr>
          <w:rFonts w:ascii="GHEA Mariam" w:eastAsia="GHEA Mariam" w:hAnsi="GHEA Mariam" w:cs="GHEA Mariam"/>
          <w:b/>
          <w:color w:val="000000"/>
          <w:sz w:val="26"/>
          <w:szCs w:val="26"/>
        </w:rPr>
        <w:lastRenderedPageBreak/>
        <w:t>11</w:t>
      </w:r>
      <w:r w:rsidR="0037640A" w:rsidRPr="00885625">
        <w:rPr>
          <w:rFonts w:ascii="Cambria Math" w:eastAsia="Microsoft JhengHei" w:hAnsi="Cambria Math" w:cs="Cambria Math"/>
          <w:b/>
          <w:color w:val="000000"/>
          <w:sz w:val="26"/>
          <w:szCs w:val="26"/>
        </w:rPr>
        <w:t>․</w:t>
      </w:r>
      <w:r w:rsidR="00F00B97" w:rsidRPr="004A7426">
        <w:rPr>
          <w:rFonts w:ascii="GHEA Mariam" w:eastAsia="GHEA Mariam" w:hAnsi="GHEA Mariam" w:cs="GHEA Mariam"/>
          <w:b/>
          <w:color w:val="000000"/>
          <w:sz w:val="26"/>
          <w:szCs w:val="26"/>
        </w:rPr>
        <w:t xml:space="preserve"> Օգտագործողների աջակցման համակարգի ստեղծում</w:t>
      </w:r>
    </w:p>
    <w:p w14:paraId="1D426F63" w14:textId="77777777" w:rsidR="00FF294A" w:rsidRPr="004A7426" w:rsidRDefault="00FF294A" w:rsidP="00AD4AD2">
      <w:pPr>
        <w:pBdr>
          <w:top w:val="nil"/>
          <w:left w:val="nil"/>
          <w:bottom w:val="nil"/>
          <w:right w:val="nil"/>
          <w:between w:val="nil"/>
        </w:pBdr>
        <w:spacing w:after="0" w:line="360" w:lineRule="auto"/>
        <w:ind w:firstLine="360"/>
        <w:jc w:val="center"/>
        <w:rPr>
          <w:rFonts w:ascii="GHEA Mariam" w:eastAsia="GHEA Mariam" w:hAnsi="GHEA Mariam" w:cs="GHEA Mariam"/>
          <w:b/>
          <w:color w:val="000000"/>
          <w:sz w:val="26"/>
          <w:szCs w:val="26"/>
        </w:rPr>
      </w:pPr>
    </w:p>
    <w:p w14:paraId="0A5B3556" w14:textId="2FAB3364" w:rsidR="00846621" w:rsidRPr="004A7426" w:rsidRDefault="0051522E" w:rsidP="00E603E8">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73</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Օգտագործողների աջակցման համակարգը ապահովում է համակարգի արդյունավետ շահագործումը և օգտագործողների բավարարվածությունը: Համակարգը պետք է ներառի տեխնիկական, մեթոդաբանական և կազմակերպչական միջոցառումների ամբողջություն՝ ուղղված օգտագործողներին անհրաժեշտ աջակցություն տրամադրելուն:</w:t>
      </w:r>
    </w:p>
    <w:p w14:paraId="6819E4E7" w14:textId="4E631E16" w:rsidR="00846621" w:rsidRPr="004A7426" w:rsidRDefault="0051522E" w:rsidP="00E603E8">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74</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 xml:space="preserve">Առաջնային նշանակություն ունի ԱՏՏԵ-ի օգտագործողների աջակցման ծառայության (Service Desk) ստեղծումը, որը կհանդիսանա միասնական կետ բոլոր հարցումների, խնդիրների և դժվարությունների համար: Այս ծառայությունը պետք է ապահովի արագ արձագանքում օգտագործողների հարցումներին: </w:t>
      </w:r>
    </w:p>
    <w:p w14:paraId="446F68C1" w14:textId="4317FF34" w:rsidR="00846621" w:rsidRPr="004A7426" w:rsidRDefault="0051522E" w:rsidP="00E603E8">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75</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Համակարգը պետք է ներառի ժամանակակից տեխնիկական լուծումներ՝ հարցումների կառավարման ավտոմատացված համակարգ (Ticket Management System), որը թույլ կտա գրանցել, հետևել և վերահսկել բոլոր հարցումները: Յուրաքանչյուր հարցում պետք է ունենա իր եզակի նույնացուցիչը, առաջնահերթությունը և կարգավիճակը: Համակարգը պետք է ապահովի հարցումների ավտոմատ բաշխումը համապատասխան մասնագետներին՝ ըստ նրանց մասնագիտացման և ծանրաբեռնվածության:</w:t>
      </w:r>
    </w:p>
    <w:p w14:paraId="0112911A" w14:textId="3A29583E" w:rsidR="00846621" w:rsidRPr="004A7426" w:rsidRDefault="0051522E" w:rsidP="00E603E8">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76</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Գիտելիքների բազայի ստեղծումը հանդիսանում է համակարգի կարևոր բաղադրիչ: Այն պետք է պարունակի մանրամասն ուղեցույցներ, հաճախակի տրվող հարցեր (FAQ), տեսանյութեր և ուսումնական նյութեր՝ համակարգի օգտագործման վերաբերյալ: Գիտելիքների բազան պետք է պարբերաբար թարմացվի և համալրվի նոր նյութերով՝ հիմնվելով օգտագործողների հարցումների վերլուծության վրա:</w:t>
      </w:r>
    </w:p>
    <w:p w14:paraId="405555E2" w14:textId="15706071" w:rsidR="00846621" w:rsidRPr="004A7426" w:rsidRDefault="0051522E" w:rsidP="00E603E8">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77</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 xml:space="preserve">Համակարգը պետք է ներառի օգտագործողների ուսուցման և վերապատրաստման ծրագրեր: Դրանք կարող են լինել ինչպես առցանց դասընթացների, այնպես էլ անհատական կամ խմբային դասընթացների տեսքով: </w:t>
      </w:r>
      <w:r w:rsidR="00F00B97" w:rsidRPr="004A7426">
        <w:rPr>
          <w:rFonts w:ascii="GHEA Mariam" w:eastAsia="GHEA Mariam" w:hAnsi="GHEA Mariam" w:cs="GHEA Mariam"/>
          <w:sz w:val="24"/>
          <w:szCs w:val="24"/>
        </w:rPr>
        <w:lastRenderedPageBreak/>
        <w:t>Ուսուցման ծրագրերը պետք է մշակվեն տարբեր մակարդակների օգտագործողների համար՝ սկսնակներից մինչև փորձառու մասնագետներ:</w:t>
      </w:r>
    </w:p>
    <w:p w14:paraId="24CC84DD" w14:textId="66188D44" w:rsidR="00846621" w:rsidRPr="004A7426" w:rsidRDefault="0051522E" w:rsidP="00E603E8">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78</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Հետադարձ կապի մեխանիզմների ներդրումը թույլ կտա շարունակաբար բարելավել համակարգը: Օգտագործողները պետք է հնարավորություն ունենան գնահատել ստացված աջակցության որակը, ներկայացնել առաջարկություններ և դիտողություններ: Այս տվյալները պետք է պարբերաբար վերլուծվեն և օգտագործվեն ենթակառուցվածքի կատարելագործման համար:</w:t>
      </w:r>
    </w:p>
    <w:p w14:paraId="5511D558" w14:textId="0920DD56" w:rsidR="00846621" w:rsidRPr="004A7426" w:rsidRDefault="0051522E" w:rsidP="00E603E8">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79</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Կարևոր է ներդնել աջակցման որակի չափման և վերահսկման մեխանիզմներ: Սա ներառում է այնպիսի ցուցանիշների մշտադիտարկում, ինչպիսիք են հարցումների պատասխանման միջին ժամանակը, լուծված հարցումների տոկոսը, օգտագործողների բավարարվածության մակարդակը: Այս ցուցանիշները պետք է պարբերաբար վերլուծվեն և օգտագործվեն ծառայության բարելավման համար:</w:t>
      </w:r>
    </w:p>
    <w:p w14:paraId="2832809D" w14:textId="1367225D" w:rsidR="00846621" w:rsidRPr="004A7426" w:rsidRDefault="0051522E" w:rsidP="00E603E8">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80</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Համակարգը պետք է ունենա նաև մոնիթորինգի գործիքներ՝ համակարգի աշխատանքի վերահսկման համար:</w:t>
      </w:r>
    </w:p>
    <w:p w14:paraId="347CD33D" w14:textId="51A84B12" w:rsidR="00846621" w:rsidRPr="004A7426" w:rsidRDefault="0051522E" w:rsidP="00E603E8">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81</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 xml:space="preserve">Անվտանգության և տվյալների պաշտպանության մեխանիզմները պետք է լինեն համակարգի անբաժանելի մասը: </w:t>
      </w:r>
    </w:p>
    <w:p w14:paraId="33C09A96" w14:textId="4461D0BC" w:rsidR="00846621" w:rsidRPr="004A7426" w:rsidRDefault="0051522E" w:rsidP="00E603E8">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82</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Հաշվի առնելով տեխնոլոգիաների արագ զարգացումը՝ համակարգը պետք է լինի ճկուն և հեշտությամբ հարմարեցվող նոր պահանջներին: Այն պետք է թույլ տա հեշտությամբ ավելացնել նոր ֆունկցիոնալություն և ինտեգրվել նոր տեխնոլոգիաների հետ:</w:t>
      </w:r>
    </w:p>
    <w:p w14:paraId="7EF734A5" w14:textId="77777777" w:rsidR="00846621" w:rsidRPr="004A7426" w:rsidRDefault="00846621" w:rsidP="00E603E8">
      <w:pPr>
        <w:pBdr>
          <w:top w:val="nil"/>
          <w:left w:val="nil"/>
          <w:bottom w:val="nil"/>
          <w:right w:val="nil"/>
          <w:between w:val="nil"/>
        </w:pBdr>
        <w:spacing w:after="0" w:line="360" w:lineRule="auto"/>
        <w:ind w:firstLine="360"/>
        <w:jc w:val="both"/>
        <w:rPr>
          <w:rFonts w:ascii="GHEA Mariam" w:eastAsia="GHEA Mariam" w:hAnsi="GHEA Mariam" w:cs="GHEA Mariam"/>
          <w:b/>
          <w:sz w:val="24"/>
          <w:szCs w:val="24"/>
        </w:rPr>
      </w:pPr>
    </w:p>
    <w:p w14:paraId="6CAB9B12" w14:textId="4F60EB8D" w:rsidR="00846621" w:rsidRDefault="0051522E" w:rsidP="00AD4AD2">
      <w:pPr>
        <w:pBdr>
          <w:top w:val="nil"/>
          <w:left w:val="nil"/>
          <w:bottom w:val="nil"/>
          <w:right w:val="nil"/>
          <w:between w:val="nil"/>
        </w:pBdr>
        <w:spacing w:after="0" w:line="360" w:lineRule="auto"/>
        <w:ind w:firstLine="360"/>
        <w:jc w:val="center"/>
        <w:rPr>
          <w:rFonts w:ascii="GHEA Mariam" w:eastAsia="GHEA Mariam" w:hAnsi="GHEA Mariam" w:cs="GHEA Mariam"/>
          <w:b/>
          <w:color w:val="000000"/>
          <w:sz w:val="26"/>
          <w:szCs w:val="26"/>
        </w:rPr>
      </w:pPr>
      <w:r w:rsidRPr="004A7426">
        <w:rPr>
          <w:rFonts w:ascii="GHEA Mariam" w:eastAsia="GHEA Mariam" w:hAnsi="GHEA Mariam" w:cs="GHEA Mariam"/>
          <w:b/>
          <w:sz w:val="26"/>
          <w:szCs w:val="26"/>
        </w:rPr>
        <w:t>12</w:t>
      </w:r>
      <w:r w:rsidR="00F00B97" w:rsidRPr="004A7426">
        <w:rPr>
          <w:rFonts w:ascii="GHEA Mariam" w:eastAsia="GHEA Mariam" w:hAnsi="GHEA Mariam" w:cs="GHEA Mariam"/>
          <w:b/>
          <w:sz w:val="26"/>
          <w:szCs w:val="26"/>
        </w:rPr>
        <w:t xml:space="preserve">. </w:t>
      </w:r>
      <w:r w:rsidR="00F00B97" w:rsidRPr="004A7426">
        <w:rPr>
          <w:rFonts w:ascii="GHEA Mariam" w:eastAsia="GHEA Mariam" w:hAnsi="GHEA Mariam" w:cs="GHEA Mariam"/>
          <w:b/>
          <w:color w:val="000000"/>
          <w:sz w:val="26"/>
          <w:szCs w:val="26"/>
        </w:rPr>
        <w:t>Տեխնոլոգիական վերազինում</w:t>
      </w:r>
    </w:p>
    <w:p w14:paraId="5439533E" w14:textId="77777777" w:rsidR="00FF294A" w:rsidRPr="004A7426" w:rsidRDefault="00FF294A" w:rsidP="00AD4AD2">
      <w:pPr>
        <w:pBdr>
          <w:top w:val="nil"/>
          <w:left w:val="nil"/>
          <w:bottom w:val="nil"/>
          <w:right w:val="nil"/>
          <w:between w:val="nil"/>
        </w:pBdr>
        <w:spacing w:after="0" w:line="360" w:lineRule="auto"/>
        <w:ind w:firstLine="360"/>
        <w:jc w:val="center"/>
        <w:rPr>
          <w:rFonts w:ascii="GHEA Mariam" w:eastAsia="GHEA Mariam" w:hAnsi="GHEA Mariam" w:cs="GHEA Mariam"/>
          <w:b/>
          <w:color w:val="000000"/>
          <w:sz w:val="26"/>
          <w:szCs w:val="26"/>
        </w:rPr>
      </w:pPr>
    </w:p>
    <w:p w14:paraId="0E68E892" w14:textId="429ECB9A" w:rsidR="00846621" w:rsidRPr="004A7426" w:rsidRDefault="0051522E" w:rsidP="00E603E8">
      <w:pPr>
        <w:pBdr>
          <w:top w:val="nil"/>
          <w:left w:val="nil"/>
          <w:bottom w:val="nil"/>
          <w:right w:val="nil"/>
          <w:between w:val="nil"/>
        </w:pBdr>
        <w:spacing w:after="0" w:line="360" w:lineRule="auto"/>
        <w:ind w:firstLine="36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83</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 xml:space="preserve">Սույն բաժինը ներկայացնում է ՀՀ տարածական տվյալների ոլորտի զարգացման հիմնական տեխնոլոգիական մոտեցումները, որոնք ուղղված են </w:t>
      </w:r>
      <w:r w:rsidR="00F00B97" w:rsidRPr="004A7426">
        <w:rPr>
          <w:rFonts w:ascii="GHEA Mariam" w:eastAsia="GHEA Mariam" w:hAnsi="GHEA Mariam" w:cs="GHEA Mariam"/>
          <w:color w:val="000000"/>
          <w:sz w:val="24"/>
          <w:szCs w:val="24"/>
        </w:rPr>
        <w:lastRenderedPageBreak/>
        <w:t>տվյալների մշակման, պահպանման, անվտանգության և հասանելիության արդյունավետ տեխնոլոգիական լուծումների ներդրմանը:</w:t>
      </w:r>
    </w:p>
    <w:p w14:paraId="69AED339" w14:textId="77777777" w:rsidR="00846621" w:rsidRPr="004A7426" w:rsidRDefault="00846621" w:rsidP="00E603E8">
      <w:pPr>
        <w:spacing w:after="0" w:line="360" w:lineRule="auto"/>
        <w:ind w:firstLine="360"/>
        <w:jc w:val="both"/>
        <w:rPr>
          <w:rFonts w:ascii="GHEA Mariam" w:eastAsia="GHEA Mariam" w:hAnsi="GHEA Mariam" w:cs="GHEA Mariam"/>
          <w:sz w:val="24"/>
          <w:szCs w:val="24"/>
        </w:rPr>
      </w:pPr>
    </w:p>
    <w:p w14:paraId="72EA15A9" w14:textId="0C159955" w:rsidR="00846621" w:rsidRDefault="0051522E" w:rsidP="00AD4AD2">
      <w:pPr>
        <w:pBdr>
          <w:top w:val="nil"/>
          <w:left w:val="nil"/>
          <w:bottom w:val="nil"/>
          <w:right w:val="nil"/>
          <w:between w:val="nil"/>
        </w:pBdr>
        <w:spacing w:after="0" w:line="360" w:lineRule="auto"/>
        <w:ind w:left="284"/>
        <w:jc w:val="center"/>
        <w:rPr>
          <w:rFonts w:ascii="GHEA Mariam" w:eastAsia="GHEA Mariam" w:hAnsi="GHEA Mariam" w:cs="GHEA Mariam"/>
          <w:b/>
          <w:color w:val="000000"/>
          <w:sz w:val="26"/>
          <w:szCs w:val="26"/>
        </w:rPr>
      </w:pPr>
      <w:r w:rsidRPr="004A7426">
        <w:rPr>
          <w:rFonts w:ascii="GHEA Mariam" w:eastAsia="GHEA Mariam" w:hAnsi="GHEA Mariam" w:cs="GHEA Mariam"/>
          <w:b/>
          <w:sz w:val="26"/>
          <w:szCs w:val="26"/>
        </w:rPr>
        <w:t>13</w:t>
      </w:r>
      <w:r w:rsidRPr="00885625">
        <w:rPr>
          <w:rFonts w:ascii="Cambria Math" w:eastAsia="GHEA Mariam" w:hAnsi="Cambria Math" w:cs="Cambria Math"/>
          <w:b/>
          <w:sz w:val="26"/>
          <w:szCs w:val="26"/>
        </w:rPr>
        <w:t>․</w:t>
      </w:r>
      <w:r w:rsidR="00F00B97" w:rsidRPr="004A7426">
        <w:rPr>
          <w:rFonts w:ascii="GHEA Mariam" w:eastAsia="GHEA Mariam" w:hAnsi="GHEA Mariam" w:cs="GHEA Mariam"/>
          <w:b/>
          <w:color w:val="000000"/>
          <w:sz w:val="26"/>
          <w:szCs w:val="26"/>
        </w:rPr>
        <w:t xml:space="preserve"> Սերվերային ենթակառուցվածքի ստեղծում</w:t>
      </w:r>
    </w:p>
    <w:p w14:paraId="33A801FC" w14:textId="77777777" w:rsidR="00FF294A" w:rsidRPr="004A7426" w:rsidRDefault="00FF294A" w:rsidP="00AD4AD2">
      <w:pPr>
        <w:pBdr>
          <w:top w:val="nil"/>
          <w:left w:val="nil"/>
          <w:bottom w:val="nil"/>
          <w:right w:val="nil"/>
          <w:between w:val="nil"/>
        </w:pBdr>
        <w:spacing w:after="0" w:line="360" w:lineRule="auto"/>
        <w:ind w:left="284"/>
        <w:jc w:val="center"/>
        <w:rPr>
          <w:rFonts w:ascii="GHEA Mariam" w:eastAsia="GHEA Mariam" w:hAnsi="GHEA Mariam" w:cs="GHEA Mariam"/>
          <w:b/>
          <w:color w:val="000000"/>
          <w:sz w:val="26"/>
          <w:szCs w:val="26"/>
        </w:rPr>
      </w:pPr>
    </w:p>
    <w:p w14:paraId="5AB3D11C" w14:textId="7462A492" w:rsidR="00846621" w:rsidRPr="004A7426" w:rsidRDefault="0051522E" w:rsidP="00E603E8">
      <w:pPr>
        <w:tabs>
          <w:tab w:val="left" w:pos="1170"/>
        </w:tabs>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84</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Պետական միասնական գեոպորտալի արդյունավետ գործարկման համար պետք է ստեղծվի սերվերային ենթակառուցվածք, որը պետք է բնութագրվի բարձր հուսալիությամբ և մասշտաբավորման հնարավորություններով՝ օգտագործելով ծրագրային և տեխնիկական միջոցների արդիական լուծումներ, ինչը կապահովի ռեսուրսների արդյունավետ օգտագործում և համակարգի ճկունություն։</w:t>
      </w:r>
    </w:p>
    <w:p w14:paraId="3F6A0094" w14:textId="5D50DE45" w:rsidR="00846621" w:rsidRPr="004A7426" w:rsidRDefault="0051522E" w:rsidP="00E603E8">
      <w:pPr>
        <w:tabs>
          <w:tab w:val="left" w:pos="1170"/>
        </w:tabs>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85</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Համակարգը պետք է ունենա բեռնվածության բաշխման և ավտոմատ մասշտաբավորման մեխանիզմներ՝ ապահովելով անխափան աշխատանք նույնիսկ մեծ քանակությամբ միաժամանակյա օգտագործողների դեպքում։</w:t>
      </w:r>
    </w:p>
    <w:p w14:paraId="60A50CB3" w14:textId="77777777" w:rsidR="00846621" w:rsidRPr="004A7426" w:rsidRDefault="00846621" w:rsidP="00E603E8">
      <w:pPr>
        <w:spacing w:after="0" w:line="360" w:lineRule="auto"/>
        <w:jc w:val="both"/>
        <w:rPr>
          <w:rFonts w:ascii="GHEA Mariam" w:eastAsia="GHEA Mariam" w:hAnsi="GHEA Mariam" w:cs="GHEA Mariam"/>
          <w:sz w:val="24"/>
          <w:szCs w:val="24"/>
        </w:rPr>
      </w:pPr>
    </w:p>
    <w:p w14:paraId="36E50E30" w14:textId="06C89BA3" w:rsidR="00846621" w:rsidRDefault="0051522E" w:rsidP="00AD4AD2">
      <w:pPr>
        <w:pBdr>
          <w:top w:val="nil"/>
          <w:left w:val="nil"/>
          <w:bottom w:val="nil"/>
          <w:right w:val="nil"/>
          <w:between w:val="nil"/>
        </w:pBdr>
        <w:spacing w:after="0" w:line="360" w:lineRule="auto"/>
        <w:ind w:firstLine="180"/>
        <w:jc w:val="center"/>
        <w:rPr>
          <w:rFonts w:ascii="GHEA Mariam" w:eastAsia="GHEA Mariam" w:hAnsi="GHEA Mariam" w:cs="GHEA Mariam"/>
          <w:b/>
          <w:color w:val="000000"/>
          <w:sz w:val="26"/>
          <w:szCs w:val="26"/>
        </w:rPr>
      </w:pPr>
      <w:r w:rsidRPr="004A7426">
        <w:rPr>
          <w:rFonts w:ascii="GHEA Mariam" w:eastAsia="GHEA Mariam" w:hAnsi="GHEA Mariam" w:cs="GHEA Mariam"/>
          <w:b/>
          <w:sz w:val="26"/>
          <w:szCs w:val="26"/>
        </w:rPr>
        <w:t>14</w:t>
      </w:r>
      <w:r w:rsidRPr="00885625">
        <w:rPr>
          <w:rFonts w:ascii="Cambria Math" w:eastAsia="GHEA Mariam" w:hAnsi="Cambria Math" w:cs="Cambria Math"/>
          <w:b/>
          <w:sz w:val="26"/>
          <w:szCs w:val="26"/>
        </w:rPr>
        <w:t>․</w:t>
      </w:r>
      <w:r w:rsidRPr="00885625">
        <w:rPr>
          <w:rFonts w:ascii="GHEA Mariam" w:eastAsia="GHEA Mariam" w:hAnsi="GHEA Mariam" w:cs="GHEA Mariam"/>
          <w:b/>
          <w:sz w:val="26"/>
          <w:szCs w:val="26"/>
        </w:rPr>
        <w:t xml:space="preserve"> </w:t>
      </w:r>
      <w:r w:rsidR="00F00B97" w:rsidRPr="004A7426">
        <w:rPr>
          <w:rFonts w:ascii="GHEA Mariam" w:eastAsia="GHEA Mariam" w:hAnsi="GHEA Mariam" w:cs="GHEA Mariam"/>
          <w:b/>
          <w:color w:val="000000"/>
          <w:sz w:val="26"/>
          <w:szCs w:val="26"/>
        </w:rPr>
        <w:t>Տվյալների պահպանման և արխիվացման համակարգերի ներդրում</w:t>
      </w:r>
    </w:p>
    <w:p w14:paraId="5907675F" w14:textId="77777777" w:rsidR="00FF294A" w:rsidRPr="004A7426" w:rsidRDefault="00FF294A" w:rsidP="00AD4AD2">
      <w:pPr>
        <w:pBdr>
          <w:top w:val="nil"/>
          <w:left w:val="nil"/>
          <w:bottom w:val="nil"/>
          <w:right w:val="nil"/>
          <w:between w:val="nil"/>
        </w:pBdr>
        <w:spacing w:after="0" w:line="360" w:lineRule="auto"/>
        <w:ind w:firstLine="180"/>
        <w:jc w:val="center"/>
        <w:rPr>
          <w:rFonts w:ascii="GHEA Mariam" w:eastAsia="GHEA Mariam" w:hAnsi="GHEA Mariam" w:cs="GHEA Mariam"/>
          <w:color w:val="000000"/>
          <w:sz w:val="26"/>
          <w:szCs w:val="26"/>
        </w:rPr>
      </w:pPr>
    </w:p>
    <w:p w14:paraId="5C46F878" w14:textId="7862E28B" w:rsidR="00D05F8E" w:rsidRDefault="0051522E" w:rsidP="00AD4AD2">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86</w:t>
      </w:r>
      <w:r w:rsidRPr="00885625">
        <w:rPr>
          <w:rFonts w:ascii="Cambria Math" w:eastAsia="GHEA Mariam" w:hAnsi="Cambria Math" w:cs="Cambria Math"/>
          <w:sz w:val="24"/>
          <w:szCs w:val="24"/>
        </w:rPr>
        <w:t>․</w:t>
      </w:r>
      <w:r w:rsidRPr="004A7426">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Տարածական տվյալների պահպանման և արխիվացման համակարգը պետք է ապահովի տվյալների երկարաժամկետ, անվտանգ և արդյունավետ պահպանումը։ Համակարգը պետք է կառուցվի ապակենտրոնացված պահպանման սկզբունքով՝ օգտագործելով ժամանակակից տվյալների բազաների կառավարման համակարգեր։ Պահպանման համակարգը պետք է ներառի տվյալների որակի ստուգման մեխանիզմներ, ավտոմատ թարմացման հնարավորություններ։ Արխիվացման համակարգը պետք է իրականացնի տվյալների պարբերական պահեստավորում տարբեր ֆիզիկական վայրերում՝ ապահովելով տվյալների անվտանգությունը արտակարգ իրավիճակների դեպքում։ Համակարգը պետք է ունենա տվյալների վերականգնման արագ և հուսալի մեխանիզմներ։</w:t>
      </w:r>
    </w:p>
    <w:p w14:paraId="0499EA82" w14:textId="77777777" w:rsidR="00FF294A" w:rsidRPr="004A7426" w:rsidRDefault="00FF294A" w:rsidP="00AD4AD2">
      <w:pPr>
        <w:spacing w:after="0" w:line="360" w:lineRule="auto"/>
        <w:ind w:firstLine="360"/>
        <w:jc w:val="both"/>
        <w:rPr>
          <w:rFonts w:ascii="GHEA Mariam" w:eastAsia="GHEA Mariam" w:hAnsi="GHEA Mariam" w:cs="GHEA Mariam"/>
          <w:sz w:val="24"/>
          <w:szCs w:val="24"/>
        </w:rPr>
      </w:pPr>
    </w:p>
    <w:p w14:paraId="105DC76B" w14:textId="1FC62205" w:rsidR="00846621" w:rsidRDefault="0051522E" w:rsidP="00AD4AD2">
      <w:pPr>
        <w:pBdr>
          <w:top w:val="nil"/>
          <w:left w:val="nil"/>
          <w:bottom w:val="nil"/>
          <w:right w:val="nil"/>
          <w:between w:val="nil"/>
        </w:pBdr>
        <w:spacing w:after="0" w:line="360" w:lineRule="auto"/>
        <w:ind w:firstLine="180"/>
        <w:jc w:val="center"/>
        <w:rPr>
          <w:rFonts w:ascii="GHEA Mariam" w:eastAsia="GHEA Mariam" w:hAnsi="GHEA Mariam" w:cs="GHEA Mariam"/>
          <w:b/>
          <w:color w:val="000000"/>
          <w:sz w:val="26"/>
          <w:szCs w:val="26"/>
        </w:rPr>
      </w:pPr>
      <w:r w:rsidRPr="004A7426">
        <w:rPr>
          <w:rFonts w:ascii="GHEA Mariam" w:eastAsia="Cambria Math" w:hAnsi="GHEA Mariam" w:cs="Cambria Math"/>
          <w:b/>
          <w:color w:val="000000"/>
          <w:sz w:val="26"/>
          <w:szCs w:val="26"/>
        </w:rPr>
        <w:t>15</w:t>
      </w:r>
      <w:r w:rsidRPr="004A7426">
        <w:rPr>
          <w:rFonts w:ascii="Cambria Math" w:eastAsia="Cambria Math" w:hAnsi="Cambria Math" w:cs="Cambria Math"/>
          <w:b/>
          <w:color w:val="000000"/>
          <w:sz w:val="26"/>
          <w:szCs w:val="26"/>
        </w:rPr>
        <w:t>․</w:t>
      </w:r>
      <w:r w:rsidR="00F00B97" w:rsidRPr="004A7426">
        <w:rPr>
          <w:rFonts w:ascii="GHEA Mariam" w:eastAsia="GHEA Mariam" w:hAnsi="GHEA Mariam" w:cs="GHEA Mariam"/>
          <w:b/>
          <w:color w:val="000000"/>
          <w:sz w:val="26"/>
          <w:szCs w:val="26"/>
        </w:rPr>
        <w:t xml:space="preserve"> Տվյալների անվտանգության համակարգերի ապահովում</w:t>
      </w:r>
    </w:p>
    <w:p w14:paraId="0F13D46A" w14:textId="77777777" w:rsidR="00FF294A" w:rsidRPr="004A7426" w:rsidRDefault="00FF294A" w:rsidP="00AD4AD2">
      <w:pPr>
        <w:pBdr>
          <w:top w:val="nil"/>
          <w:left w:val="nil"/>
          <w:bottom w:val="nil"/>
          <w:right w:val="nil"/>
          <w:between w:val="nil"/>
        </w:pBdr>
        <w:spacing w:after="0" w:line="360" w:lineRule="auto"/>
        <w:ind w:firstLine="180"/>
        <w:jc w:val="center"/>
        <w:rPr>
          <w:rFonts w:ascii="GHEA Mariam" w:eastAsia="GHEA Mariam" w:hAnsi="GHEA Mariam" w:cs="GHEA Mariam"/>
          <w:b/>
          <w:color w:val="000000"/>
          <w:sz w:val="26"/>
          <w:szCs w:val="26"/>
        </w:rPr>
      </w:pPr>
    </w:p>
    <w:p w14:paraId="78B81654" w14:textId="2B9CCF38" w:rsidR="00846621" w:rsidRPr="004A7426" w:rsidRDefault="0051522E" w:rsidP="00AD4AD2">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87</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 xml:space="preserve">Անվտանգության համակարգը պետք է իրականացնի տվյալների համապարփակ պաշտպանություն՝ սկսած ֆիզիկական մակարդակից մինչև տվյալների մշակման և փոխանցման մակարդակները։ Համակարգը պետք է ներառի օգտագործողների նույնականացման և իրավասությունների կառավարման ժամանակակից մեխանիզմներ, մուտքերի գրանցում և մշտադիտարկում։ Հատուկ ուշադրություն պետք է դարձվի կիբեռանվտանգության սպառնալիքների կանխարգելմանը և հայտնաբերմանը։ Անվտանգության համակարգը պետք է ապահովի տվյալների դասակարգում ըստ </w:t>
      </w:r>
      <w:r w:rsidR="00A23EDF" w:rsidRPr="004A7426">
        <w:rPr>
          <w:rFonts w:ascii="GHEA Mariam" w:eastAsia="GHEA Mariam" w:hAnsi="GHEA Mariam" w:cs="GHEA Mariam"/>
          <w:sz w:val="24"/>
          <w:szCs w:val="24"/>
        </w:rPr>
        <w:t xml:space="preserve">հասանելիության </w:t>
      </w:r>
      <w:r w:rsidR="00F00B97" w:rsidRPr="004A7426">
        <w:rPr>
          <w:rFonts w:ascii="GHEA Mariam" w:eastAsia="GHEA Mariam" w:hAnsi="GHEA Mariam" w:cs="GHEA Mariam"/>
          <w:sz w:val="24"/>
          <w:szCs w:val="24"/>
        </w:rPr>
        <w:t>մակարդակի և համապատասխան հասանելիության մեխանիզմներ տարբեր օգտագործողների խմբերի համար։ Բոլոր անվտանգության միջոցառումները պետք է համապատասխանեն միջազգային ստանդարտներին, մասնավորապես՝ ISO/IEC 27001 և ՀՀ օրենսդրական պահանջներին։</w:t>
      </w:r>
    </w:p>
    <w:p w14:paraId="493D9923" w14:textId="77777777" w:rsidR="00846621" w:rsidRPr="004A7426" w:rsidRDefault="00846621" w:rsidP="00E603E8">
      <w:pPr>
        <w:pBdr>
          <w:top w:val="nil"/>
          <w:left w:val="nil"/>
          <w:bottom w:val="nil"/>
          <w:right w:val="nil"/>
          <w:between w:val="nil"/>
        </w:pBdr>
        <w:spacing w:after="0" w:line="360" w:lineRule="auto"/>
        <w:ind w:left="720"/>
        <w:rPr>
          <w:rFonts w:ascii="GHEA Mariam" w:eastAsia="GHEA Mariam" w:hAnsi="GHEA Mariam" w:cs="GHEA Mariam"/>
          <w:color w:val="000000"/>
        </w:rPr>
      </w:pPr>
    </w:p>
    <w:p w14:paraId="5B28C109" w14:textId="7F1E4D54" w:rsidR="00846621" w:rsidRDefault="0051522E" w:rsidP="00AD4AD2">
      <w:pPr>
        <w:pBdr>
          <w:top w:val="nil"/>
          <w:left w:val="nil"/>
          <w:bottom w:val="nil"/>
          <w:right w:val="nil"/>
          <w:between w:val="nil"/>
        </w:pBdr>
        <w:spacing w:after="0" w:line="360" w:lineRule="auto"/>
        <w:jc w:val="center"/>
        <w:rPr>
          <w:rFonts w:ascii="GHEA Mariam" w:eastAsia="GHEA Mariam" w:hAnsi="GHEA Mariam" w:cs="GHEA Mariam"/>
          <w:b/>
          <w:color w:val="000000"/>
          <w:sz w:val="26"/>
          <w:szCs w:val="26"/>
        </w:rPr>
      </w:pPr>
      <w:r w:rsidRPr="004A7426">
        <w:rPr>
          <w:rFonts w:ascii="GHEA Mariam" w:eastAsia="GHEA Mariam" w:hAnsi="GHEA Mariam" w:cs="GHEA Mariam"/>
          <w:b/>
          <w:color w:val="000000"/>
          <w:sz w:val="26"/>
          <w:szCs w:val="26"/>
        </w:rPr>
        <w:t>16</w:t>
      </w:r>
      <w:r w:rsidRPr="00885625">
        <w:rPr>
          <w:rFonts w:ascii="Cambria Math" w:eastAsia="GHEA Mariam" w:hAnsi="Cambria Math" w:cs="Cambria Math"/>
          <w:b/>
          <w:color w:val="000000"/>
          <w:sz w:val="26"/>
          <w:szCs w:val="26"/>
        </w:rPr>
        <w:t>․</w:t>
      </w:r>
      <w:r w:rsidRPr="00885625">
        <w:rPr>
          <w:rFonts w:ascii="GHEA Mariam" w:eastAsia="GHEA Mariam" w:hAnsi="GHEA Mariam" w:cs="GHEA Mariam"/>
          <w:b/>
          <w:color w:val="000000"/>
          <w:sz w:val="26"/>
          <w:szCs w:val="26"/>
        </w:rPr>
        <w:t xml:space="preserve"> </w:t>
      </w:r>
      <w:r w:rsidR="00F00B97" w:rsidRPr="004A7426">
        <w:rPr>
          <w:rFonts w:ascii="GHEA Mariam" w:eastAsia="GHEA Mariam" w:hAnsi="GHEA Mariam" w:cs="GHEA Mariam"/>
          <w:b/>
          <w:color w:val="000000"/>
          <w:sz w:val="26"/>
          <w:szCs w:val="26"/>
        </w:rPr>
        <w:t>Տարածական տվյալների որակի և ստանդարտների բարելավում</w:t>
      </w:r>
    </w:p>
    <w:p w14:paraId="488985C1" w14:textId="77777777" w:rsidR="00FF294A" w:rsidRPr="004A7426" w:rsidRDefault="00FF294A" w:rsidP="00AD4AD2">
      <w:pPr>
        <w:pBdr>
          <w:top w:val="nil"/>
          <w:left w:val="nil"/>
          <w:bottom w:val="nil"/>
          <w:right w:val="nil"/>
          <w:between w:val="nil"/>
        </w:pBdr>
        <w:spacing w:after="0" w:line="360" w:lineRule="auto"/>
        <w:jc w:val="center"/>
        <w:rPr>
          <w:rFonts w:ascii="GHEA Mariam" w:eastAsia="GHEA Mariam" w:hAnsi="GHEA Mariam" w:cs="GHEA Mariam"/>
          <w:b/>
          <w:color w:val="000000"/>
          <w:sz w:val="26"/>
          <w:szCs w:val="26"/>
        </w:rPr>
      </w:pPr>
    </w:p>
    <w:p w14:paraId="335C32F1" w14:textId="280F62A0" w:rsidR="00846621" w:rsidRPr="004A7426" w:rsidRDefault="00F00B97" w:rsidP="00E603E8">
      <w:pPr>
        <w:pBdr>
          <w:top w:val="nil"/>
          <w:left w:val="nil"/>
          <w:bottom w:val="nil"/>
          <w:right w:val="nil"/>
          <w:between w:val="nil"/>
        </w:pBdr>
        <w:spacing w:after="0" w:line="360" w:lineRule="auto"/>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 xml:space="preserve">   </w:t>
      </w:r>
      <w:r w:rsidR="0051522E" w:rsidRPr="004A7426">
        <w:rPr>
          <w:rFonts w:ascii="GHEA Mariam" w:eastAsia="GHEA Mariam" w:hAnsi="GHEA Mariam" w:cs="GHEA Mariam"/>
          <w:color w:val="000000"/>
          <w:sz w:val="24"/>
          <w:szCs w:val="24"/>
        </w:rPr>
        <w:t>88</w:t>
      </w:r>
      <w:r w:rsidR="0051522E" w:rsidRPr="00885625">
        <w:rPr>
          <w:rFonts w:ascii="Cambria Math" w:eastAsia="GHEA Mariam" w:hAnsi="Cambria Math" w:cs="Cambria Math"/>
          <w:color w:val="000000"/>
          <w:sz w:val="24"/>
          <w:szCs w:val="24"/>
        </w:rPr>
        <w:t>․</w:t>
      </w:r>
      <w:r w:rsidR="0051522E" w:rsidRPr="00885625">
        <w:rPr>
          <w:rFonts w:ascii="GHEA Mariam" w:eastAsia="GHEA Mariam" w:hAnsi="GHEA Mariam" w:cs="GHEA Mariam"/>
          <w:color w:val="000000"/>
          <w:sz w:val="24"/>
          <w:szCs w:val="24"/>
        </w:rPr>
        <w:t xml:space="preserve"> </w:t>
      </w:r>
      <w:r w:rsidRPr="004A7426">
        <w:rPr>
          <w:rFonts w:ascii="GHEA Mariam" w:eastAsia="GHEA Mariam" w:hAnsi="GHEA Mariam" w:cs="GHEA Mariam"/>
          <w:color w:val="000000"/>
          <w:sz w:val="24"/>
          <w:szCs w:val="24"/>
        </w:rPr>
        <w:t xml:space="preserve">Տարածական տվյալների արդյունավետ կառավարման համար անհրաժեշտ է, բացի բազային տարածական տվյալների խմբերից, սահմանել </w:t>
      </w:r>
      <w:r w:rsidRPr="004A7426">
        <w:rPr>
          <w:rFonts w:ascii="GHEA Mariam" w:eastAsia="GHEA Mariam" w:hAnsi="GHEA Mariam" w:cs="GHEA Mariam"/>
          <w:sz w:val="24"/>
          <w:szCs w:val="24"/>
        </w:rPr>
        <w:t xml:space="preserve">ազգային </w:t>
      </w:r>
      <w:r w:rsidRPr="004A7426">
        <w:rPr>
          <w:rFonts w:ascii="GHEA Mariam" w:eastAsia="GHEA Mariam" w:hAnsi="GHEA Mariam" w:cs="GHEA Mariam"/>
          <w:color w:val="000000"/>
          <w:sz w:val="24"/>
          <w:szCs w:val="24"/>
        </w:rPr>
        <w:t xml:space="preserve"> ստանդարտներ և ստանդարտացման ուղեցույցներ նաև թեմատիկ (ոլորտային) տվյալների հավաքագրման և փոխանակման համար: Տվյալների հավաքագրման միասնական մեթոդաբանությունը պետք է ներառի տվյալների հավաքագրման, տվյալների թվայնացման պահանջները, որակի վերահսկման մեխանիզմները և մետատվյալների պարտադիր բաղադրիչները։ Առանձնահատուկ ուշադրություն պետք է դարձնել տվյալների փոխանակման ձևաչափերի սահմանմանը, ինչը </w:t>
      </w:r>
      <w:r w:rsidRPr="004A7426">
        <w:rPr>
          <w:rFonts w:ascii="GHEA Mariam" w:eastAsia="GHEA Mariam" w:hAnsi="GHEA Mariam" w:cs="GHEA Mariam"/>
          <w:color w:val="000000"/>
          <w:sz w:val="24"/>
          <w:szCs w:val="24"/>
        </w:rPr>
        <w:lastRenderedPageBreak/>
        <w:t xml:space="preserve">ենթադրում է ֆայլերի ֆորմատների սահմանում, տվյալների կառուցվածքի նկարագրություն և փոխանակման չափորոշիչների ընտրություն։ </w:t>
      </w:r>
    </w:p>
    <w:p w14:paraId="731B0417" w14:textId="771FA186" w:rsidR="00846621" w:rsidRPr="004A7426" w:rsidRDefault="0051522E"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sz w:val="24"/>
          <w:szCs w:val="24"/>
        </w:rPr>
        <w:t>89</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 xml:space="preserve">Մշակված և հաստատված բազային տարածական տվյալների 12 ազգային ստանդարտների, նոր մշակվող թեմատիկ տարածական տվյալների ազգային ստանդարների ամբողջական կիրառման, տեղական, ռեգիոնալ, գլոբալ միջավայրերում տարածական տվյալների փոխգործելիության ապահովման նպատակով անհրաժեշտ է նաև դիտարկել ISO 19000 շարքի աշխարհագրական տվյալների միջազգային ստանդարտների հաստատումը և կիրառումը ՀՀ-ում: </w:t>
      </w:r>
    </w:p>
    <w:p w14:paraId="6E78DD90" w14:textId="294271AC" w:rsidR="00846621" w:rsidRPr="004A7426" w:rsidRDefault="0051522E" w:rsidP="00E603E8">
      <w:pP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sz w:val="24"/>
          <w:szCs w:val="24"/>
        </w:rPr>
        <w:t>90</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 xml:space="preserve">Անհրաժեշտ է «Հայաստանի Հանրապետությունում ազգային տարածական տվյալների ենթակառուցվածքում բազային և թեմատիկ տարածական տվյալների ցանկը և դրանց ստանդարտացման ուղեցույցները հաստատելու մասին» 2022 թվականի հոկտեմբերի 6-ի N 1569–Ն որոշման դրույթներով սահմանված </w:t>
      </w:r>
      <w:r w:rsidR="0007149D" w:rsidRPr="004A7426">
        <w:rPr>
          <w:rFonts w:ascii="GHEA Mariam" w:eastAsia="GHEA Mariam" w:hAnsi="GHEA Mariam" w:cs="GHEA Mariam"/>
          <w:sz w:val="24"/>
          <w:szCs w:val="24"/>
        </w:rPr>
        <w:t>հատկորոշող (</w:t>
      </w:r>
      <w:r w:rsidR="00F00B97" w:rsidRPr="004A7426">
        <w:rPr>
          <w:rFonts w:ascii="GHEA Mariam" w:eastAsia="GHEA Mariam" w:hAnsi="GHEA Mariam" w:cs="GHEA Mariam"/>
          <w:sz w:val="24"/>
          <w:szCs w:val="24"/>
        </w:rPr>
        <w:t>ատրիբուտային</w:t>
      </w:r>
      <w:r w:rsidR="0007149D" w:rsidRPr="004A7426">
        <w:rPr>
          <w:rFonts w:ascii="GHEA Mariam" w:eastAsia="GHEA Mariam" w:hAnsi="GHEA Mariam" w:cs="GHEA Mariam"/>
          <w:sz w:val="24"/>
          <w:szCs w:val="24"/>
        </w:rPr>
        <w:t>)</w:t>
      </w:r>
      <w:r w:rsidR="00F00B97" w:rsidRPr="004A7426">
        <w:rPr>
          <w:rFonts w:ascii="GHEA Mariam" w:eastAsia="GHEA Mariam" w:hAnsi="GHEA Mariam" w:cs="GHEA Mariam"/>
          <w:sz w:val="24"/>
          <w:szCs w:val="24"/>
        </w:rPr>
        <w:t xml:space="preserve"> տվյալների ցանկ</w:t>
      </w:r>
      <w:r w:rsidR="00BF4001" w:rsidRPr="004A7426">
        <w:rPr>
          <w:rFonts w:ascii="GHEA Mariam" w:eastAsia="GHEA Mariam" w:hAnsi="GHEA Mariam" w:cs="GHEA Mariam"/>
          <w:sz w:val="24"/>
          <w:szCs w:val="24"/>
        </w:rPr>
        <w:t>ը</w:t>
      </w:r>
      <w:r w:rsidR="00F00B97" w:rsidRPr="004A7426">
        <w:rPr>
          <w:rFonts w:ascii="GHEA Mariam" w:eastAsia="GHEA Mariam" w:hAnsi="GHEA Mariam" w:cs="GHEA Mariam"/>
          <w:sz w:val="24"/>
          <w:szCs w:val="24"/>
        </w:rPr>
        <w:t xml:space="preserve"> համապատասխանեցնել մշակված բազային տարածական տվյալների ազգային ստանդարտների հետ: Հետագայում, թեմատիկ խմբի տարածական տվյալների ազգային ստանդարտների մշակման դեպքում կարևոր է կրկին վերոգրյալ որոշման մեջ համապատասխան փոփոխությունների իրականացումը:</w:t>
      </w:r>
    </w:p>
    <w:p w14:paraId="73AB6337" w14:textId="69D31B06" w:rsidR="00846621" w:rsidRPr="004A7426" w:rsidRDefault="0051522E" w:rsidP="00E603E8">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91</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Որակի ազգային ստանդարտին համապատասխան տարածական տվյալների հավաքագրման գործընթացը և դաշտային աշխատանքները պետք է  իրականացվեն, գեոդեզիական և մարկշեյդերական, ինչպես նաև քարտեզագրական, հողաշինարարական, չափագրական և հաշվառման  որակավորում ունեցող անձանց կողմից:</w:t>
      </w:r>
      <w:r w:rsidR="00697D6E" w:rsidRPr="004A7426">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Այս գործընթացները կնպաստեն տարածական տվյալների ստանդարտացման և որակյալ տվյալների հավաքագրման գործընթացների շարունակական կատարելագործմանը՝ ապահովելով տեղեկատվության որակը, փոխգործելիությունը և արդիականացումը:</w:t>
      </w:r>
    </w:p>
    <w:p w14:paraId="110A25D3" w14:textId="77777777" w:rsidR="00F835E1" w:rsidRPr="004A7426" w:rsidRDefault="00F835E1" w:rsidP="00E603E8">
      <w:pPr>
        <w:pBdr>
          <w:top w:val="nil"/>
          <w:left w:val="nil"/>
          <w:bottom w:val="nil"/>
          <w:right w:val="nil"/>
          <w:between w:val="nil"/>
        </w:pBdr>
        <w:spacing w:after="0" w:line="360" w:lineRule="auto"/>
        <w:jc w:val="both"/>
        <w:rPr>
          <w:rFonts w:ascii="GHEA Mariam" w:eastAsia="GHEA Mariam" w:hAnsi="GHEA Mariam" w:cs="GHEA Mariam"/>
          <w:b/>
          <w:sz w:val="24"/>
          <w:szCs w:val="24"/>
        </w:rPr>
      </w:pPr>
    </w:p>
    <w:p w14:paraId="671A97BB" w14:textId="5EDD08DD" w:rsidR="00846621" w:rsidRDefault="00697D6E" w:rsidP="00697D6E">
      <w:pPr>
        <w:pBdr>
          <w:top w:val="nil"/>
          <w:left w:val="nil"/>
          <w:bottom w:val="nil"/>
          <w:right w:val="nil"/>
          <w:between w:val="nil"/>
        </w:pBdr>
        <w:spacing w:after="0" w:line="360" w:lineRule="auto"/>
        <w:ind w:firstLine="270"/>
        <w:jc w:val="center"/>
        <w:rPr>
          <w:rFonts w:ascii="GHEA Mariam" w:eastAsia="GHEA Mariam" w:hAnsi="GHEA Mariam" w:cs="GHEA Mariam"/>
          <w:b/>
          <w:color w:val="000000"/>
          <w:sz w:val="26"/>
          <w:szCs w:val="26"/>
        </w:rPr>
      </w:pPr>
      <w:r w:rsidRPr="004A7426">
        <w:rPr>
          <w:rFonts w:ascii="GHEA Mariam" w:eastAsia="GHEA Mariam" w:hAnsi="GHEA Mariam" w:cs="GHEA Mariam"/>
          <w:b/>
          <w:sz w:val="26"/>
          <w:szCs w:val="26"/>
        </w:rPr>
        <w:lastRenderedPageBreak/>
        <w:t>17</w:t>
      </w:r>
      <w:r w:rsidR="00F00B97" w:rsidRPr="004A7426">
        <w:rPr>
          <w:rFonts w:ascii="GHEA Mariam" w:eastAsia="GHEA Mariam" w:hAnsi="GHEA Mariam" w:cs="GHEA Mariam"/>
          <w:b/>
          <w:sz w:val="26"/>
          <w:szCs w:val="26"/>
        </w:rPr>
        <w:t xml:space="preserve">. </w:t>
      </w:r>
      <w:r w:rsidR="00F00B97" w:rsidRPr="004A7426">
        <w:rPr>
          <w:rFonts w:ascii="GHEA Mariam" w:eastAsia="GHEA Mariam" w:hAnsi="GHEA Mariam" w:cs="GHEA Mariam"/>
          <w:b/>
          <w:color w:val="000000"/>
          <w:sz w:val="26"/>
          <w:szCs w:val="26"/>
        </w:rPr>
        <w:t>Տարածական տվյալների ինստիտուցիոնալ կառավարման համակարգերի զարգացում</w:t>
      </w:r>
      <w:r w:rsidRPr="004A7426">
        <w:rPr>
          <w:rFonts w:ascii="GHEA Mariam" w:eastAsia="GHEA Mariam" w:hAnsi="GHEA Mariam" w:cs="GHEA Mariam"/>
          <w:b/>
          <w:color w:val="000000"/>
          <w:sz w:val="26"/>
          <w:szCs w:val="26"/>
        </w:rPr>
        <w:t xml:space="preserve">։ </w:t>
      </w:r>
      <w:r w:rsidR="00F00B97" w:rsidRPr="004A7426">
        <w:rPr>
          <w:rFonts w:ascii="GHEA Mariam" w:eastAsia="GHEA Mariam" w:hAnsi="GHEA Mariam" w:cs="GHEA Mariam"/>
          <w:b/>
          <w:color w:val="000000"/>
          <w:sz w:val="26"/>
          <w:szCs w:val="26"/>
        </w:rPr>
        <w:t>ԱՏՏԵ-ի կառավարման մոդել</w:t>
      </w:r>
    </w:p>
    <w:p w14:paraId="60A9F8A0" w14:textId="77777777" w:rsidR="00FF294A" w:rsidRPr="004A7426" w:rsidRDefault="00FF294A" w:rsidP="00697D6E">
      <w:pPr>
        <w:pBdr>
          <w:top w:val="nil"/>
          <w:left w:val="nil"/>
          <w:bottom w:val="nil"/>
          <w:right w:val="nil"/>
          <w:between w:val="nil"/>
        </w:pBdr>
        <w:spacing w:after="0" w:line="360" w:lineRule="auto"/>
        <w:ind w:firstLine="270"/>
        <w:jc w:val="center"/>
        <w:rPr>
          <w:rFonts w:ascii="GHEA Mariam" w:eastAsia="GHEA Mariam" w:hAnsi="GHEA Mariam" w:cs="GHEA Mariam"/>
          <w:b/>
          <w:color w:val="000000"/>
          <w:sz w:val="26"/>
          <w:szCs w:val="26"/>
        </w:rPr>
      </w:pPr>
    </w:p>
    <w:p w14:paraId="023BCCD6" w14:textId="7C838D98" w:rsidR="00846621" w:rsidRPr="004A7426" w:rsidRDefault="00697D6E"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92</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ԱՏՏԵ-ի կառավարման մոդելը ունի կարևորագույն նշանակություն՝ ապահովելով պետական կառավարման արդյունավետությունը տարածական տվյալների կառավարման ոլորտում:</w:t>
      </w:r>
    </w:p>
    <w:p w14:paraId="4B2DD06F" w14:textId="530B0B1C" w:rsidR="00846621" w:rsidRPr="004A7426" w:rsidRDefault="00697D6E"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93</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Հիմնական նպատակներ և արժեքներ</w:t>
      </w:r>
      <w:r w:rsidR="00F00B97" w:rsidRPr="004A7426">
        <w:rPr>
          <w:rFonts w:ascii="Cambria Math" w:eastAsia="Cambria Math" w:hAnsi="Cambria Math" w:cs="Cambria Math"/>
          <w:color w:val="000000"/>
          <w:sz w:val="24"/>
          <w:szCs w:val="24"/>
        </w:rPr>
        <w:t>․</w:t>
      </w:r>
    </w:p>
    <w:p w14:paraId="37A20FFD" w14:textId="77777777" w:rsidR="00846621" w:rsidRPr="004A7426" w:rsidRDefault="00F00B97" w:rsidP="00E603E8">
      <w:pPr>
        <w:numPr>
          <w:ilvl w:val="0"/>
          <w:numId w:val="31"/>
        </w:numPr>
        <w:pBdr>
          <w:top w:val="nil"/>
          <w:left w:val="nil"/>
          <w:bottom w:val="nil"/>
          <w:right w:val="nil"/>
          <w:between w:val="nil"/>
        </w:pBdr>
        <w:spacing w:after="0" w:line="360" w:lineRule="auto"/>
        <w:ind w:left="0"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միասնական տեղեկատվական քաղաքականության ձևավորում,</w:t>
      </w:r>
    </w:p>
    <w:p w14:paraId="5F4C2956" w14:textId="77777777" w:rsidR="00846621" w:rsidRPr="004A7426" w:rsidRDefault="00F00B97" w:rsidP="00E603E8">
      <w:pPr>
        <w:numPr>
          <w:ilvl w:val="0"/>
          <w:numId w:val="31"/>
        </w:numPr>
        <w:pBdr>
          <w:top w:val="nil"/>
          <w:left w:val="nil"/>
          <w:bottom w:val="nil"/>
          <w:right w:val="nil"/>
          <w:between w:val="nil"/>
        </w:pBdr>
        <w:spacing w:after="0" w:line="360" w:lineRule="auto"/>
        <w:ind w:left="0"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տարածական տվյալների փոխգործ</w:t>
      </w:r>
      <w:r w:rsidRPr="004A7426">
        <w:rPr>
          <w:rFonts w:ascii="GHEA Mariam" w:eastAsia="GHEA Mariam" w:hAnsi="GHEA Mariam" w:cs="GHEA Mariam"/>
          <w:sz w:val="24"/>
          <w:szCs w:val="24"/>
        </w:rPr>
        <w:t>ակց</w:t>
      </w:r>
      <w:r w:rsidRPr="004A7426">
        <w:rPr>
          <w:rFonts w:ascii="GHEA Mariam" w:eastAsia="GHEA Mariam" w:hAnsi="GHEA Mariam" w:cs="GHEA Mariam"/>
          <w:color w:val="000000"/>
          <w:sz w:val="24"/>
          <w:szCs w:val="24"/>
        </w:rPr>
        <w:t>ության ապահովում և տվյալների արդյունավետ կենտրոնացված կառավարում,</w:t>
      </w:r>
    </w:p>
    <w:p w14:paraId="07DAAC93" w14:textId="77777777" w:rsidR="00846621" w:rsidRPr="004A7426" w:rsidRDefault="00F00B97" w:rsidP="00E603E8">
      <w:pPr>
        <w:numPr>
          <w:ilvl w:val="0"/>
          <w:numId w:val="31"/>
        </w:numPr>
        <w:pBdr>
          <w:top w:val="nil"/>
          <w:left w:val="nil"/>
          <w:bottom w:val="nil"/>
          <w:right w:val="nil"/>
          <w:between w:val="nil"/>
        </w:pBdr>
        <w:spacing w:after="0" w:line="360" w:lineRule="auto"/>
        <w:ind w:left="0"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թափանցիկ և հուսալի տեղեկատվական համակարգի ստեղծում։</w:t>
      </w:r>
    </w:p>
    <w:p w14:paraId="6B1B3F31" w14:textId="0F5962D1" w:rsidR="00846621" w:rsidRPr="004A7426" w:rsidRDefault="00697D6E"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94</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ՀՀ Կառավարության դերը պետական տարածական տվյալների քաղաքականության ամբողջական իրականացումն է: Տարածական տվյալների ոլորտում Կառավարության լիազորությունները  սահմանված են ՀՀ Տարածական տվյալների մասին 202</w:t>
      </w:r>
      <w:r w:rsidR="00F00B97" w:rsidRPr="004A7426">
        <w:rPr>
          <w:rFonts w:ascii="GHEA Mariam" w:eastAsia="GHEA Mariam" w:hAnsi="GHEA Mariam" w:cs="GHEA Mariam"/>
          <w:sz w:val="24"/>
          <w:szCs w:val="24"/>
        </w:rPr>
        <w:t xml:space="preserve">3 թվականի հունվարի 17-ին ընդունված </w:t>
      </w:r>
      <w:r w:rsidR="00F00B97" w:rsidRPr="004A7426">
        <w:rPr>
          <w:rFonts w:ascii="GHEA Mariam" w:eastAsia="GHEA Mariam" w:hAnsi="GHEA Mariam" w:cs="GHEA Mariam"/>
          <w:color w:val="000000"/>
          <w:sz w:val="24"/>
          <w:szCs w:val="24"/>
        </w:rPr>
        <w:t xml:space="preserve"> ՀՕ-21-Ն օրենքում</w:t>
      </w:r>
      <w:r w:rsidR="00F00B97" w:rsidRPr="004A7426">
        <w:rPr>
          <w:rFonts w:ascii="GHEA Mariam" w:eastAsia="GHEA Mariam" w:hAnsi="GHEA Mariam" w:cs="GHEA Mariam"/>
          <w:sz w:val="24"/>
          <w:szCs w:val="24"/>
        </w:rPr>
        <w:t xml:space="preserve"> (հոդված 5)։</w:t>
      </w:r>
      <w:r w:rsidR="00F00B97" w:rsidRPr="004A7426">
        <w:rPr>
          <w:rFonts w:ascii="GHEA Mariam" w:eastAsia="GHEA Mariam" w:hAnsi="GHEA Mariam" w:cs="GHEA Mariam"/>
          <w:color w:val="000000"/>
          <w:sz w:val="24"/>
          <w:szCs w:val="24"/>
        </w:rPr>
        <w:t xml:space="preserve">  </w:t>
      </w:r>
    </w:p>
    <w:p w14:paraId="0F54390F" w14:textId="66254D93" w:rsidR="00846621" w:rsidRPr="004A7426" w:rsidRDefault="00697D6E"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sz w:val="24"/>
          <w:szCs w:val="24"/>
        </w:rPr>
        <w:t>95</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ԱՏՏԵ</w:t>
      </w:r>
      <w:r w:rsidR="00F00B97" w:rsidRPr="004A7426">
        <w:rPr>
          <w:rFonts w:ascii="GHEA Mariam" w:eastAsia="GHEA Mariam" w:hAnsi="GHEA Mariam" w:cs="GHEA Mariam"/>
          <w:color w:val="000000"/>
          <w:sz w:val="24"/>
          <w:szCs w:val="24"/>
        </w:rPr>
        <w:t>-ի զարգացման նպատակով, այս համատեքստում կարևոր նշանակություն ունի</w:t>
      </w:r>
      <w:r w:rsidR="00071AE3">
        <w:rPr>
          <w:rFonts w:ascii="GHEA Mariam" w:eastAsia="GHEA Mariam" w:hAnsi="GHEA Mariam" w:cs="GHEA Mariam"/>
          <w:color w:val="000000"/>
          <w:sz w:val="24"/>
          <w:szCs w:val="24"/>
        </w:rPr>
        <w:t xml:space="preserve"> </w:t>
      </w:r>
      <w:r w:rsidR="00BA4331">
        <w:rPr>
          <w:rFonts w:ascii="GHEA Mariam" w:eastAsia="GHEA Mariam" w:hAnsi="GHEA Mariam" w:cs="GHEA Mariam"/>
          <w:color w:val="000000"/>
          <w:sz w:val="24"/>
          <w:szCs w:val="24"/>
        </w:rPr>
        <w:t>ՀՀ վարչապետի 2022 թվականի հունվարի 21-ի</w:t>
      </w:r>
      <w:r w:rsidR="00BA4331" w:rsidRPr="009C7CF6">
        <w:rPr>
          <w:rFonts w:ascii="GHEA Mariam" w:eastAsia="GHEA Mariam" w:hAnsi="GHEA Mariam" w:cs="GHEA Mariam"/>
          <w:color w:val="000000"/>
          <w:sz w:val="24"/>
          <w:szCs w:val="24"/>
        </w:rPr>
        <w:t xml:space="preserve"> N 81-</w:t>
      </w:r>
      <w:r w:rsidR="00BA4331">
        <w:rPr>
          <w:rFonts w:ascii="GHEA Mariam" w:eastAsia="GHEA Mariam" w:hAnsi="GHEA Mariam" w:cs="GHEA Mariam"/>
          <w:color w:val="000000"/>
          <w:sz w:val="24"/>
          <w:szCs w:val="24"/>
        </w:rPr>
        <w:t xml:space="preserve">Ա որոշմամբ ստեղծված </w:t>
      </w:r>
      <w:r w:rsidR="00611A86">
        <w:rPr>
          <w:rFonts w:ascii="GHEA Mariam" w:eastAsia="GHEA Mariam" w:hAnsi="GHEA Mariam" w:cs="GHEA Mariam"/>
          <w:color w:val="000000"/>
          <w:sz w:val="24"/>
          <w:szCs w:val="24"/>
        </w:rPr>
        <w:t>Տեղեկատվական համակարգերի կառավարման</w:t>
      </w:r>
      <w:r w:rsidR="000A0964">
        <w:rPr>
          <w:rFonts w:ascii="GHEA Mariam" w:eastAsia="GHEA Mariam" w:hAnsi="GHEA Mariam" w:cs="GHEA Mariam"/>
          <w:color w:val="000000"/>
          <w:sz w:val="24"/>
          <w:szCs w:val="24"/>
        </w:rPr>
        <w:t xml:space="preserve"> խորհուրդը</w:t>
      </w:r>
      <w:r w:rsidR="00F021F4">
        <w:rPr>
          <w:rFonts w:ascii="GHEA Mariam" w:eastAsia="GHEA Mariam" w:hAnsi="GHEA Mariam" w:cs="GHEA Mariam"/>
          <w:color w:val="000000"/>
          <w:sz w:val="24"/>
          <w:szCs w:val="24"/>
        </w:rPr>
        <w:t xml:space="preserve"> </w:t>
      </w:r>
      <w:r w:rsidR="00F021F4" w:rsidRPr="009C7CF6">
        <w:rPr>
          <w:rFonts w:ascii="GHEA Mariam" w:eastAsia="GHEA Mariam" w:hAnsi="GHEA Mariam" w:cs="GHEA Mariam"/>
          <w:color w:val="000000"/>
          <w:sz w:val="24"/>
          <w:szCs w:val="24"/>
        </w:rPr>
        <w:t>(</w:t>
      </w:r>
      <w:r w:rsidR="00F021F4">
        <w:rPr>
          <w:rFonts w:ascii="GHEA Mariam" w:eastAsia="GHEA Mariam" w:hAnsi="GHEA Mariam" w:cs="GHEA Mariam"/>
          <w:color w:val="000000"/>
          <w:sz w:val="24"/>
          <w:szCs w:val="24"/>
        </w:rPr>
        <w:t>այսուհետ՝ Խորհուրդ</w:t>
      </w:r>
      <w:r w:rsidR="00F021F4" w:rsidRPr="009C7CF6">
        <w:rPr>
          <w:rFonts w:ascii="GHEA Mariam" w:eastAsia="GHEA Mariam" w:hAnsi="GHEA Mariam" w:cs="GHEA Mariam"/>
          <w:color w:val="000000"/>
          <w:sz w:val="24"/>
          <w:szCs w:val="24"/>
        </w:rPr>
        <w:t>)</w:t>
      </w:r>
      <w:r w:rsidR="00F00B97" w:rsidRPr="004A7426">
        <w:rPr>
          <w:rFonts w:ascii="GHEA Mariam" w:eastAsia="GHEA Mariam" w:hAnsi="GHEA Mariam" w:cs="GHEA Mariam"/>
          <w:color w:val="000000"/>
          <w:sz w:val="24"/>
          <w:szCs w:val="24"/>
        </w:rPr>
        <w:t>, որ</w:t>
      </w:r>
      <w:r w:rsidR="000A0964">
        <w:rPr>
          <w:rFonts w:ascii="GHEA Mariam" w:eastAsia="GHEA Mariam" w:hAnsi="GHEA Mariam" w:cs="GHEA Mariam"/>
          <w:sz w:val="24"/>
          <w:szCs w:val="24"/>
        </w:rPr>
        <w:t>ը</w:t>
      </w:r>
      <w:r w:rsidR="00F00B97" w:rsidRPr="004A7426">
        <w:rPr>
          <w:rFonts w:ascii="GHEA Mariam" w:eastAsia="GHEA Mariam" w:hAnsi="GHEA Mariam" w:cs="GHEA Mariam"/>
          <w:sz w:val="24"/>
          <w:szCs w:val="24"/>
        </w:rPr>
        <w:t xml:space="preserve"> </w:t>
      </w:r>
      <w:r w:rsidR="000A0964">
        <w:rPr>
          <w:rFonts w:ascii="GHEA Mariam" w:eastAsia="GHEA Mariam" w:hAnsi="GHEA Mariam" w:cs="GHEA Mariam"/>
          <w:sz w:val="24"/>
          <w:szCs w:val="24"/>
        </w:rPr>
        <w:t>կապահովի</w:t>
      </w:r>
      <w:r w:rsidR="00F00B97" w:rsidRPr="004A7426">
        <w:rPr>
          <w:rFonts w:ascii="GHEA Mariam" w:eastAsia="GHEA Mariam" w:hAnsi="GHEA Mariam" w:cs="GHEA Mariam"/>
          <w:sz w:val="24"/>
          <w:szCs w:val="24"/>
        </w:rPr>
        <w:t xml:space="preserve"> </w:t>
      </w:r>
      <w:r w:rsidR="00427475">
        <w:rPr>
          <w:rFonts w:ascii="GHEA Mariam" w:eastAsia="GHEA Mariam" w:hAnsi="GHEA Mariam" w:cs="GHEA Mariam"/>
          <w:sz w:val="24"/>
          <w:szCs w:val="24"/>
        </w:rPr>
        <w:t xml:space="preserve">տարածական տվյալների զարգացման ոլորտում </w:t>
      </w:r>
      <w:r w:rsidR="00F00B97" w:rsidRPr="004A7426">
        <w:rPr>
          <w:rFonts w:ascii="GHEA Mariam" w:eastAsia="GHEA Mariam" w:hAnsi="GHEA Mariam" w:cs="GHEA Mariam"/>
          <w:color w:val="000000"/>
          <w:sz w:val="24"/>
          <w:szCs w:val="24"/>
        </w:rPr>
        <w:t>արդյունավետ</w:t>
      </w:r>
      <w:r w:rsidR="00427475">
        <w:rPr>
          <w:rFonts w:ascii="GHEA Mariam" w:eastAsia="GHEA Mariam" w:hAnsi="GHEA Mariam" w:cs="GHEA Mariam"/>
          <w:color w:val="000000"/>
          <w:sz w:val="24"/>
          <w:szCs w:val="24"/>
        </w:rPr>
        <w:t xml:space="preserve"> և ներդաշնակ</w:t>
      </w:r>
      <w:r w:rsidR="00F00B97" w:rsidRPr="004A7426">
        <w:rPr>
          <w:rFonts w:ascii="GHEA Mariam" w:eastAsia="GHEA Mariam" w:hAnsi="GHEA Mariam" w:cs="GHEA Mariam"/>
          <w:color w:val="000000"/>
          <w:sz w:val="24"/>
          <w:szCs w:val="24"/>
        </w:rPr>
        <w:t xml:space="preserve"> միջգերատեսչական </w:t>
      </w:r>
      <w:r w:rsidR="00427475">
        <w:rPr>
          <w:rFonts w:ascii="GHEA Mariam" w:eastAsia="GHEA Mariam" w:hAnsi="GHEA Mariam" w:cs="GHEA Mariam"/>
          <w:color w:val="000000"/>
          <w:sz w:val="24"/>
          <w:szCs w:val="24"/>
        </w:rPr>
        <w:t xml:space="preserve">համագործակցություն </w:t>
      </w:r>
      <w:r w:rsidR="00F00B97" w:rsidRPr="004A7426">
        <w:rPr>
          <w:rFonts w:ascii="GHEA Mariam" w:eastAsia="GHEA Mariam" w:hAnsi="GHEA Mariam" w:cs="GHEA Mariam"/>
          <w:color w:val="000000"/>
          <w:sz w:val="24"/>
          <w:szCs w:val="24"/>
        </w:rPr>
        <w:t xml:space="preserve">և </w:t>
      </w:r>
      <w:r w:rsidR="00427475">
        <w:rPr>
          <w:rFonts w:ascii="GHEA Mariam" w:eastAsia="GHEA Mariam" w:hAnsi="GHEA Mariam" w:cs="GHEA Mariam"/>
          <w:color w:val="000000"/>
          <w:sz w:val="24"/>
          <w:szCs w:val="24"/>
        </w:rPr>
        <w:t>տարածական տվյալների ոլորտին վերաբերող</w:t>
      </w:r>
      <w:r w:rsidR="00427475" w:rsidRPr="004A7426">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որոշումների կայացում:</w:t>
      </w:r>
    </w:p>
    <w:p w14:paraId="37446F3D" w14:textId="73D09A49" w:rsidR="00846621" w:rsidRPr="004A7426" w:rsidRDefault="00697D6E"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9</w:t>
      </w:r>
      <w:r w:rsidR="009C7CF6">
        <w:rPr>
          <w:rFonts w:ascii="GHEA Mariam" w:eastAsia="GHEA Mariam" w:hAnsi="GHEA Mariam" w:cs="GHEA Mariam"/>
          <w:color w:val="000000"/>
          <w:sz w:val="24"/>
          <w:szCs w:val="24"/>
        </w:rPr>
        <w:t>6</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 xml:space="preserve">ՀՀ Կադաստրի կոմիտեն հանդիսանում է տարածական տվյալների ոլորտի լիազոր պետական մարմինը (Տարածական տվյալների մասին </w:t>
      </w:r>
      <w:r w:rsidR="00F00B97" w:rsidRPr="004A7426">
        <w:rPr>
          <w:rFonts w:ascii="GHEA Mariam" w:eastAsia="GHEA Mariam" w:hAnsi="GHEA Mariam" w:cs="GHEA Mariam"/>
          <w:sz w:val="24"/>
          <w:szCs w:val="24"/>
        </w:rPr>
        <w:t>2023 թվականի հունվարի 17-ին ընդունված  ՀՕ-21-Ն օրենքի հոդված 6)</w:t>
      </w:r>
      <w:r w:rsidR="00F00B97" w:rsidRPr="004A7426">
        <w:rPr>
          <w:rFonts w:ascii="GHEA Mariam" w:eastAsia="GHEA Mariam" w:hAnsi="GHEA Mariam" w:cs="GHEA Mariam"/>
          <w:color w:val="000000"/>
          <w:sz w:val="24"/>
          <w:szCs w:val="24"/>
        </w:rPr>
        <w:t xml:space="preserve">  և ԱՏՏԵ-ի առաջատար կատարող (</w:t>
      </w:r>
      <w:r w:rsidR="00F00B97" w:rsidRPr="004A7426">
        <w:rPr>
          <w:rFonts w:ascii="GHEA Mariam" w:eastAsia="GHEA Mariam" w:hAnsi="GHEA Mariam" w:cs="GHEA Mariam"/>
          <w:sz w:val="24"/>
          <w:szCs w:val="24"/>
        </w:rPr>
        <w:t xml:space="preserve">ՀՀ կառավարության 2024 թվականի նոյեմբերի 15-ին ընդունված </w:t>
      </w:r>
      <w:r w:rsidR="00F00B97" w:rsidRPr="004A7426">
        <w:rPr>
          <w:rFonts w:ascii="GHEA Mariam" w:eastAsia="GHEA Mariam" w:hAnsi="GHEA Mariam" w:cs="GHEA Mariam"/>
          <w:sz w:val="24"/>
          <w:szCs w:val="24"/>
        </w:rPr>
        <w:lastRenderedPageBreak/>
        <w:t>«Ազգային տարածական տվյալների ենթակառուցվածքի օգտագործման և վարման կարգը, ազգային տարածական տվյալների ենթակառուցվածքի տարածական տվյալների և մետատվյալների ստեղծման և մշակման կարգը սահմանելու մասին» N 1787-Ն որոշման</w:t>
      </w:r>
      <w:r w:rsidR="00BD4522" w:rsidRPr="004A7426">
        <w:rPr>
          <w:rFonts w:ascii="GHEA Mariam" w:eastAsia="GHEA Mariam" w:hAnsi="GHEA Mariam" w:cs="GHEA Mariam"/>
          <w:sz w:val="24"/>
          <w:szCs w:val="24"/>
        </w:rPr>
        <w:t xml:space="preserve"> N 1 հավելվածի </w:t>
      </w:r>
      <w:r w:rsidR="00F00B97" w:rsidRPr="004A7426">
        <w:rPr>
          <w:rFonts w:ascii="GHEA Mariam" w:eastAsia="GHEA Mariam" w:hAnsi="GHEA Mariam" w:cs="GHEA Mariam"/>
          <w:sz w:val="24"/>
          <w:szCs w:val="24"/>
        </w:rPr>
        <w:t xml:space="preserve"> 24-րդ կետ</w:t>
      </w:r>
      <w:r w:rsidR="00F00B97" w:rsidRPr="004A7426">
        <w:rPr>
          <w:rFonts w:ascii="GHEA Mariam" w:eastAsia="GHEA Mariam" w:hAnsi="GHEA Mariam" w:cs="GHEA Mariam"/>
          <w:color w:val="000000"/>
          <w:sz w:val="24"/>
          <w:szCs w:val="24"/>
        </w:rPr>
        <w:t xml:space="preserve">): </w:t>
      </w:r>
    </w:p>
    <w:p w14:paraId="576C521F" w14:textId="1CFFE202" w:rsidR="00846621" w:rsidRPr="009C7CF6" w:rsidRDefault="00697D6E"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9</w:t>
      </w:r>
      <w:r w:rsidR="009C7CF6">
        <w:rPr>
          <w:rFonts w:ascii="GHEA Mariam" w:eastAsia="GHEA Mariam" w:hAnsi="GHEA Mariam" w:cs="GHEA Mariam"/>
          <w:color w:val="000000"/>
          <w:sz w:val="24"/>
          <w:szCs w:val="24"/>
        </w:rPr>
        <w:t>7</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 xml:space="preserve">Կադաստրի կոմիտեի հիմնական գործառույթներն են՝ ոլորտի համակարգումը և կառավարումը, պետական քաղաքականության իրականացումը, տարածական տվյալների ինտեգրման համակարգումը, </w:t>
      </w:r>
      <w:r w:rsidR="00F021F4" w:rsidRPr="00F021F4">
        <w:rPr>
          <w:rFonts w:ascii="GHEA Mariam" w:eastAsia="GHEA Mariam" w:hAnsi="GHEA Mariam" w:cs="GHEA Mariam"/>
          <w:color w:val="000000"/>
          <w:sz w:val="24"/>
          <w:szCs w:val="24"/>
        </w:rPr>
        <w:t>Խ</w:t>
      </w:r>
      <w:r w:rsidR="00094478" w:rsidRPr="009C7CF6">
        <w:rPr>
          <w:rFonts w:ascii="GHEA Mariam" w:eastAsia="GHEA Mariam" w:hAnsi="GHEA Mariam" w:cs="GHEA Mariam"/>
          <w:color w:val="000000"/>
          <w:sz w:val="24"/>
          <w:szCs w:val="24"/>
        </w:rPr>
        <w:t xml:space="preserve">որհրդին սույն Ծրագրից բխող հարցերի քննարկման ներկայացումը, </w:t>
      </w:r>
      <w:r w:rsidR="00F00B97" w:rsidRPr="004A7426">
        <w:rPr>
          <w:rFonts w:ascii="GHEA Mariam" w:eastAsia="GHEA Mariam" w:hAnsi="GHEA Mariam" w:cs="GHEA Mariam"/>
          <w:color w:val="000000"/>
          <w:sz w:val="24"/>
          <w:szCs w:val="24"/>
        </w:rPr>
        <w:t>ըստ անհրաժեշտության կանոնների և ուղեցույցների մշակումը, պետական միասնական գեոպորտալի վարումը, բազային և ըստ անհրաժեշտության թեմատիկ տարածական տվյալների ստեղծումը, մշակումը, ստանդարտացում, կատարողներին բազային և թեմատիկ տարածական տվյալների հասանելիության թույլտվության տրամադրումը</w:t>
      </w:r>
      <w:r w:rsidR="00321C58">
        <w:rPr>
          <w:rFonts w:ascii="GHEA Mariam" w:eastAsia="GHEA Mariam" w:hAnsi="GHEA Mariam" w:cs="GHEA Mariam"/>
          <w:color w:val="000000"/>
          <w:sz w:val="24"/>
          <w:szCs w:val="24"/>
        </w:rPr>
        <w:t>,</w:t>
      </w:r>
      <w:r w:rsidR="00F00B97" w:rsidRPr="004A7426">
        <w:rPr>
          <w:rFonts w:ascii="GHEA Mariam" w:eastAsia="GHEA Mariam" w:hAnsi="GHEA Mariam" w:cs="GHEA Mariam"/>
          <w:color w:val="000000"/>
          <w:sz w:val="24"/>
          <w:szCs w:val="24"/>
        </w:rPr>
        <w:t xml:space="preserve"> ԱՏՏԵ-ի տվյալների</w:t>
      </w:r>
      <w:r w:rsidR="00F835E1" w:rsidRPr="004A7426">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որակի մոնիթորինգը</w:t>
      </w:r>
      <w:r w:rsidR="005E33CA">
        <w:rPr>
          <w:rFonts w:ascii="GHEA Mariam" w:eastAsia="GHEA Mariam" w:hAnsi="GHEA Mariam" w:cs="GHEA Mariam"/>
          <w:color w:val="000000"/>
          <w:sz w:val="24"/>
          <w:szCs w:val="24"/>
        </w:rPr>
        <w:t>, ինչպես նաև թեմատիկ տարածական տվյալների ստեղծ</w:t>
      </w:r>
      <w:r w:rsidR="00321C58">
        <w:rPr>
          <w:rFonts w:ascii="GHEA Mariam" w:eastAsia="GHEA Mariam" w:hAnsi="GHEA Mariam" w:cs="GHEA Mariam"/>
          <w:color w:val="000000"/>
          <w:sz w:val="24"/>
          <w:szCs w:val="24"/>
        </w:rPr>
        <w:t>ող</w:t>
      </w:r>
      <w:r w:rsidR="005E33CA">
        <w:rPr>
          <w:rFonts w:ascii="GHEA Mariam" w:eastAsia="GHEA Mariam" w:hAnsi="GHEA Mariam" w:cs="GHEA Mariam"/>
          <w:color w:val="000000"/>
          <w:sz w:val="24"/>
          <w:szCs w:val="24"/>
        </w:rPr>
        <w:t xml:space="preserve"> և վար</w:t>
      </w:r>
      <w:r w:rsidR="00321C58">
        <w:rPr>
          <w:rFonts w:ascii="GHEA Mariam" w:eastAsia="GHEA Mariam" w:hAnsi="GHEA Mariam" w:cs="GHEA Mariam"/>
          <w:color w:val="000000"/>
          <w:sz w:val="24"/>
          <w:szCs w:val="24"/>
        </w:rPr>
        <w:t xml:space="preserve">ող </w:t>
      </w:r>
      <w:r w:rsidR="005E33CA">
        <w:rPr>
          <w:rFonts w:ascii="GHEA Mariam" w:eastAsia="GHEA Mariam" w:hAnsi="GHEA Mariam" w:cs="GHEA Mariam"/>
          <w:color w:val="000000"/>
          <w:sz w:val="24"/>
          <w:szCs w:val="24"/>
        </w:rPr>
        <w:t>ոլորտային լիազոր մարմինների և այդ աշխատանքների տեխնիկական վերահսկությունն ապահովող կազմակերպությունների համակարգում</w:t>
      </w:r>
      <w:r w:rsidR="00321C58">
        <w:rPr>
          <w:rFonts w:ascii="GHEA Mariam" w:eastAsia="GHEA Mariam" w:hAnsi="GHEA Mariam" w:cs="GHEA Mariam"/>
          <w:color w:val="000000"/>
          <w:sz w:val="24"/>
          <w:szCs w:val="24"/>
        </w:rPr>
        <w:t>ը</w:t>
      </w:r>
      <w:r w:rsidR="004C1314">
        <w:rPr>
          <w:rFonts w:ascii="GHEA Mariam" w:eastAsia="GHEA Mariam" w:hAnsi="GHEA Mariam" w:cs="GHEA Mariam"/>
          <w:color w:val="000000"/>
          <w:sz w:val="24"/>
          <w:szCs w:val="24"/>
        </w:rPr>
        <w:t xml:space="preserve">, ոլորտային լիազոր մարմինների կողմից </w:t>
      </w:r>
      <w:r w:rsidR="00E25E72">
        <w:rPr>
          <w:rFonts w:ascii="GHEA Mariam" w:eastAsia="GHEA Mariam" w:hAnsi="GHEA Mariam" w:cs="GHEA Mariam"/>
          <w:color w:val="000000"/>
          <w:sz w:val="24"/>
          <w:szCs w:val="24"/>
        </w:rPr>
        <w:t>տարածական տվյալների ստեղծման, ստանդարտացման և վարման</w:t>
      </w:r>
      <w:r w:rsidR="004C1314">
        <w:rPr>
          <w:rFonts w:ascii="GHEA Mariam" w:eastAsia="GHEA Mariam" w:hAnsi="GHEA Mariam" w:cs="GHEA Mariam"/>
          <w:color w:val="000000"/>
          <w:sz w:val="24"/>
          <w:szCs w:val="24"/>
        </w:rPr>
        <w:t xml:space="preserve"> գործառույթների արտապատվիրակման դեպքում մրցույթի կազմակերպումը։ </w:t>
      </w:r>
      <w:r w:rsidR="00F00B97" w:rsidRPr="004A7426">
        <w:rPr>
          <w:rFonts w:ascii="GHEA Mariam" w:eastAsia="GHEA Mariam" w:hAnsi="GHEA Mariam" w:cs="GHEA Mariam"/>
          <w:color w:val="000000"/>
          <w:sz w:val="24"/>
          <w:szCs w:val="24"/>
        </w:rPr>
        <w:t>Որակի մոնիթորինգը կիրականացվի և դաշտային հանութագրման աշխատանքների, և գրասենյակային աշխատանքների միջոցով։</w:t>
      </w:r>
      <w:r w:rsidR="005E33CA">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Որակի մոնիթորինգի կարգը</w:t>
      </w:r>
      <w:r w:rsidR="00F00B97" w:rsidRPr="004A7426">
        <w:rPr>
          <w:rFonts w:ascii="GHEA Mariam" w:eastAsia="GHEA Mariam" w:hAnsi="GHEA Mariam" w:cs="GHEA Mariam"/>
        </w:rPr>
        <w:t xml:space="preserve"> </w:t>
      </w:r>
      <w:r w:rsidR="00F00B97" w:rsidRPr="004A7426">
        <w:rPr>
          <w:rFonts w:ascii="GHEA Mariam" w:eastAsia="GHEA Mariam" w:hAnsi="GHEA Mariam" w:cs="GHEA Mariam"/>
          <w:color w:val="000000"/>
          <w:sz w:val="24"/>
          <w:szCs w:val="24"/>
        </w:rPr>
        <w:t xml:space="preserve">կհաստատվի ՀՀ Կադաստրի կոմիտեի ղեկավարի հրամանով։ Անհրաժեշտ դեպքերում, </w:t>
      </w:r>
      <w:r w:rsidR="00F00B97" w:rsidRPr="004A7426">
        <w:rPr>
          <w:rFonts w:ascii="GHEA Mariam" w:eastAsia="GHEA Mariam" w:hAnsi="GHEA Mariam" w:cs="GHEA Mariam"/>
          <w:sz w:val="24"/>
          <w:szCs w:val="24"/>
        </w:rPr>
        <w:t>ա</w:t>
      </w:r>
      <w:r w:rsidR="00F00B97" w:rsidRPr="004A7426">
        <w:rPr>
          <w:rFonts w:ascii="GHEA Mariam" w:eastAsia="GHEA Mariam" w:hAnsi="GHEA Mariam" w:cs="GHEA Mariam"/>
          <w:color w:val="000000"/>
          <w:sz w:val="24"/>
          <w:szCs w:val="24"/>
        </w:rPr>
        <w:t xml:space="preserve">ռաջատար կատարողի կողմից բազային տարածական տվյալների </w:t>
      </w:r>
      <w:r w:rsidR="00F00B97" w:rsidRPr="004A7426">
        <w:rPr>
          <w:rFonts w:ascii="GHEA Mariam" w:eastAsia="GHEA Mariam" w:hAnsi="GHEA Mariam" w:cs="GHEA Mariam"/>
          <w:sz w:val="24"/>
          <w:szCs w:val="24"/>
        </w:rPr>
        <w:t>ամբողջականությունը</w:t>
      </w:r>
      <w:r w:rsidR="00F00B97" w:rsidRPr="004A7426">
        <w:rPr>
          <w:rFonts w:ascii="GHEA Mariam" w:eastAsia="GHEA Mariam" w:hAnsi="GHEA Mariam" w:cs="GHEA Mariam"/>
          <w:color w:val="000000"/>
          <w:sz w:val="24"/>
          <w:szCs w:val="24"/>
        </w:rPr>
        <w:t xml:space="preserve"> և </w:t>
      </w:r>
      <w:r w:rsidR="00F00B97" w:rsidRPr="004A7426">
        <w:rPr>
          <w:rFonts w:ascii="GHEA Mariam" w:eastAsia="GHEA Mariam" w:hAnsi="GHEA Mariam" w:cs="GHEA Mariam"/>
          <w:sz w:val="24"/>
          <w:szCs w:val="24"/>
        </w:rPr>
        <w:t xml:space="preserve">ճշգրտությունը ապահովվելու է համապատասխան ոլորտային լիազոր մարմիններից ամբողջական և ճշգրիտ տեղեկատվություն ստանալու դեպքում, վերջինիս բացակայության պարագայում, այնուամենայնիվ իրականացվելու է բազային քարտեզագրական շերտերի վարումը՝ մետատվյալներում պարտադիր նշելով  տվյալի ամբողջականության և ճշգրտության վերաբերյալ </w:t>
      </w:r>
      <w:r w:rsidR="00F00B97" w:rsidRPr="00E3168D">
        <w:rPr>
          <w:rFonts w:ascii="GHEA Mariam" w:eastAsia="GHEA Mariam" w:hAnsi="GHEA Mariam" w:cs="GHEA Mariam"/>
          <w:sz w:val="24"/>
          <w:szCs w:val="24"/>
        </w:rPr>
        <w:t>տեղեկատվությունը:</w:t>
      </w:r>
      <w:r w:rsidR="00E033B6" w:rsidRPr="00E3168D">
        <w:rPr>
          <w:rFonts w:ascii="GHEA Mariam" w:eastAsia="GHEA Mariam" w:hAnsi="GHEA Mariam" w:cs="GHEA Mariam"/>
          <w:sz w:val="24"/>
          <w:szCs w:val="24"/>
        </w:rPr>
        <w:t xml:space="preserve"> Նշված աշխատանքների իրականացումը </w:t>
      </w:r>
      <w:r w:rsidR="00E033B6" w:rsidRPr="00E3168D">
        <w:rPr>
          <w:rFonts w:ascii="GHEA Mariam" w:eastAsia="GHEA Mariam" w:hAnsi="GHEA Mariam" w:cs="GHEA Mariam"/>
          <w:sz w:val="24"/>
          <w:szCs w:val="24"/>
        </w:rPr>
        <w:lastRenderedPageBreak/>
        <w:t>առաջատար կատարողը ապահովվելու է մասնագիտական ստորաբաժանումների, տեխնիկական խորհրդատուի</w:t>
      </w:r>
      <w:r w:rsidR="009C7CF6">
        <w:rPr>
          <w:rFonts w:ascii="GHEA Mariam" w:eastAsia="GHEA Mariam" w:hAnsi="GHEA Mariam" w:cs="GHEA Mariam"/>
          <w:sz w:val="24"/>
          <w:szCs w:val="24"/>
        </w:rPr>
        <w:t xml:space="preserve"> </w:t>
      </w:r>
      <w:r w:rsidR="00E033B6" w:rsidRPr="00D203FE">
        <w:rPr>
          <w:rFonts w:ascii="GHEA Mariam" w:eastAsia="GHEA Mariam" w:hAnsi="GHEA Mariam" w:cs="GHEA Mariam"/>
          <w:sz w:val="24"/>
          <w:szCs w:val="24"/>
        </w:rPr>
        <w:t>միջոցով</w:t>
      </w:r>
      <w:r w:rsidR="004C225C" w:rsidRPr="009C7CF6">
        <w:rPr>
          <w:rFonts w:ascii="GHEA Mariam" w:eastAsia="GHEA Mariam" w:hAnsi="GHEA Mariam" w:cs="GHEA Mariam"/>
          <w:sz w:val="24"/>
          <w:szCs w:val="24"/>
        </w:rPr>
        <w:t>:</w:t>
      </w:r>
    </w:p>
    <w:p w14:paraId="71975CBB" w14:textId="7BADB966" w:rsidR="00846621" w:rsidRPr="004A7426" w:rsidRDefault="009C7CF6"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Pr>
          <w:rFonts w:ascii="GHEA Mariam" w:eastAsia="GHEA Mariam" w:hAnsi="GHEA Mariam" w:cs="GHEA Mariam"/>
          <w:color w:val="000000"/>
          <w:sz w:val="24"/>
          <w:szCs w:val="24"/>
        </w:rPr>
        <w:t>98</w:t>
      </w:r>
      <w:r w:rsidR="00697D6E" w:rsidRPr="00885625">
        <w:rPr>
          <w:rFonts w:ascii="Cambria Math" w:eastAsia="GHEA Mariam" w:hAnsi="Cambria Math" w:cs="Cambria Math"/>
          <w:color w:val="000000"/>
          <w:sz w:val="24"/>
          <w:szCs w:val="24"/>
        </w:rPr>
        <w:t>․</w:t>
      </w:r>
      <w:r w:rsidR="00697D6E"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 xml:space="preserve">Կատարող մարմինները </w:t>
      </w:r>
      <w:r w:rsidR="00F00B97" w:rsidRPr="004A7426">
        <w:rPr>
          <w:rFonts w:ascii="GHEA Mariam" w:eastAsia="GHEA Mariam" w:hAnsi="GHEA Mariam" w:cs="GHEA Mariam"/>
          <w:sz w:val="24"/>
          <w:szCs w:val="24"/>
        </w:rPr>
        <w:t>(ՀՀ կառավարության 2024 թվականի նոյեմբերի 15-ին ընդունված «Ազգային տարածական տվյալների ենթակառուցվածքի օգտագործման և վարման կարգը, ազգային տարածական տվյալների ենթակառուցվածքի տարածական տվյալների և մետատվյալների ստեղծման և մշակման կարգը սահմանելու մասին» N 1787-Ն որոշման</w:t>
      </w:r>
      <w:r w:rsidR="00B91119" w:rsidRPr="00885625">
        <w:rPr>
          <w:rFonts w:ascii="GHEA Mariam" w:hAnsi="GHEA Mariam"/>
        </w:rPr>
        <w:t xml:space="preserve"> </w:t>
      </w:r>
      <w:r w:rsidR="00B91119" w:rsidRPr="004A7426">
        <w:rPr>
          <w:rFonts w:ascii="GHEA Mariam" w:eastAsia="GHEA Mariam" w:hAnsi="GHEA Mariam" w:cs="GHEA Mariam"/>
          <w:sz w:val="24"/>
          <w:szCs w:val="24"/>
        </w:rPr>
        <w:t>N 1 հավելվածի</w:t>
      </w:r>
      <w:r w:rsidR="00F00B97" w:rsidRPr="004A7426">
        <w:rPr>
          <w:rFonts w:ascii="GHEA Mariam" w:eastAsia="GHEA Mariam" w:hAnsi="GHEA Mariam" w:cs="GHEA Mariam"/>
          <w:sz w:val="24"/>
          <w:szCs w:val="24"/>
        </w:rPr>
        <w:t xml:space="preserve"> 25-րդ կետ) </w:t>
      </w:r>
      <w:r w:rsidR="00F00B97" w:rsidRPr="004A7426">
        <w:rPr>
          <w:rFonts w:ascii="GHEA Mariam" w:eastAsia="GHEA Mariam" w:hAnsi="GHEA Mariam" w:cs="GHEA Mariam"/>
          <w:color w:val="000000"/>
          <w:sz w:val="24"/>
          <w:szCs w:val="24"/>
        </w:rPr>
        <w:t xml:space="preserve">ներառում են տարբեր պետական կառավարման մարմիններ, որոնք վարում են ոլորտային թեմատիկ շերտերը: Նրանք մասնակցում են աշխատանքային մակարդակի քննարկումներին, տրամադրում են ոլորտային մասնագետներ, ապահովում են տարածական տվյալների վերաբերյալ տեղեկատվությունը, հետևում են զարգացման </w:t>
      </w:r>
      <w:r w:rsidR="009C2CF4">
        <w:rPr>
          <w:rFonts w:ascii="GHEA Mariam" w:eastAsia="GHEA Mariam" w:hAnsi="GHEA Mariam" w:cs="GHEA Mariam"/>
          <w:color w:val="000000"/>
          <w:sz w:val="24"/>
          <w:szCs w:val="24"/>
        </w:rPr>
        <w:t>ծրագրին</w:t>
      </w:r>
      <w:r w:rsidR="00F00B97" w:rsidRPr="004A7426">
        <w:rPr>
          <w:rFonts w:ascii="GHEA Mariam" w:eastAsia="GHEA Mariam" w:hAnsi="GHEA Mariam" w:cs="GHEA Mariam"/>
          <w:color w:val="000000"/>
          <w:sz w:val="24"/>
          <w:szCs w:val="24"/>
        </w:rPr>
        <w:t xml:space="preserve"> և աշխատանքային ուղեցույցներին, ապահովում են տվյալների որակը</w:t>
      </w:r>
      <w:r w:rsidR="002633D5" w:rsidRPr="009C7CF6">
        <w:rPr>
          <w:rFonts w:ascii="GHEA Mariam" w:eastAsia="GHEA Mariam" w:hAnsi="GHEA Mariam" w:cs="GHEA Mariam"/>
          <w:color w:val="000000"/>
          <w:sz w:val="24"/>
          <w:szCs w:val="24"/>
        </w:rPr>
        <w:t xml:space="preserve">, </w:t>
      </w:r>
      <w:r w:rsidR="00F021F4">
        <w:rPr>
          <w:rFonts w:ascii="GHEA Mariam" w:eastAsia="GHEA Mariam" w:hAnsi="GHEA Mariam" w:cs="GHEA Mariam"/>
          <w:color w:val="000000"/>
          <w:sz w:val="24"/>
          <w:szCs w:val="24"/>
        </w:rPr>
        <w:t>Խ</w:t>
      </w:r>
      <w:r w:rsidR="002633D5" w:rsidRPr="009C7CF6">
        <w:rPr>
          <w:rFonts w:ascii="GHEA Mariam" w:eastAsia="GHEA Mariam" w:hAnsi="GHEA Mariam" w:cs="GHEA Mariam"/>
          <w:color w:val="000000"/>
          <w:sz w:val="24"/>
          <w:szCs w:val="24"/>
        </w:rPr>
        <w:t>որհրդում սույն Ծրագրից բխող հարցերի քննարկման նպատակով առաջարկություններ են ներկայացնում</w:t>
      </w:r>
      <w:r w:rsidR="00374E80">
        <w:rPr>
          <w:rFonts w:ascii="GHEA Mariam" w:eastAsia="GHEA Mariam" w:hAnsi="GHEA Mariam" w:cs="GHEA Mariam"/>
          <w:color w:val="000000"/>
          <w:sz w:val="24"/>
          <w:szCs w:val="24"/>
        </w:rPr>
        <w:t xml:space="preserve"> ՀՀ</w:t>
      </w:r>
      <w:r w:rsidR="002633D5" w:rsidRPr="009C7CF6">
        <w:rPr>
          <w:rFonts w:ascii="GHEA Mariam" w:eastAsia="GHEA Mariam" w:hAnsi="GHEA Mariam" w:cs="GHEA Mariam"/>
          <w:color w:val="000000"/>
          <w:sz w:val="24"/>
          <w:szCs w:val="24"/>
        </w:rPr>
        <w:t xml:space="preserve"> Կադաստրի կոմիտե</w:t>
      </w:r>
      <w:r w:rsidR="005C20DB" w:rsidRPr="009C7CF6">
        <w:rPr>
          <w:rFonts w:ascii="GHEA Mariam" w:eastAsia="GHEA Mariam" w:hAnsi="GHEA Mariam" w:cs="GHEA Mariam"/>
          <w:color w:val="000000"/>
          <w:sz w:val="24"/>
          <w:szCs w:val="24"/>
        </w:rPr>
        <w:t xml:space="preserve">ի </w:t>
      </w:r>
      <w:r w:rsidR="005C20DB" w:rsidRPr="009C7CF6">
        <w:rPr>
          <w:rFonts w:ascii="GHEA Mariam" w:eastAsia="GHEA Mariam" w:hAnsi="GHEA Mariam" w:cs="GHEA Mariam"/>
          <w:sz w:val="24"/>
          <w:szCs w:val="24"/>
        </w:rPr>
        <w:t xml:space="preserve">դիտարկմանը </w:t>
      </w:r>
      <w:r w:rsidR="002633D5" w:rsidRPr="009C7CF6">
        <w:rPr>
          <w:rFonts w:ascii="GHEA Mariam" w:eastAsia="GHEA Mariam" w:hAnsi="GHEA Mariam" w:cs="GHEA Mariam"/>
          <w:color w:val="000000"/>
          <w:sz w:val="24"/>
          <w:szCs w:val="24"/>
        </w:rPr>
        <w:t>և ապահովում են Խորհրդի նիստերին այդ հարցերի քննարկման պարտադիր մասնակցություն</w:t>
      </w:r>
      <w:r w:rsidR="00F00B97" w:rsidRPr="004A7426">
        <w:rPr>
          <w:rFonts w:ascii="GHEA Mariam" w:eastAsia="GHEA Mariam" w:hAnsi="GHEA Mariam" w:cs="GHEA Mariam"/>
          <w:color w:val="000000"/>
          <w:sz w:val="24"/>
          <w:szCs w:val="24"/>
        </w:rPr>
        <w:t>։</w:t>
      </w:r>
    </w:p>
    <w:p w14:paraId="56CD5A3C" w14:textId="187431DF" w:rsidR="00846621" w:rsidRPr="004A7426" w:rsidRDefault="00A91A01"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Pr>
          <w:rFonts w:ascii="GHEA Mariam" w:eastAsia="GHEA Mariam" w:hAnsi="GHEA Mariam" w:cs="GHEA Mariam"/>
          <w:sz w:val="24"/>
          <w:szCs w:val="24"/>
        </w:rPr>
        <w:t>99</w:t>
      </w:r>
      <w:r w:rsidR="00697D6E" w:rsidRPr="009C7CF6">
        <w:rPr>
          <w:rFonts w:ascii="Cambria Math" w:eastAsia="GHEA Mariam" w:hAnsi="Cambria Math" w:cs="Cambria Math"/>
          <w:sz w:val="24"/>
          <w:szCs w:val="24"/>
        </w:rPr>
        <w:t>․</w:t>
      </w:r>
      <w:r w:rsidR="00697D6E" w:rsidRPr="009C7CF6">
        <w:rPr>
          <w:rFonts w:ascii="GHEA Mariam" w:eastAsia="GHEA Mariam" w:hAnsi="GHEA Mariam" w:cs="GHEA Mariam"/>
          <w:sz w:val="24"/>
          <w:szCs w:val="24"/>
        </w:rPr>
        <w:t xml:space="preserve"> </w:t>
      </w:r>
      <w:r w:rsidR="00F00B97" w:rsidRPr="009C7CF6">
        <w:rPr>
          <w:rFonts w:ascii="GHEA Mariam" w:eastAsia="GHEA Mariam" w:hAnsi="GHEA Mariam" w:cs="GHEA Mariam"/>
          <w:sz w:val="24"/>
          <w:szCs w:val="24"/>
        </w:rPr>
        <w:t>Կատարող մարմինները ո</w:t>
      </w:r>
      <w:r w:rsidR="00F00B97" w:rsidRPr="009C7CF6">
        <w:rPr>
          <w:rFonts w:ascii="GHEA Mariam" w:eastAsia="GHEA Mariam" w:hAnsi="GHEA Mariam" w:cs="GHEA Mariam"/>
          <w:color w:val="000000"/>
          <w:sz w:val="24"/>
          <w:szCs w:val="24"/>
        </w:rPr>
        <w:t xml:space="preserve">լորտային թեմատիկ տարածական տվյալների ստեղծման, մշակման աշխատանքների տեխնիկական առաջադրանքները ներկայացնում են </w:t>
      </w:r>
      <w:r w:rsidR="00F021F4" w:rsidRPr="009C7CF6">
        <w:rPr>
          <w:rFonts w:ascii="GHEA Mariam" w:eastAsia="GHEA Mariam" w:hAnsi="GHEA Mariam" w:cs="GHEA Mariam"/>
          <w:color w:val="000000"/>
          <w:sz w:val="24"/>
          <w:szCs w:val="24"/>
        </w:rPr>
        <w:t>Խ</w:t>
      </w:r>
      <w:r w:rsidR="00F00B97" w:rsidRPr="009C7CF6">
        <w:rPr>
          <w:rFonts w:ascii="GHEA Mariam" w:eastAsia="GHEA Mariam" w:hAnsi="GHEA Mariam" w:cs="GHEA Mariam"/>
          <w:color w:val="000000"/>
          <w:sz w:val="24"/>
          <w:szCs w:val="24"/>
        </w:rPr>
        <w:t>որհրդին։</w:t>
      </w:r>
    </w:p>
    <w:p w14:paraId="1F0B83A5" w14:textId="5CB0981C" w:rsidR="00846621" w:rsidRPr="004A7426" w:rsidRDefault="00697D6E" w:rsidP="00E603E8">
      <w:pPr>
        <w:pBdr>
          <w:top w:val="nil"/>
          <w:left w:val="nil"/>
          <w:bottom w:val="nil"/>
          <w:right w:val="nil"/>
          <w:between w:val="nil"/>
        </w:pBd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color w:val="000000"/>
          <w:sz w:val="24"/>
          <w:szCs w:val="24"/>
        </w:rPr>
        <w:t>10</w:t>
      </w:r>
      <w:r w:rsidR="00A91A01">
        <w:rPr>
          <w:rFonts w:ascii="GHEA Mariam" w:eastAsia="GHEA Mariam" w:hAnsi="GHEA Mariam" w:cs="GHEA Mariam"/>
          <w:color w:val="000000"/>
          <w:sz w:val="24"/>
          <w:szCs w:val="24"/>
        </w:rPr>
        <w:t>0</w:t>
      </w:r>
      <w:r w:rsidRPr="00885625">
        <w:rPr>
          <w:rFonts w:ascii="Cambria Math" w:eastAsia="GHEA Mariam" w:hAnsi="Cambria Math" w:cs="Cambria Math"/>
          <w:color w:val="000000"/>
          <w:sz w:val="24"/>
          <w:szCs w:val="24"/>
        </w:rPr>
        <w:t>․</w:t>
      </w:r>
      <w:r w:rsidRPr="00885625">
        <w:rPr>
          <w:rFonts w:ascii="GHEA Mariam" w:eastAsia="GHEA Mariam" w:hAnsi="GHEA Mariam" w:cs="GHEA Mariam"/>
          <w:color w:val="000000"/>
          <w:sz w:val="24"/>
          <w:szCs w:val="24"/>
        </w:rPr>
        <w:t xml:space="preserve"> </w:t>
      </w:r>
      <w:r w:rsidR="00F00B97" w:rsidRPr="004A7426">
        <w:rPr>
          <w:rFonts w:ascii="GHEA Mariam" w:eastAsia="GHEA Mariam" w:hAnsi="GHEA Mariam" w:cs="GHEA Mariam"/>
          <w:color w:val="000000"/>
          <w:sz w:val="24"/>
          <w:szCs w:val="24"/>
        </w:rPr>
        <w:t xml:space="preserve">Յուրաքանչյուր կատարող մարմնում </w:t>
      </w:r>
      <w:r w:rsidR="00F00B97" w:rsidRPr="004A7426">
        <w:rPr>
          <w:rFonts w:ascii="GHEA Mariam" w:eastAsia="GHEA Mariam" w:hAnsi="GHEA Mariam" w:cs="GHEA Mariam"/>
          <w:sz w:val="24"/>
          <w:szCs w:val="24"/>
        </w:rPr>
        <w:t xml:space="preserve">պետք է ստեղծվեն </w:t>
      </w:r>
      <w:r w:rsidR="00BF4001" w:rsidRPr="004A7426">
        <w:rPr>
          <w:rFonts w:ascii="GHEA Mariam" w:eastAsia="GHEA Mariam" w:hAnsi="GHEA Mariam" w:cs="GHEA Mariam"/>
          <w:color w:val="000000"/>
          <w:sz w:val="24"/>
          <w:szCs w:val="24"/>
        </w:rPr>
        <w:t xml:space="preserve">համապատասխան </w:t>
      </w:r>
      <w:r w:rsidR="00F00B97" w:rsidRPr="004A7426">
        <w:rPr>
          <w:rFonts w:ascii="GHEA Mariam" w:eastAsia="GHEA Mariam" w:hAnsi="GHEA Mariam" w:cs="GHEA Mariam"/>
          <w:color w:val="000000"/>
          <w:sz w:val="24"/>
          <w:szCs w:val="24"/>
        </w:rPr>
        <w:t xml:space="preserve">ոլորտային աշխատանքային խմբեր՝ յուրաքանչյուր թեմատիկ խմբի տարածական տվյալների համար, մասնավորապես՝ նվազագույնը հետևյալ թեմատիկ շերտերի ուղղություններով՝ անտառներ, արտադրություն, բնական աղետներ, պատմամշակութային հուշարձաններ, բուսական և կենդանական տեսակների տարածում, գյուղատնտեսություն, ենթակառուցվածքներ, երկրաբանություն, կլիմա, բնության հատուկ պահպանվող տարածքներ, ջրագրություն, հողեր, շրջակա միջավայրի աղտոտվածություն և մոնիթորինգ, տրանսպորտային ցանց, </w:t>
      </w:r>
      <w:r w:rsidR="00F00B97" w:rsidRPr="004A7426">
        <w:rPr>
          <w:rFonts w:ascii="GHEA Mariam" w:eastAsia="GHEA Mariam" w:hAnsi="GHEA Mariam" w:cs="GHEA Mariam"/>
          <w:color w:val="000000"/>
          <w:sz w:val="24"/>
          <w:szCs w:val="24"/>
        </w:rPr>
        <w:lastRenderedPageBreak/>
        <w:t>մակերևույթային ծածկույթ: Այս աշխատանքային խմբերը պետք է ապահովեն առաջնային ոլորտային թեմատիկ շերտերի ստեղծումն ու Կադաստրի կոմիտեի տրամադրումը՝ պետական միասնական</w:t>
      </w:r>
      <w:r w:rsidR="00F00B97" w:rsidRPr="004A7426">
        <w:rPr>
          <w:rFonts w:ascii="GHEA Mariam" w:eastAsia="GHEA Mariam" w:hAnsi="GHEA Mariam" w:cs="GHEA Mariam"/>
        </w:rPr>
        <w:t xml:space="preserve"> </w:t>
      </w:r>
      <w:r w:rsidR="00F00B97" w:rsidRPr="004A7426">
        <w:rPr>
          <w:rFonts w:ascii="GHEA Mariam" w:eastAsia="GHEA Mariam" w:hAnsi="GHEA Mariam" w:cs="GHEA Mariam"/>
          <w:color w:val="000000"/>
          <w:sz w:val="24"/>
          <w:szCs w:val="24"/>
        </w:rPr>
        <w:t>գեոպորտալ մուտքագրման նպատակով: Հետագայում, ըստ անհրաժեշտության, կստեղծվեն այլ թեմատիկ աշխատանքային խմբեր</w:t>
      </w:r>
      <w:r w:rsidR="00F00B97" w:rsidRPr="004A7426">
        <w:rPr>
          <w:rFonts w:ascii="GHEA Mariam" w:eastAsia="GHEA Mariam" w:hAnsi="GHEA Mariam" w:cs="GHEA Mariam"/>
          <w:sz w:val="24"/>
          <w:szCs w:val="24"/>
        </w:rPr>
        <w:t>՝ լրացուցիչ ոլորտային տարածական տվյալների շերտերի ստեղծման և պետկան միասնական գեոպորտալ մուտքագրման համար։</w:t>
      </w:r>
    </w:p>
    <w:p w14:paraId="17C60E3C" w14:textId="06C65A30" w:rsidR="00846621" w:rsidRPr="004A7426" w:rsidRDefault="00697D6E" w:rsidP="00E603E8">
      <w:pPr>
        <w:pBdr>
          <w:top w:val="nil"/>
          <w:left w:val="nil"/>
          <w:bottom w:val="nil"/>
          <w:right w:val="nil"/>
          <w:between w:val="nil"/>
        </w:pBdr>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sz w:val="24"/>
          <w:szCs w:val="24"/>
        </w:rPr>
        <w:t>10</w:t>
      </w:r>
      <w:r w:rsidR="00A91A01">
        <w:rPr>
          <w:rFonts w:ascii="GHEA Mariam" w:eastAsia="GHEA Mariam" w:hAnsi="GHEA Mariam" w:cs="GHEA Mariam"/>
          <w:sz w:val="24"/>
          <w:szCs w:val="24"/>
        </w:rPr>
        <w:t>1</w:t>
      </w:r>
      <w:r w:rsidRPr="00E3168D">
        <w:rPr>
          <w:rFonts w:ascii="Cambria Math" w:eastAsia="GHEA Mariam" w:hAnsi="Cambria Math" w:cs="Cambria Math"/>
          <w:sz w:val="24"/>
          <w:szCs w:val="24"/>
        </w:rPr>
        <w:t>․</w:t>
      </w:r>
      <w:r w:rsidRPr="00E3168D">
        <w:rPr>
          <w:rFonts w:ascii="GHEA Mariam" w:eastAsia="GHEA Mariam" w:hAnsi="GHEA Mariam" w:cs="GHEA Mariam"/>
          <w:sz w:val="24"/>
          <w:szCs w:val="24"/>
        </w:rPr>
        <w:t xml:space="preserve"> </w:t>
      </w:r>
      <w:r w:rsidR="00F00B97" w:rsidRPr="00E3168D">
        <w:rPr>
          <w:rFonts w:ascii="GHEA Mariam" w:eastAsia="GHEA Mariam" w:hAnsi="GHEA Mariam" w:cs="GHEA Mariam"/>
          <w:sz w:val="24"/>
          <w:szCs w:val="24"/>
        </w:rPr>
        <w:t>Յուրաքանչյուր կատարող մարմին պետք է ունենա</w:t>
      </w:r>
      <w:r w:rsidR="00F00B97" w:rsidRPr="00E3168D">
        <w:rPr>
          <w:rFonts w:ascii="GHEA Mariam" w:eastAsia="GHEA Mariam" w:hAnsi="GHEA Mariam" w:cs="GHEA Mariam"/>
          <w:color w:val="000000"/>
          <w:sz w:val="24"/>
          <w:szCs w:val="24"/>
        </w:rPr>
        <w:t xml:space="preserve"> տեխնիկական խորհրդատուներ, որոնք բաղկացած են ԱՏՀ մասնագետներից, ինժեներներից և ծրագրավորողներից: Տեխնիկական խորհրդատուները սահմանում են տեխնիկական խնդիրներ տարածական տվյալների ստեղծման համար, մշակում և վերանայում են տեխնիկական հայտեր, համակարգում են բազային և թեմատիկ քարտեզագրական շերտերի ստանդարտացումը,  և իրականացնում են տվյալների որակի ստուգում:</w:t>
      </w:r>
    </w:p>
    <w:p w14:paraId="78111E73" w14:textId="590CF322" w:rsidR="00897E75" w:rsidRDefault="00697D6E" w:rsidP="00E603E8">
      <w:pPr>
        <w:pBdr>
          <w:top w:val="nil"/>
          <w:left w:val="nil"/>
          <w:bottom w:val="nil"/>
          <w:right w:val="nil"/>
          <w:between w:val="nil"/>
        </w:pBdr>
        <w:spacing w:after="0" w:line="360" w:lineRule="auto"/>
        <w:ind w:firstLine="270"/>
        <w:jc w:val="both"/>
        <w:rPr>
          <w:rFonts w:ascii="GHEA Mariam" w:eastAsia="GHEA Mariam" w:hAnsi="GHEA Mariam" w:cs="GHEA Mariam"/>
          <w:sz w:val="24"/>
          <w:szCs w:val="24"/>
        </w:rPr>
      </w:pPr>
      <w:r w:rsidRPr="00897E75">
        <w:rPr>
          <w:rFonts w:ascii="GHEA Mariam" w:eastAsia="GHEA Mariam" w:hAnsi="GHEA Mariam" w:cs="GHEA Mariam"/>
          <w:sz w:val="24"/>
          <w:szCs w:val="24"/>
        </w:rPr>
        <w:t>10</w:t>
      </w:r>
      <w:r w:rsidR="00A91A01">
        <w:rPr>
          <w:rFonts w:ascii="GHEA Mariam" w:eastAsia="GHEA Mariam" w:hAnsi="GHEA Mariam" w:cs="GHEA Mariam"/>
          <w:sz w:val="24"/>
          <w:szCs w:val="24"/>
        </w:rPr>
        <w:t>2</w:t>
      </w:r>
      <w:r w:rsidRPr="00897E75">
        <w:rPr>
          <w:rFonts w:ascii="Cambria Math" w:eastAsia="GHEA Mariam" w:hAnsi="Cambria Math" w:cs="Cambria Math"/>
          <w:sz w:val="24"/>
          <w:szCs w:val="24"/>
        </w:rPr>
        <w:t>․</w:t>
      </w:r>
      <w:r w:rsidRPr="00897E75">
        <w:rPr>
          <w:rFonts w:ascii="GHEA Mariam" w:eastAsia="GHEA Mariam" w:hAnsi="GHEA Mariam" w:cs="GHEA Mariam"/>
          <w:sz w:val="24"/>
          <w:szCs w:val="24"/>
        </w:rPr>
        <w:t xml:space="preserve"> </w:t>
      </w:r>
      <w:r w:rsidR="00F00B97" w:rsidRPr="00897E75">
        <w:rPr>
          <w:rFonts w:ascii="GHEA Mariam" w:eastAsia="GHEA Mariam" w:hAnsi="GHEA Mariam" w:cs="GHEA Mariam"/>
          <w:sz w:val="24"/>
          <w:szCs w:val="24"/>
        </w:rPr>
        <w:t>Ոլորտային տարածական տվյալների և դրանց մետատվյալների հավաքագրման, ստեղծման, թվայնացման, մշակման, ստանդարտացման</w:t>
      </w:r>
      <w:r w:rsidR="00897E75">
        <w:rPr>
          <w:rFonts w:ascii="GHEA Mariam" w:eastAsia="GHEA Mariam" w:hAnsi="GHEA Mariam" w:cs="GHEA Mariam"/>
          <w:sz w:val="24"/>
          <w:szCs w:val="24"/>
        </w:rPr>
        <w:t xml:space="preserve">, վարման </w:t>
      </w:r>
      <w:r w:rsidR="00F00B97" w:rsidRPr="00897E75">
        <w:rPr>
          <w:rFonts w:ascii="GHEA Mariam" w:eastAsia="GHEA Mariam" w:hAnsi="GHEA Mariam" w:cs="GHEA Mariam"/>
          <w:sz w:val="24"/>
          <w:szCs w:val="24"/>
        </w:rPr>
        <w:t>աշխատանքները արդյունավետ կազմակերպելու համար</w:t>
      </w:r>
      <w:r w:rsidR="00FF1B71" w:rsidRPr="00897E75">
        <w:rPr>
          <w:rFonts w:ascii="GHEA Mariam" w:eastAsia="GHEA Mariam" w:hAnsi="GHEA Mariam" w:cs="GHEA Mariam"/>
          <w:sz w:val="24"/>
          <w:szCs w:val="24"/>
        </w:rPr>
        <w:t xml:space="preserve"> </w:t>
      </w:r>
      <w:r w:rsidR="00446402" w:rsidRPr="00897E75">
        <w:rPr>
          <w:rFonts w:ascii="GHEA Mariam" w:eastAsia="GHEA Mariam" w:hAnsi="GHEA Mariam" w:cs="GHEA Mariam"/>
          <w:sz w:val="24"/>
          <w:szCs w:val="24"/>
        </w:rPr>
        <w:t xml:space="preserve">անհրաժեշտ է, որ յուրաքանչյուր ոլորտային մարմին </w:t>
      </w:r>
      <w:r w:rsidR="00F00B97" w:rsidRPr="00897E75">
        <w:rPr>
          <w:rFonts w:ascii="GHEA Mariam" w:eastAsia="GHEA Mariam" w:hAnsi="GHEA Mariam" w:cs="GHEA Mariam"/>
          <w:color w:val="000000"/>
          <w:sz w:val="24"/>
          <w:szCs w:val="24"/>
        </w:rPr>
        <w:t xml:space="preserve"> ստեղծի առանձին ԱՏՀ ստորաբաժանում՝ </w:t>
      </w:r>
      <w:r w:rsidR="00F00B97" w:rsidRPr="00897E75">
        <w:rPr>
          <w:rFonts w:ascii="GHEA Mariam" w:eastAsia="GHEA Mariam" w:hAnsi="GHEA Mariam" w:cs="GHEA Mariam"/>
          <w:sz w:val="24"/>
          <w:szCs w:val="24"/>
        </w:rPr>
        <w:t>համալրված տարածական տվյալների ոլորտի մասնագետներով, կամ իրականացնի այս աշխատանքները արտապատվիրակման միջոցով՝ ապահովելով տեղեկատվության որակը և հավաստիությունը:</w:t>
      </w:r>
      <w:r w:rsidR="00897E75">
        <w:rPr>
          <w:rFonts w:ascii="GHEA Mariam" w:eastAsia="GHEA Mariam" w:hAnsi="GHEA Mariam" w:cs="GHEA Mariam"/>
          <w:sz w:val="24"/>
          <w:szCs w:val="24"/>
        </w:rPr>
        <w:t xml:space="preserve"> Սույն կետով ներկայացված աշխատանքներն իրականացնող սուբյեկտի հարցը ենթակա է քննարկման Խորհրդի նիստին, որի վերաբերյալ որոշումը կայացվում է Խորհրդի կողմից։ Խորհրդի կողմից՝ սույն կետով ներկայացված աշխատանք</w:t>
      </w:r>
      <w:r w:rsidR="00374E80">
        <w:rPr>
          <w:rFonts w:ascii="GHEA Mariam" w:eastAsia="GHEA Mariam" w:hAnsi="GHEA Mariam" w:cs="GHEA Mariam"/>
          <w:sz w:val="24"/>
          <w:szCs w:val="24"/>
        </w:rPr>
        <w:t>ն</w:t>
      </w:r>
      <w:r w:rsidR="00897E75">
        <w:rPr>
          <w:rFonts w:ascii="GHEA Mariam" w:eastAsia="GHEA Mariam" w:hAnsi="GHEA Mariam" w:cs="GHEA Mariam"/>
          <w:sz w:val="24"/>
          <w:szCs w:val="24"/>
        </w:rPr>
        <w:t xml:space="preserve">երի արտապատվիրակման վերաբերյալ որոշում կայացնելու դեպքում </w:t>
      </w:r>
      <w:r w:rsidR="00B87705">
        <w:rPr>
          <w:rFonts w:ascii="GHEA Mariam" w:eastAsia="GHEA Mariam" w:hAnsi="GHEA Mariam" w:cs="GHEA Mariam"/>
          <w:sz w:val="24"/>
          <w:szCs w:val="24"/>
        </w:rPr>
        <w:t xml:space="preserve">պարտադիր </w:t>
      </w:r>
      <w:r w:rsidR="00897E75">
        <w:rPr>
          <w:rFonts w:ascii="GHEA Mariam" w:eastAsia="GHEA Mariam" w:hAnsi="GHEA Mariam" w:cs="GHEA Mariam"/>
          <w:sz w:val="24"/>
          <w:szCs w:val="24"/>
        </w:rPr>
        <w:t>ապահով</w:t>
      </w:r>
      <w:r w:rsidR="00B87705">
        <w:rPr>
          <w:rFonts w:ascii="GHEA Mariam" w:eastAsia="GHEA Mariam" w:hAnsi="GHEA Mariam" w:cs="GHEA Mariam"/>
          <w:sz w:val="24"/>
          <w:szCs w:val="24"/>
        </w:rPr>
        <w:t xml:space="preserve">վում է </w:t>
      </w:r>
      <w:r w:rsidR="00897E75">
        <w:rPr>
          <w:rFonts w:ascii="GHEA Mariam" w:eastAsia="GHEA Mariam" w:hAnsi="GHEA Mariam" w:cs="GHEA Mariam"/>
          <w:sz w:val="24"/>
          <w:szCs w:val="24"/>
        </w:rPr>
        <w:t>նաև տեխնիկական հսկողության գործառույթների իրականացման արտապատվիրակումը։</w:t>
      </w:r>
      <w:r w:rsidR="00B87705">
        <w:rPr>
          <w:rFonts w:ascii="GHEA Mariam" w:eastAsia="GHEA Mariam" w:hAnsi="GHEA Mariam" w:cs="GHEA Mariam"/>
          <w:sz w:val="24"/>
          <w:szCs w:val="24"/>
        </w:rPr>
        <w:t xml:space="preserve"> Սույն կետով սահմանված աշխատանքների</w:t>
      </w:r>
      <w:r w:rsidR="00B87705" w:rsidRPr="009C7CF6">
        <w:rPr>
          <w:rFonts w:ascii="GHEA Mariam" w:eastAsia="GHEA Mariam" w:hAnsi="GHEA Mariam" w:cs="GHEA Mariam"/>
          <w:sz w:val="24"/>
          <w:szCs w:val="24"/>
        </w:rPr>
        <w:t xml:space="preserve"> (</w:t>
      </w:r>
      <w:r w:rsidR="00B87705">
        <w:rPr>
          <w:rFonts w:ascii="GHEA Mariam" w:eastAsia="GHEA Mariam" w:hAnsi="GHEA Mariam" w:cs="GHEA Mariam"/>
          <w:sz w:val="24"/>
          <w:szCs w:val="24"/>
        </w:rPr>
        <w:t>այդ թվում</w:t>
      </w:r>
      <w:r w:rsidR="00B87705" w:rsidRPr="009C7CF6">
        <w:rPr>
          <w:rFonts w:ascii="GHEA Mariam" w:eastAsia="GHEA Mariam" w:hAnsi="GHEA Mariam" w:cs="GHEA Mariam"/>
          <w:sz w:val="24"/>
          <w:szCs w:val="24"/>
        </w:rPr>
        <w:t>`</w:t>
      </w:r>
      <w:r w:rsidR="00B87705">
        <w:rPr>
          <w:rFonts w:ascii="GHEA Mariam" w:eastAsia="GHEA Mariam" w:hAnsi="GHEA Mariam" w:cs="GHEA Mariam"/>
          <w:sz w:val="24"/>
          <w:szCs w:val="24"/>
        </w:rPr>
        <w:t xml:space="preserve"> տեխնիկական հս</w:t>
      </w:r>
      <w:r w:rsidR="00374E80">
        <w:rPr>
          <w:rFonts w:ascii="GHEA Mariam" w:eastAsia="GHEA Mariam" w:hAnsi="GHEA Mariam" w:cs="GHEA Mariam"/>
          <w:sz w:val="24"/>
          <w:szCs w:val="24"/>
        </w:rPr>
        <w:t>կող</w:t>
      </w:r>
      <w:r w:rsidR="00B87705">
        <w:rPr>
          <w:rFonts w:ascii="GHEA Mariam" w:eastAsia="GHEA Mariam" w:hAnsi="GHEA Mariam" w:cs="GHEA Mariam"/>
          <w:sz w:val="24"/>
          <w:szCs w:val="24"/>
        </w:rPr>
        <w:t>ության իրականացման</w:t>
      </w:r>
      <w:r w:rsidR="00B87705" w:rsidRPr="009C7CF6">
        <w:rPr>
          <w:rFonts w:ascii="GHEA Mariam" w:eastAsia="GHEA Mariam" w:hAnsi="GHEA Mariam" w:cs="GHEA Mariam"/>
          <w:sz w:val="24"/>
          <w:szCs w:val="24"/>
        </w:rPr>
        <w:t>)</w:t>
      </w:r>
      <w:r w:rsidR="00B87705">
        <w:rPr>
          <w:rFonts w:ascii="GHEA Mariam" w:eastAsia="GHEA Mariam" w:hAnsi="GHEA Mariam" w:cs="GHEA Mariam"/>
          <w:sz w:val="24"/>
          <w:szCs w:val="24"/>
        </w:rPr>
        <w:t xml:space="preserve"> համակարգ</w:t>
      </w:r>
      <w:r w:rsidR="00374E80">
        <w:rPr>
          <w:rFonts w:ascii="GHEA Mariam" w:eastAsia="GHEA Mariam" w:hAnsi="GHEA Mariam" w:cs="GHEA Mariam"/>
          <w:sz w:val="24"/>
          <w:szCs w:val="24"/>
        </w:rPr>
        <w:t>ումն</w:t>
      </w:r>
      <w:r w:rsidR="00B87705">
        <w:rPr>
          <w:rFonts w:ascii="GHEA Mariam" w:eastAsia="GHEA Mariam" w:hAnsi="GHEA Mariam" w:cs="GHEA Mariam"/>
          <w:sz w:val="24"/>
          <w:szCs w:val="24"/>
        </w:rPr>
        <w:t xml:space="preserve"> իրական</w:t>
      </w:r>
      <w:r w:rsidR="00374E80">
        <w:rPr>
          <w:rFonts w:ascii="GHEA Mariam" w:eastAsia="GHEA Mariam" w:hAnsi="GHEA Mariam" w:cs="GHEA Mariam"/>
          <w:sz w:val="24"/>
          <w:szCs w:val="24"/>
        </w:rPr>
        <w:t>ա</w:t>
      </w:r>
      <w:r w:rsidR="00B87705">
        <w:rPr>
          <w:rFonts w:ascii="GHEA Mariam" w:eastAsia="GHEA Mariam" w:hAnsi="GHEA Mariam" w:cs="GHEA Mariam"/>
          <w:sz w:val="24"/>
          <w:szCs w:val="24"/>
        </w:rPr>
        <w:t xml:space="preserve">ցնում է </w:t>
      </w:r>
      <w:r w:rsidR="00BD4FE9">
        <w:rPr>
          <w:rFonts w:ascii="GHEA Mariam" w:eastAsia="GHEA Mariam" w:hAnsi="GHEA Mariam" w:cs="GHEA Mariam"/>
          <w:sz w:val="24"/>
          <w:szCs w:val="24"/>
        </w:rPr>
        <w:t>ՀՀ Կադաստրի կոմիտեն</w:t>
      </w:r>
      <w:r w:rsidR="00B87705">
        <w:rPr>
          <w:rFonts w:ascii="GHEA Mariam" w:eastAsia="GHEA Mariam" w:hAnsi="GHEA Mariam" w:cs="GHEA Mariam"/>
          <w:sz w:val="24"/>
          <w:szCs w:val="24"/>
        </w:rPr>
        <w:t>՝ համապատասխան մասնագիտական ստորաբաժանման միջոցով։</w:t>
      </w:r>
      <w:r w:rsidR="00BD4FE9">
        <w:rPr>
          <w:rFonts w:ascii="GHEA Mariam" w:eastAsia="GHEA Mariam" w:hAnsi="GHEA Mariam" w:cs="GHEA Mariam"/>
          <w:sz w:val="24"/>
          <w:szCs w:val="24"/>
        </w:rPr>
        <w:t xml:space="preserve"> </w:t>
      </w:r>
      <w:r w:rsidR="00BD4FE9">
        <w:rPr>
          <w:rFonts w:ascii="GHEA Mariam" w:eastAsia="GHEA Mariam" w:hAnsi="GHEA Mariam" w:cs="GHEA Mariam"/>
          <w:sz w:val="24"/>
          <w:szCs w:val="24"/>
        </w:rPr>
        <w:lastRenderedPageBreak/>
        <w:t>Արտապատվիրակումը հնարավոր է իրականացնել բացառապես համապատասխան թեմատիկ տարածական տվյալի վերաբերյալ հաստատված ստանդարտի առկայության պարագայում։</w:t>
      </w:r>
    </w:p>
    <w:p w14:paraId="026E3391" w14:textId="3860D6C5" w:rsidR="00846621" w:rsidRDefault="00187FE9" w:rsidP="00E603E8">
      <w:pPr>
        <w:pBdr>
          <w:top w:val="nil"/>
          <w:left w:val="nil"/>
          <w:bottom w:val="nil"/>
          <w:right w:val="nil"/>
          <w:between w:val="nil"/>
        </w:pBdr>
        <w:spacing w:after="0"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187FE9">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59ABCE9D" w14:textId="01066F0B" w:rsidR="00B16A20" w:rsidRPr="00B16A20" w:rsidRDefault="00B16A20" w:rsidP="00E603E8">
      <w:pPr>
        <w:pBdr>
          <w:top w:val="nil"/>
          <w:left w:val="nil"/>
          <w:bottom w:val="nil"/>
          <w:right w:val="nil"/>
          <w:between w:val="nil"/>
        </w:pBdr>
        <w:spacing w:after="0" w:line="360" w:lineRule="auto"/>
        <w:jc w:val="both"/>
        <w:rPr>
          <w:rFonts w:ascii="GHEA Mariam" w:eastAsia="GHEA Mariam" w:hAnsi="GHEA Mariam" w:cs="GHEA Mariam"/>
          <w:color w:val="000000"/>
          <w:sz w:val="24"/>
          <w:szCs w:val="24"/>
        </w:rPr>
      </w:pPr>
      <w:r w:rsidRPr="00B16A20">
        <w:rPr>
          <w:rFonts w:ascii="GHEA Mariam" w:eastAsia="GHEA Mariam" w:hAnsi="GHEA Mariam" w:cs="GHEA Mariam"/>
          <w:noProof/>
          <w:color w:val="000000"/>
          <w:sz w:val="24"/>
          <w:szCs w:val="24"/>
          <w:lang w:val="en-US"/>
        </w:rPr>
        <w:drawing>
          <wp:inline distT="0" distB="0" distL="0" distR="0" wp14:anchorId="73C5ADE1" wp14:editId="2B94736F">
            <wp:extent cx="5943600" cy="3343275"/>
            <wp:effectExtent l="0" t="0" r="0" b="9525"/>
            <wp:docPr id="6" name="Picture 6" descr="C:\Users\Mariam Petrosyan\Downloads\Գեոպորտալ.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iam Petrosyan\Downloads\Գեոպորտալ.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8BCF440" w14:textId="77777777" w:rsidR="00846621" w:rsidRPr="004A7426" w:rsidRDefault="00F00B97" w:rsidP="00E603E8">
      <w:pPr>
        <w:pBdr>
          <w:top w:val="nil"/>
          <w:left w:val="nil"/>
          <w:bottom w:val="nil"/>
          <w:right w:val="nil"/>
          <w:between w:val="nil"/>
        </w:pBdr>
        <w:spacing w:after="0" w:line="360" w:lineRule="auto"/>
        <w:jc w:val="center"/>
        <w:rPr>
          <w:rFonts w:ascii="GHEA Mariam" w:eastAsia="GHEA Mariam" w:hAnsi="GHEA Mariam" w:cs="GHEA Mariam"/>
          <w:i/>
          <w:sz w:val="24"/>
          <w:szCs w:val="24"/>
        </w:rPr>
      </w:pPr>
      <w:r w:rsidRPr="004A7426">
        <w:rPr>
          <w:rFonts w:ascii="GHEA Mariam" w:eastAsia="GHEA Mariam" w:hAnsi="GHEA Mariam" w:cs="GHEA Mariam"/>
          <w:i/>
          <w:sz w:val="24"/>
          <w:szCs w:val="24"/>
        </w:rPr>
        <w:t>Նկար 3</w:t>
      </w:r>
      <w:r w:rsidRPr="004A7426">
        <w:rPr>
          <w:rFonts w:ascii="Cambria Math" w:eastAsia="Cambria Math" w:hAnsi="Cambria Math" w:cs="Cambria Math"/>
          <w:i/>
          <w:sz w:val="24"/>
          <w:szCs w:val="24"/>
        </w:rPr>
        <w:t>․</w:t>
      </w:r>
      <w:r w:rsidRPr="004A7426">
        <w:rPr>
          <w:rFonts w:ascii="GHEA Mariam" w:eastAsia="GHEA Mariam" w:hAnsi="GHEA Mariam" w:cs="GHEA Mariam"/>
          <w:i/>
          <w:sz w:val="24"/>
          <w:szCs w:val="24"/>
        </w:rPr>
        <w:t xml:space="preserve"> ԱՏՏԵ կառավարման մոդելի կառուցվածքը</w:t>
      </w:r>
    </w:p>
    <w:p w14:paraId="63F32C64" w14:textId="77777777" w:rsidR="00846621" w:rsidRPr="004A7426" w:rsidRDefault="00846621" w:rsidP="00E603E8">
      <w:pPr>
        <w:pBdr>
          <w:top w:val="nil"/>
          <w:left w:val="nil"/>
          <w:bottom w:val="nil"/>
          <w:right w:val="nil"/>
          <w:between w:val="nil"/>
        </w:pBdr>
        <w:spacing w:after="0" w:line="360" w:lineRule="auto"/>
        <w:jc w:val="both"/>
        <w:rPr>
          <w:rFonts w:ascii="GHEA Mariam" w:eastAsia="GHEA Mariam" w:hAnsi="GHEA Mariam" w:cs="GHEA Mariam"/>
          <w:color w:val="000000"/>
          <w:sz w:val="24"/>
          <w:szCs w:val="24"/>
        </w:rPr>
      </w:pPr>
    </w:p>
    <w:p w14:paraId="02FAF3D0" w14:textId="73B3F301" w:rsidR="00846621" w:rsidRDefault="00697D6E" w:rsidP="00AD4AD2">
      <w:pPr>
        <w:pBdr>
          <w:top w:val="nil"/>
          <w:left w:val="nil"/>
          <w:bottom w:val="nil"/>
          <w:right w:val="nil"/>
          <w:between w:val="nil"/>
        </w:pBdr>
        <w:spacing w:after="0" w:line="360" w:lineRule="auto"/>
        <w:ind w:firstLine="187"/>
        <w:jc w:val="center"/>
        <w:rPr>
          <w:rFonts w:ascii="GHEA Mariam" w:eastAsia="GHEA Mariam" w:hAnsi="GHEA Mariam" w:cs="GHEA Mariam"/>
          <w:b/>
          <w:color w:val="000000"/>
          <w:sz w:val="26"/>
          <w:szCs w:val="26"/>
        </w:rPr>
      </w:pPr>
      <w:r w:rsidRPr="004A7426">
        <w:rPr>
          <w:rFonts w:ascii="GHEA Mariam" w:eastAsia="GHEA Mariam" w:hAnsi="GHEA Mariam" w:cs="GHEA Mariam"/>
          <w:b/>
          <w:sz w:val="26"/>
          <w:szCs w:val="26"/>
        </w:rPr>
        <w:t>18</w:t>
      </w:r>
      <w:r w:rsidRPr="00885625">
        <w:rPr>
          <w:rFonts w:ascii="Cambria Math" w:eastAsia="GHEA Mariam" w:hAnsi="Cambria Math" w:cs="Cambria Math"/>
          <w:b/>
          <w:sz w:val="26"/>
          <w:szCs w:val="26"/>
        </w:rPr>
        <w:t>․</w:t>
      </w:r>
      <w:r w:rsidR="00F00B97" w:rsidRPr="004A7426">
        <w:rPr>
          <w:rFonts w:ascii="GHEA Mariam" w:eastAsia="GHEA Mariam" w:hAnsi="GHEA Mariam" w:cs="GHEA Mariam"/>
          <w:b/>
          <w:color w:val="000000"/>
          <w:sz w:val="26"/>
          <w:szCs w:val="26"/>
        </w:rPr>
        <w:t xml:space="preserve"> Տարածական տվյալների կառավարում</w:t>
      </w:r>
    </w:p>
    <w:p w14:paraId="597E683F" w14:textId="77777777" w:rsidR="00FF294A" w:rsidRPr="004A7426" w:rsidRDefault="00FF294A" w:rsidP="00AD4AD2">
      <w:pPr>
        <w:pBdr>
          <w:top w:val="nil"/>
          <w:left w:val="nil"/>
          <w:bottom w:val="nil"/>
          <w:right w:val="nil"/>
          <w:between w:val="nil"/>
        </w:pBdr>
        <w:spacing w:after="0" w:line="360" w:lineRule="auto"/>
        <w:ind w:firstLine="187"/>
        <w:jc w:val="center"/>
        <w:rPr>
          <w:rFonts w:ascii="GHEA Mariam" w:eastAsia="GHEA Mariam" w:hAnsi="GHEA Mariam" w:cs="GHEA Mariam"/>
          <w:b/>
          <w:color w:val="000000"/>
          <w:sz w:val="26"/>
          <w:szCs w:val="26"/>
        </w:rPr>
      </w:pPr>
    </w:p>
    <w:p w14:paraId="70683339" w14:textId="25622A82" w:rsidR="00846621" w:rsidRPr="004A7426" w:rsidRDefault="00F00B97" w:rsidP="00E603E8">
      <w:pPr>
        <w:pBdr>
          <w:top w:val="nil"/>
          <w:left w:val="nil"/>
          <w:bottom w:val="nil"/>
          <w:right w:val="nil"/>
          <w:between w:val="nil"/>
        </w:pBdr>
        <w:spacing w:after="0" w:line="360" w:lineRule="auto"/>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 xml:space="preserve">   </w:t>
      </w:r>
      <w:r w:rsidR="00697D6E" w:rsidRPr="004A7426">
        <w:rPr>
          <w:rFonts w:ascii="GHEA Mariam" w:eastAsia="GHEA Mariam" w:hAnsi="GHEA Mariam" w:cs="GHEA Mariam"/>
          <w:color w:val="000000"/>
          <w:sz w:val="24"/>
          <w:szCs w:val="24"/>
        </w:rPr>
        <w:t>10</w:t>
      </w:r>
      <w:r w:rsidR="00A91A01">
        <w:rPr>
          <w:rFonts w:ascii="GHEA Mariam" w:eastAsia="GHEA Mariam" w:hAnsi="GHEA Mariam" w:cs="GHEA Mariam"/>
          <w:color w:val="000000"/>
          <w:sz w:val="24"/>
          <w:szCs w:val="24"/>
        </w:rPr>
        <w:t>3</w:t>
      </w:r>
      <w:r w:rsidR="00697D6E" w:rsidRPr="00885625">
        <w:rPr>
          <w:rFonts w:ascii="Cambria Math" w:eastAsia="GHEA Mariam" w:hAnsi="Cambria Math" w:cs="Cambria Math"/>
          <w:color w:val="000000"/>
          <w:sz w:val="24"/>
          <w:szCs w:val="24"/>
        </w:rPr>
        <w:t>․</w:t>
      </w:r>
      <w:r w:rsidR="00697D6E" w:rsidRPr="00885625">
        <w:rPr>
          <w:rFonts w:ascii="GHEA Mariam" w:eastAsia="GHEA Mariam" w:hAnsi="GHEA Mariam" w:cs="GHEA Mariam"/>
          <w:color w:val="000000"/>
          <w:sz w:val="24"/>
          <w:szCs w:val="24"/>
        </w:rPr>
        <w:t xml:space="preserve"> </w:t>
      </w:r>
      <w:r w:rsidRPr="004A7426">
        <w:rPr>
          <w:rFonts w:ascii="GHEA Mariam" w:eastAsia="GHEA Mariam" w:hAnsi="GHEA Mariam" w:cs="GHEA Mariam"/>
          <w:color w:val="000000"/>
          <w:sz w:val="24"/>
          <w:szCs w:val="24"/>
        </w:rPr>
        <w:t>Տարածական տվյալների հավաքագրման մեթոդաբանությունը պետք է հիմնվի միջազգային փորձի և տեղական առանձնահատկությունների վրա։ Մեթոդաբանությունը պետք է սահմանի տվյալների հավաքագրման միասնական չափանիշներ բոլոր շահագրգիռ կողմերի համար:</w:t>
      </w:r>
      <w:r w:rsidRPr="004A7426">
        <w:rPr>
          <w:rFonts w:ascii="GHEA Mariam" w:eastAsia="GHEA Mariam" w:hAnsi="GHEA Mariam" w:cs="GHEA Mariam"/>
          <w:sz w:val="24"/>
          <w:szCs w:val="24"/>
        </w:rPr>
        <w:t xml:space="preserve"> </w:t>
      </w:r>
      <w:r w:rsidRPr="004A7426">
        <w:rPr>
          <w:rFonts w:ascii="GHEA Mariam" w:eastAsia="GHEA Mariam" w:hAnsi="GHEA Mariam" w:cs="GHEA Mariam"/>
          <w:color w:val="000000"/>
          <w:sz w:val="24"/>
          <w:szCs w:val="24"/>
        </w:rPr>
        <w:t xml:space="preserve">Այն պետք է ներառի դաշտային աշխատանքների ստանդարտացված ընթացակարգեր, հեռազննման տվյալների մշակման մեթոդներ, և գոյություն ունեցող տվյալների թվայնացման ուղեցույցներ։ Հատուկ ուշադրություն պետք է դարձվի տվյալների հավաքագրման ժամանակակից </w:t>
      </w:r>
      <w:r w:rsidRPr="004A7426">
        <w:rPr>
          <w:rFonts w:ascii="GHEA Mariam" w:eastAsia="GHEA Mariam" w:hAnsi="GHEA Mariam" w:cs="GHEA Mariam"/>
          <w:color w:val="000000"/>
          <w:sz w:val="24"/>
          <w:szCs w:val="24"/>
        </w:rPr>
        <w:lastRenderedPageBreak/>
        <w:t>տեխնոլոգիաների կիրառմանը, ինչպիսիք են՝ անօդաչու թռչող սարքերը, արբանյակային պատկերները, լազերային սկանավորման համակարգերը։</w:t>
      </w:r>
    </w:p>
    <w:p w14:paraId="6882088B" w14:textId="680620F0" w:rsidR="00846621" w:rsidRPr="004A7426" w:rsidRDefault="00F00B97" w:rsidP="00E603E8">
      <w:pPr>
        <w:pBdr>
          <w:top w:val="nil"/>
          <w:left w:val="nil"/>
          <w:bottom w:val="nil"/>
          <w:right w:val="nil"/>
          <w:between w:val="nil"/>
        </w:pBdr>
        <w:spacing w:after="0" w:line="360" w:lineRule="auto"/>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 xml:space="preserve">   </w:t>
      </w:r>
      <w:r w:rsidR="00697D6E" w:rsidRPr="004A7426">
        <w:rPr>
          <w:rFonts w:ascii="GHEA Mariam" w:eastAsia="GHEA Mariam" w:hAnsi="GHEA Mariam" w:cs="GHEA Mariam"/>
          <w:color w:val="000000"/>
          <w:sz w:val="24"/>
          <w:szCs w:val="24"/>
        </w:rPr>
        <w:t>10</w:t>
      </w:r>
      <w:r w:rsidR="00A91A01">
        <w:rPr>
          <w:rFonts w:ascii="GHEA Mariam" w:eastAsia="GHEA Mariam" w:hAnsi="GHEA Mariam" w:cs="GHEA Mariam"/>
          <w:color w:val="000000"/>
          <w:sz w:val="24"/>
          <w:szCs w:val="24"/>
        </w:rPr>
        <w:t>4</w:t>
      </w:r>
      <w:r w:rsidR="00697D6E" w:rsidRPr="00885625">
        <w:rPr>
          <w:rFonts w:ascii="Cambria Math" w:eastAsia="GHEA Mariam" w:hAnsi="Cambria Math" w:cs="Cambria Math"/>
          <w:color w:val="000000"/>
          <w:sz w:val="24"/>
          <w:szCs w:val="24"/>
        </w:rPr>
        <w:t>․</w:t>
      </w:r>
      <w:r w:rsidR="00697D6E" w:rsidRPr="00885625">
        <w:rPr>
          <w:rFonts w:ascii="GHEA Mariam" w:eastAsia="GHEA Mariam" w:hAnsi="GHEA Mariam" w:cs="GHEA Mariam"/>
          <w:color w:val="000000"/>
          <w:sz w:val="24"/>
          <w:szCs w:val="24"/>
        </w:rPr>
        <w:t xml:space="preserve"> </w:t>
      </w:r>
      <w:r w:rsidRPr="004A7426">
        <w:rPr>
          <w:rFonts w:ascii="GHEA Mariam" w:eastAsia="GHEA Mariam" w:hAnsi="GHEA Mariam" w:cs="GHEA Mariam"/>
          <w:color w:val="000000"/>
          <w:sz w:val="24"/>
          <w:szCs w:val="24"/>
        </w:rPr>
        <w:t xml:space="preserve">Տվյալների որակի վերահսկման համակարգը պետք է ապահովի հավաքագրվող և պահվող տվյալների բարձր ճշգրտություն և հուսալիություն։ Այն պետք է ներառի ավտոմատացված ստուգման գործիքներ՝ տարածական և </w:t>
      </w:r>
      <w:r w:rsidR="0007149D" w:rsidRPr="004A7426">
        <w:rPr>
          <w:rFonts w:ascii="GHEA Mariam" w:eastAsia="GHEA Mariam" w:hAnsi="GHEA Mariam" w:cs="GHEA Mariam"/>
          <w:color w:val="000000"/>
          <w:sz w:val="24"/>
          <w:szCs w:val="24"/>
        </w:rPr>
        <w:t>հատկորոշող (</w:t>
      </w:r>
      <w:r w:rsidRPr="004A7426">
        <w:rPr>
          <w:rFonts w:ascii="GHEA Mariam" w:eastAsia="GHEA Mariam" w:hAnsi="GHEA Mariam" w:cs="GHEA Mariam"/>
          <w:color w:val="000000"/>
          <w:sz w:val="24"/>
          <w:szCs w:val="24"/>
        </w:rPr>
        <w:t>ատրիբուտային</w:t>
      </w:r>
      <w:r w:rsidR="0007149D" w:rsidRPr="004A7426">
        <w:rPr>
          <w:rFonts w:ascii="GHEA Mariam" w:eastAsia="GHEA Mariam" w:hAnsi="GHEA Mariam" w:cs="GHEA Mariam"/>
          <w:color w:val="000000"/>
          <w:sz w:val="24"/>
          <w:szCs w:val="24"/>
        </w:rPr>
        <w:t>)</w:t>
      </w:r>
      <w:r w:rsidRPr="004A7426">
        <w:rPr>
          <w:rFonts w:ascii="GHEA Mariam" w:eastAsia="GHEA Mariam" w:hAnsi="GHEA Mariam" w:cs="GHEA Mariam"/>
          <w:color w:val="000000"/>
          <w:sz w:val="24"/>
          <w:szCs w:val="24"/>
        </w:rPr>
        <w:t xml:space="preserve"> տվյալների ամբողջականության, տոպոլոգիական ճշտության և թեմատիկ ճշգրտության ստուգման համար։ Որակի վերահսկման գործընթացը պետք է լինի բազմաստիճան՝ ներառելով ինքնաստուգման, մասնագիտական վերանայման և վերջնական հաստատման փուլեր։ Համակարգը պետք է գեներացնի մանրամասն հաշվետվություններ հայտնաբերված սխալների և անճշտությունների վերաբերյալ՝ հնարավորություն տալով արագ արձագանքել և շտկել խնդիրները։ Որակի վերահսկման արդյունքները պետք է փաստաթղթավորվեն և պահպանվեն՝ ապահովելով տվյալների որակի հետագծելիությունը։ Տարածական տվյալների որակի ապահովումը իրականացնել ազգային ստանդարտների և ՀՀ օրենսդրությանը համապատասխան։</w:t>
      </w:r>
    </w:p>
    <w:p w14:paraId="5F8EB08F" w14:textId="4EE85813" w:rsidR="00846621" w:rsidRPr="004A7426" w:rsidRDefault="00F00B97" w:rsidP="00E603E8">
      <w:pPr>
        <w:pBdr>
          <w:top w:val="nil"/>
          <w:left w:val="nil"/>
          <w:bottom w:val="nil"/>
          <w:right w:val="nil"/>
          <w:between w:val="nil"/>
        </w:pBdr>
        <w:spacing w:after="0" w:line="360" w:lineRule="auto"/>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t xml:space="preserve">   </w:t>
      </w:r>
      <w:r w:rsidR="00697D6E" w:rsidRPr="004A7426">
        <w:rPr>
          <w:rFonts w:ascii="GHEA Mariam" w:eastAsia="GHEA Mariam" w:hAnsi="GHEA Mariam" w:cs="GHEA Mariam"/>
          <w:color w:val="000000"/>
          <w:sz w:val="24"/>
          <w:szCs w:val="24"/>
        </w:rPr>
        <w:t>10</w:t>
      </w:r>
      <w:r w:rsidR="00A91A01">
        <w:rPr>
          <w:rFonts w:ascii="GHEA Mariam" w:eastAsia="GHEA Mariam" w:hAnsi="GHEA Mariam" w:cs="GHEA Mariam"/>
          <w:color w:val="000000"/>
          <w:sz w:val="24"/>
          <w:szCs w:val="24"/>
        </w:rPr>
        <w:t>5</w:t>
      </w:r>
      <w:r w:rsidR="00697D6E" w:rsidRPr="00885625">
        <w:rPr>
          <w:rFonts w:ascii="Cambria Math" w:eastAsia="GHEA Mariam" w:hAnsi="Cambria Math" w:cs="Cambria Math"/>
          <w:color w:val="000000"/>
          <w:sz w:val="24"/>
          <w:szCs w:val="24"/>
        </w:rPr>
        <w:t>․</w:t>
      </w:r>
      <w:r w:rsidR="00697D6E" w:rsidRPr="00885625">
        <w:rPr>
          <w:rFonts w:ascii="GHEA Mariam" w:eastAsia="GHEA Mariam" w:hAnsi="GHEA Mariam" w:cs="GHEA Mariam"/>
          <w:color w:val="000000"/>
          <w:sz w:val="24"/>
          <w:szCs w:val="24"/>
        </w:rPr>
        <w:t xml:space="preserve"> </w:t>
      </w:r>
      <w:r w:rsidRPr="004A7426">
        <w:rPr>
          <w:rFonts w:ascii="GHEA Mariam" w:eastAsia="GHEA Mariam" w:hAnsi="GHEA Mariam" w:cs="GHEA Mariam"/>
          <w:color w:val="000000"/>
          <w:sz w:val="24"/>
          <w:szCs w:val="24"/>
        </w:rPr>
        <w:t>Ոլորտային մետատվյալների ստանդարտները պետք է համապատասխանեն ISO 19115 և INSPIRE դիրեկտիվայի պահանջներին, ինչպես նաև ազգային ստանդարտներին և ՀՀ օրենսդրությանը։ Ոլորտային մետատվյալները պետք է ներառեն տեղեկատվություն տվյալների ծագման, որակի, արդիականության, հասանելիության և օգտագործման պայմանների վերաբերյալ։ Ստանդարտները պետք է սահմանեն պարտադիր և ոչ պարտադիր դաշտերի ցանկը, դաշտերի լրացման կանոնները և ձևաչափերը։ Հատուկ ուշադրություն պետք է դարձվի բազմալեզու մետատվյալների առկայությանը՝ ապահովելով տեղեկատվության հասանելիությունը տարբեր լեզուներով։ Մետատվյալների ստանդարտները պետք է նաև սահմանեն մետատվյալների փոխանակման և սինխրոնիզացիոն մեխանիզմներ տարբեր համակարգերի միջև։</w:t>
      </w:r>
    </w:p>
    <w:p w14:paraId="001845A7" w14:textId="6A3246BE" w:rsidR="00846621" w:rsidRPr="004A7426" w:rsidRDefault="00F00B97" w:rsidP="00E603E8">
      <w:pPr>
        <w:pBdr>
          <w:top w:val="nil"/>
          <w:left w:val="nil"/>
          <w:bottom w:val="nil"/>
          <w:right w:val="nil"/>
          <w:between w:val="nil"/>
        </w:pBdr>
        <w:spacing w:after="0" w:line="360" w:lineRule="auto"/>
        <w:jc w:val="both"/>
        <w:rPr>
          <w:rFonts w:ascii="GHEA Mariam" w:eastAsia="GHEA Mariam" w:hAnsi="GHEA Mariam" w:cs="GHEA Mariam"/>
          <w:color w:val="000000"/>
          <w:sz w:val="24"/>
          <w:szCs w:val="24"/>
        </w:rPr>
      </w:pPr>
      <w:r w:rsidRPr="004A7426">
        <w:rPr>
          <w:rFonts w:ascii="GHEA Mariam" w:eastAsia="GHEA Mariam" w:hAnsi="GHEA Mariam" w:cs="GHEA Mariam"/>
          <w:color w:val="000000"/>
          <w:sz w:val="24"/>
          <w:szCs w:val="24"/>
        </w:rPr>
        <w:lastRenderedPageBreak/>
        <w:t xml:space="preserve">   </w:t>
      </w:r>
      <w:r w:rsidR="00697D6E" w:rsidRPr="004A7426">
        <w:rPr>
          <w:rFonts w:ascii="GHEA Mariam" w:eastAsia="GHEA Mariam" w:hAnsi="GHEA Mariam" w:cs="GHEA Mariam"/>
          <w:color w:val="000000"/>
          <w:sz w:val="24"/>
          <w:szCs w:val="24"/>
        </w:rPr>
        <w:t>10</w:t>
      </w:r>
      <w:r w:rsidR="00A91A01">
        <w:rPr>
          <w:rFonts w:ascii="GHEA Mariam" w:eastAsia="GHEA Mariam" w:hAnsi="GHEA Mariam" w:cs="GHEA Mariam"/>
          <w:color w:val="000000"/>
          <w:sz w:val="24"/>
          <w:szCs w:val="24"/>
        </w:rPr>
        <w:t>6</w:t>
      </w:r>
      <w:r w:rsidR="00697D6E" w:rsidRPr="00885625">
        <w:rPr>
          <w:rFonts w:ascii="Cambria Math" w:eastAsia="GHEA Mariam" w:hAnsi="Cambria Math" w:cs="Cambria Math"/>
          <w:color w:val="000000"/>
          <w:sz w:val="24"/>
          <w:szCs w:val="24"/>
        </w:rPr>
        <w:t>․</w:t>
      </w:r>
      <w:r w:rsidR="00697D6E" w:rsidRPr="00885625">
        <w:rPr>
          <w:rFonts w:ascii="GHEA Mariam" w:eastAsia="GHEA Mariam" w:hAnsi="GHEA Mariam" w:cs="GHEA Mariam"/>
          <w:color w:val="000000"/>
          <w:sz w:val="24"/>
          <w:szCs w:val="24"/>
        </w:rPr>
        <w:t xml:space="preserve"> </w:t>
      </w:r>
      <w:r w:rsidRPr="004A7426">
        <w:rPr>
          <w:rFonts w:ascii="GHEA Mariam" w:eastAsia="GHEA Mariam" w:hAnsi="GHEA Mariam" w:cs="GHEA Mariam"/>
          <w:color w:val="000000"/>
          <w:sz w:val="24"/>
          <w:szCs w:val="24"/>
        </w:rPr>
        <w:t>Տվյալների թարմացման ընթացակարգերը պետք է ապահովեն տվյալների շարունակական արդիականացումը և ճշգրտությունը։ Ընթացակարգերը պետք է սահմանեն հստակ ժամանակացույց տարբեր թեմատիկ շերտերի թարմացման համար՝ հաշվի առնելով տվյալների փոփոխման դինամիկան և օգտագործողների պահանջները։ Թարմացման գործընթացը պետք է ներառի փոփոխությունների հայտնաբերման ավտոմատացված մեխանիզմներ, տվյալների վավերացման ընթացակարգեր և տարբերակների կառավարման համակարգ։ Հատուկ ուշադրություն պետք է դարձվի տվյալների թարմացման ընթացքում ծառայությունների անընդհատության ապահովմանը։ Անհրաժեշտ է մշակել նաև արտակարգ թարմացումների ընթացակարգեր՝ կարևոր փոփոխությունների արագ արտացոլման համար։ Թարմացման ընթացակարգերը պետք է ներառեն նաև փոփոխությունների մասին ծանուցման մեխանիզմներ շահագրգիռ կողմերի համար։</w:t>
      </w:r>
    </w:p>
    <w:p w14:paraId="3E34DA21" w14:textId="77777777" w:rsidR="00846621" w:rsidRPr="004A7426" w:rsidRDefault="00846621" w:rsidP="00E603E8">
      <w:pPr>
        <w:pBdr>
          <w:top w:val="nil"/>
          <w:left w:val="nil"/>
          <w:bottom w:val="nil"/>
          <w:right w:val="nil"/>
          <w:between w:val="nil"/>
        </w:pBdr>
        <w:spacing w:after="0" w:line="360" w:lineRule="auto"/>
        <w:jc w:val="both"/>
        <w:rPr>
          <w:rFonts w:ascii="GHEA Mariam" w:eastAsia="GHEA Mariam" w:hAnsi="GHEA Mariam" w:cs="GHEA Mariam"/>
          <w:sz w:val="26"/>
          <w:szCs w:val="26"/>
        </w:rPr>
      </w:pPr>
    </w:p>
    <w:p w14:paraId="0D12EC58" w14:textId="61720E87" w:rsidR="00846621" w:rsidRDefault="00697D6E" w:rsidP="00697D6E">
      <w:pPr>
        <w:pBdr>
          <w:top w:val="nil"/>
          <w:left w:val="nil"/>
          <w:bottom w:val="nil"/>
          <w:right w:val="nil"/>
          <w:between w:val="nil"/>
        </w:pBdr>
        <w:spacing w:after="0" w:line="360" w:lineRule="auto"/>
        <w:ind w:firstLine="180"/>
        <w:jc w:val="center"/>
        <w:rPr>
          <w:rFonts w:ascii="GHEA Mariam" w:eastAsia="GHEA Mariam" w:hAnsi="GHEA Mariam" w:cs="GHEA Mariam"/>
          <w:b/>
          <w:color w:val="000000"/>
          <w:sz w:val="26"/>
          <w:szCs w:val="26"/>
        </w:rPr>
      </w:pPr>
      <w:r w:rsidRPr="004A7426">
        <w:rPr>
          <w:rFonts w:ascii="GHEA Mariam" w:eastAsia="GHEA Mariam" w:hAnsi="GHEA Mariam" w:cs="GHEA Mariam"/>
          <w:b/>
          <w:sz w:val="26"/>
          <w:szCs w:val="26"/>
        </w:rPr>
        <w:t>19</w:t>
      </w:r>
      <w:r w:rsidR="00F00B97" w:rsidRPr="004A7426">
        <w:rPr>
          <w:rFonts w:ascii="GHEA Mariam" w:eastAsia="GHEA Mariam" w:hAnsi="GHEA Mariam" w:cs="GHEA Mariam"/>
          <w:b/>
          <w:sz w:val="26"/>
          <w:szCs w:val="26"/>
        </w:rPr>
        <w:t xml:space="preserve">. </w:t>
      </w:r>
      <w:r w:rsidR="00F00B97" w:rsidRPr="004A7426">
        <w:rPr>
          <w:rFonts w:ascii="GHEA Mariam" w:eastAsia="GHEA Mariam" w:hAnsi="GHEA Mariam" w:cs="GHEA Mariam"/>
          <w:b/>
          <w:color w:val="000000"/>
          <w:sz w:val="26"/>
          <w:szCs w:val="26"/>
        </w:rPr>
        <w:t>Տարածական տվյալների ոլորտում մասնագետների կայուն և շարունակական ներհոսքի ապահովում</w:t>
      </w:r>
      <w:r w:rsidRPr="004A7426">
        <w:rPr>
          <w:rFonts w:ascii="GHEA Mariam" w:eastAsia="GHEA Mariam" w:hAnsi="GHEA Mariam" w:cs="GHEA Mariam"/>
          <w:b/>
          <w:color w:val="000000"/>
          <w:sz w:val="26"/>
          <w:szCs w:val="26"/>
        </w:rPr>
        <w:t xml:space="preserve">։ </w:t>
      </w:r>
      <w:r w:rsidR="00F00B97" w:rsidRPr="004A7426">
        <w:rPr>
          <w:rFonts w:ascii="GHEA Mariam" w:eastAsia="GHEA Mariam" w:hAnsi="GHEA Mariam" w:cs="GHEA Mariam"/>
          <w:b/>
          <w:color w:val="000000"/>
          <w:sz w:val="26"/>
          <w:szCs w:val="26"/>
        </w:rPr>
        <w:t>Մասնագետների վերապատրաստման ծրագրերի մշակում</w:t>
      </w:r>
    </w:p>
    <w:p w14:paraId="6FA4427B" w14:textId="77777777" w:rsidR="00FF294A" w:rsidRPr="004A7426" w:rsidRDefault="00FF294A" w:rsidP="00697D6E">
      <w:pPr>
        <w:pBdr>
          <w:top w:val="nil"/>
          <w:left w:val="nil"/>
          <w:bottom w:val="nil"/>
          <w:right w:val="nil"/>
          <w:between w:val="nil"/>
        </w:pBdr>
        <w:spacing w:after="0" w:line="360" w:lineRule="auto"/>
        <w:ind w:firstLine="180"/>
        <w:jc w:val="center"/>
        <w:rPr>
          <w:rFonts w:ascii="GHEA Mariam" w:eastAsia="GHEA Mariam" w:hAnsi="GHEA Mariam" w:cs="GHEA Mariam"/>
          <w:b/>
          <w:color w:val="000000"/>
          <w:sz w:val="26"/>
          <w:szCs w:val="26"/>
        </w:rPr>
      </w:pPr>
    </w:p>
    <w:p w14:paraId="2A0194CE" w14:textId="3D29D798" w:rsidR="00846621" w:rsidRPr="004A7426" w:rsidRDefault="00697D6E" w:rsidP="00E603E8">
      <w:pPr>
        <w:spacing w:after="0" w:line="360" w:lineRule="auto"/>
        <w:ind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10</w:t>
      </w:r>
      <w:r w:rsidR="009D0BEF">
        <w:rPr>
          <w:rFonts w:ascii="GHEA Mariam" w:eastAsia="GHEA Mariam" w:hAnsi="GHEA Mariam" w:cs="GHEA Mariam"/>
          <w:sz w:val="24"/>
          <w:szCs w:val="24"/>
        </w:rPr>
        <w:t>7</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Մասնագետների վերապատրաստման ծրագիրը պետք է ուղղված լինի գործող մասնագետների որակավորման բարձրացմանը և նոր հմտությունների զարգացմանը։ Վերապատրաստման դասընթացների նպատակը կլինի ինչպես տեսական գիտելիքների խորացումը, այնպես էլ գործնական հմտությունների զարգացումը՝ ներառելով հետևյալ հիմնական բաղադրիչները.</w:t>
      </w:r>
    </w:p>
    <w:p w14:paraId="19B67C74" w14:textId="6B5D726F" w:rsidR="00846621" w:rsidRPr="004A7426" w:rsidRDefault="00E94BBB" w:rsidP="00AD4AD2">
      <w:pPr>
        <w:pStyle w:val="ListParagraph"/>
        <w:numPr>
          <w:ilvl w:val="0"/>
          <w:numId w:val="49"/>
        </w:numPr>
        <w:tabs>
          <w:tab w:val="left" w:pos="270"/>
        </w:tabs>
        <w:spacing w:after="0" w:line="360" w:lineRule="auto"/>
        <w:jc w:val="both"/>
        <w:rPr>
          <w:rFonts w:ascii="GHEA Mariam" w:eastAsia="GHEA Mariam" w:hAnsi="GHEA Mariam" w:cs="GHEA Mariam"/>
          <w:sz w:val="24"/>
          <w:szCs w:val="24"/>
        </w:rPr>
      </w:pPr>
      <w:r w:rsidRPr="004A7426">
        <w:rPr>
          <w:rFonts w:ascii="GHEA Mariam" w:eastAsia="GHEA Mariam" w:hAnsi="GHEA Mariam" w:cs="GHEA Mariam"/>
          <w:sz w:val="24"/>
          <w:szCs w:val="24"/>
          <w:lang w:val="en-US"/>
        </w:rPr>
        <w:t xml:space="preserve">) </w:t>
      </w:r>
      <w:r w:rsidR="00F00B97" w:rsidRPr="004A7426">
        <w:rPr>
          <w:rFonts w:ascii="GHEA Mariam" w:eastAsia="GHEA Mariam" w:hAnsi="GHEA Mariam" w:cs="GHEA Mariam"/>
          <w:sz w:val="24"/>
          <w:szCs w:val="24"/>
        </w:rPr>
        <w:t>Գիտելիքներ, հմտություններ, կարողություններ՝</w:t>
      </w:r>
    </w:p>
    <w:p w14:paraId="08D12AE9" w14:textId="75B1A9C7" w:rsidR="00846621" w:rsidRPr="004A7426" w:rsidRDefault="00E94BBB" w:rsidP="00AD4AD2">
      <w:pPr>
        <w:spacing w:after="0" w:line="360" w:lineRule="auto"/>
        <w:ind w:left="360"/>
        <w:jc w:val="both"/>
        <w:rPr>
          <w:rFonts w:ascii="GHEA Mariam" w:eastAsia="GHEA Mariam" w:hAnsi="GHEA Mariam" w:cs="GHEA Mariam"/>
          <w:sz w:val="24"/>
          <w:szCs w:val="24"/>
        </w:rPr>
      </w:pPr>
      <w:r w:rsidRPr="004A7426">
        <w:rPr>
          <w:rFonts w:ascii="GHEA Mariam" w:eastAsia="GHEA Mariam" w:hAnsi="GHEA Mariam" w:cs="GHEA Mariam"/>
          <w:sz w:val="24"/>
          <w:szCs w:val="24"/>
        </w:rPr>
        <w:t>ա</w:t>
      </w:r>
      <w:r w:rsidRPr="00885625">
        <w:rPr>
          <w:rFonts w:ascii="Cambria Math" w:eastAsia="GHEA Mariam" w:hAnsi="Cambria Math" w:cs="Cambria Math"/>
          <w:sz w:val="24"/>
          <w:szCs w:val="24"/>
        </w:rPr>
        <w:t>․</w:t>
      </w:r>
      <w:r w:rsidR="00F00B97" w:rsidRPr="004A7426">
        <w:rPr>
          <w:rFonts w:ascii="GHEA Mariam" w:eastAsia="GHEA Mariam" w:hAnsi="GHEA Mariam" w:cs="GHEA Mariam"/>
          <w:sz w:val="24"/>
          <w:szCs w:val="24"/>
        </w:rPr>
        <w:t>ԱՏՀ ժամանակակից ծրագրային փաթեթների օգտագործում,</w:t>
      </w:r>
    </w:p>
    <w:p w14:paraId="5B67EC08" w14:textId="1FC578A2" w:rsidR="00846621" w:rsidRPr="004A7426" w:rsidRDefault="00E94BBB" w:rsidP="00AD4AD2">
      <w:pPr>
        <w:spacing w:after="0" w:line="360" w:lineRule="auto"/>
        <w:ind w:left="360"/>
        <w:jc w:val="both"/>
        <w:rPr>
          <w:rFonts w:ascii="GHEA Mariam" w:eastAsia="GHEA Mariam" w:hAnsi="GHEA Mariam" w:cs="GHEA Mariam"/>
          <w:sz w:val="24"/>
          <w:szCs w:val="24"/>
        </w:rPr>
      </w:pPr>
      <w:r w:rsidRPr="004A7426">
        <w:rPr>
          <w:rFonts w:ascii="GHEA Mariam" w:eastAsia="GHEA Mariam" w:hAnsi="GHEA Mariam" w:cs="GHEA Mariam"/>
          <w:sz w:val="24"/>
          <w:szCs w:val="24"/>
        </w:rPr>
        <w:t>բ</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տարածական տվյալների մշակում և վերլուծություն,</w:t>
      </w:r>
    </w:p>
    <w:p w14:paraId="3CD6E25F" w14:textId="7083A693" w:rsidR="00846621" w:rsidRPr="004A7426" w:rsidRDefault="00E94BBB" w:rsidP="00AD4AD2">
      <w:pPr>
        <w:spacing w:after="0" w:line="360" w:lineRule="auto"/>
        <w:ind w:left="360"/>
        <w:jc w:val="both"/>
        <w:rPr>
          <w:rFonts w:ascii="GHEA Mariam" w:eastAsia="GHEA Mariam" w:hAnsi="GHEA Mariam" w:cs="GHEA Mariam"/>
          <w:sz w:val="24"/>
          <w:szCs w:val="24"/>
        </w:rPr>
      </w:pPr>
      <w:r w:rsidRPr="004A7426">
        <w:rPr>
          <w:rFonts w:ascii="GHEA Mariam" w:eastAsia="GHEA Mariam" w:hAnsi="GHEA Mariam" w:cs="GHEA Mariam"/>
          <w:sz w:val="24"/>
          <w:szCs w:val="24"/>
        </w:rPr>
        <w:t>գ</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տվյալների բազաների կառավարում և ծրագրավորում,</w:t>
      </w:r>
    </w:p>
    <w:p w14:paraId="1AB72CD5" w14:textId="46420DD1" w:rsidR="00846621" w:rsidRPr="004A7426" w:rsidRDefault="00E94BBB" w:rsidP="00AD4AD2">
      <w:pPr>
        <w:spacing w:after="0" w:line="360" w:lineRule="auto"/>
        <w:ind w:left="360"/>
        <w:jc w:val="both"/>
        <w:rPr>
          <w:rFonts w:ascii="GHEA Mariam" w:eastAsia="GHEA Mariam" w:hAnsi="GHEA Mariam" w:cs="GHEA Mariam"/>
          <w:sz w:val="24"/>
          <w:szCs w:val="24"/>
        </w:rPr>
      </w:pPr>
      <w:r w:rsidRPr="004A7426">
        <w:rPr>
          <w:rFonts w:ascii="GHEA Mariam" w:eastAsia="GHEA Mariam" w:hAnsi="GHEA Mariam" w:cs="GHEA Mariam"/>
          <w:sz w:val="24"/>
          <w:szCs w:val="24"/>
        </w:rPr>
        <w:lastRenderedPageBreak/>
        <w:t>դ</w:t>
      </w:r>
      <w:r w:rsidRPr="00885625">
        <w:rPr>
          <w:rFonts w:ascii="Cambria Math" w:eastAsia="GHEA Mariam" w:hAnsi="Cambria Math" w:cs="Cambria Math"/>
          <w:sz w:val="24"/>
          <w:szCs w:val="24"/>
        </w:rPr>
        <w:t>․</w:t>
      </w:r>
      <w:r w:rsidRPr="00885625">
        <w:rPr>
          <w:rFonts w:ascii="GHEA Mariam" w:eastAsia="GHEA Mariam" w:hAnsi="GHEA Mariam" w:cs="GHEA Mariam"/>
          <w:sz w:val="24"/>
          <w:szCs w:val="24"/>
        </w:rPr>
        <w:t xml:space="preserve"> </w:t>
      </w:r>
      <w:r w:rsidR="00F00B97" w:rsidRPr="004A7426">
        <w:rPr>
          <w:rFonts w:ascii="GHEA Mariam" w:eastAsia="GHEA Mariam" w:hAnsi="GHEA Mariam" w:cs="GHEA Mariam"/>
          <w:sz w:val="24"/>
          <w:szCs w:val="24"/>
        </w:rPr>
        <w:t>թվային քարտեզագրություն,</w:t>
      </w:r>
    </w:p>
    <w:p w14:paraId="003FA473" w14:textId="0B8AB29A" w:rsidR="00846621" w:rsidRPr="004A7426" w:rsidRDefault="00E94BBB" w:rsidP="00AD4AD2">
      <w:pPr>
        <w:spacing w:after="0" w:line="360" w:lineRule="auto"/>
        <w:ind w:left="360"/>
        <w:jc w:val="both"/>
        <w:rPr>
          <w:rFonts w:ascii="GHEA Mariam" w:eastAsia="GHEA Mariam" w:hAnsi="GHEA Mariam" w:cs="GHEA Mariam"/>
          <w:sz w:val="24"/>
          <w:szCs w:val="24"/>
        </w:rPr>
      </w:pPr>
      <w:r w:rsidRPr="004A7426">
        <w:rPr>
          <w:rFonts w:ascii="GHEA Mariam" w:eastAsia="GHEA Mariam" w:hAnsi="GHEA Mariam" w:cs="GHEA Mariam"/>
          <w:sz w:val="24"/>
          <w:szCs w:val="24"/>
        </w:rPr>
        <w:t>ե</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վեբ-քարտեզագրություն,</w:t>
      </w:r>
    </w:p>
    <w:p w14:paraId="249484AE" w14:textId="198AB4DB" w:rsidR="00846621" w:rsidRPr="004A7426" w:rsidRDefault="00E94BBB" w:rsidP="00AD4AD2">
      <w:pPr>
        <w:spacing w:after="0" w:line="360" w:lineRule="auto"/>
        <w:ind w:left="360"/>
        <w:jc w:val="both"/>
        <w:rPr>
          <w:rFonts w:ascii="GHEA Mariam" w:eastAsia="GHEA Mariam" w:hAnsi="GHEA Mariam" w:cs="GHEA Mariam"/>
          <w:sz w:val="24"/>
          <w:szCs w:val="24"/>
        </w:rPr>
      </w:pPr>
      <w:r w:rsidRPr="004A7426">
        <w:rPr>
          <w:rFonts w:ascii="GHEA Mariam" w:eastAsia="GHEA Mariam" w:hAnsi="GHEA Mariam" w:cs="GHEA Mariam"/>
          <w:sz w:val="24"/>
          <w:szCs w:val="24"/>
        </w:rPr>
        <w:t>զ</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տարածական վերլուծություն,</w:t>
      </w:r>
    </w:p>
    <w:p w14:paraId="70B2C3D4" w14:textId="52C053EA" w:rsidR="00846621" w:rsidRPr="004A7426" w:rsidRDefault="00E94BBB" w:rsidP="00AD4AD2">
      <w:pPr>
        <w:spacing w:after="0" w:line="360" w:lineRule="auto"/>
        <w:ind w:left="360"/>
        <w:jc w:val="both"/>
        <w:rPr>
          <w:rFonts w:ascii="GHEA Mariam" w:eastAsia="GHEA Mariam" w:hAnsi="GHEA Mariam" w:cs="GHEA Mariam"/>
          <w:sz w:val="24"/>
          <w:szCs w:val="24"/>
        </w:rPr>
      </w:pPr>
      <w:r w:rsidRPr="004A7426">
        <w:rPr>
          <w:rFonts w:ascii="GHEA Mariam" w:eastAsia="GHEA Mariam" w:hAnsi="GHEA Mariam" w:cs="GHEA Mariam"/>
          <w:sz w:val="24"/>
          <w:szCs w:val="24"/>
        </w:rPr>
        <w:t>է</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ՏՏԵ-ի նախագծում և կառավարում,</w:t>
      </w:r>
    </w:p>
    <w:p w14:paraId="150F8239" w14:textId="751CF816" w:rsidR="00846621" w:rsidRPr="004A7426" w:rsidRDefault="00E94BBB" w:rsidP="00AD4AD2">
      <w:pPr>
        <w:spacing w:after="0" w:line="360" w:lineRule="auto"/>
        <w:ind w:left="360"/>
        <w:jc w:val="both"/>
        <w:rPr>
          <w:rFonts w:ascii="GHEA Mariam" w:eastAsia="GHEA Mariam" w:hAnsi="GHEA Mariam" w:cs="GHEA Mariam"/>
          <w:sz w:val="24"/>
          <w:szCs w:val="24"/>
        </w:rPr>
      </w:pPr>
      <w:r w:rsidRPr="004A7426">
        <w:rPr>
          <w:rFonts w:ascii="GHEA Mariam" w:eastAsia="GHEA Mariam" w:hAnsi="GHEA Mariam" w:cs="GHEA Mariam"/>
          <w:sz w:val="24"/>
          <w:szCs w:val="24"/>
        </w:rPr>
        <w:t>ը</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4F4F84" w:rsidRPr="004A7426">
        <w:rPr>
          <w:rFonts w:ascii="GHEA Mariam" w:eastAsia="GHEA Mariam" w:hAnsi="GHEA Mariam" w:cs="GHEA Mariam"/>
          <w:sz w:val="24"/>
          <w:szCs w:val="24"/>
        </w:rPr>
        <w:t xml:space="preserve">Տարածական </w:t>
      </w:r>
      <w:r w:rsidR="00F00B97" w:rsidRPr="004A7426">
        <w:rPr>
          <w:rFonts w:ascii="GHEA Mariam" w:eastAsia="GHEA Mariam" w:hAnsi="GHEA Mariam" w:cs="GHEA Mariam"/>
          <w:sz w:val="24"/>
          <w:szCs w:val="24"/>
        </w:rPr>
        <w:t>տվյալների հավաքագրման և մշակման ժամանակակից մեթոդներ,</w:t>
      </w:r>
    </w:p>
    <w:p w14:paraId="0F036EE5" w14:textId="079B9264" w:rsidR="00846621" w:rsidRPr="004A7426" w:rsidRDefault="00E94BBB" w:rsidP="00AD4AD2">
      <w:pPr>
        <w:spacing w:after="0" w:line="360" w:lineRule="auto"/>
        <w:ind w:firstLine="450"/>
        <w:jc w:val="both"/>
        <w:rPr>
          <w:rFonts w:ascii="GHEA Mariam" w:eastAsia="GHEA Mariam" w:hAnsi="GHEA Mariam" w:cs="GHEA Mariam"/>
          <w:sz w:val="24"/>
          <w:szCs w:val="24"/>
        </w:rPr>
      </w:pPr>
      <w:r w:rsidRPr="004A7426">
        <w:rPr>
          <w:rFonts w:ascii="GHEA Mariam" w:eastAsia="GHEA Mariam" w:hAnsi="GHEA Mariam" w:cs="GHEA Mariam"/>
          <w:sz w:val="24"/>
          <w:szCs w:val="24"/>
        </w:rPr>
        <w:t>թ</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արհեստական բանականության, այդ թվում մեքենայական և խորը ուսուցման տեխնոլոգիաների կիրառում տարածական տվյալների վերլուծության և կանխատեսման մեջ,</w:t>
      </w:r>
    </w:p>
    <w:p w14:paraId="11C204C9" w14:textId="43D1230E" w:rsidR="00846621" w:rsidRPr="004A7426" w:rsidRDefault="00E94BBB" w:rsidP="00AD4AD2">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ժ</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 xml:space="preserve">արհեստական բանականության հնարավորությունները </w:t>
      </w:r>
      <w:r w:rsidR="004F4F84" w:rsidRPr="004A7426">
        <w:rPr>
          <w:rFonts w:ascii="GHEA Mariam" w:eastAsia="GHEA Mariam" w:hAnsi="GHEA Mariam" w:cs="GHEA Mariam"/>
          <w:sz w:val="24"/>
          <w:szCs w:val="24"/>
        </w:rPr>
        <w:t xml:space="preserve">տարածական տվյալների ոլորտին առնչվող </w:t>
      </w:r>
      <w:r w:rsidR="00F00B97" w:rsidRPr="004A7426">
        <w:rPr>
          <w:rFonts w:ascii="GHEA Mariam" w:eastAsia="GHEA Mariam" w:hAnsi="GHEA Mariam" w:cs="GHEA Mariam"/>
          <w:sz w:val="24"/>
          <w:szCs w:val="24"/>
        </w:rPr>
        <w:t>հանրային ծառայությունների թվայնացման գործում,</w:t>
      </w:r>
    </w:p>
    <w:p w14:paraId="5B3E5255" w14:textId="4A0187B3" w:rsidR="00846621" w:rsidRPr="004A7426" w:rsidRDefault="00E94BBB" w:rsidP="00AD4AD2">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ժա</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4F4F84" w:rsidRPr="004A7426">
        <w:rPr>
          <w:rFonts w:ascii="GHEA Mariam" w:eastAsia="GHEA Mariam" w:hAnsi="GHEA Mariam" w:cs="GHEA Mariam"/>
          <w:sz w:val="24"/>
          <w:szCs w:val="24"/>
        </w:rPr>
        <w:t xml:space="preserve">տարածական տվյալների </w:t>
      </w:r>
      <w:r w:rsidR="00F00B97" w:rsidRPr="004A7426">
        <w:rPr>
          <w:rFonts w:ascii="GHEA Mariam" w:eastAsia="GHEA Mariam" w:hAnsi="GHEA Mariam" w:cs="GHEA Mariam"/>
          <w:sz w:val="24"/>
          <w:szCs w:val="24"/>
        </w:rPr>
        <w:t>որակի վերահսկման և ստանդարտացման գործընթացներ,</w:t>
      </w:r>
    </w:p>
    <w:p w14:paraId="00E97361" w14:textId="64EB0DCF" w:rsidR="00846621" w:rsidRPr="004A7426" w:rsidRDefault="00E94BBB" w:rsidP="00AD4AD2">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ժբ</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4F4F84" w:rsidRPr="004A7426">
        <w:rPr>
          <w:rFonts w:ascii="GHEA Mariam" w:eastAsia="GHEA Mariam" w:hAnsi="GHEA Mariam" w:cs="GHEA Mariam"/>
          <w:sz w:val="24"/>
          <w:szCs w:val="24"/>
        </w:rPr>
        <w:t xml:space="preserve">տարածական տվյալների ոլորտի </w:t>
      </w:r>
      <w:r w:rsidR="00F00B97" w:rsidRPr="004A7426">
        <w:rPr>
          <w:rFonts w:ascii="GHEA Mariam" w:eastAsia="GHEA Mariam" w:hAnsi="GHEA Mariam" w:cs="GHEA Mariam"/>
          <w:sz w:val="24"/>
          <w:szCs w:val="24"/>
        </w:rPr>
        <w:t>նախագծերի կառավարում և թիմային աշխատանք,</w:t>
      </w:r>
    </w:p>
    <w:p w14:paraId="16FC0451" w14:textId="135563B1" w:rsidR="00846621" w:rsidRPr="004A7426" w:rsidRDefault="00E94BBB" w:rsidP="00AD4AD2">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ժգ</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4F4F84" w:rsidRPr="004A7426">
        <w:rPr>
          <w:rFonts w:ascii="GHEA Mariam" w:eastAsia="GHEA Mariam" w:hAnsi="GHEA Mariam" w:cs="GHEA Mariam"/>
          <w:sz w:val="24"/>
          <w:szCs w:val="24"/>
        </w:rPr>
        <w:t xml:space="preserve">տարածական տվյալների ոլորտի </w:t>
      </w:r>
      <w:r w:rsidR="00F00B97" w:rsidRPr="004A7426">
        <w:rPr>
          <w:rFonts w:ascii="GHEA Mariam" w:eastAsia="GHEA Mariam" w:hAnsi="GHEA Mariam" w:cs="GHEA Mariam"/>
          <w:sz w:val="24"/>
          <w:szCs w:val="24"/>
        </w:rPr>
        <w:t>միջազգային ստանդարտների և նորմատիվ փաստաթղթերի կիրառում։</w:t>
      </w:r>
    </w:p>
    <w:p w14:paraId="5D3E541E" w14:textId="5B3D1B6E" w:rsidR="00846621" w:rsidRPr="004A7426" w:rsidRDefault="00E94BBB" w:rsidP="00E603E8">
      <w:pPr>
        <w:spacing w:after="0" w:line="360" w:lineRule="auto"/>
        <w:ind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1</w:t>
      </w:r>
      <w:r w:rsidR="009D0BEF">
        <w:rPr>
          <w:rFonts w:ascii="GHEA Mariam" w:eastAsia="GHEA Mariam" w:hAnsi="GHEA Mariam" w:cs="GHEA Mariam"/>
          <w:sz w:val="24"/>
          <w:szCs w:val="24"/>
        </w:rPr>
        <w:t>08</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 xml:space="preserve">Վերապատրաստման ծրագրերը պետք է իրականացվեն մոդուլային սկզբունքով՝ հնարավորություն տալով մասնագետներին ընտրել իրենց անհրաժեշտ դասընթացները։ Յուրաքանչյուր մոդուլ պետք է ավարտվի գործնական առաջադրանքով և գիտելիքների ստուգմամբ։ </w:t>
      </w:r>
    </w:p>
    <w:p w14:paraId="3B2DED2F" w14:textId="2A6398B5" w:rsidR="00846621" w:rsidRPr="004A7426" w:rsidRDefault="00E94BBB" w:rsidP="00E603E8">
      <w:pPr>
        <w:spacing w:after="0" w:line="360" w:lineRule="auto"/>
        <w:ind w:firstLine="180"/>
        <w:jc w:val="both"/>
        <w:rPr>
          <w:rFonts w:ascii="GHEA Mariam" w:eastAsia="GHEA Mariam" w:hAnsi="GHEA Mariam" w:cs="GHEA Mariam"/>
          <w:sz w:val="24"/>
          <w:szCs w:val="24"/>
        </w:rPr>
      </w:pPr>
      <w:r w:rsidRPr="004A7426">
        <w:rPr>
          <w:rFonts w:ascii="GHEA Mariam" w:eastAsia="GHEA Mariam" w:hAnsi="GHEA Mariam" w:cs="GHEA Mariam"/>
          <w:sz w:val="24"/>
          <w:szCs w:val="24"/>
        </w:rPr>
        <w:t>1</w:t>
      </w:r>
      <w:r w:rsidR="009D0BEF">
        <w:rPr>
          <w:rFonts w:ascii="GHEA Mariam" w:eastAsia="GHEA Mariam" w:hAnsi="GHEA Mariam" w:cs="GHEA Mariam"/>
          <w:sz w:val="24"/>
          <w:szCs w:val="24"/>
        </w:rPr>
        <w:t>09</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Վերապատրաստման ծրագրերը պետք է իրականացվեն բարձրագույն ուսումնական հաստատությունների հետ սերտ համագործակցությամբ՝ ապահովելով տեսական գիտելիքների և գործնական հմտությունների արդյունավետ փոխկապակցումը և մասնագետների մասնագիտական աճի շարունակական զարգացումը:</w:t>
      </w:r>
    </w:p>
    <w:p w14:paraId="6BF103FB" w14:textId="77777777" w:rsidR="00846621" w:rsidRPr="004A7426" w:rsidRDefault="00846621" w:rsidP="00E603E8">
      <w:pPr>
        <w:spacing w:after="0" w:line="360" w:lineRule="auto"/>
        <w:ind w:firstLine="180"/>
        <w:jc w:val="both"/>
        <w:rPr>
          <w:rFonts w:ascii="GHEA Mariam" w:eastAsia="GHEA Mariam" w:hAnsi="GHEA Mariam" w:cs="GHEA Mariam"/>
          <w:sz w:val="24"/>
          <w:szCs w:val="24"/>
        </w:rPr>
      </w:pPr>
    </w:p>
    <w:p w14:paraId="1832A135" w14:textId="0B97690A" w:rsidR="000B6E1D" w:rsidRDefault="00E94BBB" w:rsidP="00AD4AD2">
      <w:pPr>
        <w:pStyle w:val="NormalWeb"/>
        <w:spacing w:before="0" w:beforeAutospacing="0" w:after="0" w:afterAutospacing="0" w:line="360" w:lineRule="auto"/>
        <w:jc w:val="center"/>
        <w:rPr>
          <w:rFonts w:ascii="GHEA Mariam" w:hAnsi="GHEA Mariam"/>
          <w:b/>
          <w:bCs/>
          <w:color w:val="000000"/>
          <w:lang w:val="hy-AM"/>
        </w:rPr>
      </w:pPr>
      <w:r w:rsidRPr="004A7426">
        <w:rPr>
          <w:rFonts w:ascii="GHEA Mariam" w:hAnsi="GHEA Mariam"/>
          <w:b/>
          <w:bCs/>
          <w:color w:val="000000"/>
          <w:lang w:val="hy-AM"/>
        </w:rPr>
        <w:lastRenderedPageBreak/>
        <w:t>20</w:t>
      </w:r>
      <w:r w:rsidRPr="00885625">
        <w:rPr>
          <w:rFonts w:ascii="Cambria Math" w:hAnsi="Cambria Math" w:cs="Cambria Math"/>
          <w:b/>
          <w:bCs/>
          <w:color w:val="000000"/>
          <w:lang w:val="hy-AM"/>
        </w:rPr>
        <w:t>․</w:t>
      </w:r>
      <w:r w:rsidRPr="00885625">
        <w:rPr>
          <w:rFonts w:ascii="Cambria Math" w:hAnsi="Cambria Math"/>
          <w:b/>
          <w:bCs/>
          <w:color w:val="000000"/>
          <w:lang w:val="hy-AM"/>
        </w:rPr>
        <w:t xml:space="preserve"> </w:t>
      </w:r>
      <w:r w:rsidR="000B6E1D" w:rsidRPr="004A7426">
        <w:rPr>
          <w:rFonts w:ascii="GHEA Mariam" w:hAnsi="GHEA Mariam"/>
          <w:b/>
          <w:bCs/>
          <w:color w:val="000000"/>
          <w:lang w:val="hy-AM"/>
        </w:rPr>
        <w:t>Բուհական կրթական ծրագրերի զարգացում</w:t>
      </w:r>
    </w:p>
    <w:p w14:paraId="4AA55DF4" w14:textId="77777777" w:rsidR="00FF294A" w:rsidRPr="00885625" w:rsidRDefault="00FF294A" w:rsidP="00AD4AD2">
      <w:pPr>
        <w:pStyle w:val="NormalWeb"/>
        <w:spacing w:before="0" w:beforeAutospacing="0" w:after="0" w:afterAutospacing="0" w:line="360" w:lineRule="auto"/>
        <w:jc w:val="center"/>
        <w:rPr>
          <w:lang w:val="hy-AM"/>
        </w:rPr>
      </w:pPr>
    </w:p>
    <w:p w14:paraId="695F2CD1" w14:textId="1AE7957C" w:rsidR="000B6E1D" w:rsidRPr="00885625" w:rsidRDefault="00E94BBB" w:rsidP="00E603E8">
      <w:pPr>
        <w:pStyle w:val="NormalWeb"/>
        <w:spacing w:before="0" w:beforeAutospacing="0" w:after="0" w:afterAutospacing="0" w:line="360" w:lineRule="auto"/>
        <w:jc w:val="both"/>
        <w:rPr>
          <w:lang w:val="hy-AM"/>
        </w:rPr>
      </w:pPr>
      <w:r w:rsidRPr="004A7426">
        <w:rPr>
          <w:rFonts w:ascii="GHEA Mariam" w:hAnsi="GHEA Mariam"/>
          <w:color w:val="000000"/>
          <w:lang w:val="hy-AM"/>
        </w:rPr>
        <w:t xml:space="preserve">   11</w:t>
      </w:r>
      <w:r w:rsidR="009D0BEF">
        <w:rPr>
          <w:rFonts w:ascii="GHEA Mariam" w:hAnsi="GHEA Mariam"/>
          <w:color w:val="000000"/>
          <w:lang w:val="hy-AM"/>
        </w:rPr>
        <w:t>0</w:t>
      </w:r>
      <w:r w:rsidRPr="00885625">
        <w:rPr>
          <w:rFonts w:ascii="Cambria Math" w:hAnsi="Cambria Math" w:cs="Cambria Math"/>
          <w:color w:val="000000"/>
          <w:lang w:val="hy-AM"/>
        </w:rPr>
        <w:t>․</w:t>
      </w:r>
      <w:r w:rsidRPr="00885625">
        <w:rPr>
          <w:rFonts w:ascii="Cambria Math" w:hAnsi="Cambria Math"/>
          <w:color w:val="000000"/>
          <w:lang w:val="hy-AM"/>
        </w:rPr>
        <w:t xml:space="preserve"> </w:t>
      </w:r>
      <w:r w:rsidR="000B6E1D" w:rsidRPr="004A7426">
        <w:rPr>
          <w:rFonts w:ascii="GHEA Mariam" w:hAnsi="GHEA Mariam"/>
          <w:color w:val="000000"/>
          <w:lang w:val="hy-AM"/>
        </w:rPr>
        <w:t>Տարածական տվյալների ոլորտում բուհական կրթական ծրագրերի զարգացումը պետք է ուղղված լինի ոլորտի համար բարձրորակ մասնագետների պատրաստմանը՝ հաշվի առնելով ՀՀ կառավարության 2023 թվականի հոկտեմբերի 19-ի ««Ակադեմիական քաղաք» ծրագրիր հայեցակարգը սահմանելու մասին» N 1802-Լ որոշմամբ «Ակադեմիական քաղաքի» տեխնոլոգիական կլաստերի կրթական և գիտահետազոտական գործունեության շրջանակը։ Վերջինիս իրականացման համար անհրաժեշտ է.</w:t>
      </w:r>
    </w:p>
    <w:p w14:paraId="03474178" w14:textId="016A6500" w:rsidR="000B6E1D" w:rsidRPr="00885625" w:rsidRDefault="00B249EC" w:rsidP="00AD4AD2">
      <w:pPr>
        <w:pStyle w:val="NormalWeb"/>
        <w:numPr>
          <w:ilvl w:val="0"/>
          <w:numId w:val="50"/>
        </w:numPr>
        <w:spacing w:before="0" w:beforeAutospacing="0" w:after="0" w:afterAutospacing="0" w:line="360" w:lineRule="auto"/>
        <w:jc w:val="both"/>
        <w:rPr>
          <w:i/>
          <w:iCs/>
          <w:lang w:val="hy-AM"/>
        </w:rPr>
      </w:pPr>
      <w:r w:rsidRPr="004A7426">
        <w:rPr>
          <w:rFonts w:ascii="GHEA Mariam" w:hAnsi="GHEA Mariam" w:cs="GHEA Mariam"/>
          <w:i/>
          <w:iCs/>
          <w:color w:val="000000"/>
          <w:lang w:val="hy-AM"/>
        </w:rPr>
        <w:t>Կրթական</w:t>
      </w:r>
      <w:r w:rsidR="000B6E1D" w:rsidRPr="004A7426">
        <w:rPr>
          <w:rFonts w:ascii="GHEA Mariam" w:hAnsi="GHEA Mariam" w:cs="GHEA Mariam"/>
          <w:i/>
          <w:iCs/>
          <w:color w:val="000000"/>
          <w:lang w:val="hy-AM"/>
        </w:rPr>
        <w:t xml:space="preserve"> ծրագրերի</w:t>
      </w:r>
      <w:r w:rsidR="000B6E1D" w:rsidRPr="004A7426">
        <w:rPr>
          <w:rFonts w:ascii="GHEA Mariam" w:hAnsi="GHEA Mariam"/>
          <w:i/>
          <w:iCs/>
          <w:color w:val="000000"/>
          <w:lang w:val="hy-AM"/>
        </w:rPr>
        <w:t xml:space="preserve"> </w:t>
      </w:r>
      <w:r w:rsidR="000B6E1D" w:rsidRPr="004A7426">
        <w:rPr>
          <w:rFonts w:ascii="GHEA Mariam" w:hAnsi="GHEA Mariam" w:cs="GHEA Mariam"/>
          <w:i/>
          <w:iCs/>
          <w:color w:val="000000"/>
          <w:lang w:val="hy-AM"/>
        </w:rPr>
        <w:t>արդիականացում</w:t>
      </w:r>
      <w:r w:rsidRPr="004A7426">
        <w:rPr>
          <w:rFonts w:ascii="GHEA Mariam" w:hAnsi="GHEA Mariam" w:cs="GHEA Mariam"/>
          <w:i/>
          <w:iCs/>
          <w:color w:val="000000"/>
          <w:lang w:val="hy-AM"/>
        </w:rPr>
        <w:t xml:space="preserve"> և միավորում</w:t>
      </w:r>
      <w:r w:rsidR="000B6E1D" w:rsidRPr="004A7426">
        <w:rPr>
          <w:rFonts w:ascii="GHEA Mariam" w:hAnsi="GHEA Mariam"/>
          <w:i/>
          <w:iCs/>
          <w:color w:val="000000"/>
          <w:lang w:val="hy-AM"/>
        </w:rPr>
        <w:t>՝</w:t>
      </w:r>
    </w:p>
    <w:p w14:paraId="5FA74F84" w14:textId="01B04803" w:rsidR="000B6E1D" w:rsidRPr="004A7426" w:rsidRDefault="00E94BBB" w:rsidP="00AD4AD2">
      <w:pPr>
        <w:pStyle w:val="NormalWeb"/>
        <w:spacing w:before="0" w:beforeAutospacing="0" w:after="0" w:afterAutospacing="0" w:line="360" w:lineRule="auto"/>
        <w:ind w:firstLine="360"/>
        <w:jc w:val="both"/>
        <w:textAlignment w:val="baseline"/>
        <w:rPr>
          <w:rFonts w:ascii="GHEA Mariam" w:hAnsi="GHEA Mariam"/>
          <w:color w:val="000000"/>
          <w:lang w:val="hy-AM"/>
        </w:rPr>
      </w:pPr>
      <w:r w:rsidRPr="004A7426">
        <w:rPr>
          <w:rFonts w:ascii="GHEA Mariam" w:hAnsi="GHEA Mariam"/>
          <w:color w:val="000000"/>
          <w:lang w:val="hy-AM"/>
        </w:rPr>
        <w:t>ա</w:t>
      </w:r>
      <w:r w:rsidRPr="00885625">
        <w:rPr>
          <w:rFonts w:ascii="Cambria Math" w:hAnsi="Cambria Math" w:cs="Cambria Math"/>
          <w:color w:val="000000"/>
          <w:lang w:val="hy-AM"/>
        </w:rPr>
        <w:t>․</w:t>
      </w:r>
      <w:r w:rsidRPr="00885625">
        <w:rPr>
          <w:rFonts w:ascii="Cambria Math" w:hAnsi="Cambria Math"/>
          <w:color w:val="000000"/>
          <w:lang w:val="hy-AM"/>
        </w:rPr>
        <w:t xml:space="preserve"> </w:t>
      </w:r>
      <w:r w:rsidR="00CD5CCE" w:rsidRPr="004A7426">
        <w:rPr>
          <w:rFonts w:ascii="GHEA Mariam" w:hAnsi="GHEA Mariam"/>
          <w:color w:val="000000"/>
          <w:lang w:val="hy-AM"/>
        </w:rPr>
        <w:t xml:space="preserve">տարածական տվյալների հավքագրման, մշակման և վերլուծության </w:t>
      </w:r>
      <w:r w:rsidR="000B6E1D" w:rsidRPr="004A7426">
        <w:rPr>
          <w:rFonts w:ascii="GHEA Mariam" w:hAnsi="GHEA Mariam"/>
          <w:color w:val="000000"/>
          <w:lang w:val="hy-AM"/>
        </w:rPr>
        <w:t xml:space="preserve">նոր մասնագիտական առարկաների ներդրում՝ համահունչ </w:t>
      </w:r>
      <w:r w:rsidR="00B249EC" w:rsidRPr="004A7426">
        <w:rPr>
          <w:rFonts w:ascii="GHEA Mariam" w:hAnsi="GHEA Mariam"/>
          <w:color w:val="000000"/>
          <w:lang w:val="hy-AM"/>
        </w:rPr>
        <w:t xml:space="preserve">«Ակադեմիական քաղաքի» </w:t>
      </w:r>
      <w:r w:rsidR="000B6E1D" w:rsidRPr="004A7426">
        <w:rPr>
          <w:rFonts w:ascii="GHEA Mariam" w:hAnsi="GHEA Mariam"/>
          <w:color w:val="000000"/>
          <w:lang w:val="hy-AM"/>
        </w:rPr>
        <w:t>տեխնոլոգիական կլաստերի առաջնահերթություններին,</w:t>
      </w:r>
    </w:p>
    <w:p w14:paraId="30A25A44" w14:textId="7248D8AD" w:rsidR="000B6E1D" w:rsidRPr="004A7426" w:rsidRDefault="00DF6578" w:rsidP="00AD4AD2">
      <w:pPr>
        <w:pStyle w:val="NormalWeb"/>
        <w:spacing w:before="0" w:beforeAutospacing="0" w:after="0" w:afterAutospacing="0" w:line="360" w:lineRule="auto"/>
        <w:ind w:firstLine="360"/>
        <w:jc w:val="both"/>
        <w:textAlignment w:val="baseline"/>
        <w:rPr>
          <w:rFonts w:ascii="GHEA Mariam" w:hAnsi="GHEA Mariam"/>
          <w:color w:val="000000"/>
          <w:lang w:val="hy-AM"/>
        </w:rPr>
      </w:pPr>
      <w:r w:rsidRPr="004A7426">
        <w:rPr>
          <w:rFonts w:ascii="GHEA Mariam" w:hAnsi="GHEA Mariam"/>
          <w:color w:val="000000"/>
          <w:lang w:val="hy-AM"/>
        </w:rPr>
        <w:t>բ</w:t>
      </w:r>
      <w:r w:rsidRPr="00885625">
        <w:rPr>
          <w:rFonts w:ascii="Cambria Math" w:hAnsi="Cambria Math" w:cs="Cambria Math"/>
          <w:color w:val="000000"/>
          <w:lang w:val="hy-AM"/>
        </w:rPr>
        <w:t>․</w:t>
      </w:r>
      <w:r w:rsidRPr="00885625">
        <w:rPr>
          <w:rFonts w:ascii="Cambria Math" w:hAnsi="Cambria Math"/>
          <w:color w:val="000000"/>
          <w:lang w:val="hy-AM"/>
        </w:rPr>
        <w:t xml:space="preserve"> </w:t>
      </w:r>
      <w:r w:rsidR="00CD5CCE" w:rsidRPr="004A7426">
        <w:rPr>
          <w:rFonts w:ascii="GHEA Mariam" w:hAnsi="GHEA Mariam"/>
          <w:color w:val="000000"/>
          <w:lang w:val="hy-AM"/>
        </w:rPr>
        <w:t xml:space="preserve">տարածական տվյալների վերլուծության </w:t>
      </w:r>
      <w:r w:rsidR="000B6E1D" w:rsidRPr="004A7426">
        <w:rPr>
          <w:rFonts w:ascii="GHEA Mariam" w:hAnsi="GHEA Mariam"/>
          <w:color w:val="000000"/>
          <w:lang w:val="hy-AM"/>
        </w:rPr>
        <w:t>գործնական պարապմունքների ծավալի ավելացում՝</w:t>
      </w:r>
      <w:r w:rsidR="006D3F5E" w:rsidRPr="00885625">
        <w:rPr>
          <w:rFonts w:ascii="Calibri" w:hAnsi="Calibri" w:cs="Calibri"/>
          <w:color w:val="000000"/>
          <w:lang w:val="hy-AM"/>
        </w:rPr>
        <w:t xml:space="preserve"> </w:t>
      </w:r>
      <w:r w:rsidR="000B6E1D" w:rsidRPr="004A7426">
        <w:rPr>
          <w:rFonts w:ascii="GHEA Mariam" w:hAnsi="GHEA Mariam" w:cs="GHEA Mariam"/>
          <w:color w:val="000000"/>
          <w:lang w:val="hy-AM"/>
        </w:rPr>
        <w:t>շեշտադրելով</w:t>
      </w:r>
      <w:r w:rsidR="000B6E1D" w:rsidRPr="004A7426">
        <w:rPr>
          <w:rFonts w:ascii="GHEA Mariam" w:hAnsi="GHEA Mariam"/>
          <w:color w:val="000000"/>
          <w:lang w:val="hy-AM"/>
        </w:rPr>
        <w:t xml:space="preserve"> </w:t>
      </w:r>
      <w:r w:rsidR="000B6E1D" w:rsidRPr="004A7426">
        <w:rPr>
          <w:rFonts w:ascii="GHEA Mariam" w:hAnsi="GHEA Mariam" w:cs="GHEA Mariam"/>
          <w:color w:val="000000"/>
          <w:lang w:val="hy-AM"/>
        </w:rPr>
        <w:t>կիրառական</w:t>
      </w:r>
      <w:r w:rsidR="000B6E1D" w:rsidRPr="004A7426">
        <w:rPr>
          <w:rFonts w:ascii="GHEA Mariam" w:hAnsi="GHEA Mariam"/>
          <w:color w:val="000000"/>
          <w:lang w:val="hy-AM"/>
        </w:rPr>
        <w:t xml:space="preserve"> </w:t>
      </w:r>
      <w:r w:rsidR="000B6E1D" w:rsidRPr="004A7426">
        <w:rPr>
          <w:rFonts w:ascii="GHEA Mariam" w:hAnsi="GHEA Mariam" w:cs="GHEA Mariam"/>
          <w:color w:val="000000"/>
          <w:lang w:val="hy-AM"/>
        </w:rPr>
        <w:t>հետազոտությունները</w:t>
      </w:r>
      <w:r w:rsidR="000B6E1D" w:rsidRPr="004A7426">
        <w:rPr>
          <w:rFonts w:ascii="GHEA Mariam" w:hAnsi="GHEA Mariam"/>
          <w:color w:val="000000"/>
          <w:lang w:val="hy-AM"/>
        </w:rPr>
        <w:t>,</w:t>
      </w:r>
    </w:p>
    <w:p w14:paraId="5F6DAEFB" w14:textId="50D3825A" w:rsidR="000B6E1D" w:rsidRPr="004A7426" w:rsidRDefault="00DF6578" w:rsidP="00AD4AD2">
      <w:pPr>
        <w:pStyle w:val="NormalWeb"/>
        <w:spacing w:before="0" w:beforeAutospacing="0" w:after="0" w:afterAutospacing="0" w:line="360" w:lineRule="auto"/>
        <w:ind w:firstLine="360"/>
        <w:jc w:val="both"/>
        <w:textAlignment w:val="baseline"/>
        <w:rPr>
          <w:rFonts w:ascii="GHEA Mariam" w:hAnsi="GHEA Mariam"/>
          <w:color w:val="000000"/>
          <w:lang w:val="hy-AM"/>
        </w:rPr>
      </w:pPr>
      <w:r w:rsidRPr="004A7426">
        <w:rPr>
          <w:rFonts w:ascii="GHEA Mariam" w:hAnsi="GHEA Mariam"/>
          <w:color w:val="000000"/>
          <w:lang w:val="hy-AM"/>
        </w:rPr>
        <w:t>գ</w:t>
      </w:r>
      <w:r w:rsidRPr="00885625">
        <w:rPr>
          <w:rFonts w:ascii="Cambria Math" w:hAnsi="Cambria Math" w:cs="Cambria Math"/>
          <w:color w:val="000000"/>
          <w:lang w:val="hy-AM"/>
        </w:rPr>
        <w:t>․</w:t>
      </w:r>
      <w:r w:rsidRPr="00885625">
        <w:rPr>
          <w:rFonts w:ascii="Cambria Math" w:hAnsi="Cambria Math"/>
          <w:color w:val="000000"/>
          <w:lang w:val="hy-AM"/>
        </w:rPr>
        <w:t xml:space="preserve"> </w:t>
      </w:r>
      <w:r w:rsidR="00CD5CCE" w:rsidRPr="004A7426">
        <w:rPr>
          <w:rFonts w:ascii="GHEA Mariam" w:hAnsi="GHEA Mariam"/>
          <w:color w:val="000000"/>
          <w:lang w:val="hy-AM"/>
        </w:rPr>
        <w:t xml:space="preserve">երկրատարածական տեխնոլոգիաների և աշխարհագրական տեղեկատվական համակարգերի (ԱՏՀ) </w:t>
      </w:r>
      <w:r w:rsidR="000B6E1D" w:rsidRPr="004A7426">
        <w:rPr>
          <w:rFonts w:ascii="GHEA Mariam" w:hAnsi="GHEA Mariam"/>
          <w:color w:val="000000"/>
          <w:lang w:val="hy-AM"/>
        </w:rPr>
        <w:t>ժամանակակից տեխնոլոգիաների ուսուցման ընդգրկում՝նախապատրաստվելով ապագա հետազոտական կենտրոնների պահանջներին և որպես նախապատրաստական քայլ ապագա համալսարանական ինկուբատորի ստեղծման,</w:t>
      </w:r>
    </w:p>
    <w:p w14:paraId="0DDEA994" w14:textId="2C6CEFE7" w:rsidR="000B6E1D" w:rsidRPr="004A7426" w:rsidRDefault="00DF6578" w:rsidP="00AD4AD2">
      <w:pPr>
        <w:pStyle w:val="NormalWeb"/>
        <w:spacing w:before="0" w:beforeAutospacing="0" w:after="0" w:afterAutospacing="0" w:line="360" w:lineRule="auto"/>
        <w:ind w:firstLine="360"/>
        <w:jc w:val="both"/>
        <w:textAlignment w:val="baseline"/>
        <w:rPr>
          <w:rFonts w:ascii="GHEA Mariam" w:hAnsi="GHEA Mariam"/>
          <w:color w:val="000000"/>
          <w:lang w:val="hy-AM"/>
        </w:rPr>
      </w:pPr>
      <w:r w:rsidRPr="004A7426">
        <w:rPr>
          <w:rFonts w:ascii="GHEA Mariam" w:hAnsi="GHEA Mariam"/>
          <w:color w:val="000000"/>
          <w:lang w:val="hy-AM"/>
        </w:rPr>
        <w:t>դ</w:t>
      </w:r>
      <w:r w:rsidRPr="00885625">
        <w:rPr>
          <w:rFonts w:ascii="Cambria Math" w:hAnsi="Cambria Math" w:cs="Cambria Math"/>
          <w:color w:val="000000"/>
          <w:lang w:val="hy-AM"/>
        </w:rPr>
        <w:t>․</w:t>
      </w:r>
      <w:r w:rsidRPr="00885625">
        <w:rPr>
          <w:rFonts w:ascii="Cambria Math" w:hAnsi="Cambria Math"/>
          <w:color w:val="000000"/>
          <w:lang w:val="hy-AM"/>
        </w:rPr>
        <w:t xml:space="preserve"> </w:t>
      </w:r>
      <w:r w:rsidR="000B6E1D" w:rsidRPr="004A7426">
        <w:rPr>
          <w:rFonts w:ascii="GHEA Mariam" w:hAnsi="GHEA Mariam"/>
          <w:color w:val="000000"/>
          <w:lang w:val="hy-AM"/>
        </w:rPr>
        <w:t>միջառարկայական կապերի ամրապնդում՝</w:t>
      </w:r>
      <w:r w:rsidR="000B6E1D" w:rsidRPr="004A7426">
        <w:rPr>
          <w:rStyle w:val="apple-tab-span"/>
          <w:rFonts w:ascii="GHEA Mariam" w:hAnsi="GHEA Mariam"/>
          <w:color w:val="000000"/>
          <w:lang w:val="hy-AM"/>
        </w:rPr>
        <w:tab/>
      </w:r>
      <w:r w:rsidR="000B6E1D" w:rsidRPr="004A7426">
        <w:rPr>
          <w:rFonts w:ascii="GHEA Mariam" w:hAnsi="GHEA Mariam"/>
          <w:color w:val="000000"/>
          <w:lang w:val="hy-AM"/>
        </w:rPr>
        <w:t xml:space="preserve"> հատկապես տեխնոլոգիական և բնագիտական ուղղություններով</w:t>
      </w:r>
      <w:r w:rsidR="00B249EC" w:rsidRPr="004A7426">
        <w:rPr>
          <w:rFonts w:ascii="GHEA Mariam" w:hAnsi="GHEA Mariam"/>
          <w:color w:val="000000"/>
          <w:lang w:val="hy-AM"/>
        </w:rPr>
        <w:t>,</w:t>
      </w:r>
    </w:p>
    <w:p w14:paraId="321C56CD" w14:textId="3506A1A5" w:rsidR="00B249EC" w:rsidRPr="004A7426" w:rsidRDefault="00DF6578" w:rsidP="00AD4AD2">
      <w:pPr>
        <w:pStyle w:val="NormalWeb"/>
        <w:spacing w:before="0" w:beforeAutospacing="0" w:after="0" w:afterAutospacing="0" w:line="360" w:lineRule="auto"/>
        <w:ind w:firstLine="360"/>
        <w:jc w:val="both"/>
        <w:textAlignment w:val="baseline"/>
        <w:rPr>
          <w:rFonts w:ascii="GHEA Mariam" w:hAnsi="GHEA Mariam"/>
          <w:color w:val="000000"/>
          <w:lang w:val="hy-AM"/>
        </w:rPr>
      </w:pPr>
      <w:r w:rsidRPr="004A7426">
        <w:rPr>
          <w:rFonts w:ascii="GHEA Mariam" w:hAnsi="GHEA Mariam"/>
          <w:color w:val="000000"/>
          <w:lang w:val="hy-AM"/>
        </w:rPr>
        <w:t>ե</w:t>
      </w:r>
      <w:r w:rsidRPr="00885625">
        <w:rPr>
          <w:rFonts w:ascii="Cambria Math" w:hAnsi="Cambria Math" w:cs="Cambria Math"/>
          <w:color w:val="000000"/>
          <w:lang w:val="hy-AM"/>
        </w:rPr>
        <w:t>․</w:t>
      </w:r>
      <w:r w:rsidRPr="00885625">
        <w:rPr>
          <w:rFonts w:ascii="Cambria Math" w:hAnsi="Cambria Math"/>
          <w:color w:val="000000"/>
          <w:lang w:val="hy-AM"/>
        </w:rPr>
        <w:t xml:space="preserve"> </w:t>
      </w:r>
      <w:r w:rsidR="00B249EC" w:rsidRPr="004A7426">
        <w:rPr>
          <w:rFonts w:ascii="GHEA Mariam" w:hAnsi="GHEA Mariam"/>
          <w:color w:val="000000"/>
          <w:lang w:val="hy-AM"/>
        </w:rPr>
        <w:t>տարածական տվյալների</w:t>
      </w:r>
      <w:r w:rsidR="00C47082" w:rsidRPr="004A7426">
        <w:rPr>
          <w:rFonts w:ascii="GHEA Mariam" w:hAnsi="GHEA Mariam"/>
          <w:color w:val="000000"/>
          <w:lang w:val="hy-AM"/>
        </w:rPr>
        <w:t>, քարտեզագրության, գեոդեզիայի, կադաստրի, հողաշինարարության և հարակից այլ ոլորտների</w:t>
      </w:r>
      <w:r w:rsidR="00B249EC" w:rsidRPr="004A7426">
        <w:rPr>
          <w:rFonts w:ascii="GHEA Mariam" w:hAnsi="GHEA Mariam"/>
          <w:color w:val="000000"/>
          <w:lang w:val="hy-AM"/>
        </w:rPr>
        <w:t xml:space="preserve"> կրթական ծրագրերի</w:t>
      </w:r>
      <w:r w:rsidR="00FB2EF6" w:rsidRPr="004A7426">
        <w:rPr>
          <w:rFonts w:ascii="GHEA Mariam" w:hAnsi="GHEA Mariam"/>
          <w:color w:val="000000"/>
          <w:lang w:val="hy-AM"/>
        </w:rPr>
        <w:t xml:space="preserve"> լավարկում,</w:t>
      </w:r>
      <w:r w:rsidR="00C47082" w:rsidRPr="004A7426">
        <w:rPr>
          <w:rFonts w:ascii="GHEA Mariam" w:hAnsi="GHEA Mariam"/>
          <w:color w:val="000000"/>
          <w:lang w:val="hy-AM"/>
        </w:rPr>
        <w:t xml:space="preserve"> միավորում </w:t>
      </w:r>
      <w:r w:rsidR="00B249EC" w:rsidRPr="004A7426">
        <w:rPr>
          <w:rFonts w:ascii="GHEA Mariam" w:hAnsi="GHEA Mariam"/>
          <w:color w:val="000000"/>
          <w:lang w:val="hy-AM"/>
        </w:rPr>
        <w:t>և ներդրում «Ակադեմիական քաղաքի» տեխնոլոգիական կլաստերում:</w:t>
      </w:r>
    </w:p>
    <w:p w14:paraId="043ACD9E" w14:textId="6A4CB1CE" w:rsidR="000B6E1D" w:rsidRPr="00885625" w:rsidRDefault="000B6E1D" w:rsidP="00E603E8">
      <w:pPr>
        <w:pStyle w:val="NormalWeb"/>
        <w:spacing w:before="0" w:beforeAutospacing="0" w:after="0" w:afterAutospacing="0" w:line="360" w:lineRule="auto"/>
        <w:ind w:firstLine="540"/>
        <w:jc w:val="both"/>
        <w:rPr>
          <w:i/>
          <w:iCs/>
          <w:lang w:val="hy-AM"/>
        </w:rPr>
      </w:pPr>
      <w:r w:rsidRPr="004A7426">
        <w:rPr>
          <w:rFonts w:ascii="Calibri" w:hAnsi="Calibri" w:cs="Calibri"/>
          <w:i/>
          <w:iCs/>
          <w:color w:val="000000"/>
          <w:lang w:val="hy-AM"/>
        </w:rPr>
        <w:t>  </w:t>
      </w:r>
      <w:r w:rsidR="00DF6578" w:rsidRPr="00885625">
        <w:rPr>
          <w:rFonts w:ascii="Calibri" w:hAnsi="Calibri" w:cs="Calibri"/>
          <w:color w:val="000000"/>
          <w:lang w:val="hy-AM"/>
        </w:rPr>
        <w:t>2</w:t>
      </w:r>
      <w:r w:rsidR="00DF6578" w:rsidRPr="00885625">
        <w:rPr>
          <w:rFonts w:ascii="Sylfaen" w:hAnsi="Sylfaen" w:cs="Calibri"/>
          <w:color w:val="000000"/>
          <w:lang w:val="hy-AM"/>
        </w:rPr>
        <w:t>)</w:t>
      </w:r>
      <w:r w:rsidRPr="004A7426">
        <w:rPr>
          <w:rFonts w:ascii="Calibri" w:hAnsi="Calibri" w:cs="Calibri"/>
          <w:i/>
          <w:iCs/>
          <w:color w:val="000000"/>
          <w:lang w:val="hy-AM"/>
        </w:rPr>
        <w:t> </w:t>
      </w:r>
      <w:r w:rsidRPr="004A7426">
        <w:rPr>
          <w:rFonts w:ascii="GHEA Mariam" w:hAnsi="GHEA Mariam" w:cs="GHEA Mariam"/>
          <w:i/>
          <w:iCs/>
          <w:color w:val="000000"/>
          <w:lang w:val="hy-AM"/>
        </w:rPr>
        <w:t>Լաբորատոր</w:t>
      </w:r>
      <w:r w:rsidRPr="004A7426">
        <w:rPr>
          <w:rFonts w:ascii="GHEA Mariam" w:hAnsi="GHEA Mariam"/>
          <w:i/>
          <w:iCs/>
          <w:color w:val="000000"/>
          <w:lang w:val="hy-AM"/>
        </w:rPr>
        <w:t xml:space="preserve"> </w:t>
      </w:r>
      <w:r w:rsidRPr="004A7426">
        <w:rPr>
          <w:rFonts w:ascii="GHEA Mariam" w:hAnsi="GHEA Mariam" w:cs="GHEA Mariam"/>
          <w:i/>
          <w:iCs/>
          <w:color w:val="000000"/>
          <w:lang w:val="hy-AM"/>
        </w:rPr>
        <w:t>բազայի</w:t>
      </w:r>
      <w:r w:rsidRPr="004A7426">
        <w:rPr>
          <w:rFonts w:ascii="GHEA Mariam" w:hAnsi="GHEA Mariam"/>
          <w:i/>
          <w:iCs/>
          <w:color w:val="000000"/>
          <w:lang w:val="hy-AM"/>
        </w:rPr>
        <w:t xml:space="preserve"> </w:t>
      </w:r>
      <w:r w:rsidRPr="004A7426">
        <w:rPr>
          <w:rFonts w:ascii="GHEA Mariam" w:hAnsi="GHEA Mariam" w:cs="GHEA Mariam"/>
          <w:i/>
          <w:iCs/>
          <w:color w:val="000000"/>
          <w:lang w:val="hy-AM"/>
        </w:rPr>
        <w:t>զարգացում</w:t>
      </w:r>
      <w:r w:rsidRPr="004A7426">
        <w:rPr>
          <w:rFonts w:ascii="GHEA Mariam" w:hAnsi="GHEA Mariam"/>
          <w:i/>
          <w:iCs/>
          <w:color w:val="000000"/>
          <w:lang w:val="hy-AM"/>
        </w:rPr>
        <w:t>՝</w:t>
      </w:r>
    </w:p>
    <w:p w14:paraId="5EEEE363" w14:textId="4A982C44" w:rsidR="000B6E1D" w:rsidRPr="004A7426" w:rsidRDefault="00DF6578" w:rsidP="00AD4AD2">
      <w:pPr>
        <w:pStyle w:val="NormalWeb"/>
        <w:spacing w:before="0" w:beforeAutospacing="0" w:after="0" w:afterAutospacing="0" w:line="360" w:lineRule="auto"/>
        <w:ind w:left="90" w:firstLine="270"/>
        <w:jc w:val="both"/>
        <w:textAlignment w:val="baseline"/>
        <w:rPr>
          <w:rFonts w:ascii="GHEA Mariam" w:hAnsi="GHEA Mariam"/>
          <w:color w:val="000000"/>
          <w:lang w:val="hy-AM"/>
        </w:rPr>
      </w:pPr>
      <w:r w:rsidRPr="004A7426">
        <w:rPr>
          <w:rFonts w:ascii="GHEA Mariam" w:hAnsi="GHEA Mariam"/>
          <w:color w:val="000000"/>
          <w:lang w:val="hy-AM"/>
        </w:rPr>
        <w:lastRenderedPageBreak/>
        <w:t>ա</w:t>
      </w:r>
      <w:r w:rsidRPr="00885625">
        <w:rPr>
          <w:rFonts w:ascii="Cambria Math" w:hAnsi="Cambria Math" w:cs="Cambria Math"/>
          <w:color w:val="000000"/>
          <w:lang w:val="hy-AM"/>
        </w:rPr>
        <w:t>․</w:t>
      </w:r>
      <w:r w:rsidR="00AD4AD2" w:rsidRPr="00885625">
        <w:rPr>
          <w:rFonts w:ascii="Cambria Math" w:hAnsi="Cambria Math"/>
          <w:color w:val="000000"/>
          <w:lang w:val="hy-AM"/>
        </w:rPr>
        <w:t xml:space="preserve">  </w:t>
      </w:r>
      <w:r w:rsidR="000B6E1D" w:rsidRPr="004A7426">
        <w:rPr>
          <w:rFonts w:ascii="GHEA Mariam" w:hAnsi="GHEA Mariam"/>
          <w:color w:val="000000"/>
          <w:lang w:val="hy-AM"/>
        </w:rPr>
        <w:t>ԱՏՀ լաբորատորիաների, այդ թվում համատեղ, հիմնում և արդիականացում՝</w:t>
      </w:r>
      <w:r w:rsidRPr="004A7426">
        <w:rPr>
          <w:rStyle w:val="apple-tab-span"/>
          <w:rFonts w:ascii="GHEA Mariam" w:hAnsi="GHEA Mariam"/>
          <w:color w:val="000000"/>
          <w:lang w:val="hy-AM"/>
        </w:rPr>
        <w:t xml:space="preserve"> </w:t>
      </w:r>
      <w:r w:rsidR="000B6E1D" w:rsidRPr="004A7426">
        <w:rPr>
          <w:rFonts w:ascii="GHEA Mariam" w:hAnsi="GHEA Mariam"/>
          <w:color w:val="000000"/>
          <w:lang w:val="hy-AM"/>
        </w:rPr>
        <w:t>հաշվի առնելով դրանց հետագա ինտեգրումը «Ակադեմիական քաղաքի» հետազոտական ենթակառուցվածքներին,</w:t>
      </w:r>
    </w:p>
    <w:p w14:paraId="0D9647A0" w14:textId="6F66AF8A" w:rsidR="000B6E1D" w:rsidRPr="004A7426" w:rsidRDefault="00DF6578" w:rsidP="00AD4AD2">
      <w:pPr>
        <w:pStyle w:val="NormalWeb"/>
        <w:spacing w:before="0" w:beforeAutospacing="0" w:after="0" w:afterAutospacing="0" w:line="360" w:lineRule="auto"/>
        <w:ind w:left="90" w:firstLine="270"/>
        <w:jc w:val="both"/>
        <w:textAlignment w:val="baseline"/>
        <w:rPr>
          <w:rFonts w:ascii="GHEA Mariam" w:hAnsi="GHEA Mariam"/>
          <w:color w:val="000000"/>
          <w:lang w:val="hy-AM"/>
        </w:rPr>
      </w:pPr>
      <w:r w:rsidRPr="004A7426">
        <w:rPr>
          <w:rFonts w:ascii="GHEA Mariam" w:hAnsi="GHEA Mariam"/>
          <w:color w:val="000000"/>
          <w:lang w:val="hy-AM"/>
        </w:rPr>
        <w:t>բ</w:t>
      </w:r>
      <w:r w:rsidRPr="00885625">
        <w:rPr>
          <w:rFonts w:ascii="Cambria Math" w:hAnsi="Cambria Math" w:cs="Cambria Math"/>
          <w:color w:val="000000"/>
          <w:lang w:val="hy-AM"/>
        </w:rPr>
        <w:t>․</w:t>
      </w:r>
      <w:r w:rsidRPr="00885625">
        <w:rPr>
          <w:rFonts w:ascii="Cambria Math" w:hAnsi="Cambria Math"/>
          <w:color w:val="000000"/>
          <w:lang w:val="hy-AM"/>
        </w:rPr>
        <w:t xml:space="preserve"> </w:t>
      </w:r>
      <w:r w:rsidR="00CD5CCE" w:rsidRPr="004A7426">
        <w:rPr>
          <w:rFonts w:ascii="GHEA Mariam" w:hAnsi="GHEA Mariam"/>
          <w:color w:val="000000"/>
          <w:lang w:val="hy-AM"/>
        </w:rPr>
        <w:t xml:space="preserve">տարածական տվյալների մշակման և վերլուծության մասնագիտական ծրագրերի (ծրագրային ապահովումների) ուսումնական </w:t>
      </w:r>
      <w:r w:rsidR="000B6E1D" w:rsidRPr="004A7426">
        <w:rPr>
          <w:rFonts w:ascii="GHEA Mariam" w:hAnsi="GHEA Mariam"/>
          <w:color w:val="000000"/>
          <w:lang w:val="hy-AM"/>
        </w:rPr>
        <w:t>լիցենզիաների ապահովում,</w:t>
      </w:r>
    </w:p>
    <w:p w14:paraId="594685DD" w14:textId="76539C25" w:rsidR="000B6E1D" w:rsidRPr="004A7426" w:rsidRDefault="00DF6578" w:rsidP="00AD4AD2">
      <w:pPr>
        <w:pStyle w:val="NormalWeb"/>
        <w:spacing w:before="0" w:beforeAutospacing="0" w:after="0" w:afterAutospacing="0" w:line="360" w:lineRule="auto"/>
        <w:ind w:firstLine="360"/>
        <w:jc w:val="both"/>
        <w:textAlignment w:val="baseline"/>
        <w:rPr>
          <w:rFonts w:ascii="GHEA Mariam" w:hAnsi="GHEA Mariam"/>
          <w:color w:val="000000"/>
          <w:lang w:val="hy-AM"/>
        </w:rPr>
      </w:pPr>
      <w:r w:rsidRPr="004A7426">
        <w:rPr>
          <w:rFonts w:ascii="GHEA Mariam" w:hAnsi="GHEA Mariam"/>
          <w:color w:val="000000"/>
          <w:lang w:val="hy-AM"/>
        </w:rPr>
        <w:t>գ</w:t>
      </w:r>
      <w:r w:rsidRPr="00885625">
        <w:rPr>
          <w:rFonts w:ascii="Cambria Math" w:hAnsi="Cambria Math" w:cs="Cambria Math"/>
          <w:color w:val="000000"/>
          <w:lang w:val="hy-AM"/>
        </w:rPr>
        <w:t>․</w:t>
      </w:r>
      <w:r w:rsidRPr="00885625">
        <w:rPr>
          <w:rFonts w:ascii="Cambria Math" w:hAnsi="Cambria Math"/>
          <w:color w:val="000000"/>
          <w:lang w:val="hy-AM"/>
        </w:rPr>
        <w:t xml:space="preserve"> </w:t>
      </w:r>
      <w:r w:rsidR="00CD5CCE" w:rsidRPr="004A7426">
        <w:rPr>
          <w:rFonts w:ascii="GHEA Mariam" w:hAnsi="GHEA Mariam"/>
          <w:color w:val="000000"/>
          <w:lang w:val="hy-AM"/>
        </w:rPr>
        <w:t xml:space="preserve">տարածական տվյալների և աշխարհագրական տեղեկատվական համակարգերի (ԱՏՀ) </w:t>
      </w:r>
      <w:r w:rsidR="000B6E1D" w:rsidRPr="004A7426">
        <w:rPr>
          <w:rFonts w:ascii="GHEA Mariam" w:hAnsi="GHEA Mariam"/>
          <w:color w:val="000000"/>
          <w:lang w:val="hy-AM"/>
        </w:rPr>
        <w:t>հեռավար ուսուցման հարթակների ներդրում՝ հետագայում դրանք ընդլայնելու հեռանկարով։</w:t>
      </w:r>
    </w:p>
    <w:p w14:paraId="018A46BB" w14:textId="7DB2CD6B" w:rsidR="000B6E1D" w:rsidRPr="004A7426" w:rsidRDefault="000B6E1D" w:rsidP="00AD4AD2">
      <w:pPr>
        <w:pStyle w:val="NormalWeb"/>
        <w:numPr>
          <w:ilvl w:val="0"/>
          <w:numId w:val="31"/>
        </w:numPr>
        <w:tabs>
          <w:tab w:val="left" w:pos="990"/>
        </w:tabs>
        <w:spacing w:before="0" w:beforeAutospacing="0" w:after="0" w:afterAutospacing="0" w:line="360" w:lineRule="auto"/>
        <w:ind w:firstLine="360"/>
        <w:jc w:val="both"/>
        <w:rPr>
          <w:rFonts w:ascii="GHEA Mariam" w:hAnsi="GHEA Mariam"/>
          <w:i/>
          <w:iCs/>
          <w:color w:val="000000"/>
        </w:rPr>
      </w:pPr>
      <w:proofErr w:type="spellStart"/>
      <w:r w:rsidRPr="004A7426">
        <w:rPr>
          <w:rFonts w:ascii="GHEA Mariam" w:hAnsi="GHEA Mariam"/>
          <w:i/>
          <w:iCs/>
          <w:color w:val="000000"/>
        </w:rPr>
        <w:t>Պրակտիկ</w:t>
      </w:r>
      <w:proofErr w:type="spellEnd"/>
      <w:r w:rsidRPr="004A7426">
        <w:rPr>
          <w:rFonts w:ascii="GHEA Mariam" w:hAnsi="GHEA Mariam"/>
          <w:i/>
          <w:iCs/>
          <w:color w:val="000000"/>
        </w:rPr>
        <w:t xml:space="preserve"> </w:t>
      </w:r>
      <w:proofErr w:type="spellStart"/>
      <w:r w:rsidRPr="004A7426">
        <w:rPr>
          <w:rFonts w:ascii="GHEA Mariam" w:hAnsi="GHEA Mariam"/>
          <w:i/>
          <w:iCs/>
          <w:color w:val="000000"/>
        </w:rPr>
        <w:t>ուսուցման</w:t>
      </w:r>
      <w:proofErr w:type="spellEnd"/>
      <w:r w:rsidRPr="004A7426">
        <w:rPr>
          <w:rFonts w:ascii="GHEA Mariam" w:hAnsi="GHEA Mariam"/>
          <w:i/>
          <w:iCs/>
          <w:color w:val="000000"/>
        </w:rPr>
        <w:t xml:space="preserve"> </w:t>
      </w:r>
      <w:proofErr w:type="spellStart"/>
      <w:r w:rsidRPr="004A7426">
        <w:rPr>
          <w:rFonts w:ascii="GHEA Mariam" w:hAnsi="GHEA Mariam"/>
          <w:i/>
          <w:iCs/>
          <w:color w:val="000000"/>
        </w:rPr>
        <w:t>ամրապնդում</w:t>
      </w:r>
      <w:proofErr w:type="spellEnd"/>
      <w:r w:rsidRPr="004A7426">
        <w:rPr>
          <w:rFonts w:ascii="GHEA Mariam" w:hAnsi="GHEA Mariam"/>
          <w:i/>
          <w:iCs/>
          <w:color w:val="000000"/>
        </w:rPr>
        <w:t>՝</w:t>
      </w:r>
    </w:p>
    <w:p w14:paraId="30C82670" w14:textId="3972DE7C" w:rsidR="000B6E1D" w:rsidRPr="004A7426" w:rsidRDefault="00DF6578" w:rsidP="00AD4AD2">
      <w:pPr>
        <w:pStyle w:val="NormalWeb"/>
        <w:spacing w:before="0" w:beforeAutospacing="0" w:after="0" w:afterAutospacing="0" w:line="360" w:lineRule="auto"/>
        <w:ind w:firstLine="450"/>
        <w:jc w:val="both"/>
        <w:textAlignment w:val="baseline"/>
        <w:rPr>
          <w:rFonts w:ascii="GHEA Mariam" w:hAnsi="GHEA Mariam"/>
          <w:color w:val="000000"/>
        </w:rPr>
      </w:pPr>
      <w:r w:rsidRPr="004A7426">
        <w:rPr>
          <w:rFonts w:ascii="GHEA Mariam" w:hAnsi="GHEA Mariam"/>
          <w:color w:val="000000"/>
          <w:lang w:val="hy-AM"/>
        </w:rPr>
        <w:t>ա</w:t>
      </w:r>
      <w:r w:rsidRPr="00885625">
        <w:rPr>
          <w:rFonts w:ascii="Cambria Math" w:hAnsi="Cambria Math" w:cs="Cambria Math"/>
          <w:color w:val="000000"/>
          <w:lang w:val="hy-AM"/>
        </w:rPr>
        <w:t>․</w:t>
      </w:r>
      <w:r w:rsidRPr="00885625">
        <w:rPr>
          <w:rFonts w:ascii="Cambria Math" w:hAnsi="Cambria Math"/>
          <w:color w:val="000000"/>
          <w:lang w:val="hy-AM"/>
        </w:rPr>
        <w:t xml:space="preserve"> </w:t>
      </w:r>
      <w:proofErr w:type="spellStart"/>
      <w:r w:rsidR="000B6E1D" w:rsidRPr="004A7426">
        <w:rPr>
          <w:rFonts w:ascii="GHEA Mariam" w:hAnsi="GHEA Mariam"/>
          <w:color w:val="000000"/>
        </w:rPr>
        <w:t>արտադրական</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պրակտիկաների</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կազմակերպում</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կողմնորոշված</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դեպի</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տեխնոլոգիական</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կլաստերի</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ուղղությունները</w:t>
      </w:r>
      <w:proofErr w:type="spellEnd"/>
      <w:r w:rsidR="000B6E1D" w:rsidRPr="004A7426">
        <w:rPr>
          <w:rFonts w:ascii="GHEA Mariam" w:hAnsi="GHEA Mariam"/>
          <w:color w:val="000000"/>
        </w:rPr>
        <w:t>,</w:t>
      </w:r>
    </w:p>
    <w:p w14:paraId="09775A81" w14:textId="0AEFA296" w:rsidR="000B6E1D" w:rsidRPr="004A7426" w:rsidRDefault="00DF6578" w:rsidP="00AD4AD2">
      <w:pPr>
        <w:pStyle w:val="NormalWeb"/>
        <w:spacing w:before="0" w:beforeAutospacing="0" w:after="0" w:afterAutospacing="0" w:line="360" w:lineRule="auto"/>
        <w:ind w:firstLine="450"/>
        <w:jc w:val="both"/>
        <w:textAlignment w:val="baseline"/>
        <w:rPr>
          <w:rFonts w:ascii="GHEA Mariam" w:hAnsi="GHEA Mariam"/>
          <w:color w:val="000000"/>
        </w:rPr>
      </w:pPr>
      <w:r w:rsidRPr="004A7426">
        <w:rPr>
          <w:rFonts w:ascii="GHEA Mariam" w:hAnsi="GHEA Mariam"/>
          <w:color w:val="000000"/>
          <w:lang w:val="hy-AM"/>
        </w:rPr>
        <w:t>բ</w:t>
      </w:r>
      <w:r w:rsidRPr="00885625">
        <w:rPr>
          <w:rFonts w:ascii="Cambria Math" w:hAnsi="Cambria Math" w:cs="Cambria Math"/>
          <w:color w:val="000000"/>
          <w:lang w:val="hy-AM"/>
        </w:rPr>
        <w:t>․</w:t>
      </w:r>
      <w:r w:rsidRPr="00885625">
        <w:rPr>
          <w:rFonts w:ascii="Cambria Math" w:hAnsi="Cambria Math"/>
          <w:color w:val="000000"/>
          <w:lang w:val="hy-AM"/>
        </w:rPr>
        <w:t xml:space="preserve"> </w:t>
      </w:r>
      <w:proofErr w:type="spellStart"/>
      <w:r w:rsidR="000B6E1D" w:rsidRPr="004A7426">
        <w:rPr>
          <w:rFonts w:ascii="GHEA Mariam" w:hAnsi="GHEA Mariam"/>
          <w:color w:val="000000"/>
        </w:rPr>
        <w:t>տարբեր</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նախագծերում</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ուսանողների</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ներգրավում</w:t>
      </w:r>
      <w:proofErr w:type="spellEnd"/>
      <w:r w:rsidR="000B6E1D" w:rsidRPr="004A7426">
        <w:rPr>
          <w:rFonts w:ascii="GHEA Mariam" w:hAnsi="GHEA Mariam"/>
          <w:color w:val="000000"/>
        </w:rPr>
        <w:t>,</w:t>
      </w:r>
    </w:p>
    <w:p w14:paraId="42D7AE3D" w14:textId="0B43D3F9" w:rsidR="000B6E1D" w:rsidRPr="004A7426" w:rsidRDefault="00DF6578" w:rsidP="00AD4AD2">
      <w:pPr>
        <w:pStyle w:val="NormalWeb"/>
        <w:spacing w:before="0" w:beforeAutospacing="0" w:after="0" w:afterAutospacing="0" w:line="360" w:lineRule="auto"/>
        <w:ind w:firstLine="450"/>
        <w:jc w:val="both"/>
        <w:textAlignment w:val="baseline"/>
        <w:rPr>
          <w:rFonts w:ascii="GHEA Mariam" w:hAnsi="GHEA Mariam"/>
          <w:color w:val="000000"/>
        </w:rPr>
      </w:pPr>
      <w:r w:rsidRPr="004A7426">
        <w:rPr>
          <w:rFonts w:ascii="GHEA Mariam" w:hAnsi="GHEA Mariam"/>
          <w:color w:val="000000"/>
          <w:lang w:val="hy-AM"/>
        </w:rPr>
        <w:t>գ</w:t>
      </w:r>
      <w:r w:rsidRPr="00885625">
        <w:rPr>
          <w:rFonts w:ascii="Cambria Math" w:hAnsi="Cambria Math" w:cs="Cambria Math"/>
          <w:color w:val="000000"/>
          <w:lang w:val="hy-AM"/>
        </w:rPr>
        <w:t>․</w:t>
      </w:r>
      <w:r w:rsidRPr="00885625">
        <w:rPr>
          <w:rFonts w:ascii="Cambria Math" w:hAnsi="Cambria Math"/>
          <w:color w:val="000000"/>
          <w:lang w:val="hy-AM"/>
        </w:rPr>
        <w:t xml:space="preserve"> </w:t>
      </w:r>
      <w:r w:rsidR="00CD5CCE" w:rsidRPr="004A7426">
        <w:rPr>
          <w:rFonts w:ascii="GHEA Mariam" w:hAnsi="GHEA Mariam"/>
          <w:color w:val="000000"/>
          <w:lang w:val="hy-AM"/>
        </w:rPr>
        <w:t xml:space="preserve">տարածական տվյալների վերլուծության  և օգտագործման տարբեր կիրառությունների </w:t>
      </w:r>
      <w:proofErr w:type="spellStart"/>
      <w:r w:rsidR="000B6E1D" w:rsidRPr="004A7426">
        <w:rPr>
          <w:rFonts w:ascii="GHEA Mariam" w:hAnsi="GHEA Mariam"/>
          <w:color w:val="000000"/>
        </w:rPr>
        <w:t>մասնագիտական</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այցելությունների</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կազմակերպում</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առաջատար</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կազմակերպություններ</w:t>
      </w:r>
      <w:proofErr w:type="spellEnd"/>
      <w:r w:rsidR="000B6E1D" w:rsidRPr="004A7426">
        <w:rPr>
          <w:rFonts w:ascii="GHEA Mariam" w:hAnsi="GHEA Mariam"/>
          <w:color w:val="000000"/>
        </w:rPr>
        <w:t>,</w:t>
      </w:r>
    </w:p>
    <w:p w14:paraId="67443229" w14:textId="05D669E2" w:rsidR="000B6E1D" w:rsidRPr="004A7426" w:rsidRDefault="00DF6578" w:rsidP="00AD4AD2">
      <w:pPr>
        <w:pStyle w:val="NormalWeb"/>
        <w:spacing w:before="0" w:beforeAutospacing="0" w:after="0" w:afterAutospacing="0" w:line="360" w:lineRule="auto"/>
        <w:ind w:firstLine="450"/>
        <w:jc w:val="both"/>
        <w:textAlignment w:val="baseline"/>
        <w:rPr>
          <w:rFonts w:ascii="GHEA Mariam" w:hAnsi="GHEA Mariam"/>
          <w:color w:val="000000"/>
        </w:rPr>
      </w:pPr>
      <w:r w:rsidRPr="004A7426">
        <w:rPr>
          <w:rFonts w:ascii="GHEA Mariam" w:hAnsi="GHEA Mariam"/>
          <w:color w:val="000000"/>
          <w:lang w:val="hy-AM"/>
        </w:rPr>
        <w:t>դ</w:t>
      </w:r>
      <w:r w:rsidRPr="00885625">
        <w:rPr>
          <w:rFonts w:ascii="Cambria Math" w:hAnsi="Cambria Math" w:cs="Cambria Math"/>
          <w:color w:val="000000"/>
          <w:lang w:val="hy-AM"/>
        </w:rPr>
        <w:t>․</w:t>
      </w:r>
      <w:r w:rsidRPr="00885625">
        <w:rPr>
          <w:rFonts w:ascii="Cambria Math" w:hAnsi="Cambria Math"/>
          <w:color w:val="000000"/>
          <w:lang w:val="hy-AM"/>
        </w:rPr>
        <w:t xml:space="preserve"> </w:t>
      </w:r>
      <w:r w:rsidR="00CD5CCE" w:rsidRPr="004A7426">
        <w:rPr>
          <w:rFonts w:ascii="GHEA Mariam" w:hAnsi="GHEA Mariam"/>
          <w:color w:val="000000"/>
          <w:lang w:val="hy-AM"/>
        </w:rPr>
        <w:t xml:space="preserve">տարածական տվյալների </w:t>
      </w:r>
      <w:proofErr w:type="spellStart"/>
      <w:r w:rsidR="000B6E1D" w:rsidRPr="004A7426">
        <w:rPr>
          <w:rFonts w:ascii="GHEA Mariam" w:hAnsi="GHEA Mariam"/>
          <w:color w:val="000000"/>
        </w:rPr>
        <w:t>ոլորտի</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փորձագետների</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հրավիրում</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շեշտադրելով</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կապը</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գիտության</w:t>
      </w:r>
      <w:proofErr w:type="spellEnd"/>
      <w:r w:rsidR="000B6E1D" w:rsidRPr="004A7426">
        <w:rPr>
          <w:rFonts w:ascii="GHEA Mariam" w:hAnsi="GHEA Mariam"/>
          <w:color w:val="000000"/>
        </w:rPr>
        <w:t xml:space="preserve"> և </w:t>
      </w:r>
      <w:proofErr w:type="spellStart"/>
      <w:r w:rsidR="000B6E1D" w:rsidRPr="004A7426">
        <w:rPr>
          <w:rFonts w:ascii="GHEA Mariam" w:hAnsi="GHEA Mariam"/>
          <w:color w:val="000000"/>
        </w:rPr>
        <w:t>կրթության</w:t>
      </w:r>
      <w:proofErr w:type="spellEnd"/>
      <w:r w:rsidR="000B6E1D" w:rsidRPr="004A7426">
        <w:rPr>
          <w:rFonts w:ascii="GHEA Mariam" w:hAnsi="GHEA Mariam"/>
          <w:color w:val="000000"/>
        </w:rPr>
        <w:t xml:space="preserve"> </w:t>
      </w:r>
      <w:proofErr w:type="spellStart"/>
      <w:r w:rsidR="000B6E1D" w:rsidRPr="004A7426">
        <w:rPr>
          <w:rFonts w:ascii="GHEA Mariam" w:hAnsi="GHEA Mariam"/>
          <w:color w:val="000000"/>
        </w:rPr>
        <w:t>միջև</w:t>
      </w:r>
      <w:proofErr w:type="spellEnd"/>
      <w:r w:rsidR="000B6E1D" w:rsidRPr="004A7426">
        <w:rPr>
          <w:rFonts w:ascii="GHEA Mariam" w:hAnsi="GHEA Mariam"/>
          <w:color w:val="000000"/>
        </w:rPr>
        <w:t>։</w:t>
      </w:r>
    </w:p>
    <w:p w14:paraId="3E4548E1" w14:textId="77777777" w:rsidR="00846621" w:rsidRPr="004A7426" w:rsidRDefault="00846621" w:rsidP="00E603E8">
      <w:pPr>
        <w:spacing w:after="0" w:line="360" w:lineRule="auto"/>
        <w:ind w:firstLine="270"/>
        <w:jc w:val="both"/>
        <w:rPr>
          <w:rFonts w:ascii="GHEA Mariam" w:eastAsia="GHEA Mariam" w:hAnsi="GHEA Mariam" w:cs="GHEA Mariam"/>
          <w:sz w:val="26"/>
          <w:szCs w:val="26"/>
        </w:rPr>
      </w:pPr>
    </w:p>
    <w:p w14:paraId="0309AE7E" w14:textId="451231C2" w:rsidR="00846621" w:rsidRDefault="00DF6578" w:rsidP="00AD4AD2">
      <w:pPr>
        <w:pBdr>
          <w:top w:val="nil"/>
          <w:left w:val="nil"/>
          <w:bottom w:val="nil"/>
          <w:right w:val="nil"/>
          <w:between w:val="nil"/>
        </w:pBdr>
        <w:spacing w:after="0" w:line="360" w:lineRule="auto"/>
        <w:ind w:firstLine="270"/>
        <w:jc w:val="center"/>
        <w:rPr>
          <w:rFonts w:ascii="GHEA Mariam" w:eastAsia="GHEA Mariam" w:hAnsi="GHEA Mariam" w:cs="GHEA Mariam"/>
          <w:b/>
          <w:color w:val="000000"/>
          <w:sz w:val="26"/>
          <w:szCs w:val="26"/>
        </w:rPr>
      </w:pPr>
      <w:r w:rsidRPr="004A7426">
        <w:rPr>
          <w:rFonts w:ascii="GHEA Mariam" w:eastAsia="GHEA Mariam" w:hAnsi="GHEA Mariam" w:cs="GHEA Mariam"/>
          <w:b/>
          <w:sz w:val="26"/>
          <w:szCs w:val="26"/>
        </w:rPr>
        <w:t>21</w:t>
      </w:r>
      <w:r w:rsidRPr="00885625">
        <w:rPr>
          <w:rFonts w:ascii="Cambria Math" w:eastAsia="GHEA Mariam" w:hAnsi="Cambria Math" w:cs="Cambria Math"/>
          <w:b/>
          <w:sz w:val="26"/>
          <w:szCs w:val="26"/>
        </w:rPr>
        <w:t>․</w:t>
      </w:r>
      <w:r w:rsidRPr="00885625">
        <w:rPr>
          <w:rFonts w:ascii="Cambria Math" w:eastAsia="GHEA Mariam" w:hAnsi="Cambria Math" w:cs="GHEA Mariam"/>
          <w:b/>
          <w:sz w:val="26"/>
          <w:szCs w:val="26"/>
        </w:rPr>
        <w:t xml:space="preserve"> </w:t>
      </w:r>
      <w:r w:rsidR="00F00B97" w:rsidRPr="004A7426">
        <w:rPr>
          <w:rFonts w:ascii="GHEA Mariam" w:eastAsia="GHEA Mariam" w:hAnsi="GHEA Mariam" w:cs="GHEA Mariam"/>
          <w:b/>
          <w:sz w:val="26"/>
          <w:szCs w:val="26"/>
        </w:rPr>
        <w:t xml:space="preserve"> </w:t>
      </w:r>
      <w:r w:rsidR="00F00B97" w:rsidRPr="004A7426">
        <w:rPr>
          <w:rFonts w:ascii="GHEA Mariam" w:eastAsia="GHEA Mariam" w:hAnsi="GHEA Mariam" w:cs="GHEA Mariam"/>
          <w:b/>
          <w:color w:val="000000"/>
          <w:sz w:val="26"/>
          <w:szCs w:val="26"/>
        </w:rPr>
        <w:t>Միջազգային փորձի փոխանակման ծրագրերի իրականացում</w:t>
      </w:r>
    </w:p>
    <w:p w14:paraId="660BAA54" w14:textId="77777777" w:rsidR="00FF294A" w:rsidRPr="004A7426" w:rsidRDefault="00FF294A" w:rsidP="00AD4AD2">
      <w:pPr>
        <w:pBdr>
          <w:top w:val="nil"/>
          <w:left w:val="nil"/>
          <w:bottom w:val="nil"/>
          <w:right w:val="nil"/>
          <w:between w:val="nil"/>
        </w:pBdr>
        <w:spacing w:after="0" w:line="360" w:lineRule="auto"/>
        <w:ind w:firstLine="270"/>
        <w:jc w:val="center"/>
        <w:rPr>
          <w:rFonts w:ascii="GHEA Mariam" w:eastAsia="GHEA Mariam" w:hAnsi="GHEA Mariam" w:cs="GHEA Mariam"/>
          <w:color w:val="000000"/>
          <w:sz w:val="26"/>
          <w:szCs w:val="26"/>
        </w:rPr>
      </w:pPr>
    </w:p>
    <w:p w14:paraId="2577C794" w14:textId="60FFA8F3" w:rsidR="00846621" w:rsidRPr="004A7426" w:rsidRDefault="00C4494B" w:rsidP="00E603E8">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11</w:t>
      </w:r>
      <w:r w:rsidR="009D0BEF">
        <w:rPr>
          <w:rFonts w:ascii="GHEA Mariam" w:eastAsia="GHEA Mariam" w:hAnsi="GHEA Mariam" w:cs="GHEA Mariam"/>
          <w:sz w:val="24"/>
          <w:szCs w:val="24"/>
        </w:rPr>
        <w:t>1</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 xml:space="preserve">Միջազգային փորձի փոխանակման ծրագրերը պետք է նպաստեն </w:t>
      </w:r>
      <w:r w:rsidR="00CD5CCE" w:rsidRPr="004A7426">
        <w:rPr>
          <w:rFonts w:ascii="GHEA Mariam" w:eastAsia="GHEA Mariam" w:hAnsi="GHEA Mariam" w:cs="GHEA Mariam"/>
          <w:sz w:val="24"/>
          <w:szCs w:val="24"/>
        </w:rPr>
        <w:t xml:space="preserve">տարածական տվյալների ոլորտի </w:t>
      </w:r>
      <w:r w:rsidR="00F00B97" w:rsidRPr="004A7426">
        <w:rPr>
          <w:rFonts w:ascii="GHEA Mariam" w:eastAsia="GHEA Mariam" w:hAnsi="GHEA Mariam" w:cs="GHEA Mariam"/>
          <w:sz w:val="24"/>
          <w:szCs w:val="24"/>
        </w:rPr>
        <w:t>հայ մասնագետների ինտեգրմանը միջազգային մասնագիտական հանրությանը։ Այս ուղղությամբ անհրաժեշտ է իրականացնել՝</w:t>
      </w:r>
    </w:p>
    <w:p w14:paraId="7F304E42" w14:textId="1567E9C0" w:rsidR="00846621" w:rsidRPr="004A7426" w:rsidRDefault="00F00B97" w:rsidP="00AD4AD2">
      <w:pPr>
        <w:pStyle w:val="ListParagraph"/>
        <w:numPr>
          <w:ilvl w:val="0"/>
          <w:numId w:val="51"/>
        </w:numPr>
        <w:spacing w:after="0" w:line="360" w:lineRule="auto"/>
        <w:ind w:left="630" w:hanging="270"/>
        <w:jc w:val="both"/>
        <w:rPr>
          <w:rFonts w:ascii="GHEA Mariam" w:eastAsia="GHEA Mariam" w:hAnsi="GHEA Mariam" w:cs="GHEA Mariam"/>
          <w:i/>
          <w:sz w:val="24"/>
          <w:szCs w:val="24"/>
        </w:rPr>
      </w:pPr>
      <w:r w:rsidRPr="004A7426">
        <w:rPr>
          <w:rFonts w:ascii="GHEA Mariam" w:eastAsia="GHEA Mariam" w:hAnsi="GHEA Mariam" w:cs="GHEA Mariam"/>
          <w:i/>
          <w:sz w:val="24"/>
          <w:szCs w:val="24"/>
        </w:rPr>
        <w:t>Միջազգային համագործակցության ծրագրեր՝</w:t>
      </w:r>
    </w:p>
    <w:p w14:paraId="7B37347B" w14:textId="6AEC4C29" w:rsidR="00846621" w:rsidRPr="004A7426" w:rsidRDefault="00C4494B" w:rsidP="00AD4AD2">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ա</w:t>
      </w:r>
      <w:r w:rsidRPr="00885625">
        <w:rPr>
          <w:rFonts w:ascii="Cambria Math" w:eastAsia="GHEA Mariam" w:hAnsi="Cambria Math" w:cs="Cambria Math"/>
          <w:sz w:val="24"/>
          <w:szCs w:val="24"/>
        </w:rPr>
        <w:t>․</w:t>
      </w:r>
      <w:r w:rsidR="00A07CDF" w:rsidRPr="004A7426">
        <w:rPr>
          <w:rFonts w:ascii="GHEA Mariam" w:eastAsia="GHEA Mariam" w:hAnsi="GHEA Mariam" w:cs="GHEA Mariam"/>
          <w:sz w:val="24"/>
          <w:szCs w:val="24"/>
        </w:rPr>
        <w:t xml:space="preserve"> առաջատար միջազգային կազմակերպությունների և գործընկեր օտարերկրյա պետությունների հետ փոխանակման ծրագրեր,</w:t>
      </w:r>
    </w:p>
    <w:p w14:paraId="0FE5524A" w14:textId="4787F9D3" w:rsidR="00846621" w:rsidRPr="004A7426" w:rsidRDefault="00C4494B" w:rsidP="00AD4AD2">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lastRenderedPageBreak/>
        <w:t>բ</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CD5CCE" w:rsidRPr="004A7426">
        <w:rPr>
          <w:rFonts w:ascii="GHEA Mariam" w:eastAsia="GHEA Mariam" w:hAnsi="GHEA Mariam" w:cs="GHEA Mariam"/>
          <w:sz w:val="24"/>
          <w:szCs w:val="24"/>
        </w:rPr>
        <w:t xml:space="preserve">երկրատարածական տեխնոլոգիաների և տարածական տվյալների վերլուծությանն ու հարակից ոլորտներին առնչվող </w:t>
      </w:r>
      <w:r w:rsidR="00F00B97" w:rsidRPr="004A7426">
        <w:rPr>
          <w:rFonts w:ascii="GHEA Mariam" w:eastAsia="GHEA Mariam" w:hAnsi="GHEA Mariam" w:cs="GHEA Mariam"/>
          <w:sz w:val="24"/>
          <w:szCs w:val="24"/>
        </w:rPr>
        <w:t>միջազգային դրամաշնորհային ծրագրերում մասնակցություն,</w:t>
      </w:r>
    </w:p>
    <w:p w14:paraId="6B92A13E" w14:textId="7C1445DD" w:rsidR="00846621" w:rsidRPr="004A7426" w:rsidRDefault="00C4494B" w:rsidP="00AD4AD2">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գ</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CD5CCE" w:rsidRPr="004A7426">
        <w:rPr>
          <w:rFonts w:ascii="GHEA Mariam" w:eastAsia="GHEA Mariam" w:hAnsi="GHEA Mariam" w:cs="GHEA Mariam"/>
          <w:sz w:val="24"/>
          <w:szCs w:val="24"/>
        </w:rPr>
        <w:t xml:space="preserve">տարածական տվյալների և հեռազննման բնագավառում </w:t>
      </w:r>
      <w:r w:rsidR="00F00B97" w:rsidRPr="004A7426">
        <w:rPr>
          <w:rFonts w:ascii="GHEA Mariam" w:eastAsia="GHEA Mariam" w:hAnsi="GHEA Mariam" w:cs="GHEA Mariam"/>
          <w:sz w:val="24"/>
          <w:szCs w:val="24"/>
        </w:rPr>
        <w:t>համատեղ հետազոտական նախագծերի իրականացում,</w:t>
      </w:r>
    </w:p>
    <w:p w14:paraId="7340C8D9" w14:textId="4605B0C5" w:rsidR="00846621" w:rsidRPr="004A7426" w:rsidRDefault="00C4494B" w:rsidP="00AD4AD2">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դ</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CD5CCE" w:rsidRPr="004A7426">
        <w:rPr>
          <w:rFonts w:ascii="GHEA Mariam" w:eastAsia="GHEA Mariam" w:hAnsi="GHEA Mariam" w:cs="GHEA Mariam"/>
          <w:sz w:val="24"/>
          <w:szCs w:val="24"/>
        </w:rPr>
        <w:t xml:space="preserve">տարածական տվյալների փոխանակման և ԱՏՏԵ-ի զարգացման </w:t>
      </w:r>
      <w:r w:rsidR="00F00B97" w:rsidRPr="004A7426">
        <w:rPr>
          <w:rFonts w:ascii="GHEA Mariam" w:eastAsia="GHEA Mariam" w:hAnsi="GHEA Mariam" w:cs="GHEA Mariam"/>
          <w:sz w:val="24"/>
          <w:szCs w:val="24"/>
        </w:rPr>
        <w:t>առցանց համագործակցության հարթակների ստեղծում։</w:t>
      </w:r>
    </w:p>
    <w:p w14:paraId="17661A74" w14:textId="33A47E18" w:rsidR="00846621" w:rsidRPr="004A7426" w:rsidRDefault="00F00B97" w:rsidP="00AD4AD2">
      <w:pPr>
        <w:pStyle w:val="ListParagraph"/>
        <w:numPr>
          <w:ilvl w:val="0"/>
          <w:numId w:val="51"/>
        </w:numPr>
        <w:spacing w:after="0" w:line="360" w:lineRule="auto"/>
        <w:jc w:val="both"/>
        <w:rPr>
          <w:rFonts w:ascii="GHEA Mariam" w:eastAsia="GHEA Mariam" w:hAnsi="GHEA Mariam" w:cs="GHEA Mariam"/>
          <w:i/>
          <w:sz w:val="24"/>
          <w:szCs w:val="24"/>
        </w:rPr>
      </w:pPr>
      <w:r w:rsidRPr="004A7426">
        <w:rPr>
          <w:rFonts w:ascii="GHEA Mariam" w:eastAsia="GHEA Mariam" w:hAnsi="GHEA Mariam" w:cs="GHEA Mariam"/>
          <w:i/>
          <w:sz w:val="24"/>
          <w:szCs w:val="24"/>
        </w:rPr>
        <w:t>Մասնագիտական զարգացման միջոցառումներ՝</w:t>
      </w:r>
    </w:p>
    <w:p w14:paraId="4311A417" w14:textId="172A67CA" w:rsidR="00846621" w:rsidRPr="004A7426" w:rsidRDefault="00C4494B" w:rsidP="00AD4AD2">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ա</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CD5CCE" w:rsidRPr="004A7426">
        <w:rPr>
          <w:rFonts w:ascii="GHEA Mariam" w:eastAsia="GHEA Mariam" w:hAnsi="GHEA Mariam" w:cs="GHEA Mariam"/>
          <w:sz w:val="24"/>
          <w:szCs w:val="24"/>
        </w:rPr>
        <w:t xml:space="preserve">տարածական տվյալների ստանդարտացման, կառավարման և տարբեր ոլորտներում դրանց կիրառման վերաբերյալ </w:t>
      </w:r>
      <w:r w:rsidR="00F00B97" w:rsidRPr="004A7426">
        <w:rPr>
          <w:rFonts w:ascii="GHEA Mariam" w:eastAsia="GHEA Mariam" w:hAnsi="GHEA Mariam" w:cs="GHEA Mariam"/>
          <w:sz w:val="24"/>
          <w:szCs w:val="24"/>
        </w:rPr>
        <w:t>միջազգային կոնֆերանսների մասնակցություն,</w:t>
      </w:r>
    </w:p>
    <w:p w14:paraId="16D0D8EE" w14:textId="631EAC22" w:rsidR="00846621" w:rsidRPr="004A7426" w:rsidRDefault="00C4494B" w:rsidP="00AD4AD2">
      <w:pPr>
        <w:tabs>
          <w:tab w:val="left" w:pos="810"/>
        </w:tabs>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բ</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CD5CCE" w:rsidRPr="004A7426">
        <w:rPr>
          <w:rFonts w:ascii="GHEA Mariam" w:eastAsia="GHEA Mariam" w:hAnsi="GHEA Mariam" w:cs="GHEA Mariam"/>
          <w:sz w:val="24"/>
          <w:szCs w:val="24"/>
        </w:rPr>
        <w:t xml:space="preserve">աշխարհագրական տեղեկատվական համակարգերի (ԱՏՀ), քարտեզագրության, գեոդեզիայի, հեռազննման և հարակից բնագավառներում </w:t>
      </w:r>
      <w:r w:rsidR="00F00B97" w:rsidRPr="004A7426">
        <w:rPr>
          <w:rFonts w:ascii="GHEA Mariam" w:eastAsia="GHEA Mariam" w:hAnsi="GHEA Mariam" w:cs="GHEA Mariam"/>
          <w:sz w:val="24"/>
          <w:szCs w:val="24"/>
        </w:rPr>
        <w:t>մասնագիտական սեմինարների կազմակերպում,</w:t>
      </w:r>
    </w:p>
    <w:p w14:paraId="651EDC61" w14:textId="09F50569" w:rsidR="00846621" w:rsidRPr="004A7426" w:rsidRDefault="00C4494B" w:rsidP="00AD4AD2">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գ</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փորձի փոխանակման այցելություններ,</w:t>
      </w:r>
    </w:p>
    <w:p w14:paraId="6BF95EBC" w14:textId="3ABD8E70" w:rsidR="00846621" w:rsidRPr="004A7426" w:rsidRDefault="00C4494B" w:rsidP="00AD4AD2">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դ</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CD5CCE" w:rsidRPr="004A7426">
        <w:rPr>
          <w:rFonts w:ascii="GHEA Mariam" w:eastAsia="GHEA Mariam" w:hAnsi="GHEA Mariam" w:cs="GHEA Mariam"/>
          <w:sz w:val="24"/>
          <w:szCs w:val="24"/>
        </w:rPr>
        <w:t xml:space="preserve">տարածական տվյալների վերլուծության և մշակման </w:t>
      </w:r>
      <w:r w:rsidR="00F00B97" w:rsidRPr="004A7426">
        <w:rPr>
          <w:rFonts w:ascii="GHEA Mariam" w:eastAsia="GHEA Mariam" w:hAnsi="GHEA Mariam" w:cs="GHEA Mariam"/>
          <w:sz w:val="24"/>
          <w:szCs w:val="24"/>
        </w:rPr>
        <w:t>հեռավար ուսուցման դասընթացներ</w:t>
      </w:r>
      <w:r w:rsidR="00CD5CCE" w:rsidRPr="004A7426">
        <w:rPr>
          <w:rFonts w:ascii="GHEA Mariam" w:eastAsia="GHEA Mariam" w:hAnsi="GHEA Mariam" w:cs="GHEA Mariam"/>
          <w:sz w:val="24"/>
          <w:szCs w:val="24"/>
        </w:rPr>
        <w:t>։</w:t>
      </w:r>
    </w:p>
    <w:p w14:paraId="58B448E8" w14:textId="193AC5C2" w:rsidR="00846621" w:rsidRPr="004A7426" w:rsidRDefault="00F00B97" w:rsidP="00AD4AD2">
      <w:pPr>
        <w:pStyle w:val="ListParagraph"/>
        <w:numPr>
          <w:ilvl w:val="0"/>
          <w:numId w:val="51"/>
        </w:numPr>
        <w:spacing w:after="0" w:line="360" w:lineRule="auto"/>
        <w:jc w:val="both"/>
        <w:rPr>
          <w:rFonts w:ascii="GHEA Mariam" w:eastAsia="GHEA Mariam" w:hAnsi="GHEA Mariam" w:cs="GHEA Mariam"/>
          <w:i/>
          <w:sz w:val="24"/>
          <w:szCs w:val="24"/>
        </w:rPr>
      </w:pPr>
      <w:r w:rsidRPr="004A7426">
        <w:rPr>
          <w:rFonts w:ascii="GHEA Mariam" w:eastAsia="GHEA Mariam" w:hAnsi="GHEA Mariam" w:cs="GHEA Mariam"/>
          <w:i/>
          <w:sz w:val="24"/>
          <w:szCs w:val="24"/>
        </w:rPr>
        <w:t>Որակավորման բարձրացման հնարավորություններ՝</w:t>
      </w:r>
    </w:p>
    <w:p w14:paraId="175DDACE" w14:textId="76B76AFE" w:rsidR="00846621" w:rsidRPr="004A7426" w:rsidRDefault="00C4494B" w:rsidP="00AD4AD2">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ա</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CD5CCE" w:rsidRPr="004A7426">
        <w:rPr>
          <w:rFonts w:ascii="GHEA Mariam" w:eastAsia="GHEA Mariam" w:hAnsi="GHEA Mariam" w:cs="GHEA Mariam"/>
          <w:sz w:val="24"/>
          <w:szCs w:val="24"/>
        </w:rPr>
        <w:t xml:space="preserve">տարածական տվյալների շակման, կառավարման և վերլուծության </w:t>
      </w:r>
      <w:r w:rsidR="00F00B97" w:rsidRPr="004A7426">
        <w:rPr>
          <w:rFonts w:ascii="GHEA Mariam" w:eastAsia="GHEA Mariam" w:hAnsi="GHEA Mariam" w:cs="GHEA Mariam"/>
          <w:sz w:val="24"/>
          <w:szCs w:val="24"/>
        </w:rPr>
        <w:t>միջազգային սերտիֆիկացման ծրագրեր,</w:t>
      </w:r>
    </w:p>
    <w:p w14:paraId="069FC13E" w14:textId="1DFC6C78" w:rsidR="00846621" w:rsidRPr="004A7426" w:rsidRDefault="00C4494B" w:rsidP="00AD4AD2">
      <w:pPr>
        <w:spacing w:after="0" w:line="360" w:lineRule="auto"/>
        <w:ind w:left="360"/>
        <w:jc w:val="both"/>
        <w:rPr>
          <w:rFonts w:ascii="GHEA Mariam" w:eastAsia="GHEA Mariam" w:hAnsi="GHEA Mariam" w:cs="GHEA Mariam"/>
          <w:sz w:val="24"/>
          <w:szCs w:val="24"/>
        </w:rPr>
      </w:pPr>
      <w:r w:rsidRPr="004A7426">
        <w:rPr>
          <w:rFonts w:ascii="GHEA Mariam" w:eastAsia="GHEA Mariam" w:hAnsi="GHEA Mariam" w:cs="GHEA Mariam"/>
          <w:sz w:val="24"/>
          <w:szCs w:val="24"/>
        </w:rPr>
        <w:t>բ</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մագիստրոսական և դոկտորական ծրագրեր արտերկրում,</w:t>
      </w:r>
    </w:p>
    <w:p w14:paraId="39C5280A" w14:textId="76FDB15A" w:rsidR="00846621" w:rsidRPr="004A7426" w:rsidRDefault="00C4494B" w:rsidP="00AD4AD2">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գ</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CD5CCE" w:rsidRPr="004A7426">
        <w:rPr>
          <w:rFonts w:ascii="GHEA Mariam" w:eastAsia="GHEA Mariam" w:hAnsi="GHEA Mariam" w:cs="GHEA Mariam"/>
          <w:sz w:val="24"/>
          <w:szCs w:val="24"/>
        </w:rPr>
        <w:t xml:space="preserve">տարածական տվյալների ոլորտի արդի տեխնոլոգիաների կիրառման </w:t>
      </w:r>
      <w:r w:rsidR="00F00B97" w:rsidRPr="004A7426">
        <w:rPr>
          <w:rFonts w:ascii="GHEA Mariam" w:eastAsia="GHEA Mariam" w:hAnsi="GHEA Mariam" w:cs="GHEA Mariam"/>
          <w:sz w:val="24"/>
          <w:szCs w:val="24"/>
        </w:rPr>
        <w:t>կարճաժամկետ մասնագիտական դասընթացներ,</w:t>
      </w:r>
    </w:p>
    <w:p w14:paraId="5B9DCA2B" w14:textId="38DDB940" w:rsidR="00846621" w:rsidRPr="004A7426" w:rsidRDefault="00C4494B" w:rsidP="00AD4AD2">
      <w:pPr>
        <w:spacing w:after="0" w:line="360" w:lineRule="auto"/>
        <w:ind w:firstLine="360"/>
        <w:jc w:val="both"/>
        <w:rPr>
          <w:rFonts w:ascii="GHEA Mariam" w:eastAsia="GHEA Mariam" w:hAnsi="GHEA Mariam" w:cs="GHEA Mariam"/>
          <w:sz w:val="24"/>
          <w:szCs w:val="24"/>
        </w:rPr>
      </w:pPr>
      <w:r w:rsidRPr="004A7426">
        <w:rPr>
          <w:rFonts w:ascii="GHEA Mariam" w:eastAsia="GHEA Mariam" w:hAnsi="GHEA Mariam" w:cs="GHEA Mariam"/>
          <w:sz w:val="24"/>
          <w:szCs w:val="24"/>
        </w:rPr>
        <w:t>դ</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CD5CCE" w:rsidRPr="004A7426">
        <w:rPr>
          <w:rFonts w:ascii="GHEA Mariam" w:eastAsia="GHEA Mariam" w:hAnsi="GHEA Mariam" w:cs="GHEA Mariam"/>
          <w:sz w:val="24"/>
          <w:szCs w:val="24"/>
        </w:rPr>
        <w:t xml:space="preserve">աշխարհագրական տեղեկատվական համակարգերի (ԱՏՀ), քարտեզագրության, գեոդեզիայի և հեռազննման </w:t>
      </w:r>
      <w:r w:rsidR="00F00B97" w:rsidRPr="004A7426">
        <w:rPr>
          <w:rFonts w:ascii="GHEA Mariam" w:eastAsia="GHEA Mariam" w:hAnsi="GHEA Mariam" w:cs="GHEA Mariam"/>
          <w:sz w:val="24"/>
          <w:szCs w:val="24"/>
        </w:rPr>
        <w:t>առցանց վերապատրաստումներ։</w:t>
      </w:r>
    </w:p>
    <w:p w14:paraId="4F61B8D9" w14:textId="235B1A67" w:rsidR="00846621" w:rsidRPr="004A7426" w:rsidRDefault="00F00B97" w:rsidP="00AD4AD2">
      <w:pPr>
        <w:pStyle w:val="ListParagraph"/>
        <w:numPr>
          <w:ilvl w:val="0"/>
          <w:numId w:val="51"/>
        </w:numPr>
        <w:spacing w:after="0" w:line="360" w:lineRule="auto"/>
        <w:jc w:val="both"/>
        <w:rPr>
          <w:rFonts w:ascii="GHEA Mariam" w:eastAsia="GHEA Mariam" w:hAnsi="GHEA Mariam" w:cs="GHEA Mariam"/>
          <w:i/>
          <w:sz w:val="24"/>
          <w:szCs w:val="24"/>
        </w:rPr>
      </w:pPr>
      <w:r w:rsidRPr="004A7426">
        <w:rPr>
          <w:rFonts w:ascii="GHEA Mariam" w:eastAsia="GHEA Mariam" w:hAnsi="GHEA Mariam" w:cs="GHEA Mariam"/>
          <w:i/>
          <w:sz w:val="24"/>
          <w:szCs w:val="24"/>
        </w:rPr>
        <w:t>Փորձի տեղայնացում և տարածում՝</w:t>
      </w:r>
    </w:p>
    <w:p w14:paraId="72FD45E1" w14:textId="16627018" w:rsidR="00846621" w:rsidRPr="004A7426" w:rsidRDefault="00C4494B" w:rsidP="00AD4AD2">
      <w:pPr>
        <w:spacing w:after="0" w:line="360" w:lineRule="auto"/>
        <w:ind w:left="360"/>
        <w:jc w:val="both"/>
        <w:rPr>
          <w:rFonts w:ascii="GHEA Mariam" w:eastAsia="GHEA Mariam" w:hAnsi="GHEA Mariam" w:cs="GHEA Mariam"/>
          <w:sz w:val="24"/>
          <w:szCs w:val="24"/>
        </w:rPr>
      </w:pPr>
      <w:r w:rsidRPr="004A7426">
        <w:rPr>
          <w:rFonts w:ascii="GHEA Mariam" w:eastAsia="GHEA Mariam" w:hAnsi="GHEA Mariam" w:cs="GHEA Mariam"/>
          <w:sz w:val="24"/>
          <w:szCs w:val="24"/>
        </w:rPr>
        <w:t>ա</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ձեռք բերված փորձի փաստաթղթավորում,</w:t>
      </w:r>
    </w:p>
    <w:p w14:paraId="796EBBE6" w14:textId="2A742D59" w:rsidR="00846621" w:rsidRPr="004A7426" w:rsidRDefault="00C4494B" w:rsidP="00AD4AD2">
      <w:pPr>
        <w:spacing w:after="0" w:line="360" w:lineRule="auto"/>
        <w:ind w:left="360"/>
        <w:jc w:val="both"/>
        <w:rPr>
          <w:rFonts w:ascii="GHEA Mariam" w:eastAsia="GHEA Mariam" w:hAnsi="GHEA Mariam" w:cs="GHEA Mariam"/>
          <w:sz w:val="24"/>
          <w:szCs w:val="24"/>
        </w:rPr>
      </w:pPr>
      <w:r w:rsidRPr="004A7426">
        <w:rPr>
          <w:rFonts w:ascii="GHEA Mariam" w:eastAsia="GHEA Mariam" w:hAnsi="GHEA Mariam" w:cs="GHEA Mariam"/>
          <w:sz w:val="24"/>
          <w:szCs w:val="24"/>
        </w:rPr>
        <w:lastRenderedPageBreak/>
        <w:t>բ</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լավագույն փորձի ներդրման ծրագրերի մշակում,</w:t>
      </w:r>
    </w:p>
    <w:p w14:paraId="282B6DCD" w14:textId="0FA2E779" w:rsidR="00846621" w:rsidRPr="004A7426" w:rsidRDefault="00C4494B" w:rsidP="00AD4AD2">
      <w:pPr>
        <w:spacing w:after="0" w:line="360" w:lineRule="auto"/>
        <w:ind w:left="360"/>
        <w:jc w:val="both"/>
        <w:rPr>
          <w:rFonts w:ascii="GHEA Mariam" w:eastAsia="GHEA Mariam" w:hAnsi="GHEA Mariam" w:cs="GHEA Mariam"/>
          <w:sz w:val="24"/>
          <w:szCs w:val="24"/>
        </w:rPr>
      </w:pPr>
      <w:r w:rsidRPr="004A7426">
        <w:rPr>
          <w:rFonts w:ascii="GHEA Mariam" w:eastAsia="GHEA Mariam" w:hAnsi="GHEA Mariam" w:cs="GHEA Mariam"/>
          <w:sz w:val="24"/>
          <w:szCs w:val="24"/>
        </w:rPr>
        <w:t>գ</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գիտելիքների փոխանցման մեխանիզմների ստեղծում,</w:t>
      </w:r>
    </w:p>
    <w:p w14:paraId="25202612" w14:textId="5586C737" w:rsidR="00846621" w:rsidRPr="004A7426" w:rsidRDefault="00C4494B" w:rsidP="00AD4AD2">
      <w:pPr>
        <w:spacing w:after="0" w:line="360" w:lineRule="auto"/>
        <w:ind w:left="360"/>
        <w:jc w:val="both"/>
        <w:rPr>
          <w:rFonts w:ascii="GHEA Mariam" w:eastAsia="GHEA Mariam" w:hAnsi="GHEA Mariam" w:cs="GHEA Mariam"/>
          <w:sz w:val="24"/>
          <w:szCs w:val="24"/>
        </w:rPr>
      </w:pPr>
      <w:r w:rsidRPr="004A7426">
        <w:rPr>
          <w:rFonts w:ascii="GHEA Mariam" w:eastAsia="GHEA Mariam" w:hAnsi="GHEA Mariam" w:cs="GHEA Mariam"/>
          <w:sz w:val="24"/>
          <w:szCs w:val="24"/>
        </w:rPr>
        <w:t>դ</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տեղական մասնագիտական ցանցերի զարգացում։</w:t>
      </w:r>
    </w:p>
    <w:p w14:paraId="5D6136C9" w14:textId="7525D0A7" w:rsidR="00846621" w:rsidRPr="004A7426" w:rsidRDefault="00C4494B" w:rsidP="00E603E8">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11</w:t>
      </w:r>
      <w:r w:rsidR="00A74FED">
        <w:rPr>
          <w:rFonts w:ascii="GHEA Mariam" w:eastAsia="GHEA Mariam" w:hAnsi="GHEA Mariam" w:cs="GHEA Mariam"/>
          <w:sz w:val="24"/>
          <w:szCs w:val="24"/>
        </w:rPr>
        <w:t>2</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Յուրաքանչյուր ուղղությունում պետք է մշակվեն կոնկրետ գործողությունների ծրագրեր՝ սահմանված ժամկետներով, պատասխանատուներով և ակնկալվող արդյունքներով։ Կարևոր է նաև ստեղծել մոնիթորինգի և գնահատման համակարգ՝ ծրագրերի արդյունավետությունը վերահսկելու համար։ Հատուկ ուշադրություն պետք է դարձվի ստացված գիտելիքների և փորձի տեղայնացմանը և տարածմանը տեղական մասնագիտական հանրության շրջանում։</w:t>
      </w:r>
    </w:p>
    <w:p w14:paraId="757FAA56" w14:textId="77777777" w:rsidR="00846621" w:rsidRPr="004A7426" w:rsidRDefault="00846621" w:rsidP="00E603E8">
      <w:pPr>
        <w:pBdr>
          <w:top w:val="nil"/>
          <w:left w:val="nil"/>
          <w:bottom w:val="nil"/>
          <w:right w:val="nil"/>
          <w:between w:val="nil"/>
        </w:pBdr>
        <w:spacing w:after="0" w:line="360" w:lineRule="auto"/>
        <w:ind w:firstLine="270"/>
        <w:jc w:val="both"/>
        <w:rPr>
          <w:rFonts w:ascii="GHEA Mariam" w:eastAsia="GHEA Mariam" w:hAnsi="GHEA Mariam" w:cs="GHEA Mariam"/>
          <w:b/>
          <w:color w:val="000000"/>
          <w:sz w:val="24"/>
          <w:szCs w:val="24"/>
        </w:rPr>
      </w:pPr>
    </w:p>
    <w:p w14:paraId="3DB6A5F8" w14:textId="448619E8" w:rsidR="00846621" w:rsidRPr="004A7426" w:rsidRDefault="00C4494B" w:rsidP="00AD4AD2">
      <w:pPr>
        <w:pBdr>
          <w:top w:val="nil"/>
          <w:left w:val="nil"/>
          <w:bottom w:val="nil"/>
          <w:right w:val="nil"/>
          <w:between w:val="nil"/>
        </w:pBdr>
        <w:spacing w:after="0" w:line="360" w:lineRule="auto"/>
        <w:ind w:firstLine="270"/>
        <w:jc w:val="center"/>
        <w:rPr>
          <w:rFonts w:ascii="GHEA Mariam" w:eastAsia="GHEA Mariam" w:hAnsi="GHEA Mariam" w:cs="GHEA Mariam"/>
          <w:b/>
          <w:color w:val="000000"/>
          <w:sz w:val="26"/>
          <w:szCs w:val="26"/>
        </w:rPr>
      </w:pPr>
      <w:r w:rsidRPr="004A7426">
        <w:rPr>
          <w:rFonts w:ascii="GHEA Mariam" w:eastAsia="GHEA Mariam" w:hAnsi="GHEA Mariam" w:cs="GHEA Mariam"/>
          <w:b/>
          <w:sz w:val="26"/>
          <w:szCs w:val="26"/>
        </w:rPr>
        <w:t>22</w:t>
      </w:r>
      <w:r w:rsidR="00F00B97" w:rsidRPr="004A7426">
        <w:rPr>
          <w:rFonts w:ascii="GHEA Mariam" w:eastAsia="GHEA Mariam" w:hAnsi="GHEA Mariam" w:cs="GHEA Mariam"/>
          <w:b/>
          <w:sz w:val="26"/>
          <w:szCs w:val="26"/>
        </w:rPr>
        <w:t xml:space="preserve">. </w:t>
      </w:r>
      <w:r w:rsidR="00F00B97" w:rsidRPr="004A7426">
        <w:rPr>
          <w:rFonts w:ascii="GHEA Mariam" w:eastAsia="GHEA Mariam" w:hAnsi="GHEA Mariam" w:cs="GHEA Mariam"/>
          <w:b/>
          <w:color w:val="000000"/>
          <w:sz w:val="26"/>
          <w:szCs w:val="26"/>
        </w:rPr>
        <w:t>Միջազգային համագործակցության շրջանակներում ռեգիոնալ և գլոբալ ՏՏԵ-ների ինտեգրման նախադրյալների ստեղծում</w:t>
      </w:r>
    </w:p>
    <w:p w14:paraId="2309F755" w14:textId="77777777" w:rsidR="00F835E1" w:rsidRPr="004A7426" w:rsidRDefault="00F835E1" w:rsidP="00E603E8">
      <w:pPr>
        <w:spacing w:after="0" w:line="360" w:lineRule="auto"/>
        <w:jc w:val="both"/>
        <w:rPr>
          <w:rFonts w:ascii="GHEA Mariam" w:eastAsia="GHEA Mariam" w:hAnsi="GHEA Mariam" w:cs="GHEA Mariam"/>
          <w:sz w:val="24"/>
          <w:szCs w:val="24"/>
        </w:rPr>
      </w:pPr>
    </w:p>
    <w:p w14:paraId="5062425B" w14:textId="3181C200" w:rsidR="00846621" w:rsidRPr="004A7426" w:rsidRDefault="00C4494B" w:rsidP="00E603E8">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11</w:t>
      </w:r>
      <w:r w:rsidR="00A74FED">
        <w:rPr>
          <w:rFonts w:ascii="GHEA Mariam" w:eastAsia="GHEA Mariam" w:hAnsi="GHEA Mariam" w:cs="GHEA Mariam"/>
          <w:sz w:val="24"/>
          <w:szCs w:val="24"/>
        </w:rPr>
        <w:t>3</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Միջազգային համագործակցությունը ՀՀ ԱՏՏԵ-</w:t>
      </w:r>
      <w:r w:rsidR="00F835E1" w:rsidRPr="004A7426">
        <w:rPr>
          <w:rFonts w:ascii="GHEA Mariam" w:eastAsia="GHEA Mariam" w:hAnsi="GHEA Mariam" w:cs="GHEA Mariam"/>
          <w:sz w:val="24"/>
          <w:szCs w:val="24"/>
        </w:rPr>
        <w:t>ի</w:t>
      </w:r>
      <w:r w:rsidR="00F00B97" w:rsidRPr="004A7426">
        <w:rPr>
          <w:rFonts w:ascii="GHEA Mariam" w:eastAsia="GHEA Mariam" w:hAnsi="GHEA Mariam" w:cs="GHEA Mariam"/>
          <w:sz w:val="24"/>
          <w:szCs w:val="24"/>
        </w:rPr>
        <w:t xml:space="preserve"> զարգացման կարևոր բաղադրիչ է, ուստի անհրաժեշտ է ստեղծել նախադրյալներ ԱՏՏԵ-ի ինտեգրման՝ գլոբալ և ռեգիոնալ հարթակներում՝ ստեղծելով փոխգործուն և արդի տեղեկատվական միջավայր:</w:t>
      </w:r>
    </w:p>
    <w:p w14:paraId="64988C07" w14:textId="413A447E" w:rsidR="00846621" w:rsidRPr="004A7426" w:rsidRDefault="00C4494B" w:rsidP="00E603E8">
      <w:pPr>
        <w:pBdr>
          <w:top w:val="nil"/>
          <w:left w:val="nil"/>
          <w:bottom w:val="nil"/>
          <w:right w:val="nil"/>
          <w:between w:val="nil"/>
        </w:pBdr>
        <w:spacing w:after="0" w:line="360" w:lineRule="auto"/>
        <w:ind w:firstLine="270"/>
        <w:jc w:val="both"/>
        <w:rPr>
          <w:rFonts w:ascii="GHEA Mariam" w:eastAsia="GHEA Mariam" w:hAnsi="GHEA Mariam" w:cs="GHEA Mariam"/>
          <w:b/>
          <w:sz w:val="24"/>
          <w:szCs w:val="24"/>
        </w:rPr>
      </w:pPr>
      <w:r w:rsidRPr="004A7426">
        <w:rPr>
          <w:rFonts w:ascii="GHEA Mariam" w:eastAsia="GHEA Mariam" w:hAnsi="GHEA Mariam" w:cs="GHEA Mariam"/>
          <w:sz w:val="24"/>
          <w:szCs w:val="24"/>
        </w:rPr>
        <w:t>11</w:t>
      </w:r>
      <w:r w:rsidR="00A74FED">
        <w:rPr>
          <w:rFonts w:ascii="GHEA Mariam" w:eastAsia="GHEA Mariam" w:hAnsi="GHEA Mariam" w:cs="GHEA Mariam"/>
          <w:sz w:val="24"/>
          <w:szCs w:val="24"/>
        </w:rPr>
        <w:t>4</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ԱՏՏԵ-ի զարգացման հաջորդ փուլը պետք է խթանի արդյունավետ միջազգային համագործակցությունը՝ հեշտացնելով կլիմայի փոփոխության, կենսաբազմազանության պահպանման, աղետներին պատրաստվածության վերաբերյալ տվյալների փոխանակումը: Կարևոր քայլ է միջազգային ստանդարտների համապատասխանեցումը՝ տարածական տվյալների և ծառայությունների գլոբալ փոխգործունակությունը խթանելու համար:</w:t>
      </w:r>
    </w:p>
    <w:p w14:paraId="4B40C2C2" w14:textId="77777777" w:rsidR="00846621" w:rsidRPr="004A7426" w:rsidRDefault="00846621" w:rsidP="00E603E8">
      <w:pPr>
        <w:pBdr>
          <w:top w:val="nil"/>
          <w:left w:val="nil"/>
          <w:bottom w:val="nil"/>
          <w:right w:val="nil"/>
          <w:between w:val="nil"/>
        </w:pBdr>
        <w:spacing w:after="0" w:line="360" w:lineRule="auto"/>
        <w:ind w:firstLine="270"/>
        <w:jc w:val="both"/>
        <w:rPr>
          <w:rFonts w:ascii="GHEA Mariam" w:eastAsia="GHEA Mariam" w:hAnsi="GHEA Mariam" w:cs="GHEA Mariam"/>
          <w:b/>
          <w:sz w:val="24"/>
          <w:szCs w:val="24"/>
        </w:rPr>
      </w:pPr>
    </w:p>
    <w:p w14:paraId="0E7C5AA1" w14:textId="679CA795" w:rsidR="00846621" w:rsidRPr="004A7426" w:rsidRDefault="00C4494B" w:rsidP="00AD4AD2">
      <w:pPr>
        <w:pBdr>
          <w:top w:val="nil"/>
          <w:left w:val="nil"/>
          <w:bottom w:val="nil"/>
          <w:right w:val="nil"/>
          <w:between w:val="nil"/>
        </w:pBdr>
        <w:spacing w:after="0" w:line="360" w:lineRule="auto"/>
        <w:ind w:firstLine="274"/>
        <w:jc w:val="center"/>
        <w:rPr>
          <w:rFonts w:ascii="GHEA Mariam" w:eastAsia="GHEA Mariam" w:hAnsi="GHEA Mariam" w:cs="GHEA Mariam"/>
          <w:b/>
          <w:color w:val="000000"/>
          <w:sz w:val="26"/>
          <w:szCs w:val="26"/>
        </w:rPr>
      </w:pPr>
      <w:r w:rsidRPr="004A7426">
        <w:rPr>
          <w:rFonts w:ascii="GHEA Mariam" w:eastAsia="GHEA Mariam" w:hAnsi="GHEA Mariam" w:cs="GHEA Mariam"/>
          <w:b/>
          <w:sz w:val="26"/>
          <w:szCs w:val="26"/>
        </w:rPr>
        <w:t>23</w:t>
      </w:r>
      <w:r w:rsidR="00F00B97" w:rsidRPr="004A7426">
        <w:rPr>
          <w:rFonts w:ascii="GHEA Mariam" w:eastAsia="GHEA Mariam" w:hAnsi="GHEA Mariam" w:cs="GHEA Mariam"/>
          <w:b/>
          <w:sz w:val="26"/>
          <w:szCs w:val="26"/>
        </w:rPr>
        <w:t xml:space="preserve">. </w:t>
      </w:r>
      <w:r w:rsidR="00F00B97" w:rsidRPr="004A7426">
        <w:rPr>
          <w:rFonts w:ascii="GHEA Mariam" w:eastAsia="GHEA Mariam" w:hAnsi="GHEA Mariam" w:cs="GHEA Mariam"/>
          <w:b/>
          <w:color w:val="000000"/>
          <w:sz w:val="26"/>
          <w:szCs w:val="26"/>
        </w:rPr>
        <w:t>Տարածական տվյալների և վիճակագրական տվյալների ինտեգրման հնարավորությունների գնահատում</w:t>
      </w:r>
    </w:p>
    <w:p w14:paraId="45912887" w14:textId="21202E5B" w:rsidR="00846621" w:rsidRPr="004A7426" w:rsidRDefault="00C4494B" w:rsidP="00E603E8">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lastRenderedPageBreak/>
        <w:t>11</w:t>
      </w:r>
      <w:r w:rsidR="00A74FED">
        <w:rPr>
          <w:rFonts w:ascii="GHEA Mariam" w:eastAsia="GHEA Mariam" w:hAnsi="GHEA Mariam" w:cs="GHEA Mariam"/>
          <w:sz w:val="24"/>
          <w:szCs w:val="24"/>
        </w:rPr>
        <w:t>5</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Տարածական և վիճակագրական տվյալների ինտեգրումը կարևոր նախապայման է արդյունավետ որոշումների կայացման և տեղեկատվական կառավարման համար:</w:t>
      </w:r>
      <w:r w:rsidR="00F00B97" w:rsidRPr="004A7426">
        <w:rPr>
          <w:rFonts w:ascii="GHEA Mariam" w:eastAsia="GHEA Mariam" w:hAnsi="GHEA Mariam" w:cs="GHEA Mariam"/>
        </w:rPr>
        <w:t xml:space="preserve"> </w:t>
      </w:r>
      <w:r w:rsidR="00F00B97" w:rsidRPr="004A7426">
        <w:rPr>
          <w:rFonts w:ascii="GHEA Mariam" w:eastAsia="GHEA Mariam" w:hAnsi="GHEA Mariam" w:cs="GHEA Mariam"/>
          <w:sz w:val="24"/>
          <w:szCs w:val="24"/>
        </w:rPr>
        <w:t>Այս գործընթացը հնարավորություն է ընձեռում տարբեր աղբյուրներից ստացված վիճակագրական և տարածական տեղեկատվությունը միավորել՝ ստեղծելով համապարփակ և խոր վերլուծական հենք:</w:t>
      </w:r>
    </w:p>
    <w:p w14:paraId="6CCCA38C" w14:textId="7742A0CD" w:rsidR="00846621" w:rsidRPr="004A7426" w:rsidRDefault="00C4494B" w:rsidP="00E603E8">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11</w:t>
      </w:r>
      <w:r w:rsidR="00A74FED">
        <w:rPr>
          <w:rFonts w:ascii="GHEA Mariam" w:eastAsia="GHEA Mariam" w:hAnsi="GHEA Mariam" w:cs="GHEA Mariam"/>
          <w:sz w:val="24"/>
          <w:szCs w:val="24"/>
        </w:rPr>
        <w:t>6</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Տեխնիկական տեսանկյունից ինտեգրումը ենթադրում է տարբեր տեղեկատվական համակարգերի և հարթակների փոխգործունակություն, որտեղ տարածական և վիճակագրական տվյալները կարող են ազատորեն փոխանակվել՝ պահպանելով իրենց որակական և քանակական բնութագրերը:</w:t>
      </w:r>
    </w:p>
    <w:p w14:paraId="01AB3044" w14:textId="2C5204CE" w:rsidR="00846621" w:rsidRPr="004A7426" w:rsidRDefault="00C4494B" w:rsidP="00E603E8">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11</w:t>
      </w:r>
      <w:r w:rsidR="00A74FED">
        <w:rPr>
          <w:rFonts w:ascii="GHEA Mariam" w:eastAsia="GHEA Mariam" w:hAnsi="GHEA Mariam" w:cs="GHEA Mariam"/>
          <w:sz w:val="24"/>
          <w:szCs w:val="24"/>
        </w:rPr>
        <w:t>7</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Մեթոդաբանական մոտեցումները կենտրոնանում են տվյալների միավորման միասնական ստանդարտների մշակման, տարածական միավորների դասակարգման և տեղեկատվական փոխանակման կանոնների հստակեցման ուղղությամբ:</w:t>
      </w:r>
    </w:p>
    <w:p w14:paraId="1F6764AA" w14:textId="48818AC2" w:rsidR="00846621" w:rsidRPr="004A7426" w:rsidRDefault="00C4494B" w:rsidP="00E603E8">
      <w:pPr>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1</w:t>
      </w:r>
      <w:r w:rsidR="009D0BEF">
        <w:rPr>
          <w:rFonts w:ascii="GHEA Mariam" w:eastAsia="GHEA Mariam" w:hAnsi="GHEA Mariam" w:cs="GHEA Mariam"/>
          <w:sz w:val="24"/>
          <w:szCs w:val="24"/>
        </w:rPr>
        <w:t>1</w:t>
      </w:r>
      <w:r w:rsidR="00A74FED">
        <w:rPr>
          <w:rFonts w:ascii="GHEA Mariam" w:eastAsia="GHEA Mariam" w:hAnsi="GHEA Mariam" w:cs="GHEA Mariam"/>
          <w:sz w:val="24"/>
          <w:szCs w:val="24"/>
        </w:rPr>
        <w:t>8</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Պիլոտային նախագծերի միջոցով հնարավոր է գնահատել ինտեգրման արդյունավետությունը, բացահայտել հնարավոր մարտահրավերները և մշակել լավագույն փորձի կիրառման մեթոդական հանձնարարականներ:</w:t>
      </w:r>
    </w:p>
    <w:p w14:paraId="5C8D9DEF" w14:textId="39466759" w:rsidR="00846621" w:rsidRPr="004A7426" w:rsidRDefault="009D0BEF" w:rsidP="00E603E8">
      <w:pPr>
        <w:spacing w:after="0" w:line="360" w:lineRule="auto"/>
        <w:ind w:firstLine="270"/>
        <w:jc w:val="both"/>
        <w:rPr>
          <w:rFonts w:ascii="GHEA Mariam" w:eastAsia="GHEA Mariam" w:hAnsi="GHEA Mariam" w:cs="GHEA Mariam"/>
          <w:sz w:val="24"/>
          <w:szCs w:val="24"/>
        </w:rPr>
      </w:pPr>
      <w:r>
        <w:rPr>
          <w:rFonts w:ascii="GHEA Mariam" w:eastAsia="GHEA Mariam" w:hAnsi="GHEA Mariam" w:cs="GHEA Mariam"/>
          <w:sz w:val="24"/>
          <w:szCs w:val="24"/>
        </w:rPr>
        <w:t>11</w:t>
      </w:r>
      <w:r w:rsidR="00A74FED">
        <w:rPr>
          <w:rFonts w:ascii="GHEA Mariam" w:eastAsia="GHEA Mariam" w:hAnsi="GHEA Mariam" w:cs="GHEA Mariam"/>
          <w:sz w:val="24"/>
          <w:szCs w:val="24"/>
        </w:rPr>
        <w:t>9</w:t>
      </w:r>
      <w:r w:rsidR="00C4494B" w:rsidRPr="00885625">
        <w:rPr>
          <w:rFonts w:ascii="Cambria Math" w:eastAsia="GHEA Mariam" w:hAnsi="Cambria Math" w:cs="Cambria Math"/>
          <w:sz w:val="24"/>
          <w:szCs w:val="24"/>
        </w:rPr>
        <w:t>․</w:t>
      </w:r>
      <w:r w:rsidR="00C4494B"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Վերջնական նպատակը պետական և տեղական ինքնակառավարման մարմինների որոշումների որակի բարելավումն է՝ տարածական և վիճակագրական տեղեկատվության արդյունավետ օգտագործման և վիզուալիզացման միջոցով: Այս մոտեցումը թույլ կտա ավելի հիմնավոր և կանխատեսելի որոշումներ կայացնել՝ հիմնվելով բազմաչափ տեղեկատվական վերլուծության վրա:</w:t>
      </w:r>
    </w:p>
    <w:p w14:paraId="0FE73568" w14:textId="77777777" w:rsidR="00327501" w:rsidRPr="004A7426" w:rsidRDefault="00327501" w:rsidP="00E603E8">
      <w:pPr>
        <w:pBdr>
          <w:top w:val="nil"/>
          <w:left w:val="nil"/>
          <w:bottom w:val="nil"/>
          <w:right w:val="nil"/>
          <w:between w:val="nil"/>
        </w:pBdr>
        <w:spacing w:after="0" w:line="360" w:lineRule="auto"/>
        <w:ind w:firstLine="270"/>
        <w:jc w:val="both"/>
        <w:rPr>
          <w:rFonts w:ascii="GHEA Mariam" w:eastAsia="GHEA Mariam" w:hAnsi="GHEA Mariam" w:cs="GHEA Mariam"/>
          <w:b/>
          <w:sz w:val="26"/>
          <w:szCs w:val="26"/>
        </w:rPr>
      </w:pPr>
    </w:p>
    <w:p w14:paraId="33F89BDE" w14:textId="689243F6" w:rsidR="00846621" w:rsidRDefault="00C4494B" w:rsidP="00AD4AD2">
      <w:pPr>
        <w:pBdr>
          <w:top w:val="nil"/>
          <w:left w:val="nil"/>
          <w:bottom w:val="nil"/>
          <w:right w:val="nil"/>
          <w:between w:val="nil"/>
        </w:pBdr>
        <w:spacing w:after="0" w:line="360" w:lineRule="auto"/>
        <w:ind w:firstLine="270"/>
        <w:jc w:val="center"/>
        <w:rPr>
          <w:rFonts w:ascii="GHEA Mariam" w:eastAsia="GHEA Mariam" w:hAnsi="GHEA Mariam" w:cs="GHEA Mariam"/>
          <w:b/>
          <w:color w:val="000000"/>
          <w:sz w:val="26"/>
          <w:szCs w:val="26"/>
        </w:rPr>
      </w:pPr>
      <w:r w:rsidRPr="004A7426">
        <w:rPr>
          <w:rFonts w:ascii="GHEA Mariam" w:eastAsia="GHEA Mariam" w:hAnsi="GHEA Mariam" w:cs="GHEA Mariam"/>
          <w:b/>
          <w:sz w:val="26"/>
          <w:szCs w:val="26"/>
        </w:rPr>
        <w:t>24</w:t>
      </w:r>
      <w:r w:rsidR="00F00B97" w:rsidRPr="004A7426">
        <w:rPr>
          <w:rFonts w:ascii="GHEA Mariam" w:eastAsia="GHEA Mariam" w:hAnsi="GHEA Mariam" w:cs="GHEA Mariam"/>
          <w:b/>
          <w:sz w:val="26"/>
          <w:szCs w:val="26"/>
        </w:rPr>
        <w:t>.</w:t>
      </w:r>
      <w:r w:rsidR="00F00B97" w:rsidRPr="004A7426">
        <w:rPr>
          <w:rFonts w:ascii="GHEA Mariam" w:eastAsia="GHEA Mariam" w:hAnsi="GHEA Mariam" w:cs="GHEA Mariam"/>
          <w:b/>
          <w:color w:val="000000"/>
          <w:sz w:val="26"/>
          <w:szCs w:val="26"/>
        </w:rPr>
        <w:t>Տարածական տվյալների ոլորտը կարգավորող իրավական դաշտի կատարելագործում</w:t>
      </w:r>
    </w:p>
    <w:p w14:paraId="4E462057" w14:textId="77777777" w:rsidR="00FF294A" w:rsidRPr="004A7426" w:rsidRDefault="00FF294A" w:rsidP="00AD4AD2">
      <w:pPr>
        <w:pBdr>
          <w:top w:val="nil"/>
          <w:left w:val="nil"/>
          <w:bottom w:val="nil"/>
          <w:right w:val="nil"/>
          <w:between w:val="nil"/>
        </w:pBdr>
        <w:spacing w:after="0" w:line="360" w:lineRule="auto"/>
        <w:ind w:firstLine="270"/>
        <w:jc w:val="center"/>
        <w:rPr>
          <w:rFonts w:ascii="GHEA Mariam" w:eastAsia="GHEA Mariam" w:hAnsi="GHEA Mariam" w:cs="GHEA Mariam"/>
          <w:b/>
          <w:color w:val="000000"/>
          <w:sz w:val="26"/>
          <w:szCs w:val="26"/>
        </w:rPr>
      </w:pPr>
    </w:p>
    <w:p w14:paraId="63805941" w14:textId="43BFFB87" w:rsidR="00846621" w:rsidRPr="004A7426" w:rsidRDefault="00C4494B" w:rsidP="00E603E8">
      <w:pPr>
        <w:tabs>
          <w:tab w:val="left" w:pos="990"/>
        </w:tabs>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1</w:t>
      </w:r>
      <w:r w:rsidR="00A74FED">
        <w:rPr>
          <w:rFonts w:ascii="GHEA Mariam" w:eastAsia="GHEA Mariam" w:hAnsi="GHEA Mariam" w:cs="GHEA Mariam"/>
          <w:sz w:val="24"/>
          <w:szCs w:val="24"/>
        </w:rPr>
        <w:t>20</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 xml:space="preserve">Տարածական տվյալների ոլորտի իրավական կարգավորման կատարելագործումը կարևորագույն նախապայման է արդյունավետ </w:t>
      </w:r>
      <w:r w:rsidR="00F00B97" w:rsidRPr="004A7426">
        <w:rPr>
          <w:rFonts w:ascii="GHEA Mariam" w:eastAsia="GHEA Mariam" w:hAnsi="GHEA Mariam" w:cs="GHEA Mariam"/>
          <w:sz w:val="24"/>
          <w:szCs w:val="24"/>
        </w:rPr>
        <w:lastRenderedPageBreak/>
        <w:t>տեղեկատվական համակարգի ձևավորման համար: Այս գործընթացը ենթադրում է համապարփակ և խոր վերլուծություն՝ ուղղված գոյություն ունեցող իրավական դաշտի արդիականացմանը:</w:t>
      </w:r>
    </w:p>
    <w:p w14:paraId="4DED0900" w14:textId="129202A3" w:rsidR="00846621" w:rsidRPr="004A7426" w:rsidRDefault="00C4494B" w:rsidP="00E603E8">
      <w:pPr>
        <w:tabs>
          <w:tab w:val="left" w:pos="990"/>
        </w:tabs>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12</w:t>
      </w:r>
      <w:r w:rsidR="00A74FED">
        <w:rPr>
          <w:rFonts w:ascii="GHEA Mariam" w:eastAsia="GHEA Mariam" w:hAnsi="GHEA Mariam" w:cs="GHEA Mariam"/>
          <w:sz w:val="24"/>
          <w:szCs w:val="24"/>
        </w:rPr>
        <w:t>1</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Իրավական փաստաթղթերի վերլուծությունը պահանջում է հանգամանալի մոտեցում՝ ներառելով ոլորտի բոլոր կարևոր իրավական ակտերի, նորմատիվային փաստաթղթերի և կարգավորումների մանրակրկիտ ուսումնասիրություն: Այս վերլուծության նպատակն է բացահայտել առկա իրավական կարգավորումների թերությունները, անորոշությունները և ոչ արդիական դրույթները:</w:t>
      </w:r>
    </w:p>
    <w:p w14:paraId="197F1E8B" w14:textId="5BAC2580" w:rsidR="00846621" w:rsidRPr="004A7426" w:rsidRDefault="00C4494B" w:rsidP="00E603E8">
      <w:pPr>
        <w:pBdr>
          <w:top w:val="nil"/>
          <w:left w:val="nil"/>
          <w:bottom w:val="nil"/>
          <w:right w:val="nil"/>
          <w:between w:val="nil"/>
        </w:pBdr>
        <w:tabs>
          <w:tab w:val="left" w:pos="990"/>
        </w:tabs>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12</w:t>
      </w:r>
      <w:r w:rsidR="00A74FED">
        <w:rPr>
          <w:rFonts w:ascii="GHEA Mariam" w:eastAsia="GHEA Mariam" w:hAnsi="GHEA Mariam" w:cs="GHEA Mariam"/>
          <w:sz w:val="24"/>
          <w:szCs w:val="24"/>
        </w:rPr>
        <w:t>2</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Իրավական կարգավորումների արդիականացումը պահանջում է նորարարական մոտեցումներ՝ հաշվի առնելով տեխնոլոգիական զարգացումները, միջազգային փորձը և տեղական պահանջները: Այս գործընթացը ենթադրում է գործող իրավական ակտերի վերանայում, դրանց համապատասխանեցում ժամանակակից մարտահրավերներին և միջազգային ստանդարտներին:</w:t>
      </w:r>
    </w:p>
    <w:p w14:paraId="3CC3704C" w14:textId="6766223C" w:rsidR="00846621" w:rsidRPr="004A7426" w:rsidRDefault="00C4494B" w:rsidP="00E603E8">
      <w:pPr>
        <w:tabs>
          <w:tab w:val="left" w:pos="990"/>
        </w:tabs>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12</w:t>
      </w:r>
      <w:r w:rsidR="00A74FED">
        <w:rPr>
          <w:rFonts w:ascii="GHEA Mariam" w:eastAsia="GHEA Mariam" w:hAnsi="GHEA Mariam" w:cs="GHEA Mariam"/>
          <w:sz w:val="24"/>
          <w:szCs w:val="24"/>
        </w:rPr>
        <w:t>3</w:t>
      </w:r>
      <w:r w:rsidRPr="00885625">
        <w:rPr>
          <w:rFonts w:ascii="Cambria Math" w:eastAsia="GHEA Mariam" w:hAnsi="Cambria Math" w:cs="Cambria Math"/>
          <w:sz w:val="24"/>
          <w:szCs w:val="24"/>
        </w:rPr>
        <w:t>․</w:t>
      </w:r>
      <w:r w:rsidRPr="00885625">
        <w:rPr>
          <w:rFonts w:ascii="Cambria Math" w:eastAsia="GHEA Mariam" w:hAnsi="Cambria Math" w:cs="GHEA Mariam"/>
          <w:sz w:val="24"/>
          <w:szCs w:val="24"/>
        </w:rPr>
        <w:t xml:space="preserve"> </w:t>
      </w:r>
      <w:r w:rsidR="00F00B97" w:rsidRPr="004A7426">
        <w:rPr>
          <w:rFonts w:ascii="GHEA Mariam" w:eastAsia="GHEA Mariam" w:hAnsi="GHEA Mariam" w:cs="GHEA Mariam"/>
          <w:sz w:val="24"/>
          <w:szCs w:val="24"/>
        </w:rPr>
        <w:t>Հայաստանի Հանրապետությունում տարածական տվյալների ոլորտի իրավական կարգավորման հիմքը հանդիսանում է «Տարածական տվյալների մասին» ՀՀ օրենքը: Անհրաժեշտության դեպքում՝ նոր իրավական փաստաթղթերի  մշակման ժամանակ առաջարկվում է հաշվի առնել հետևյալ սկզբունքները՝</w:t>
      </w:r>
    </w:p>
    <w:p w14:paraId="30B7D71F" w14:textId="77777777" w:rsidR="00846621" w:rsidRPr="004A7426" w:rsidRDefault="00F00B97" w:rsidP="00E603E8">
      <w:pPr>
        <w:numPr>
          <w:ilvl w:val="0"/>
          <w:numId w:val="23"/>
        </w:numPr>
        <w:pBdr>
          <w:top w:val="nil"/>
          <w:left w:val="nil"/>
          <w:bottom w:val="nil"/>
          <w:right w:val="nil"/>
          <w:between w:val="nil"/>
        </w:pBdr>
        <w:tabs>
          <w:tab w:val="left" w:pos="990"/>
        </w:tabs>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sz w:val="24"/>
          <w:szCs w:val="24"/>
        </w:rPr>
        <w:t>հ</w:t>
      </w:r>
      <w:r w:rsidRPr="004A7426">
        <w:rPr>
          <w:rFonts w:ascii="GHEA Mariam" w:eastAsia="GHEA Mariam" w:hAnsi="GHEA Mariam" w:cs="GHEA Mariam"/>
          <w:color w:val="000000"/>
          <w:sz w:val="24"/>
          <w:szCs w:val="24"/>
        </w:rPr>
        <w:t>ամապատասխանություն միջազգային լավագույն փորձին և ստանդարտներին,</w:t>
      </w:r>
    </w:p>
    <w:p w14:paraId="17C48CFE" w14:textId="77777777" w:rsidR="00846621" w:rsidRPr="004A7426" w:rsidRDefault="00F00B97" w:rsidP="00E603E8">
      <w:pPr>
        <w:numPr>
          <w:ilvl w:val="0"/>
          <w:numId w:val="23"/>
        </w:numPr>
        <w:pBdr>
          <w:top w:val="nil"/>
          <w:left w:val="nil"/>
          <w:bottom w:val="nil"/>
          <w:right w:val="nil"/>
          <w:between w:val="nil"/>
        </w:pBdr>
        <w:tabs>
          <w:tab w:val="left" w:pos="990"/>
        </w:tabs>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sz w:val="24"/>
          <w:szCs w:val="24"/>
        </w:rPr>
        <w:t>շ</w:t>
      </w:r>
      <w:r w:rsidRPr="004A7426">
        <w:rPr>
          <w:rFonts w:ascii="GHEA Mariam" w:eastAsia="GHEA Mariam" w:hAnsi="GHEA Mariam" w:cs="GHEA Mariam"/>
          <w:color w:val="000000"/>
          <w:sz w:val="24"/>
          <w:szCs w:val="24"/>
        </w:rPr>
        <w:t>ահագրգիռ կողմերի մասնակցության ապահովում,</w:t>
      </w:r>
    </w:p>
    <w:p w14:paraId="6A619FBF" w14:textId="77777777" w:rsidR="00846621" w:rsidRPr="004A7426" w:rsidRDefault="00F00B97" w:rsidP="00E603E8">
      <w:pPr>
        <w:numPr>
          <w:ilvl w:val="0"/>
          <w:numId w:val="23"/>
        </w:numPr>
        <w:pBdr>
          <w:top w:val="nil"/>
          <w:left w:val="nil"/>
          <w:bottom w:val="nil"/>
          <w:right w:val="nil"/>
          <w:between w:val="nil"/>
        </w:pBdr>
        <w:tabs>
          <w:tab w:val="left" w:pos="990"/>
        </w:tabs>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sz w:val="24"/>
          <w:szCs w:val="24"/>
        </w:rPr>
        <w:t>մ</w:t>
      </w:r>
      <w:r w:rsidRPr="004A7426">
        <w:rPr>
          <w:rFonts w:ascii="GHEA Mariam" w:eastAsia="GHEA Mariam" w:hAnsi="GHEA Mariam" w:cs="GHEA Mariam"/>
          <w:color w:val="000000"/>
          <w:sz w:val="24"/>
          <w:szCs w:val="24"/>
        </w:rPr>
        <w:t>իջգերատեսչական համագործակցության ապահովում,</w:t>
      </w:r>
    </w:p>
    <w:p w14:paraId="3E3A5A6C" w14:textId="77777777" w:rsidR="00846621" w:rsidRPr="004A7426" w:rsidRDefault="00F00B97" w:rsidP="00E603E8">
      <w:pPr>
        <w:numPr>
          <w:ilvl w:val="0"/>
          <w:numId w:val="23"/>
        </w:numPr>
        <w:pBdr>
          <w:top w:val="nil"/>
          <w:left w:val="nil"/>
          <w:bottom w:val="nil"/>
          <w:right w:val="nil"/>
          <w:between w:val="nil"/>
        </w:pBdr>
        <w:tabs>
          <w:tab w:val="left" w:pos="990"/>
        </w:tabs>
        <w:spacing w:after="0" w:line="360" w:lineRule="auto"/>
        <w:ind w:firstLine="270"/>
        <w:jc w:val="both"/>
        <w:rPr>
          <w:rFonts w:ascii="GHEA Mariam" w:eastAsia="GHEA Mariam" w:hAnsi="GHEA Mariam" w:cs="GHEA Mariam"/>
          <w:sz w:val="24"/>
          <w:szCs w:val="24"/>
        </w:rPr>
      </w:pPr>
      <w:r w:rsidRPr="004A7426">
        <w:rPr>
          <w:rFonts w:ascii="GHEA Mariam" w:eastAsia="GHEA Mariam" w:hAnsi="GHEA Mariam" w:cs="GHEA Mariam"/>
          <w:sz w:val="24"/>
          <w:szCs w:val="24"/>
        </w:rPr>
        <w:t>ոլորտային լիազոր մարմինների ներգրավում,</w:t>
      </w:r>
    </w:p>
    <w:p w14:paraId="5FABBA9F" w14:textId="77777777" w:rsidR="00846621" w:rsidRPr="004A7426" w:rsidRDefault="00F00B97" w:rsidP="00E603E8">
      <w:pPr>
        <w:numPr>
          <w:ilvl w:val="0"/>
          <w:numId w:val="23"/>
        </w:numPr>
        <w:pBdr>
          <w:top w:val="nil"/>
          <w:left w:val="nil"/>
          <w:bottom w:val="nil"/>
          <w:right w:val="nil"/>
          <w:between w:val="nil"/>
        </w:pBdr>
        <w:tabs>
          <w:tab w:val="left" w:pos="990"/>
        </w:tabs>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sz w:val="24"/>
          <w:szCs w:val="24"/>
        </w:rPr>
        <w:t>մ</w:t>
      </w:r>
      <w:r w:rsidRPr="004A7426">
        <w:rPr>
          <w:rFonts w:ascii="GHEA Mariam" w:eastAsia="GHEA Mariam" w:hAnsi="GHEA Mariam" w:cs="GHEA Mariam"/>
          <w:color w:val="000000"/>
          <w:sz w:val="24"/>
          <w:szCs w:val="24"/>
        </w:rPr>
        <w:t>ասնավոր հատվածի ներգրավման խթանում,</w:t>
      </w:r>
    </w:p>
    <w:p w14:paraId="5A235A59" w14:textId="77777777" w:rsidR="00846621" w:rsidRPr="004A7426" w:rsidRDefault="00F00B97" w:rsidP="00E603E8">
      <w:pPr>
        <w:numPr>
          <w:ilvl w:val="0"/>
          <w:numId w:val="23"/>
        </w:numPr>
        <w:pBdr>
          <w:top w:val="nil"/>
          <w:left w:val="nil"/>
          <w:bottom w:val="nil"/>
          <w:right w:val="nil"/>
          <w:between w:val="nil"/>
        </w:pBdr>
        <w:tabs>
          <w:tab w:val="left" w:pos="990"/>
        </w:tabs>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sz w:val="24"/>
          <w:szCs w:val="24"/>
        </w:rPr>
        <w:t>տ</w:t>
      </w:r>
      <w:r w:rsidRPr="004A7426">
        <w:rPr>
          <w:rFonts w:ascii="GHEA Mariam" w:eastAsia="GHEA Mariam" w:hAnsi="GHEA Mariam" w:cs="GHEA Mariam"/>
          <w:color w:val="000000"/>
          <w:sz w:val="24"/>
          <w:szCs w:val="24"/>
        </w:rPr>
        <w:t>վյալների վերաօգտագործման հնարավորությունների ստեղծում,</w:t>
      </w:r>
    </w:p>
    <w:p w14:paraId="194DFA73" w14:textId="77777777" w:rsidR="00846621" w:rsidRPr="004A7426" w:rsidRDefault="00F00B97" w:rsidP="00E603E8">
      <w:pPr>
        <w:numPr>
          <w:ilvl w:val="0"/>
          <w:numId w:val="23"/>
        </w:numPr>
        <w:pBdr>
          <w:top w:val="nil"/>
          <w:left w:val="nil"/>
          <w:bottom w:val="nil"/>
          <w:right w:val="nil"/>
          <w:between w:val="nil"/>
        </w:pBdr>
        <w:tabs>
          <w:tab w:val="left" w:pos="990"/>
        </w:tabs>
        <w:spacing w:after="0" w:line="360" w:lineRule="auto"/>
        <w:ind w:firstLine="270"/>
        <w:jc w:val="both"/>
        <w:rPr>
          <w:rFonts w:ascii="GHEA Mariam" w:eastAsia="GHEA Mariam" w:hAnsi="GHEA Mariam" w:cs="GHEA Mariam"/>
          <w:color w:val="000000"/>
          <w:sz w:val="24"/>
          <w:szCs w:val="24"/>
        </w:rPr>
      </w:pPr>
      <w:r w:rsidRPr="004A7426">
        <w:rPr>
          <w:rFonts w:ascii="GHEA Mariam" w:eastAsia="GHEA Mariam" w:hAnsi="GHEA Mariam" w:cs="GHEA Mariam"/>
          <w:sz w:val="24"/>
          <w:szCs w:val="24"/>
        </w:rPr>
        <w:t>կ</w:t>
      </w:r>
      <w:r w:rsidRPr="004A7426">
        <w:rPr>
          <w:rFonts w:ascii="GHEA Mariam" w:eastAsia="GHEA Mariam" w:hAnsi="GHEA Mariam" w:cs="GHEA Mariam"/>
          <w:color w:val="000000"/>
          <w:sz w:val="24"/>
          <w:szCs w:val="24"/>
        </w:rPr>
        <w:t>իբեռանվտանգության պահանջների պահպանում</w:t>
      </w:r>
      <w:r w:rsidR="00874F15" w:rsidRPr="004A7426">
        <w:rPr>
          <w:rFonts w:ascii="GHEA Mariam" w:eastAsia="GHEA Mariam" w:hAnsi="GHEA Mariam" w:cs="GHEA Mariam"/>
          <w:color w:val="000000"/>
          <w:sz w:val="24"/>
          <w:szCs w:val="24"/>
        </w:rPr>
        <w:t>։</w:t>
      </w:r>
    </w:p>
    <w:p w14:paraId="5F8DD9C1" w14:textId="24E50AE8" w:rsidR="00874F15" w:rsidRDefault="00874F15" w:rsidP="00E603E8">
      <w:pPr>
        <w:pBdr>
          <w:top w:val="nil"/>
          <w:left w:val="nil"/>
          <w:bottom w:val="nil"/>
          <w:right w:val="nil"/>
          <w:between w:val="nil"/>
        </w:pBdr>
        <w:tabs>
          <w:tab w:val="left" w:pos="990"/>
        </w:tabs>
        <w:spacing w:after="0" w:line="360" w:lineRule="auto"/>
        <w:jc w:val="both"/>
        <w:rPr>
          <w:rFonts w:ascii="GHEA Mariam" w:eastAsia="GHEA Mariam" w:hAnsi="GHEA Mariam" w:cs="GHEA Mariam"/>
          <w:color w:val="000000"/>
          <w:sz w:val="24"/>
          <w:szCs w:val="24"/>
        </w:rPr>
      </w:pPr>
    </w:p>
    <w:p w14:paraId="01E02633" w14:textId="77777777" w:rsidR="002B4C1C" w:rsidRPr="004A7426" w:rsidRDefault="002B4C1C" w:rsidP="00E603E8">
      <w:pPr>
        <w:pBdr>
          <w:top w:val="nil"/>
          <w:left w:val="nil"/>
          <w:bottom w:val="nil"/>
          <w:right w:val="nil"/>
          <w:between w:val="nil"/>
        </w:pBdr>
        <w:tabs>
          <w:tab w:val="left" w:pos="990"/>
        </w:tabs>
        <w:spacing w:after="0" w:line="360" w:lineRule="auto"/>
        <w:jc w:val="both"/>
        <w:rPr>
          <w:rFonts w:ascii="GHEA Mariam" w:eastAsia="GHEA Mariam" w:hAnsi="GHEA Mariam" w:cs="GHEA Mariam"/>
          <w:color w:val="000000"/>
          <w:sz w:val="24"/>
          <w:szCs w:val="24"/>
        </w:rPr>
      </w:pPr>
    </w:p>
    <w:p w14:paraId="543E8828" w14:textId="77777777" w:rsidR="00874F15" w:rsidRPr="004A7426" w:rsidRDefault="00874F15" w:rsidP="00E603E8">
      <w:pPr>
        <w:widowControl w:val="0"/>
        <w:tabs>
          <w:tab w:val="left" w:pos="5850"/>
        </w:tabs>
        <w:spacing w:after="0" w:line="360" w:lineRule="auto"/>
        <w:ind w:left="90" w:hanging="90"/>
        <w:jc w:val="both"/>
        <w:rPr>
          <w:rFonts w:ascii="GHEA Mariam" w:hAnsi="GHEA Mariam"/>
          <w:sz w:val="24"/>
          <w:szCs w:val="24"/>
        </w:rPr>
      </w:pPr>
      <w:r w:rsidRPr="004A7426">
        <w:rPr>
          <w:rFonts w:ascii="GHEA Mariam" w:hAnsi="GHEA Mariam"/>
          <w:sz w:val="24"/>
          <w:szCs w:val="24"/>
        </w:rPr>
        <w:lastRenderedPageBreak/>
        <w:t xml:space="preserve">Հայաստանի Հանրապետության </w:t>
      </w:r>
      <w:r w:rsidRPr="004A7426">
        <w:rPr>
          <w:rFonts w:ascii="GHEA Mariam" w:hAnsi="GHEA Mariam"/>
          <w:sz w:val="24"/>
          <w:szCs w:val="24"/>
        </w:rPr>
        <w:tab/>
      </w:r>
      <w:r w:rsidRPr="004A7426">
        <w:rPr>
          <w:rFonts w:ascii="GHEA Mariam" w:hAnsi="GHEA Mariam"/>
          <w:sz w:val="24"/>
          <w:szCs w:val="24"/>
        </w:rPr>
        <w:tab/>
      </w:r>
      <w:r w:rsidRPr="004A7426">
        <w:rPr>
          <w:rFonts w:ascii="GHEA Mariam" w:hAnsi="GHEA Mariam"/>
          <w:sz w:val="24"/>
          <w:szCs w:val="24"/>
        </w:rPr>
        <w:tab/>
        <w:t>Ա. Հարությունյան</w:t>
      </w:r>
    </w:p>
    <w:p w14:paraId="7DFA3C2C" w14:textId="77777777" w:rsidR="00874F15" w:rsidRPr="004A7426" w:rsidRDefault="00874F15" w:rsidP="00E603E8">
      <w:pPr>
        <w:widowControl w:val="0"/>
        <w:spacing w:after="0" w:line="360" w:lineRule="auto"/>
        <w:ind w:left="90" w:hanging="90"/>
        <w:jc w:val="both"/>
        <w:rPr>
          <w:rFonts w:ascii="GHEA Mariam" w:hAnsi="GHEA Mariam"/>
          <w:sz w:val="24"/>
          <w:szCs w:val="24"/>
        </w:rPr>
      </w:pPr>
      <w:r w:rsidRPr="004A7426">
        <w:rPr>
          <w:rFonts w:ascii="GHEA Mariam" w:hAnsi="GHEA Mariam"/>
          <w:sz w:val="24"/>
          <w:szCs w:val="24"/>
        </w:rPr>
        <w:t>վարչապետի աշխատակազմի</w:t>
      </w:r>
    </w:p>
    <w:p w14:paraId="03E3556E" w14:textId="77777777" w:rsidR="00874F15" w:rsidRPr="004A7426" w:rsidRDefault="00874F15" w:rsidP="00E603E8">
      <w:pPr>
        <w:widowControl w:val="0"/>
        <w:spacing w:after="0" w:line="360" w:lineRule="auto"/>
        <w:ind w:left="90" w:firstLine="900"/>
        <w:jc w:val="both"/>
        <w:rPr>
          <w:rFonts w:ascii="GHEA Mariam" w:eastAsia="GHEA Mariam" w:hAnsi="GHEA Mariam" w:cs="GHEA Mariam"/>
          <w:b/>
          <w:bCs/>
          <w:sz w:val="24"/>
          <w:szCs w:val="24"/>
        </w:rPr>
      </w:pPr>
      <w:r w:rsidRPr="004A7426">
        <w:rPr>
          <w:rFonts w:ascii="GHEA Mariam" w:hAnsi="GHEA Mariam"/>
          <w:sz w:val="24"/>
          <w:szCs w:val="24"/>
        </w:rPr>
        <w:t>ղեկավար</w:t>
      </w:r>
    </w:p>
    <w:sectPr w:rsidR="00874F15" w:rsidRPr="004A7426" w:rsidSect="000A08CA">
      <w:footerReference w:type="default" r:id="rId12"/>
      <w:pgSz w:w="12240" w:h="15840"/>
      <w:pgMar w:top="1440" w:right="1440" w:bottom="1440" w:left="144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A3E9E" w14:textId="77777777" w:rsidR="00016AEE" w:rsidRDefault="00016AEE">
      <w:pPr>
        <w:spacing w:after="0" w:line="240" w:lineRule="auto"/>
      </w:pPr>
      <w:r>
        <w:separator/>
      </w:r>
    </w:p>
  </w:endnote>
  <w:endnote w:type="continuationSeparator" w:id="0">
    <w:p w14:paraId="2ED340F0" w14:textId="77777777" w:rsidR="00016AEE" w:rsidRDefault="00016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embedRegular r:id="rId1" w:fontKey="{6670D520-0FCC-4BD0-8021-7D8F1B16E941}"/>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embedRegular r:id="rId2" w:fontKey="{D06061F1-9205-4223-BC5F-93C9553C4295}"/>
    <w:embedBold r:id="rId3" w:fontKey="{F6DC7A93-77A0-4D8F-A0F5-5D5F62C246AB}"/>
    <w:embedItalic r:id="rId4" w:fontKey="{2DA20A98-0CAD-4F9F-98E3-1F882B258115}"/>
  </w:font>
  <w:font w:name="Calibri Light">
    <w:panose1 w:val="020F0302020204030204"/>
    <w:charset w:val="00"/>
    <w:family w:val="swiss"/>
    <w:pitch w:val="variable"/>
    <w:sig w:usb0="E4002EFF" w:usb1="C000247B" w:usb2="00000009" w:usb3="00000000" w:csb0="000001FF" w:csb1="00000000"/>
    <w:embedRegular r:id="rId5" w:fontKey="{B23093C9-934D-4E81-A020-6C16B5F16BB9}"/>
  </w:font>
  <w:font w:name="Segoe UI">
    <w:panose1 w:val="020B0502040204020203"/>
    <w:charset w:val="00"/>
    <w:family w:val="swiss"/>
    <w:pitch w:val="variable"/>
    <w:sig w:usb0="E4002EFF" w:usb1="C000E47F" w:usb2="00000009" w:usb3="00000000" w:csb0="000001FF" w:csb1="00000000"/>
    <w:embedRegular r:id="rId6" w:fontKey="{EB6161BE-BFD5-4446-AE47-338279D8CB84}"/>
  </w:font>
  <w:font w:name="Georgia">
    <w:panose1 w:val="02040502050405020303"/>
    <w:charset w:val="00"/>
    <w:family w:val="roman"/>
    <w:pitch w:val="variable"/>
    <w:sig w:usb0="00000287" w:usb1="00000000" w:usb2="00000000" w:usb3="00000000" w:csb0="0000009F" w:csb1="00000000"/>
    <w:embedRegular r:id="rId7" w:fontKey="{1C55B299-98A2-44E2-AC0B-61E78A6C3746}"/>
    <w:embedItalic r:id="rId8" w:fontKey="{DB2FA9A5-F148-4981-8D3E-263E736B8784}"/>
  </w:font>
  <w:font w:name="Arial">
    <w:panose1 w:val="020B0604020202020204"/>
    <w:charset w:val="00"/>
    <w:family w:val="swiss"/>
    <w:pitch w:val="variable"/>
    <w:sig w:usb0="E0002EFF" w:usb1="C000785B" w:usb2="00000009" w:usb3="00000000" w:csb0="000001FF" w:csb1="00000000"/>
  </w:font>
  <w:font w:name="AK Courier">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9" w:fontKey="{F58906A4-C126-49ED-9835-F3572C090FEB}"/>
    <w:embedBold r:id="rId10" w:fontKey="{1FCEB97A-0552-4191-BC7E-0350B68B4043}"/>
    <w:embedItalic r:id="rId11" w:fontKey="{E781C901-991D-4149-9E0C-5BEF188E0EB5}"/>
  </w:font>
  <w:font w:name="Microsoft JhengHei">
    <w:panose1 w:val="020B0604030504040204"/>
    <w:charset w:val="88"/>
    <w:family w:val="swiss"/>
    <w:pitch w:val="variable"/>
    <w:sig w:usb0="000002A7" w:usb1="28CF4400" w:usb2="00000016" w:usb3="00000000" w:csb0="00100009" w:csb1="00000000"/>
  </w:font>
  <w:font w:name="Merriweather">
    <w:charset w:val="00"/>
    <w:family w:val="auto"/>
    <w:pitch w:val="variable"/>
    <w:sig w:usb0="20000207" w:usb1="00000002" w:usb2="00000000" w:usb3="00000000" w:csb0="00000197" w:csb1="00000000"/>
    <w:embedRegular r:id="rId12" w:fontKey="{035FBF54-17B0-4DA5-9943-9ADA3568E39D}"/>
  </w:font>
  <w:font w:name="Sylfaen">
    <w:panose1 w:val="010A0502050306030303"/>
    <w:charset w:val="00"/>
    <w:family w:val="roman"/>
    <w:pitch w:val="variable"/>
    <w:sig w:usb0="04000687" w:usb1="00000000" w:usb2="00000000" w:usb3="00000000" w:csb0="0000009F" w:csb1="00000000"/>
    <w:embedRegular r:id="rId13" w:fontKey="{90B43DA2-D031-43DE-B0B7-C515EA717E7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5A5B9" w14:textId="2B0825F2" w:rsidR="00A30A6E" w:rsidRDefault="00A30A6E">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C068BB">
      <w:rPr>
        <w:noProof/>
        <w:color w:val="000000"/>
      </w:rPr>
      <w:t>32</w:t>
    </w:r>
    <w:r>
      <w:rPr>
        <w:color w:val="000000"/>
      </w:rPr>
      <w:fldChar w:fldCharType="end"/>
    </w:r>
  </w:p>
  <w:p w14:paraId="36A3908F" w14:textId="77777777" w:rsidR="00A30A6E" w:rsidRDefault="00A30A6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30E4D" w14:textId="77777777" w:rsidR="00016AEE" w:rsidRDefault="00016AEE">
      <w:pPr>
        <w:spacing w:after="0" w:line="240" w:lineRule="auto"/>
      </w:pPr>
      <w:r>
        <w:separator/>
      </w:r>
    </w:p>
  </w:footnote>
  <w:footnote w:type="continuationSeparator" w:id="0">
    <w:p w14:paraId="2BC659CF" w14:textId="77777777" w:rsidR="00016AEE" w:rsidRDefault="00016AEE">
      <w:pPr>
        <w:spacing w:after="0" w:line="240" w:lineRule="auto"/>
      </w:pPr>
      <w:r>
        <w:continuationSeparator/>
      </w:r>
    </w:p>
  </w:footnote>
  <w:footnote w:id="1">
    <w:p w14:paraId="333481B3" w14:textId="77777777" w:rsidR="00A30A6E" w:rsidRDefault="00A30A6E">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“Anand, A., Coote, A., and Kelm, K. 2017, Economic and Financial Analysis of National Spatial Data Infrastructure: An Albania Case Study.,” n.d.</w:t>
      </w:r>
    </w:p>
  </w:footnote>
  <w:footnote w:id="2">
    <w:p w14:paraId="00606F1F" w14:textId="77777777" w:rsidR="00A30A6E" w:rsidRDefault="00A30A6E">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“ROI Analysis Is a Financial Metric Used to Evaluate the Efficiency or Profitability of an Investment by Comparing the Expected or Actual Return Relative to the Investment’s Cost. CBA by Contrast Compares the Total Expected Costs against the Total Expected Benefits of an Intervention with Both Expressed in Monetary Terms. This Analysis Helps Determine Whether the Benefits of an Action Outweigh Its Costs and Is Often Used in Business and Policy Decision-Making to Ensure Economic Feasibility. Other Forms of Economic Impact Assessment Typically Using Economic Modelling Seek to Determine the Wider Sector or Economy-Wide Effects of an Intervention.”</w:t>
      </w:r>
    </w:p>
  </w:footnote>
  <w:footnote w:id="3">
    <w:p w14:paraId="0E93A97E" w14:textId="77777777" w:rsidR="00A30A6E" w:rsidRDefault="00A30A6E">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“Trapp, N., Schneider, U. A., McCallum, I., Fritz, S., Schill, C., Borzacchiello, M. T., ... &amp; Craglia, M. (2015). A Meta‐analysis on the Return on Investment of Geospatial Data and Systems: A Multi‐country Perspective. Transactions in GIS, 19(2), 169-187.”</w:t>
      </w:r>
    </w:p>
  </w:footnote>
  <w:footnote w:id="4">
    <w:p w14:paraId="51DA0736" w14:textId="77777777" w:rsidR="00A30A6E" w:rsidRDefault="00A30A6E">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Pr>
          <w:color w:val="000000"/>
          <w:sz w:val="20"/>
          <w:szCs w:val="20"/>
        </w:rPr>
        <w:t xml:space="preserve"> “Ibid.”</w:t>
      </w:r>
    </w:p>
  </w:footnote>
  <w:footnote w:id="5">
    <w:p w14:paraId="345392EB" w14:textId="77777777" w:rsidR="00A30A6E" w:rsidRDefault="00A30A6E">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Pr>
          <w:color w:val="000000"/>
          <w:sz w:val="20"/>
          <w:szCs w:val="20"/>
        </w:rPr>
        <w:t xml:space="preserve"> “BCR Expresses the Total Benefits Divided by Total Costs (Including Initial Investment Costs and Ongoing O&amp;M Costs) Typically over the Life-Span of the Investment, so a BCR of 20, Implies That for Every $1 of Cost the Investment Yields $20 in Benefits.”</w:t>
      </w:r>
    </w:p>
  </w:footnote>
  <w:footnote w:id="6">
    <w:p w14:paraId="0538076F" w14:textId="77777777" w:rsidR="00A30A6E" w:rsidRDefault="00A30A6E">
      <w:pPr>
        <w:spacing w:after="0" w:line="240" w:lineRule="auto"/>
        <w:rPr>
          <w:rFonts w:ascii="Merriweather" w:eastAsia="Merriweather" w:hAnsi="Merriweather" w:cs="Merriweather"/>
          <w:sz w:val="20"/>
          <w:szCs w:val="20"/>
        </w:rPr>
      </w:pPr>
      <w:r>
        <w:rPr>
          <w:rStyle w:val="FootnoteReference"/>
        </w:rPr>
        <w:footnoteRef/>
      </w:r>
      <w:r>
        <w:rPr>
          <w:sz w:val="20"/>
          <w:szCs w:val="20"/>
        </w:rPr>
        <w:t xml:space="preserve"> “Ibid.”</w:t>
      </w:r>
    </w:p>
  </w:footnote>
  <w:footnote w:id="7">
    <w:p w14:paraId="5181DA6E" w14:textId="77777777" w:rsidR="00A30A6E" w:rsidRDefault="00A30A6E">
      <w:pPr>
        <w:spacing w:after="0" w:line="240" w:lineRule="auto"/>
        <w:rPr>
          <w:rFonts w:ascii="Merriweather" w:eastAsia="Merriweather" w:hAnsi="Merriweather" w:cs="Merriweather"/>
          <w:sz w:val="20"/>
          <w:szCs w:val="20"/>
        </w:rPr>
      </w:pPr>
      <w:r>
        <w:rPr>
          <w:rStyle w:val="FootnoteReference"/>
        </w:rPr>
        <w:footnoteRef/>
      </w:r>
      <w:r>
        <w:rPr>
          <w:sz w:val="20"/>
          <w:szCs w:val="20"/>
        </w:rPr>
        <w:t xml:space="preserve"> “Beconytė, G., Balčiūnas, A., &amp; Andriuškevičiūtė, I. (2022). Lithuanian Spatial Information Infrastructure: 20 Years of Evolution, Milestones, Costs and Benefits. AGILE: GIScience Series, 3, 24.”</w:t>
      </w:r>
    </w:p>
  </w:footnote>
  <w:footnote w:id="8">
    <w:p w14:paraId="7DA59522" w14:textId="77777777" w:rsidR="00A30A6E" w:rsidRDefault="00A30A6E">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Pr>
          <w:color w:val="000000"/>
          <w:sz w:val="20"/>
          <w:szCs w:val="20"/>
        </w:rPr>
        <w:t xml:space="preserve"> “Authors Calculations Based upon Costs and Benefits Reported for a 20 Year Period in the Paper.”</w:t>
      </w:r>
    </w:p>
  </w:footnote>
  <w:footnote w:id="9">
    <w:p w14:paraId="54573E20" w14:textId="77777777" w:rsidR="00A30A6E" w:rsidRDefault="00A30A6E">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Pr>
          <w:color w:val="000000"/>
          <w:sz w:val="20"/>
          <w:szCs w:val="20"/>
        </w:rPr>
        <w:t xml:space="preserve"> “Řezník, T., Charvát, K., Herman, L., &amp; Konečný, M. (2021). Survey on Economic Considerations and Decisions of Key Geodata Providers and Users in Czech Public Administration. AUC GEOGRAPHICA, 56(2), 182-194.”</w:t>
      </w:r>
    </w:p>
  </w:footnote>
  <w:footnote w:id="10">
    <w:p w14:paraId="31F7265F" w14:textId="77777777" w:rsidR="00A30A6E" w:rsidRDefault="00A30A6E">
      <w:pPr>
        <w:spacing w:after="0" w:line="240" w:lineRule="auto"/>
        <w:rPr>
          <w:rFonts w:ascii="Merriweather" w:eastAsia="Merriweather" w:hAnsi="Merriweather" w:cs="Merriweather"/>
          <w:sz w:val="20"/>
          <w:szCs w:val="20"/>
        </w:rPr>
      </w:pPr>
      <w:r>
        <w:rPr>
          <w:rStyle w:val="FootnoteReference"/>
        </w:rPr>
        <w:footnoteRef/>
      </w:r>
      <w:r>
        <w:rPr>
          <w:sz w:val="20"/>
          <w:szCs w:val="20"/>
        </w:rPr>
        <w:t xml:space="preserve"> “Cetl, V., Roić, M., &amp; Mastelić Ivić, S. (2008). Cost-Benefit Analysis of the Improvement of Spatial Data Infrastructure–Case Study Croatia. Geodetski Vestnik, 52(3), 475-486.”</w:t>
      </w:r>
    </w:p>
  </w:footnote>
  <w:footnote w:id="11">
    <w:p w14:paraId="7187CEB2" w14:textId="77777777" w:rsidR="00A30A6E" w:rsidRDefault="00A30A6E">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Pr>
          <w:color w:val="000000"/>
          <w:sz w:val="20"/>
          <w:szCs w:val="20"/>
        </w:rPr>
        <w:t xml:space="preserve"> “Authors Calculations Based upon Figures in the Paper.”</w:t>
      </w:r>
    </w:p>
  </w:footnote>
  <w:footnote w:id="12">
    <w:p w14:paraId="021167BF" w14:textId="77777777" w:rsidR="00A30A6E" w:rsidRDefault="00A30A6E">
      <w:pPr>
        <w:spacing w:after="0" w:line="240" w:lineRule="auto"/>
        <w:rPr>
          <w:rFonts w:ascii="Merriweather" w:eastAsia="Merriweather" w:hAnsi="Merriweather" w:cs="Merriweather"/>
          <w:sz w:val="20"/>
          <w:szCs w:val="20"/>
        </w:rPr>
      </w:pPr>
      <w:r>
        <w:rPr>
          <w:rStyle w:val="FootnoteReference"/>
        </w:rPr>
        <w:footnoteRef/>
      </w:r>
      <w:r>
        <w:rPr>
          <w:sz w:val="20"/>
          <w:szCs w:val="20"/>
        </w:rPr>
        <w:t xml:space="preserve"> “Anand, A., Coote, A., and Kelm, K. 2017, Economic and Financial Analysis of National Spatial Data Infrastructure: An Albania Case Study.,” n.d.</w:t>
      </w:r>
    </w:p>
  </w:footnote>
  <w:footnote w:id="13">
    <w:p w14:paraId="70C5BF35" w14:textId="77777777" w:rsidR="00A30A6E" w:rsidRDefault="00A30A6E">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Pr>
          <w:color w:val="000000"/>
          <w:sz w:val="20"/>
          <w:szCs w:val="20"/>
        </w:rPr>
        <w:t xml:space="preserve"> “GEoConnections (2015) Canadian Geomatics Environmental Scan and Value Study. Natural Resources Canada.”</w:t>
      </w:r>
    </w:p>
  </w:footnote>
  <w:footnote w:id="14">
    <w:p w14:paraId="6D4556A1" w14:textId="77777777" w:rsidR="00A30A6E" w:rsidRDefault="00A30A6E">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Pr>
          <w:color w:val="000000"/>
          <w:sz w:val="20"/>
          <w:szCs w:val="20"/>
        </w:rPr>
        <w:t xml:space="preserve"> “Indecon (2014) Assessment of the Economic Value of the Geospatial Information Industry in Ireland.”</w:t>
      </w:r>
    </w:p>
  </w:footnote>
  <w:footnote w:id="15">
    <w:p w14:paraId="18195182" w14:textId="77777777" w:rsidR="00A30A6E" w:rsidRDefault="00A30A6E">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Pr>
          <w:color w:val="000000"/>
          <w:sz w:val="20"/>
          <w:szCs w:val="20"/>
        </w:rPr>
        <w:t xml:space="preserve"> “PWC (2016) The Impact of the Open Geographical Data - Follow Up Study.”</w:t>
      </w:r>
    </w:p>
  </w:footnote>
  <w:footnote w:id="16">
    <w:p w14:paraId="1E5894D0" w14:textId="77777777" w:rsidR="00A30A6E" w:rsidRDefault="00A30A6E">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Pr>
          <w:color w:val="000000"/>
          <w:sz w:val="20"/>
          <w:szCs w:val="20"/>
        </w:rPr>
        <w:t xml:space="preserve"> “ConsultingWhere and ACIL Tasman (2010). The Value of Geospatial Information to Local Public Service Delivery in England and Wales. Final Report.”</w:t>
      </w:r>
    </w:p>
  </w:footnote>
  <w:footnote w:id="17">
    <w:p w14:paraId="4751A5F6" w14:textId="77777777" w:rsidR="00A30A6E" w:rsidRDefault="00A30A6E">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Pr>
          <w:color w:val="000000"/>
          <w:sz w:val="20"/>
          <w:szCs w:val="20"/>
        </w:rPr>
        <w:t xml:space="preserve"> “ACIL Tasman (2009) Spatial Information in the New Zealand Economy.”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07C50"/>
    <w:multiLevelType w:val="multilevel"/>
    <w:tmpl w:val="2B025F7E"/>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326E33"/>
    <w:multiLevelType w:val="multilevel"/>
    <w:tmpl w:val="8A90459C"/>
    <w:lvl w:ilvl="0">
      <w:start w:val="1"/>
      <w:numFmt w:val="decimal"/>
      <w:lvlText w:val="%1)"/>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F8608C"/>
    <w:multiLevelType w:val="multilevel"/>
    <w:tmpl w:val="63ECBC4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BA7E99"/>
    <w:multiLevelType w:val="multilevel"/>
    <w:tmpl w:val="221852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D6D3925"/>
    <w:multiLevelType w:val="multilevel"/>
    <w:tmpl w:val="FB3277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27E12F4"/>
    <w:multiLevelType w:val="multilevel"/>
    <w:tmpl w:val="B590E01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8150576"/>
    <w:multiLevelType w:val="multilevel"/>
    <w:tmpl w:val="6E5C42F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BC34B41"/>
    <w:multiLevelType w:val="multilevel"/>
    <w:tmpl w:val="A36E2F5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D143211"/>
    <w:multiLevelType w:val="multilevel"/>
    <w:tmpl w:val="DA44F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4357CC"/>
    <w:multiLevelType w:val="multilevel"/>
    <w:tmpl w:val="0DF6E14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69E3816"/>
    <w:multiLevelType w:val="multilevel"/>
    <w:tmpl w:val="D7D6D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D90235F"/>
    <w:multiLevelType w:val="multilevel"/>
    <w:tmpl w:val="75825F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E9E1BF8"/>
    <w:multiLevelType w:val="multilevel"/>
    <w:tmpl w:val="6E1E06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FC72692"/>
    <w:multiLevelType w:val="multilevel"/>
    <w:tmpl w:val="F236A3A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0CA65C7"/>
    <w:multiLevelType w:val="hybridMultilevel"/>
    <w:tmpl w:val="D8DE5BBE"/>
    <w:lvl w:ilvl="0" w:tplc="04090011">
      <w:start w:val="1"/>
      <w:numFmt w:val="decimal"/>
      <w:lvlText w:val="%1)"/>
      <w:lvlJc w:val="left"/>
      <w:pPr>
        <w:ind w:left="927"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34CA5C51"/>
    <w:multiLevelType w:val="multilevel"/>
    <w:tmpl w:val="A10262E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7920E3D"/>
    <w:multiLevelType w:val="multilevel"/>
    <w:tmpl w:val="CF78CB2C"/>
    <w:lvl w:ilvl="0">
      <w:start w:val="1"/>
      <w:numFmt w:val="decimal"/>
      <w:lvlText w:val="%1)"/>
      <w:lvlJc w:val="left"/>
      <w:pPr>
        <w:ind w:left="360" w:hanging="360"/>
      </w:pPr>
      <w:rPr>
        <w:u w:val="none"/>
      </w:rPr>
    </w:lvl>
    <w:lvl w:ilvl="1">
      <w:start w:val="1"/>
      <w:numFmt w:val="decimal"/>
      <w:lvlText w:val="●.%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2.%3.%4."/>
      <w:lvlJc w:val="left"/>
      <w:pPr>
        <w:ind w:left="1728" w:hanging="647"/>
      </w:pPr>
      <w:rPr>
        <w:u w:val="none"/>
      </w:rPr>
    </w:lvl>
    <w:lvl w:ilvl="4">
      <w:start w:val="1"/>
      <w:numFmt w:val="decimal"/>
      <w:lvlText w:val="●.%2.%3.%4.%5."/>
      <w:lvlJc w:val="left"/>
      <w:pPr>
        <w:ind w:left="2232" w:hanging="792"/>
      </w:pPr>
      <w:rPr>
        <w:u w:val="none"/>
      </w:rPr>
    </w:lvl>
    <w:lvl w:ilvl="5">
      <w:start w:val="1"/>
      <w:numFmt w:val="decimal"/>
      <w:lvlText w:val="●.%2.%3.%4.%5.%6."/>
      <w:lvlJc w:val="left"/>
      <w:pPr>
        <w:ind w:left="2736" w:hanging="934"/>
      </w:pPr>
      <w:rPr>
        <w:u w:val="none"/>
      </w:rPr>
    </w:lvl>
    <w:lvl w:ilvl="6">
      <w:start w:val="1"/>
      <w:numFmt w:val="decimal"/>
      <w:lvlText w:val="●.%2.%3.%4.%5.%6.%7."/>
      <w:lvlJc w:val="left"/>
      <w:pPr>
        <w:ind w:left="3240" w:hanging="1080"/>
      </w:pPr>
      <w:rPr>
        <w:u w:val="none"/>
      </w:rPr>
    </w:lvl>
    <w:lvl w:ilvl="7">
      <w:start w:val="1"/>
      <w:numFmt w:val="decimal"/>
      <w:lvlText w:val="●.%2.%3.%4.%5.%6.%7.%8."/>
      <w:lvlJc w:val="left"/>
      <w:pPr>
        <w:ind w:left="3744" w:hanging="1224"/>
      </w:pPr>
      <w:rPr>
        <w:u w:val="none"/>
      </w:rPr>
    </w:lvl>
    <w:lvl w:ilvl="8">
      <w:start w:val="1"/>
      <w:numFmt w:val="decimal"/>
      <w:lvlText w:val="●.%2.%3.%4.%5.%6.%7.%8.%9."/>
      <w:lvlJc w:val="left"/>
      <w:pPr>
        <w:ind w:left="4320" w:hanging="1440"/>
      </w:pPr>
      <w:rPr>
        <w:u w:val="none"/>
      </w:rPr>
    </w:lvl>
  </w:abstractNum>
  <w:abstractNum w:abstractNumId="17" w15:restartNumberingAfterBreak="0">
    <w:nsid w:val="3AFF1207"/>
    <w:multiLevelType w:val="multilevel"/>
    <w:tmpl w:val="AC34D2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3EA04342"/>
    <w:multiLevelType w:val="multilevel"/>
    <w:tmpl w:val="00EEE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34451FD"/>
    <w:multiLevelType w:val="multilevel"/>
    <w:tmpl w:val="1B0E4F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4A93E3B"/>
    <w:multiLevelType w:val="multilevel"/>
    <w:tmpl w:val="17B839F2"/>
    <w:lvl w:ilvl="0">
      <w:start w:val="1"/>
      <w:numFmt w:val="decimal"/>
      <w:lvlText w:val="%1)"/>
      <w:lvlJc w:val="left"/>
      <w:pPr>
        <w:ind w:left="360" w:hanging="360"/>
      </w:pPr>
    </w:lvl>
    <w:lvl w:ilvl="1">
      <w:start w:val="1"/>
      <w:numFmt w:val="decimal"/>
      <w:lvlText w:val="●.%2."/>
      <w:lvlJc w:val="left"/>
      <w:pPr>
        <w:ind w:left="574" w:hanging="432"/>
      </w:pPr>
    </w:lvl>
    <w:lvl w:ilvl="2">
      <w:start w:val="1"/>
      <w:numFmt w:val="decimal"/>
      <w:lvlText w:val="●.%2.%3."/>
      <w:lvlJc w:val="left"/>
      <w:pPr>
        <w:ind w:left="1224" w:hanging="504"/>
      </w:pPr>
    </w:lvl>
    <w:lvl w:ilvl="3">
      <w:start w:val="1"/>
      <w:numFmt w:val="decimal"/>
      <w:lvlText w:val="●.%2.%3.%4."/>
      <w:lvlJc w:val="left"/>
      <w:pPr>
        <w:ind w:left="1728" w:hanging="647"/>
      </w:pPr>
    </w:lvl>
    <w:lvl w:ilvl="4">
      <w:start w:val="1"/>
      <w:numFmt w:val="decimal"/>
      <w:lvlText w:val="●.%2.%3.%4.%5."/>
      <w:lvlJc w:val="left"/>
      <w:pPr>
        <w:ind w:left="2232" w:hanging="792"/>
      </w:pPr>
    </w:lvl>
    <w:lvl w:ilvl="5">
      <w:start w:val="1"/>
      <w:numFmt w:val="decimal"/>
      <w:lvlText w:val="●.%2.%3.%4.%5.%6."/>
      <w:lvlJc w:val="left"/>
      <w:pPr>
        <w:ind w:left="2736" w:hanging="933"/>
      </w:pPr>
    </w:lvl>
    <w:lvl w:ilvl="6">
      <w:start w:val="1"/>
      <w:numFmt w:val="decimal"/>
      <w:lvlText w:val="●.%2.%3.%4.%5.%6.%7."/>
      <w:lvlJc w:val="left"/>
      <w:pPr>
        <w:ind w:left="3240" w:hanging="1080"/>
      </w:pPr>
    </w:lvl>
    <w:lvl w:ilvl="7">
      <w:start w:val="1"/>
      <w:numFmt w:val="decimal"/>
      <w:lvlText w:val="●.%2.%3.%4.%5.%6.%7.%8."/>
      <w:lvlJc w:val="left"/>
      <w:pPr>
        <w:ind w:left="3744" w:hanging="1224"/>
      </w:pPr>
    </w:lvl>
    <w:lvl w:ilvl="8">
      <w:start w:val="1"/>
      <w:numFmt w:val="decimal"/>
      <w:lvlText w:val="●.%2.%3.%4.%5.%6.%7.%8.%9."/>
      <w:lvlJc w:val="left"/>
      <w:pPr>
        <w:ind w:left="4320" w:hanging="1440"/>
      </w:pPr>
    </w:lvl>
  </w:abstractNum>
  <w:abstractNum w:abstractNumId="21" w15:restartNumberingAfterBreak="0">
    <w:nsid w:val="468821E8"/>
    <w:multiLevelType w:val="multilevel"/>
    <w:tmpl w:val="CF0A3D9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7194A68"/>
    <w:multiLevelType w:val="multilevel"/>
    <w:tmpl w:val="6868B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B53FD6"/>
    <w:multiLevelType w:val="multilevel"/>
    <w:tmpl w:val="E7FEB58A"/>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decimal"/>
      <w:lvlText w:val="1%1.2.%3."/>
      <w:lvlJc w:val="lef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4"/>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24" w15:restartNumberingAfterBreak="0">
    <w:nsid w:val="4B0E2BCE"/>
    <w:multiLevelType w:val="multilevel"/>
    <w:tmpl w:val="8C949326"/>
    <w:lvl w:ilvl="0">
      <w:start w:val="1"/>
      <w:numFmt w:val="decimal"/>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4E7E7FA1"/>
    <w:multiLevelType w:val="hybridMultilevel"/>
    <w:tmpl w:val="AD540630"/>
    <w:lvl w:ilvl="0" w:tplc="BB961AA2">
      <w:start w:val="1"/>
      <w:numFmt w:val="decimal"/>
      <w:lvlText w:val="%1)"/>
      <w:lvlJc w:val="left"/>
      <w:pPr>
        <w:ind w:left="900" w:hanging="360"/>
      </w:pPr>
      <w:rPr>
        <w:rFonts w:hint="default"/>
        <w:i w:val="0"/>
        <w:i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51014E7A"/>
    <w:multiLevelType w:val="multilevel"/>
    <w:tmpl w:val="CF24463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25837A3"/>
    <w:multiLevelType w:val="multilevel"/>
    <w:tmpl w:val="4D063BE6"/>
    <w:lvl w:ilvl="0">
      <w:start w:val="1"/>
      <w:numFmt w:val="decimal"/>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558A58BB"/>
    <w:multiLevelType w:val="multilevel"/>
    <w:tmpl w:val="74D0D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97387D"/>
    <w:multiLevelType w:val="multilevel"/>
    <w:tmpl w:val="98A8F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DFC625B"/>
    <w:multiLevelType w:val="multilevel"/>
    <w:tmpl w:val="07326E0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0986A10"/>
    <w:multiLevelType w:val="multilevel"/>
    <w:tmpl w:val="6E5E88C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0EE668E"/>
    <w:multiLevelType w:val="multilevel"/>
    <w:tmpl w:val="5F7C887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2B50D93"/>
    <w:multiLevelType w:val="multilevel"/>
    <w:tmpl w:val="CE4A9B76"/>
    <w:lvl w:ilvl="0">
      <w:start w:val="1"/>
      <w:numFmt w:val="decimal"/>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638704A5"/>
    <w:multiLevelType w:val="multilevel"/>
    <w:tmpl w:val="B542365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7852C0A"/>
    <w:multiLevelType w:val="multilevel"/>
    <w:tmpl w:val="7B5270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6" w15:restartNumberingAfterBreak="0">
    <w:nsid w:val="69B054E9"/>
    <w:multiLevelType w:val="hybridMultilevel"/>
    <w:tmpl w:val="8486A1E4"/>
    <w:lvl w:ilvl="0" w:tplc="2806E50E">
      <w:start w:val="1"/>
      <w:numFmt w:val="decimal"/>
      <w:lvlText w:val="%1)"/>
      <w:lvlJc w:val="left"/>
      <w:pPr>
        <w:ind w:left="900" w:hanging="360"/>
      </w:pPr>
      <w:rPr>
        <w:rFonts w:ascii="GHEA Mariam" w:hAnsi="GHEA Mariam" w:cs="GHEA Mariam" w:hint="default"/>
        <w:i w:val="0"/>
        <w:iCs w:val="0"/>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6BA2620F"/>
    <w:multiLevelType w:val="multilevel"/>
    <w:tmpl w:val="CE4A9B76"/>
    <w:lvl w:ilvl="0">
      <w:start w:val="1"/>
      <w:numFmt w:val="decimal"/>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6BF158D0"/>
    <w:multiLevelType w:val="multilevel"/>
    <w:tmpl w:val="D37CBAAA"/>
    <w:lvl w:ilvl="0">
      <w:start w:val="1"/>
      <w:numFmt w:val="decimal"/>
      <w:lvlText w:val="%1)"/>
      <w:lvlJc w:val="left"/>
      <w:pPr>
        <w:ind w:left="360" w:hanging="360"/>
      </w:pPr>
      <w:rPr>
        <w:u w:val="none"/>
      </w:rPr>
    </w:lvl>
    <w:lvl w:ilvl="1">
      <w:start w:val="1"/>
      <w:numFmt w:val="decimal"/>
      <w:lvlText w:val="●.%2."/>
      <w:lvlJc w:val="left"/>
      <w:pPr>
        <w:ind w:left="792" w:hanging="432"/>
      </w:pPr>
      <w:rPr>
        <w:u w:val="none"/>
      </w:rPr>
    </w:lvl>
    <w:lvl w:ilvl="2">
      <w:start w:val="1"/>
      <w:numFmt w:val="decimal"/>
      <w:lvlText w:val="1●.2.%3."/>
      <w:lvlJc w:val="left"/>
      <w:pPr>
        <w:ind w:left="1224" w:hanging="504"/>
      </w:pPr>
      <w:rPr>
        <w:u w:val="none"/>
      </w:rPr>
    </w:lvl>
    <w:lvl w:ilvl="3">
      <w:start w:val="1"/>
      <w:numFmt w:val="decimal"/>
      <w:lvlText w:val="●.%2.%3.%4."/>
      <w:lvlJc w:val="left"/>
      <w:pPr>
        <w:ind w:left="1728" w:hanging="647"/>
      </w:pPr>
      <w:rPr>
        <w:u w:val="none"/>
      </w:rPr>
    </w:lvl>
    <w:lvl w:ilvl="4">
      <w:start w:val="1"/>
      <w:numFmt w:val="decimal"/>
      <w:lvlText w:val="●.%2.%3.%4.%5."/>
      <w:lvlJc w:val="left"/>
      <w:pPr>
        <w:ind w:left="2232" w:hanging="792"/>
      </w:pPr>
      <w:rPr>
        <w:u w:val="none"/>
      </w:rPr>
    </w:lvl>
    <w:lvl w:ilvl="5">
      <w:start w:val="1"/>
      <w:numFmt w:val="decimal"/>
      <w:lvlText w:val="●.%2.%3.%4.%5.%6."/>
      <w:lvlJc w:val="left"/>
      <w:pPr>
        <w:ind w:left="2736" w:hanging="934"/>
      </w:pPr>
      <w:rPr>
        <w:u w:val="none"/>
      </w:rPr>
    </w:lvl>
    <w:lvl w:ilvl="6">
      <w:start w:val="1"/>
      <w:numFmt w:val="decimal"/>
      <w:lvlText w:val="●.%2.%3.%4.%5.%6.%7."/>
      <w:lvlJc w:val="left"/>
      <w:pPr>
        <w:ind w:left="3240" w:hanging="1080"/>
      </w:pPr>
      <w:rPr>
        <w:u w:val="none"/>
      </w:rPr>
    </w:lvl>
    <w:lvl w:ilvl="7">
      <w:start w:val="1"/>
      <w:numFmt w:val="decimal"/>
      <w:lvlText w:val="●.%2.%3.%4.%5.%6.%7.%8."/>
      <w:lvlJc w:val="left"/>
      <w:pPr>
        <w:ind w:left="3744" w:hanging="1224"/>
      </w:pPr>
      <w:rPr>
        <w:u w:val="none"/>
      </w:rPr>
    </w:lvl>
    <w:lvl w:ilvl="8">
      <w:start w:val="1"/>
      <w:numFmt w:val="decimal"/>
      <w:lvlText w:val="●.%2.%3.%4.%5.%6.%7.%8.%9."/>
      <w:lvlJc w:val="left"/>
      <w:pPr>
        <w:ind w:left="4320" w:hanging="1440"/>
      </w:pPr>
      <w:rPr>
        <w:u w:val="none"/>
      </w:rPr>
    </w:lvl>
  </w:abstractNum>
  <w:abstractNum w:abstractNumId="39" w15:restartNumberingAfterBreak="0">
    <w:nsid w:val="6C362AE9"/>
    <w:multiLevelType w:val="multilevel"/>
    <w:tmpl w:val="A40A8D5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EDA7368"/>
    <w:multiLevelType w:val="multilevel"/>
    <w:tmpl w:val="439050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0F12BAF"/>
    <w:multiLevelType w:val="multilevel"/>
    <w:tmpl w:val="321EF4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2" w15:restartNumberingAfterBreak="0">
    <w:nsid w:val="73571884"/>
    <w:multiLevelType w:val="multilevel"/>
    <w:tmpl w:val="8DB49D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3" w15:restartNumberingAfterBreak="0">
    <w:nsid w:val="75870AF9"/>
    <w:multiLevelType w:val="multilevel"/>
    <w:tmpl w:val="5A9ED7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4" w15:restartNumberingAfterBreak="0">
    <w:nsid w:val="76032B0E"/>
    <w:multiLevelType w:val="multilevel"/>
    <w:tmpl w:val="C5E0AFDE"/>
    <w:lvl w:ilvl="0">
      <w:start w:val="1"/>
      <w:numFmt w:val="decimal"/>
      <w:lvlText w:val="%1."/>
      <w:lvlJc w:val="left"/>
      <w:pPr>
        <w:ind w:left="360" w:hanging="360"/>
      </w:pPr>
      <w:rPr>
        <w:b/>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45" w15:restartNumberingAfterBreak="0">
    <w:nsid w:val="77706339"/>
    <w:multiLevelType w:val="multilevel"/>
    <w:tmpl w:val="8070B7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6" w15:restartNumberingAfterBreak="0">
    <w:nsid w:val="7AFB3137"/>
    <w:multiLevelType w:val="hybridMultilevel"/>
    <w:tmpl w:val="09660F34"/>
    <w:lvl w:ilvl="0" w:tplc="F170F3AE">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7" w15:restartNumberingAfterBreak="0">
    <w:nsid w:val="7B3451F5"/>
    <w:multiLevelType w:val="multilevel"/>
    <w:tmpl w:val="C17419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8" w15:restartNumberingAfterBreak="0">
    <w:nsid w:val="7C702FD0"/>
    <w:multiLevelType w:val="multilevel"/>
    <w:tmpl w:val="F6D61F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9" w15:restartNumberingAfterBreak="0">
    <w:nsid w:val="7D586DC0"/>
    <w:multiLevelType w:val="multilevel"/>
    <w:tmpl w:val="4D5077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7E670AC8"/>
    <w:multiLevelType w:val="multilevel"/>
    <w:tmpl w:val="79D6A6C0"/>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2"/>
  </w:num>
  <w:num w:numId="2">
    <w:abstractNumId w:val="42"/>
  </w:num>
  <w:num w:numId="3">
    <w:abstractNumId w:val="7"/>
  </w:num>
  <w:num w:numId="4">
    <w:abstractNumId w:val="18"/>
  </w:num>
  <w:num w:numId="5">
    <w:abstractNumId w:val="34"/>
  </w:num>
  <w:num w:numId="6">
    <w:abstractNumId w:val="29"/>
  </w:num>
  <w:num w:numId="7">
    <w:abstractNumId w:val="13"/>
  </w:num>
  <w:num w:numId="8">
    <w:abstractNumId w:val="15"/>
  </w:num>
  <w:num w:numId="9">
    <w:abstractNumId w:val="6"/>
  </w:num>
  <w:num w:numId="10">
    <w:abstractNumId w:val="5"/>
  </w:num>
  <w:num w:numId="11">
    <w:abstractNumId w:val="41"/>
  </w:num>
  <w:num w:numId="12">
    <w:abstractNumId w:val="48"/>
  </w:num>
  <w:num w:numId="13">
    <w:abstractNumId w:val="30"/>
  </w:num>
  <w:num w:numId="14">
    <w:abstractNumId w:val="17"/>
  </w:num>
  <w:num w:numId="15">
    <w:abstractNumId w:val="4"/>
  </w:num>
  <w:num w:numId="16">
    <w:abstractNumId w:val="43"/>
  </w:num>
  <w:num w:numId="17">
    <w:abstractNumId w:val="27"/>
  </w:num>
  <w:num w:numId="18">
    <w:abstractNumId w:val="3"/>
  </w:num>
  <w:num w:numId="19">
    <w:abstractNumId w:val="21"/>
  </w:num>
  <w:num w:numId="20">
    <w:abstractNumId w:val="33"/>
  </w:num>
  <w:num w:numId="21">
    <w:abstractNumId w:val="37"/>
  </w:num>
  <w:num w:numId="22">
    <w:abstractNumId w:val="24"/>
  </w:num>
  <w:num w:numId="23">
    <w:abstractNumId w:val="20"/>
  </w:num>
  <w:num w:numId="24">
    <w:abstractNumId w:val="47"/>
  </w:num>
  <w:num w:numId="25">
    <w:abstractNumId w:val="45"/>
  </w:num>
  <w:num w:numId="26">
    <w:abstractNumId w:val="44"/>
  </w:num>
  <w:num w:numId="27">
    <w:abstractNumId w:val="2"/>
  </w:num>
  <w:num w:numId="28">
    <w:abstractNumId w:val="9"/>
  </w:num>
  <w:num w:numId="29">
    <w:abstractNumId w:val="11"/>
  </w:num>
  <w:num w:numId="30">
    <w:abstractNumId w:val="50"/>
  </w:num>
  <w:num w:numId="31">
    <w:abstractNumId w:val="16"/>
  </w:num>
  <w:num w:numId="32">
    <w:abstractNumId w:val="1"/>
  </w:num>
  <w:num w:numId="33">
    <w:abstractNumId w:val="49"/>
  </w:num>
  <w:num w:numId="34">
    <w:abstractNumId w:val="19"/>
  </w:num>
  <w:num w:numId="35">
    <w:abstractNumId w:val="40"/>
  </w:num>
  <w:num w:numId="36">
    <w:abstractNumId w:val="12"/>
  </w:num>
  <w:num w:numId="37">
    <w:abstractNumId w:val="10"/>
  </w:num>
  <w:num w:numId="38">
    <w:abstractNumId w:val="23"/>
  </w:num>
  <w:num w:numId="39">
    <w:abstractNumId w:val="39"/>
  </w:num>
  <w:num w:numId="40">
    <w:abstractNumId w:val="38"/>
  </w:num>
  <w:num w:numId="41">
    <w:abstractNumId w:val="35"/>
  </w:num>
  <w:num w:numId="42">
    <w:abstractNumId w:val="26"/>
  </w:num>
  <w:num w:numId="43">
    <w:abstractNumId w:val="0"/>
  </w:num>
  <w:num w:numId="44">
    <w:abstractNumId w:val="31"/>
  </w:num>
  <w:num w:numId="45">
    <w:abstractNumId w:val="28"/>
  </w:num>
  <w:num w:numId="46">
    <w:abstractNumId w:val="8"/>
  </w:num>
  <w:num w:numId="47">
    <w:abstractNumId w:val="22"/>
  </w:num>
  <w:num w:numId="48">
    <w:abstractNumId w:val="14"/>
  </w:num>
  <w:num w:numId="49">
    <w:abstractNumId w:val="46"/>
  </w:num>
  <w:num w:numId="50">
    <w:abstractNumId w:val="36"/>
  </w:num>
  <w:num w:numId="51">
    <w:abstractNumId w:val="2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hideSpellingErrors/>
  <w:proofState w:spelling="clean" w:grammar="clean"/>
  <w:trackRevisions/>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621"/>
    <w:rsid w:val="00004C79"/>
    <w:rsid w:val="000063CA"/>
    <w:rsid w:val="00016AEE"/>
    <w:rsid w:val="00024FC9"/>
    <w:rsid w:val="00033044"/>
    <w:rsid w:val="00052214"/>
    <w:rsid w:val="000527E6"/>
    <w:rsid w:val="00057BA9"/>
    <w:rsid w:val="0006315B"/>
    <w:rsid w:val="0007149D"/>
    <w:rsid w:val="00071AE3"/>
    <w:rsid w:val="000925E6"/>
    <w:rsid w:val="00094478"/>
    <w:rsid w:val="000A0601"/>
    <w:rsid w:val="000A08CA"/>
    <w:rsid w:val="000A0964"/>
    <w:rsid w:val="000A6044"/>
    <w:rsid w:val="000A6CDA"/>
    <w:rsid w:val="000B3083"/>
    <w:rsid w:val="000B6E1D"/>
    <w:rsid w:val="000D6577"/>
    <w:rsid w:val="000E171A"/>
    <w:rsid w:val="000F383F"/>
    <w:rsid w:val="000F5CAE"/>
    <w:rsid w:val="00106572"/>
    <w:rsid w:val="00113007"/>
    <w:rsid w:val="00116461"/>
    <w:rsid w:val="001201D2"/>
    <w:rsid w:val="00120CAA"/>
    <w:rsid w:val="00126C0D"/>
    <w:rsid w:val="00127257"/>
    <w:rsid w:val="00133742"/>
    <w:rsid w:val="00140475"/>
    <w:rsid w:val="00143CFF"/>
    <w:rsid w:val="00180766"/>
    <w:rsid w:val="00187FE9"/>
    <w:rsid w:val="00192622"/>
    <w:rsid w:val="00192749"/>
    <w:rsid w:val="00196163"/>
    <w:rsid w:val="001A4FDC"/>
    <w:rsid w:val="001B10DF"/>
    <w:rsid w:val="001D1B87"/>
    <w:rsid w:val="001F3FC9"/>
    <w:rsid w:val="00204255"/>
    <w:rsid w:val="00221A53"/>
    <w:rsid w:val="00237CD0"/>
    <w:rsid w:val="002608FE"/>
    <w:rsid w:val="0026177C"/>
    <w:rsid w:val="002633D5"/>
    <w:rsid w:val="002978C0"/>
    <w:rsid w:val="002A3A61"/>
    <w:rsid w:val="002A4A45"/>
    <w:rsid w:val="002B1F19"/>
    <w:rsid w:val="002B4C1C"/>
    <w:rsid w:val="002B6318"/>
    <w:rsid w:val="002C72B7"/>
    <w:rsid w:val="002F7121"/>
    <w:rsid w:val="00302569"/>
    <w:rsid w:val="00314086"/>
    <w:rsid w:val="00321C58"/>
    <w:rsid w:val="00327501"/>
    <w:rsid w:val="0034501A"/>
    <w:rsid w:val="0036692A"/>
    <w:rsid w:val="0037045D"/>
    <w:rsid w:val="00374E80"/>
    <w:rsid w:val="0037640A"/>
    <w:rsid w:val="00384D35"/>
    <w:rsid w:val="00385A18"/>
    <w:rsid w:val="00393A41"/>
    <w:rsid w:val="003B63A7"/>
    <w:rsid w:val="003B782C"/>
    <w:rsid w:val="003C0978"/>
    <w:rsid w:val="003D17B7"/>
    <w:rsid w:val="003D27A2"/>
    <w:rsid w:val="003D60B9"/>
    <w:rsid w:val="003E7531"/>
    <w:rsid w:val="00414427"/>
    <w:rsid w:val="0042727D"/>
    <w:rsid w:val="00427475"/>
    <w:rsid w:val="004277F9"/>
    <w:rsid w:val="0044058F"/>
    <w:rsid w:val="00446402"/>
    <w:rsid w:val="0046108E"/>
    <w:rsid w:val="004645C0"/>
    <w:rsid w:val="004836A1"/>
    <w:rsid w:val="004907B6"/>
    <w:rsid w:val="0049189E"/>
    <w:rsid w:val="004A4A79"/>
    <w:rsid w:val="004A7426"/>
    <w:rsid w:val="004C1314"/>
    <w:rsid w:val="004C225C"/>
    <w:rsid w:val="004F0607"/>
    <w:rsid w:val="004F4F84"/>
    <w:rsid w:val="0051522E"/>
    <w:rsid w:val="005154D3"/>
    <w:rsid w:val="00524D2C"/>
    <w:rsid w:val="00526638"/>
    <w:rsid w:val="0056255C"/>
    <w:rsid w:val="00581702"/>
    <w:rsid w:val="00590E5F"/>
    <w:rsid w:val="005A2D65"/>
    <w:rsid w:val="005A64DD"/>
    <w:rsid w:val="005C1FFC"/>
    <w:rsid w:val="005C20DB"/>
    <w:rsid w:val="005E33CA"/>
    <w:rsid w:val="005E5EFD"/>
    <w:rsid w:val="005F2496"/>
    <w:rsid w:val="005F5B0E"/>
    <w:rsid w:val="00611A86"/>
    <w:rsid w:val="00621350"/>
    <w:rsid w:val="006345EC"/>
    <w:rsid w:val="006434DE"/>
    <w:rsid w:val="00651BA8"/>
    <w:rsid w:val="00652556"/>
    <w:rsid w:val="00660E01"/>
    <w:rsid w:val="00664F3B"/>
    <w:rsid w:val="00673D59"/>
    <w:rsid w:val="00673FDD"/>
    <w:rsid w:val="00683226"/>
    <w:rsid w:val="006929E1"/>
    <w:rsid w:val="00697D6E"/>
    <w:rsid w:val="006A22B3"/>
    <w:rsid w:val="006B1AAB"/>
    <w:rsid w:val="006B4705"/>
    <w:rsid w:val="006B7D1F"/>
    <w:rsid w:val="006C3469"/>
    <w:rsid w:val="006D3F5E"/>
    <w:rsid w:val="006E0090"/>
    <w:rsid w:val="006E1A62"/>
    <w:rsid w:val="006F18C6"/>
    <w:rsid w:val="006F34C8"/>
    <w:rsid w:val="00721DF2"/>
    <w:rsid w:val="00751B3E"/>
    <w:rsid w:val="00782504"/>
    <w:rsid w:val="007A4875"/>
    <w:rsid w:val="007A4FCC"/>
    <w:rsid w:val="007B3E84"/>
    <w:rsid w:val="007C1284"/>
    <w:rsid w:val="007C1FEA"/>
    <w:rsid w:val="007D30BA"/>
    <w:rsid w:val="007E24B3"/>
    <w:rsid w:val="007E2D3A"/>
    <w:rsid w:val="007E4324"/>
    <w:rsid w:val="007E45D4"/>
    <w:rsid w:val="007E5432"/>
    <w:rsid w:val="007F58E3"/>
    <w:rsid w:val="00811FB1"/>
    <w:rsid w:val="00812406"/>
    <w:rsid w:val="00822666"/>
    <w:rsid w:val="00825192"/>
    <w:rsid w:val="00834741"/>
    <w:rsid w:val="00843564"/>
    <w:rsid w:val="00846621"/>
    <w:rsid w:val="00853DFA"/>
    <w:rsid w:val="00855282"/>
    <w:rsid w:val="00874F15"/>
    <w:rsid w:val="0087613C"/>
    <w:rsid w:val="00885625"/>
    <w:rsid w:val="008909FC"/>
    <w:rsid w:val="0089594C"/>
    <w:rsid w:val="00897E75"/>
    <w:rsid w:val="008A2FB2"/>
    <w:rsid w:val="008C0D66"/>
    <w:rsid w:val="008C4482"/>
    <w:rsid w:val="008D1ED1"/>
    <w:rsid w:val="008F056E"/>
    <w:rsid w:val="008F61CD"/>
    <w:rsid w:val="0091486E"/>
    <w:rsid w:val="00922CB1"/>
    <w:rsid w:val="00923F65"/>
    <w:rsid w:val="009332D8"/>
    <w:rsid w:val="00937332"/>
    <w:rsid w:val="00973352"/>
    <w:rsid w:val="00986E32"/>
    <w:rsid w:val="009A2A2C"/>
    <w:rsid w:val="009A7B20"/>
    <w:rsid w:val="009B4490"/>
    <w:rsid w:val="009B59E6"/>
    <w:rsid w:val="009B60D0"/>
    <w:rsid w:val="009C2CF4"/>
    <w:rsid w:val="009C7CF6"/>
    <w:rsid w:val="009D0BEF"/>
    <w:rsid w:val="009D1648"/>
    <w:rsid w:val="009D7E9E"/>
    <w:rsid w:val="009E27F7"/>
    <w:rsid w:val="009E5393"/>
    <w:rsid w:val="00A021C0"/>
    <w:rsid w:val="00A07CDF"/>
    <w:rsid w:val="00A23EDF"/>
    <w:rsid w:val="00A30677"/>
    <w:rsid w:val="00A30A6E"/>
    <w:rsid w:val="00A40FC9"/>
    <w:rsid w:val="00A51DAF"/>
    <w:rsid w:val="00A566E1"/>
    <w:rsid w:val="00A60270"/>
    <w:rsid w:val="00A62ABA"/>
    <w:rsid w:val="00A639F9"/>
    <w:rsid w:val="00A6641B"/>
    <w:rsid w:val="00A74FED"/>
    <w:rsid w:val="00A825EE"/>
    <w:rsid w:val="00A87703"/>
    <w:rsid w:val="00A904E0"/>
    <w:rsid w:val="00A90A86"/>
    <w:rsid w:val="00A91A01"/>
    <w:rsid w:val="00AA4E5C"/>
    <w:rsid w:val="00AB5503"/>
    <w:rsid w:val="00AC0977"/>
    <w:rsid w:val="00AC5616"/>
    <w:rsid w:val="00AD4AD2"/>
    <w:rsid w:val="00AD6013"/>
    <w:rsid w:val="00AE3DD2"/>
    <w:rsid w:val="00B0119D"/>
    <w:rsid w:val="00B11FC9"/>
    <w:rsid w:val="00B16A20"/>
    <w:rsid w:val="00B249EC"/>
    <w:rsid w:val="00B25316"/>
    <w:rsid w:val="00B37380"/>
    <w:rsid w:val="00B43A20"/>
    <w:rsid w:val="00B540B9"/>
    <w:rsid w:val="00B561CA"/>
    <w:rsid w:val="00B562DA"/>
    <w:rsid w:val="00B624CF"/>
    <w:rsid w:val="00B7425D"/>
    <w:rsid w:val="00B744D2"/>
    <w:rsid w:val="00B87705"/>
    <w:rsid w:val="00B91119"/>
    <w:rsid w:val="00BA0291"/>
    <w:rsid w:val="00BA2F3B"/>
    <w:rsid w:val="00BA4331"/>
    <w:rsid w:val="00BB0519"/>
    <w:rsid w:val="00BB3CA3"/>
    <w:rsid w:val="00BB456E"/>
    <w:rsid w:val="00BB59C8"/>
    <w:rsid w:val="00BD4522"/>
    <w:rsid w:val="00BD4FE9"/>
    <w:rsid w:val="00BD5AC3"/>
    <w:rsid w:val="00BE7303"/>
    <w:rsid w:val="00BF0668"/>
    <w:rsid w:val="00BF4001"/>
    <w:rsid w:val="00BF4819"/>
    <w:rsid w:val="00BF6F37"/>
    <w:rsid w:val="00C009E6"/>
    <w:rsid w:val="00C029A9"/>
    <w:rsid w:val="00C068BB"/>
    <w:rsid w:val="00C1304B"/>
    <w:rsid w:val="00C34C4D"/>
    <w:rsid w:val="00C36DA9"/>
    <w:rsid w:val="00C4494B"/>
    <w:rsid w:val="00C45DDE"/>
    <w:rsid w:val="00C47082"/>
    <w:rsid w:val="00C61F47"/>
    <w:rsid w:val="00C62DBC"/>
    <w:rsid w:val="00C80DA9"/>
    <w:rsid w:val="00C955AE"/>
    <w:rsid w:val="00CA66E1"/>
    <w:rsid w:val="00CC1E77"/>
    <w:rsid w:val="00CC4D53"/>
    <w:rsid w:val="00CD15A2"/>
    <w:rsid w:val="00CD5CCE"/>
    <w:rsid w:val="00D057A6"/>
    <w:rsid w:val="00D05F8E"/>
    <w:rsid w:val="00D1142E"/>
    <w:rsid w:val="00D203FE"/>
    <w:rsid w:val="00D43F5D"/>
    <w:rsid w:val="00D61947"/>
    <w:rsid w:val="00D83660"/>
    <w:rsid w:val="00DA0166"/>
    <w:rsid w:val="00DB5BB4"/>
    <w:rsid w:val="00DD5004"/>
    <w:rsid w:val="00DE142A"/>
    <w:rsid w:val="00DE6699"/>
    <w:rsid w:val="00DE7B45"/>
    <w:rsid w:val="00DF3639"/>
    <w:rsid w:val="00DF6578"/>
    <w:rsid w:val="00E033B6"/>
    <w:rsid w:val="00E12058"/>
    <w:rsid w:val="00E15409"/>
    <w:rsid w:val="00E25E72"/>
    <w:rsid w:val="00E3168D"/>
    <w:rsid w:val="00E40E12"/>
    <w:rsid w:val="00E41142"/>
    <w:rsid w:val="00E41B5A"/>
    <w:rsid w:val="00E54A58"/>
    <w:rsid w:val="00E603E8"/>
    <w:rsid w:val="00E722B1"/>
    <w:rsid w:val="00E771C1"/>
    <w:rsid w:val="00E93A95"/>
    <w:rsid w:val="00E94157"/>
    <w:rsid w:val="00E94BBB"/>
    <w:rsid w:val="00E95388"/>
    <w:rsid w:val="00E97576"/>
    <w:rsid w:val="00EA14B5"/>
    <w:rsid w:val="00EA70D1"/>
    <w:rsid w:val="00EB4151"/>
    <w:rsid w:val="00EC0D8D"/>
    <w:rsid w:val="00EC602A"/>
    <w:rsid w:val="00EE1679"/>
    <w:rsid w:val="00EF2D63"/>
    <w:rsid w:val="00F00B97"/>
    <w:rsid w:val="00F021F4"/>
    <w:rsid w:val="00F06363"/>
    <w:rsid w:val="00F13F64"/>
    <w:rsid w:val="00F14E5F"/>
    <w:rsid w:val="00F43B8D"/>
    <w:rsid w:val="00F47337"/>
    <w:rsid w:val="00F835E1"/>
    <w:rsid w:val="00FA3BD9"/>
    <w:rsid w:val="00FA4584"/>
    <w:rsid w:val="00FB2EF6"/>
    <w:rsid w:val="00FF1B71"/>
    <w:rsid w:val="00FF294A"/>
    <w:rsid w:val="00FF71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372B4"/>
  <w15:docId w15:val="{2AB9A725-3CAA-479E-83FF-E9A477EC2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C55"/>
  </w:style>
  <w:style w:type="paragraph" w:styleId="Heading1">
    <w:name w:val="heading 1"/>
    <w:basedOn w:val="Normal"/>
    <w:next w:val="Normal"/>
    <w:link w:val="Heading1Char"/>
    <w:uiPriority w:val="9"/>
    <w:qFormat/>
    <w:rsid w:val="003418C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DF45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452D"/>
    <w:rPr>
      <w:rFonts w:ascii="Segoe UI" w:hAnsi="Segoe UI" w:cs="Segoe UI"/>
      <w:sz w:val="18"/>
      <w:szCs w:val="18"/>
    </w:rPr>
  </w:style>
  <w:style w:type="paragraph" w:styleId="ListParagraph">
    <w:name w:val="List Paragraph"/>
    <w:basedOn w:val="Normal"/>
    <w:link w:val="ListParagraphChar"/>
    <w:uiPriority w:val="34"/>
    <w:qFormat/>
    <w:rsid w:val="0075084C"/>
    <w:pPr>
      <w:ind w:left="720"/>
      <w:contextualSpacing/>
    </w:pPr>
  </w:style>
  <w:style w:type="paragraph" w:customStyle="1" w:styleId="Vernagir1">
    <w:name w:val="Vernagir 1"/>
    <w:basedOn w:val="Heading1"/>
    <w:link w:val="Vernagir1Char"/>
    <w:rsid w:val="003418CD"/>
    <w:pPr>
      <w:spacing w:before="100" w:beforeAutospacing="1" w:after="100" w:afterAutospacing="1" w:line="276" w:lineRule="auto"/>
      <w:jc w:val="both"/>
    </w:pPr>
    <w:rPr>
      <w:rFonts w:ascii="GHEA Mariam" w:eastAsia="Times New Roman" w:hAnsi="GHEA Mariam" w:cs="Times New Roman"/>
      <w:b/>
      <w:color w:val="auto"/>
      <w:sz w:val="28"/>
    </w:rPr>
  </w:style>
  <w:style w:type="paragraph" w:customStyle="1" w:styleId="Entavernagir2">
    <w:name w:val="Entavernagir 2"/>
    <w:basedOn w:val="ListParagraph"/>
    <w:link w:val="Entavernagir2Char"/>
    <w:qFormat/>
    <w:rsid w:val="003418CD"/>
    <w:pPr>
      <w:spacing w:before="100" w:beforeAutospacing="1" w:after="100" w:afterAutospacing="1" w:line="276" w:lineRule="auto"/>
      <w:ind w:left="0"/>
      <w:jc w:val="both"/>
    </w:pPr>
    <w:rPr>
      <w:rFonts w:ascii="GHEA Mariam" w:eastAsia="Times New Roman" w:hAnsi="GHEA Mariam" w:cs="Times New Roman"/>
      <w:b/>
      <w:sz w:val="26"/>
    </w:rPr>
  </w:style>
  <w:style w:type="character" w:customStyle="1" w:styleId="Vernagir1Char">
    <w:name w:val="Vernagir 1 Char"/>
    <w:basedOn w:val="DefaultParagraphFont"/>
    <w:link w:val="Vernagir1"/>
    <w:rsid w:val="003418CD"/>
    <w:rPr>
      <w:rFonts w:ascii="GHEA Mariam" w:eastAsia="Times New Roman" w:hAnsi="GHEA Mariam" w:cs="Times New Roman"/>
      <w:b/>
      <w:sz w:val="28"/>
      <w:szCs w:val="32"/>
    </w:rPr>
  </w:style>
  <w:style w:type="character" w:customStyle="1" w:styleId="Heading1Char">
    <w:name w:val="Heading 1 Char"/>
    <w:basedOn w:val="DefaultParagraphFont"/>
    <w:link w:val="Heading1"/>
    <w:uiPriority w:val="9"/>
    <w:rsid w:val="003418CD"/>
    <w:rPr>
      <w:rFonts w:asciiTheme="majorHAnsi" w:eastAsiaTheme="majorEastAsia" w:hAnsiTheme="majorHAnsi" w:cstheme="majorBidi"/>
      <w:color w:val="2E74B5" w:themeColor="accent1" w:themeShade="BF"/>
      <w:sz w:val="32"/>
      <w:szCs w:val="32"/>
    </w:rPr>
  </w:style>
  <w:style w:type="paragraph" w:customStyle="1" w:styleId="1Vernagir">
    <w:name w:val="1. Vernagir"/>
    <w:qFormat/>
    <w:rsid w:val="00223D3D"/>
    <w:rPr>
      <w:rFonts w:ascii="GHEA Mariam" w:hAnsi="GHEA Mariam"/>
      <w:b/>
      <w:sz w:val="28"/>
    </w:rPr>
  </w:style>
  <w:style w:type="character" w:customStyle="1" w:styleId="ListParagraphChar">
    <w:name w:val="List Paragraph Char"/>
    <w:basedOn w:val="DefaultParagraphFont"/>
    <w:link w:val="ListParagraph"/>
    <w:uiPriority w:val="34"/>
    <w:rsid w:val="003418CD"/>
  </w:style>
  <w:style w:type="character" w:customStyle="1" w:styleId="Entavernagir2Char">
    <w:name w:val="Entavernagir 2 Char"/>
    <w:basedOn w:val="ListParagraphChar"/>
    <w:link w:val="Entavernagir2"/>
    <w:rsid w:val="003418CD"/>
    <w:rPr>
      <w:rFonts w:ascii="GHEA Mariam" w:eastAsia="Times New Roman" w:hAnsi="GHEA Mariam" w:cs="Times New Roman"/>
      <w:b/>
      <w:sz w:val="26"/>
      <w:lang w:val="hy-AM"/>
    </w:rPr>
  </w:style>
  <w:style w:type="paragraph" w:customStyle="1" w:styleId="Normaltext">
    <w:name w:val="Normal text"/>
    <w:basedOn w:val="1Vernagir"/>
    <w:qFormat/>
    <w:rsid w:val="006B66FD"/>
    <w:pPr>
      <w:ind w:left="360"/>
    </w:pPr>
    <w:rPr>
      <w:b w:val="0"/>
      <w:sz w:val="22"/>
    </w:rPr>
  </w:style>
  <w:style w:type="paragraph" w:customStyle="1" w:styleId="whitespace-pre-wrap">
    <w:name w:val="whitespace-pre-wrap"/>
    <w:basedOn w:val="Normal"/>
    <w:rsid w:val="00702876"/>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A51726"/>
    <w:rPr>
      <w:sz w:val="16"/>
      <w:szCs w:val="16"/>
    </w:rPr>
  </w:style>
  <w:style w:type="paragraph" w:styleId="CommentText">
    <w:name w:val="annotation text"/>
    <w:basedOn w:val="Normal"/>
    <w:link w:val="CommentTextChar"/>
    <w:uiPriority w:val="99"/>
    <w:semiHidden/>
    <w:unhideWhenUsed/>
    <w:rsid w:val="00A51726"/>
    <w:pPr>
      <w:spacing w:line="240" w:lineRule="auto"/>
    </w:pPr>
    <w:rPr>
      <w:sz w:val="20"/>
      <w:szCs w:val="20"/>
    </w:rPr>
  </w:style>
  <w:style w:type="character" w:customStyle="1" w:styleId="CommentTextChar">
    <w:name w:val="Comment Text Char"/>
    <w:basedOn w:val="DefaultParagraphFont"/>
    <w:link w:val="CommentText"/>
    <w:uiPriority w:val="99"/>
    <w:semiHidden/>
    <w:rsid w:val="00A51726"/>
    <w:rPr>
      <w:sz w:val="20"/>
      <w:szCs w:val="20"/>
    </w:rPr>
  </w:style>
  <w:style w:type="paragraph" w:styleId="CommentSubject">
    <w:name w:val="annotation subject"/>
    <w:basedOn w:val="CommentText"/>
    <w:next w:val="CommentText"/>
    <w:link w:val="CommentSubjectChar"/>
    <w:uiPriority w:val="99"/>
    <w:semiHidden/>
    <w:unhideWhenUsed/>
    <w:rsid w:val="00A51726"/>
    <w:rPr>
      <w:b/>
      <w:bCs/>
    </w:rPr>
  </w:style>
  <w:style w:type="character" w:customStyle="1" w:styleId="CommentSubjectChar">
    <w:name w:val="Comment Subject Char"/>
    <w:basedOn w:val="CommentTextChar"/>
    <w:link w:val="CommentSubject"/>
    <w:uiPriority w:val="99"/>
    <w:semiHidden/>
    <w:rsid w:val="00A51726"/>
    <w:rPr>
      <w:b/>
      <w:bCs/>
      <w:sz w:val="20"/>
      <w:szCs w:val="20"/>
    </w:rPr>
  </w:style>
  <w:style w:type="character" w:styleId="Strong">
    <w:name w:val="Strong"/>
    <w:basedOn w:val="DefaultParagraphFont"/>
    <w:uiPriority w:val="22"/>
    <w:qFormat/>
    <w:rsid w:val="00167091"/>
    <w:rPr>
      <w:b/>
      <w:bCs/>
    </w:rPr>
  </w:style>
  <w:style w:type="paragraph" w:styleId="FootnoteText">
    <w:name w:val="footnote text"/>
    <w:basedOn w:val="Normal"/>
    <w:link w:val="FootnoteTextChar"/>
    <w:uiPriority w:val="99"/>
    <w:semiHidden/>
    <w:unhideWhenUsed/>
    <w:rsid w:val="003A5E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A5E49"/>
    <w:rPr>
      <w:sz w:val="20"/>
      <w:szCs w:val="20"/>
    </w:rPr>
  </w:style>
  <w:style w:type="character" w:styleId="FootnoteReference">
    <w:name w:val="footnote reference"/>
    <w:basedOn w:val="DefaultParagraphFont"/>
    <w:uiPriority w:val="99"/>
    <w:semiHidden/>
    <w:unhideWhenUsed/>
    <w:rsid w:val="003A5E49"/>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578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78E2"/>
  </w:style>
  <w:style w:type="paragraph" w:styleId="Footer">
    <w:name w:val="footer"/>
    <w:basedOn w:val="Normal"/>
    <w:link w:val="FooterChar"/>
    <w:uiPriority w:val="99"/>
    <w:unhideWhenUsed/>
    <w:rsid w:val="00E578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78E2"/>
  </w:style>
  <w:style w:type="paragraph" w:customStyle="1" w:styleId="Style1">
    <w:name w:val="Style1"/>
    <w:basedOn w:val="Entavernagir2"/>
    <w:next w:val="Entavernagir2"/>
    <w:link w:val="Style1Char"/>
    <w:qFormat/>
    <w:rsid w:val="000C78EA"/>
    <w:rPr>
      <w:rFonts w:eastAsia="Arial" w:cs="Arial"/>
    </w:rPr>
  </w:style>
  <w:style w:type="paragraph" w:styleId="Caption">
    <w:name w:val="caption"/>
    <w:basedOn w:val="Normal"/>
    <w:next w:val="Normal"/>
    <w:uiPriority w:val="35"/>
    <w:unhideWhenUsed/>
    <w:qFormat/>
    <w:rsid w:val="00FC5FC8"/>
    <w:pPr>
      <w:spacing w:after="200" w:line="240" w:lineRule="auto"/>
    </w:pPr>
    <w:rPr>
      <w:i/>
      <w:iCs/>
      <w:color w:val="44546A" w:themeColor="text2"/>
      <w:sz w:val="18"/>
      <w:szCs w:val="18"/>
    </w:rPr>
  </w:style>
  <w:style w:type="character" w:customStyle="1" w:styleId="Style1Char">
    <w:name w:val="Style1 Char"/>
    <w:basedOn w:val="Entavernagir2Char"/>
    <w:link w:val="Style1"/>
    <w:rsid w:val="000C78EA"/>
    <w:rPr>
      <w:rFonts w:ascii="GHEA Mariam" w:eastAsia="Arial" w:hAnsi="GHEA Mariam" w:cs="Arial"/>
      <w:b/>
      <w:sz w:val="26"/>
      <w:lang w:val="hy-AM"/>
    </w:rPr>
  </w:style>
  <w:style w:type="table" w:customStyle="1" w:styleId="a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c">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D619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B6E1D"/>
    <w:pPr>
      <w:spacing w:after="0" w:line="240" w:lineRule="auto"/>
    </w:pPr>
  </w:style>
  <w:style w:type="paragraph" w:styleId="NormalWeb">
    <w:name w:val="Normal (Web)"/>
    <w:basedOn w:val="Normal"/>
    <w:uiPriority w:val="99"/>
    <w:unhideWhenUsed/>
    <w:rsid w:val="000B6E1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tab-span">
    <w:name w:val="apple-tab-span"/>
    <w:basedOn w:val="DefaultParagraphFont"/>
    <w:rsid w:val="000B6E1D"/>
  </w:style>
  <w:style w:type="table" w:customStyle="1" w:styleId="TableGrid1">
    <w:name w:val="Table Grid1"/>
    <w:basedOn w:val="TableNormal"/>
    <w:next w:val="TableGrid"/>
    <w:uiPriority w:val="39"/>
    <w:rsid w:val="00C955AE"/>
    <w:pPr>
      <w:spacing w:after="0"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653819">
      <w:bodyDiv w:val="1"/>
      <w:marLeft w:val="0"/>
      <w:marRight w:val="0"/>
      <w:marTop w:val="0"/>
      <w:marBottom w:val="0"/>
      <w:divBdr>
        <w:top w:val="none" w:sz="0" w:space="0" w:color="auto"/>
        <w:left w:val="none" w:sz="0" w:space="0" w:color="auto"/>
        <w:bottom w:val="none" w:sz="0" w:space="0" w:color="auto"/>
        <w:right w:val="none" w:sz="0" w:space="0" w:color="auto"/>
      </w:divBdr>
    </w:div>
    <w:div w:id="20518834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6cVuyMsqrExHuxy6iMR57pp6dQ==">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</go:docsCustomData>
</go:gDocsCustomXmlDataStorage>
</file>

<file path=customXml/itemProps1.xml><?xml version="1.0" encoding="utf-8"?>
<ds:datastoreItem xmlns:ds="http://schemas.openxmlformats.org/officeDocument/2006/customXml" ds:itemID="{262F8C7C-84EC-4203-8A1F-EEE32DA7BFB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Pages>
  <Words>14614</Words>
  <Characters>83305</Characters>
  <Application>Microsoft Office Word</Application>
  <DocSecurity>0</DocSecurity>
  <Lines>694</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Mariam Petrosyan</dc:creator>
  <cp:lastModifiedBy>Հայկազ Գրիգորյան</cp:lastModifiedBy>
  <cp:revision>39</cp:revision>
  <dcterms:created xsi:type="dcterms:W3CDTF">2025-09-11T06:29:00Z</dcterms:created>
  <dcterms:modified xsi:type="dcterms:W3CDTF">2025-10-27T12:09:00Z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zotero-version="7.0.9"&gt;&lt;session id="DlkXzN2F"/&gt;&lt;style id="http://www.zotero.org/styles/chicago-note-bibliography" locale="en-US" hasBibliography="1" bibliographyStyleHasBeenSet="0"/&gt;&lt;prefs&gt;&lt;pref name="noteType" value="1"/&gt;&lt;pref name</vt:lpwstr>
  </property>
  <property fmtid="{D5CDD505-2E9C-101B-9397-08002B2CF9AE}" pid="3" name="ZOTERO_PREF_2">
    <vt:lpwstr>="fieldType" value="Field"/&gt;&lt;/prefs&gt;&lt;/data&gt;</vt:lpwstr>
  </property>
</Properties>
</file>