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B100EF" w:rsidRDefault="00D76C92" w:rsidP="00A71CED">
      <w:pPr>
        <w:jc w:val="center"/>
        <w:rPr>
          <w:rFonts w:ascii="GHEA Mariam" w:hAnsi="GHEA Mariam"/>
          <w:sz w:val="18"/>
          <w:szCs w:val="24"/>
        </w:rPr>
      </w:pPr>
    </w:p>
    <w:p w:rsidR="00D76C92" w:rsidRPr="00691610" w:rsidRDefault="00D76C92" w:rsidP="00A71CED">
      <w:pPr>
        <w:jc w:val="center"/>
        <w:rPr>
          <w:rFonts w:ascii="GHEA Mariam" w:hAnsi="GHEA Mariam"/>
          <w:sz w:val="12"/>
          <w:szCs w:val="24"/>
        </w:rPr>
      </w:pPr>
    </w:p>
    <w:p w:rsidR="003B52D7" w:rsidRPr="00B100EF" w:rsidRDefault="003B52D7" w:rsidP="00A71CED">
      <w:pPr>
        <w:jc w:val="center"/>
        <w:rPr>
          <w:rFonts w:ascii="GHEA Mariam" w:hAnsi="GHEA Mariam"/>
          <w:sz w:val="16"/>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F70048">
        <w:rPr>
          <w:rFonts w:ascii="GHEA Mariam" w:hAnsi="GHEA Mariam" w:cs="Sylfaen"/>
          <w:spacing w:val="-4"/>
          <w:sz w:val="24"/>
          <w:szCs w:val="24"/>
          <w:lang w:val="fr-FR"/>
        </w:rPr>
        <w:t>6</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FD7D83">
        <w:rPr>
          <w:rFonts w:ascii="GHEA Mariam" w:hAnsi="GHEA Mariam"/>
          <w:sz w:val="24"/>
          <w:szCs w:val="24"/>
          <w:lang w:val="fr-FR"/>
        </w:rPr>
        <w:t xml:space="preserve"> N     </w:t>
      </w:r>
      <w:r w:rsidR="00D76C92" w:rsidRPr="000F4671">
        <w:rPr>
          <w:rFonts w:ascii="GHEA Mariam" w:hAnsi="GHEA Mariam"/>
          <w:sz w:val="24"/>
          <w:szCs w:val="24"/>
          <w:lang w:val="fr-FR"/>
        </w:rPr>
        <w:t xml:space="preserve">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Pr="00B100EF" w:rsidRDefault="00801C89" w:rsidP="00A71CED">
      <w:pPr>
        <w:jc w:val="center"/>
        <w:rPr>
          <w:rFonts w:ascii="GHEA Mariam" w:hAnsi="GHEA Mariam"/>
          <w:sz w:val="10"/>
          <w:szCs w:val="24"/>
          <w:lang w:val="fr-FR"/>
        </w:rPr>
      </w:pPr>
    </w:p>
    <w:p w:rsidR="003A27F3" w:rsidRPr="000F4671" w:rsidRDefault="003A27F3" w:rsidP="00A71CED">
      <w:pPr>
        <w:jc w:val="center"/>
        <w:rPr>
          <w:rFonts w:ascii="GHEA Mariam" w:hAnsi="GHEA Mariam"/>
          <w:sz w:val="24"/>
          <w:szCs w:val="24"/>
          <w:lang w:val="fr-FR"/>
        </w:rPr>
      </w:pPr>
    </w:p>
    <w:p w:rsidR="00B100EF" w:rsidRDefault="00B100EF" w:rsidP="00B100EF">
      <w:pPr>
        <w:pStyle w:val="mechtex"/>
        <w:rPr>
          <w:rFonts w:ascii="GHEA Mariam" w:hAnsi="GHEA Mariam" w:cs="Sylfaen"/>
          <w:sz w:val="24"/>
          <w:lang w:val="hy-AM"/>
        </w:rPr>
      </w:pPr>
      <w:r w:rsidRPr="00B100EF">
        <w:rPr>
          <w:rFonts w:ascii="GHEA Mariam" w:hAnsi="GHEA Mariam" w:cs="Sylfaen"/>
          <w:sz w:val="24"/>
          <w:lang w:val="hy-AM"/>
        </w:rPr>
        <w:t>ՀԱՅԱՍՏԱՆԻ</w:t>
      </w:r>
      <w:r w:rsidRPr="00B100EF">
        <w:rPr>
          <w:rFonts w:ascii="GHEA Mariam" w:hAnsi="GHEA Mariam"/>
          <w:sz w:val="24"/>
          <w:lang w:val="hy-AM"/>
        </w:rPr>
        <w:t xml:space="preserve"> </w:t>
      </w:r>
      <w:r w:rsidRPr="00B100EF">
        <w:rPr>
          <w:rFonts w:ascii="GHEA Mariam" w:hAnsi="GHEA Mariam" w:cs="Sylfaen"/>
          <w:sz w:val="24"/>
          <w:lang w:val="hy-AM"/>
        </w:rPr>
        <w:t>ՀԱՆՐԱՊԵՏՈՒԹՅԱՆ</w:t>
      </w:r>
      <w:r w:rsidRPr="00B100EF">
        <w:rPr>
          <w:rFonts w:ascii="GHEA Mariam" w:hAnsi="GHEA Mariam"/>
          <w:sz w:val="24"/>
          <w:lang w:val="hy-AM"/>
        </w:rPr>
        <w:t xml:space="preserve"> </w:t>
      </w:r>
      <w:r w:rsidRPr="00B100EF">
        <w:rPr>
          <w:rFonts w:ascii="GHEA Mariam" w:hAnsi="GHEA Mariam" w:cs="Sylfaen"/>
          <w:sz w:val="24"/>
          <w:lang w:val="hy-AM"/>
        </w:rPr>
        <w:t>ԿԱՌԱՎԱՐՈՒԹՅԱՆ</w:t>
      </w:r>
      <w:r w:rsidRPr="00B100EF">
        <w:rPr>
          <w:rFonts w:ascii="GHEA Mariam" w:hAnsi="GHEA Mariam"/>
          <w:sz w:val="24"/>
          <w:lang w:val="hy-AM"/>
        </w:rPr>
        <w:t xml:space="preserve"> 2024 </w:t>
      </w:r>
      <w:r w:rsidRPr="00B100EF">
        <w:rPr>
          <w:rFonts w:ascii="GHEA Mariam" w:hAnsi="GHEA Mariam" w:cs="Sylfaen"/>
          <w:sz w:val="24"/>
          <w:lang w:val="hy-AM"/>
        </w:rPr>
        <w:t>ԹՎԱԿԱՆԻ</w:t>
      </w:r>
      <w:r w:rsidRPr="00B100EF">
        <w:rPr>
          <w:rFonts w:ascii="GHEA Mariam" w:hAnsi="GHEA Mariam"/>
          <w:sz w:val="24"/>
          <w:lang w:val="hy-AM"/>
        </w:rPr>
        <w:t xml:space="preserve"> </w:t>
      </w:r>
      <w:r w:rsidRPr="00B100EF">
        <w:rPr>
          <w:rFonts w:ascii="GHEA Mariam" w:hAnsi="GHEA Mariam" w:cs="Sylfaen"/>
          <w:sz w:val="24"/>
          <w:lang w:val="hy-AM"/>
        </w:rPr>
        <w:t>ԴԵԿՏԵՄԲԵՐԻ</w:t>
      </w:r>
      <w:r w:rsidRPr="00B100EF">
        <w:rPr>
          <w:rFonts w:ascii="GHEA Mariam" w:hAnsi="GHEA Mariam"/>
          <w:sz w:val="24"/>
          <w:lang w:val="hy-AM"/>
        </w:rPr>
        <w:t xml:space="preserve"> 27-</w:t>
      </w:r>
      <w:r w:rsidRPr="00B100EF">
        <w:rPr>
          <w:rFonts w:ascii="GHEA Mariam" w:hAnsi="GHEA Mariam" w:cs="Sylfaen"/>
          <w:sz w:val="24"/>
          <w:lang w:val="hy-AM"/>
        </w:rPr>
        <w:t>Ի</w:t>
      </w:r>
      <w:r w:rsidRPr="00B100EF">
        <w:rPr>
          <w:rFonts w:ascii="GHEA Mariam" w:hAnsi="GHEA Mariam"/>
          <w:sz w:val="24"/>
          <w:lang w:val="hy-AM"/>
        </w:rPr>
        <w:t xml:space="preserve"> N 2060-</w:t>
      </w:r>
      <w:r w:rsidRPr="00B100EF">
        <w:rPr>
          <w:rFonts w:ascii="GHEA Mariam" w:hAnsi="GHEA Mariam" w:cs="Sylfaen"/>
          <w:sz w:val="24"/>
          <w:lang w:val="hy-AM"/>
        </w:rPr>
        <w:t>Ն</w:t>
      </w:r>
      <w:r w:rsidRPr="00B100EF">
        <w:rPr>
          <w:rFonts w:ascii="GHEA Mariam" w:hAnsi="GHEA Mariam"/>
          <w:sz w:val="24"/>
          <w:lang w:val="hy-AM"/>
        </w:rPr>
        <w:t xml:space="preserve"> </w:t>
      </w:r>
      <w:r w:rsidRPr="00B100EF">
        <w:rPr>
          <w:rFonts w:ascii="GHEA Mariam" w:hAnsi="GHEA Mariam" w:cs="Sylfaen"/>
          <w:sz w:val="24"/>
          <w:lang w:val="hy-AM"/>
        </w:rPr>
        <w:t>ՈՐՈՇՄԱՆ</w:t>
      </w:r>
      <w:r w:rsidRPr="00B100EF">
        <w:rPr>
          <w:rFonts w:ascii="GHEA Mariam" w:hAnsi="GHEA Mariam"/>
          <w:sz w:val="24"/>
          <w:lang w:val="hy-AM"/>
        </w:rPr>
        <w:t xml:space="preserve"> </w:t>
      </w:r>
      <w:r w:rsidRPr="00B100EF">
        <w:rPr>
          <w:rFonts w:ascii="GHEA Mariam" w:hAnsi="GHEA Mariam" w:cs="Sylfaen"/>
          <w:sz w:val="24"/>
          <w:lang w:val="hy-AM"/>
        </w:rPr>
        <w:t>ՄԵՋ</w:t>
      </w:r>
      <w:r w:rsidRPr="00B100EF">
        <w:rPr>
          <w:rFonts w:ascii="GHEA Mariam" w:hAnsi="GHEA Mariam"/>
          <w:sz w:val="24"/>
          <w:lang w:val="hy-AM"/>
        </w:rPr>
        <w:t xml:space="preserve"> </w:t>
      </w:r>
      <w:r w:rsidRPr="00B100EF">
        <w:rPr>
          <w:rFonts w:ascii="GHEA Mariam" w:hAnsi="GHEA Mariam" w:cs="Sylfaen"/>
          <w:sz w:val="24"/>
          <w:lang w:val="hy-AM"/>
        </w:rPr>
        <w:t>ԼՐԱՑՈՒՄՆԵՐ</w:t>
      </w:r>
      <w:r w:rsidRPr="00B100EF">
        <w:rPr>
          <w:rFonts w:ascii="GHEA Mariam" w:hAnsi="GHEA Mariam"/>
          <w:sz w:val="24"/>
          <w:lang w:val="hy-AM"/>
        </w:rPr>
        <w:t xml:space="preserve"> </w:t>
      </w:r>
      <w:r w:rsidRPr="00B100EF">
        <w:rPr>
          <w:rFonts w:ascii="GHEA Mariam" w:hAnsi="GHEA Mariam" w:cs="Sylfaen"/>
          <w:sz w:val="24"/>
          <w:lang w:val="hy-AM"/>
        </w:rPr>
        <w:t>ԵՎ</w:t>
      </w:r>
      <w:r w:rsidRPr="00B100EF">
        <w:rPr>
          <w:rFonts w:ascii="GHEA Mariam" w:hAnsi="GHEA Mariam"/>
          <w:sz w:val="24"/>
          <w:lang w:val="hy-AM"/>
        </w:rPr>
        <w:t xml:space="preserve"> </w:t>
      </w:r>
      <w:r w:rsidRPr="00B100EF">
        <w:rPr>
          <w:rFonts w:ascii="GHEA Mariam" w:hAnsi="GHEA Mariam" w:cs="Sylfaen"/>
          <w:sz w:val="24"/>
          <w:lang w:val="hy-AM"/>
        </w:rPr>
        <w:t>ՓՈՓՈԽՈՒԹՅՈՒՆՆԵՐ</w:t>
      </w:r>
      <w:r w:rsidRPr="00B100EF">
        <w:rPr>
          <w:rFonts w:ascii="GHEA Mariam" w:hAnsi="GHEA Mariam"/>
          <w:sz w:val="24"/>
          <w:lang w:val="hy-AM"/>
        </w:rPr>
        <w:t xml:space="preserve"> </w:t>
      </w:r>
      <w:r w:rsidRPr="00B100EF">
        <w:rPr>
          <w:rFonts w:ascii="GHEA Mariam" w:hAnsi="GHEA Mariam" w:cs="Sylfaen"/>
          <w:sz w:val="24"/>
          <w:lang w:val="hy-AM"/>
        </w:rPr>
        <w:t>ԿԱՏԱՐԵԼՈՒ</w:t>
      </w:r>
      <w:r w:rsidRPr="00B100EF">
        <w:rPr>
          <w:rFonts w:ascii="GHEA Mariam" w:hAnsi="GHEA Mariam"/>
          <w:sz w:val="24"/>
          <w:lang w:val="hy-AM"/>
        </w:rPr>
        <w:t xml:space="preserve"> </w:t>
      </w:r>
      <w:r w:rsidRPr="00B100EF">
        <w:rPr>
          <w:rFonts w:ascii="GHEA Mariam" w:hAnsi="GHEA Mariam" w:cs="Sylfaen"/>
          <w:sz w:val="24"/>
          <w:lang w:val="hy-AM"/>
        </w:rPr>
        <w:t>ՄԱՍԻՆ</w:t>
      </w:r>
    </w:p>
    <w:p w:rsidR="00B100EF" w:rsidRPr="00B100EF" w:rsidRDefault="00B100EF" w:rsidP="000045DA">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B100EF" w:rsidRDefault="00B100EF" w:rsidP="00B100EF">
      <w:pPr>
        <w:pStyle w:val="mechtex"/>
        <w:rPr>
          <w:rFonts w:ascii="GHEA Mariam" w:hAnsi="GHEA Mariam"/>
          <w:sz w:val="24"/>
          <w:lang w:val="fr-FR"/>
        </w:rPr>
      </w:pPr>
    </w:p>
    <w:p w:rsidR="00B100EF" w:rsidRPr="00B100EF" w:rsidRDefault="00B100EF" w:rsidP="00B100EF">
      <w:pPr>
        <w:pStyle w:val="mechtex"/>
        <w:rPr>
          <w:rFonts w:ascii="GHEA Mariam" w:hAnsi="GHEA Mariam"/>
          <w:sz w:val="4"/>
          <w:lang w:val="fr-FR"/>
        </w:rPr>
      </w:pPr>
    </w:p>
    <w:p w:rsidR="00B100EF" w:rsidRPr="00B100EF" w:rsidRDefault="00B100EF" w:rsidP="008E1B5A">
      <w:pPr>
        <w:pStyle w:val="norm"/>
        <w:spacing w:line="360" w:lineRule="auto"/>
        <w:rPr>
          <w:rFonts w:ascii="GHEA Mariam" w:hAnsi="GHEA Mariam"/>
          <w:sz w:val="24"/>
          <w:szCs w:val="24"/>
          <w:lang w:val="de-DE"/>
        </w:rPr>
      </w:pPr>
      <w:r w:rsidRPr="00B100EF">
        <w:rPr>
          <w:rFonts w:ascii="GHEA Mariam" w:hAnsi="GHEA Mariam"/>
          <w:sz w:val="24"/>
          <w:szCs w:val="24"/>
          <w:lang w:val="fr-FR" w:eastAsia="en-US"/>
        </w:rPr>
        <w:t xml:space="preserve">Ղեկավարվելով «Նորմատիվ իրավական ակտերի մասին» օրենքի 33-րդ և </w:t>
      </w:r>
      <w:r w:rsidRPr="00B100EF">
        <w:rPr>
          <w:rFonts w:ascii="GHEA Mariam" w:hAnsi="GHEA Mariam"/>
          <w:spacing w:val="-8"/>
          <w:sz w:val="24"/>
          <w:szCs w:val="24"/>
          <w:lang w:val="fr-FR" w:eastAsia="en-US"/>
        </w:rPr>
        <w:t>34-րդ հոդվածների</w:t>
      </w:r>
      <w:r w:rsidRPr="00B100EF">
        <w:rPr>
          <w:rFonts w:ascii="GHEA Mariam" w:hAnsi="GHEA Mariam"/>
          <w:spacing w:val="-8"/>
          <w:sz w:val="24"/>
          <w:szCs w:val="24"/>
          <w:lang w:val="hy-AM" w:eastAsia="en-US"/>
        </w:rPr>
        <w:t xml:space="preserve"> կարգավորումներով</w:t>
      </w:r>
      <w:r w:rsidR="0067787B">
        <w:rPr>
          <w:rFonts w:ascii="GHEA Mariam" w:hAnsi="GHEA Mariam"/>
          <w:spacing w:val="-8"/>
          <w:sz w:val="24"/>
          <w:szCs w:val="24"/>
          <w:lang w:val="hy-AM" w:eastAsia="en-US"/>
        </w:rPr>
        <w:t>,</w:t>
      </w:r>
      <w:bookmarkStart w:id="0" w:name="_GoBack"/>
      <w:bookmarkEnd w:id="0"/>
      <w:r w:rsidRPr="00B100EF">
        <w:rPr>
          <w:rFonts w:ascii="GHEA Mariam" w:hAnsi="GHEA Mariam"/>
          <w:spacing w:val="-8"/>
          <w:sz w:val="24"/>
          <w:szCs w:val="24"/>
          <w:lang w:val="fr-FR" w:eastAsia="en-US"/>
        </w:rPr>
        <w:t xml:space="preserve"> «</w:t>
      </w:r>
      <w:r w:rsidRPr="00B100EF">
        <w:rPr>
          <w:rFonts w:ascii="GHEA Mariam" w:hAnsi="GHEA Mariam"/>
          <w:spacing w:val="-8"/>
          <w:sz w:val="24"/>
          <w:szCs w:val="24"/>
          <w:lang w:val="hy-AM" w:eastAsia="en-US"/>
        </w:rPr>
        <w:t>Հայաստանի</w:t>
      </w:r>
      <w:r w:rsidRPr="00B100EF">
        <w:rPr>
          <w:rFonts w:ascii="GHEA Mariam" w:hAnsi="GHEA Mariam"/>
          <w:spacing w:val="-8"/>
          <w:sz w:val="24"/>
          <w:szCs w:val="24"/>
          <w:lang w:val="fr-FR" w:eastAsia="en-US"/>
        </w:rPr>
        <w:t xml:space="preserve"> </w:t>
      </w:r>
      <w:r w:rsidRPr="00B100EF">
        <w:rPr>
          <w:rFonts w:ascii="GHEA Mariam" w:hAnsi="GHEA Mariam"/>
          <w:spacing w:val="-8"/>
          <w:sz w:val="24"/>
          <w:szCs w:val="24"/>
          <w:lang w:val="hy-AM" w:eastAsia="en-US"/>
        </w:rPr>
        <w:t>Հանրապետության</w:t>
      </w:r>
      <w:r w:rsidRPr="00B100EF">
        <w:rPr>
          <w:rFonts w:ascii="GHEA Mariam" w:hAnsi="GHEA Mariam"/>
          <w:sz w:val="24"/>
          <w:szCs w:val="24"/>
          <w:lang w:val="fr-FR" w:eastAsia="en-US"/>
        </w:rPr>
        <w:t xml:space="preserve"> </w:t>
      </w:r>
      <w:r w:rsidRPr="00B100EF">
        <w:rPr>
          <w:rFonts w:ascii="GHEA Mariam" w:hAnsi="GHEA Mariam"/>
          <w:sz w:val="24"/>
          <w:szCs w:val="24"/>
          <w:lang w:val="hy-AM" w:eastAsia="en-US"/>
        </w:rPr>
        <w:t>բյուջե</w:t>
      </w:r>
      <w:r>
        <w:rPr>
          <w:rFonts w:ascii="GHEA Mariam" w:hAnsi="GHEA Mariam"/>
          <w:sz w:val="24"/>
          <w:szCs w:val="24"/>
          <w:lang w:val="hy-AM" w:eastAsia="en-US"/>
        </w:rPr>
        <w:softHyphen/>
      </w:r>
      <w:r w:rsidRPr="00B100EF">
        <w:rPr>
          <w:rFonts w:ascii="GHEA Mariam" w:hAnsi="GHEA Mariam"/>
          <w:sz w:val="24"/>
          <w:szCs w:val="24"/>
          <w:lang w:val="hy-AM" w:eastAsia="en-US"/>
        </w:rPr>
        <w:t>տային</w:t>
      </w:r>
      <w:r w:rsidRPr="00B100EF">
        <w:rPr>
          <w:rFonts w:ascii="GHEA Mariam" w:hAnsi="GHEA Mariam"/>
          <w:sz w:val="24"/>
          <w:szCs w:val="24"/>
          <w:lang w:val="fr-FR" w:eastAsia="en-US"/>
        </w:rPr>
        <w:t xml:space="preserve"> </w:t>
      </w:r>
      <w:r w:rsidRPr="00B100EF">
        <w:rPr>
          <w:rFonts w:ascii="GHEA Mariam" w:hAnsi="GHEA Mariam"/>
          <w:sz w:val="24"/>
          <w:szCs w:val="24"/>
          <w:lang w:val="hy-AM" w:eastAsia="en-US"/>
        </w:rPr>
        <w:t>համակարգի</w:t>
      </w:r>
      <w:r w:rsidRPr="00B100EF">
        <w:rPr>
          <w:rFonts w:ascii="GHEA Mariam" w:hAnsi="GHEA Mariam"/>
          <w:sz w:val="24"/>
          <w:szCs w:val="24"/>
          <w:lang w:val="fr-FR" w:eastAsia="en-US"/>
        </w:rPr>
        <w:t xml:space="preserve"> </w:t>
      </w:r>
      <w:r w:rsidRPr="00B100EF">
        <w:rPr>
          <w:rFonts w:ascii="GHEA Mariam" w:hAnsi="GHEA Mariam"/>
          <w:sz w:val="24"/>
          <w:szCs w:val="24"/>
          <w:lang w:val="hy-AM" w:eastAsia="en-US"/>
        </w:rPr>
        <w:t>մասին</w:t>
      </w:r>
      <w:r w:rsidRPr="00B100EF">
        <w:rPr>
          <w:rFonts w:ascii="GHEA Mariam" w:hAnsi="GHEA Mariam"/>
          <w:sz w:val="24"/>
          <w:szCs w:val="24"/>
          <w:lang w:val="fr-FR" w:eastAsia="en-US"/>
        </w:rPr>
        <w:t xml:space="preserve">» </w:t>
      </w:r>
      <w:r w:rsidRPr="00B100EF">
        <w:rPr>
          <w:rFonts w:ascii="GHEA Mariam" w:hAnsi="GHEA Mariam"/>
          <w:sz w:val="24"/>
          <w:szCs w:val="24"/>
          <w:lang w:val="hy-AM" w:eastAsia="en-US"/>
        </w:rPr>
        <w:t>օրենքի</w:t>
      </w:r>
      <w:r w:rsidRPr="00B100EF">
        <w:rPr>
          <w:rFonts w:ascii="GHEA Mariam" w:hAnsi="GHEA Mariam"/>
          <w:sz w:val="24"/>
          <w:szCs w:val="24"/>
          <w:lang w:val="fr-FR" w:eastAsia="en-US"/>
        </w:rPr>
        <w:t xml:space="preserve"> 23-</w:t>
      </w:r>
      <w:r w:rsidRPr="00B100EF">
        <w:rPr>
          <w:rFonts w:ascii="GHEA Mariam" w:hAnsi="GHEA Mariam"/>
          <w:sz w:val="24"/>
          <w:szCs w:val="24"/>
          <w:lang w:val="hy-AM" w:eastAsia="en-US"/>
        </w:rPr>
        <w:t>րդ</w:t>
      </w:r>
      <w:r w:rsidRPr="00B100EF">
        <w:rPr>
          <w:rFonts w:ascii="GHEA Mariam" w:hAnsi="GHEA Mariam"/>
          <w:sz w:val="24"/>
          <w:szCs w:val="24"/>
          <w:lang w:val="fr-FR" w:eastAsia="en-US"/>
        </w:rPr>
        <w:t xml:space="preserve"> </w:t>
      </w:r>
      <w:r w:rsidRPr="00B100EF">
        <w:rPr>
          <w:rFonts w:ascii="GHEA Mariam" w:hAnsi="GHEA Mariam"/>
          <w:sz w:val="24"/>
          <w:szCs w:val="24"/>
          <w:lang w:val="hy-AM" w:eastAsia="en-US"/>
        </w:rPr>
        <w:t>հոդվածի</w:t>
      </w:r>
      <w:r w:rsidRPr="00B100EF">
        <w:rPr>
          <w:rFonts w:ascii="GHEA Mariam" w:hAnsi="GHEA Mariam"/>
          <w:sz w:val="24"/>
          <w:szCs w:val="24"/>
          <w:lang w:val="fr-FR" w:eastAsia="en-US"/>
        </w:rPr>
        <w:t xml:space="preserve"> 3-</w:t>
      </w:r>
      <w:r w:rsidRPr="00B100EF">
        <w:rPr>
          <w:rFonts w:ascii="GHEA Mariam" w:hAnsi="GHEA Mariam"/>
          <w:sz w:val="24"/>
          <w:szCs w:val="24"/>
          <w:lang w:val="hy-AM" w:eastAsia="en-US"/>
        </w:rPr>
        <w:t>րդ</w:t>
      </w:r>
      <w:r w:rsidRPr="00B100EF">
        <w:rPr>
          <w:rFonts w:ascii="GHEA Mariam" w:hAnsi="GHEA Mariam"/>
          <w:sz w:val="24"/>
          <w:szCs w:val="24"/>
          <w:lang w:val="fr-FR" w:eastAsia="en-US"/>
        </w:rPr>
        <w:t xml:space="preserve"> </w:t>
      </w:r>
      <w:r w:rsidRPr="00B100EF">
        <w:rPr>
          <w:rFonts w:ascii="GHEA Mariam" w:hAnsi="GHEA Mariam"/>
          <w:sz w:val="24"/>
          <w:szCs w:val="24"/>
          <w:lang w:val="hy-AM" w:eastAsia="en-US"/>
        </w:rPr>
        <w:t>մասին</w:t>
      </w:r>
      <w:r w:rsidRPr="00B100EF">
        <w:rPr>
          <w:rFonts w:ascii="GHEA Mariam" w:hAnsi="GHEA Mariam"/>
          <w:sz w:val="24"/>
          <w:szCs w:val="24"/>
          <w:lang w:val="fr-FR" w:eastAsia="en-US"/>
        </w:rPr>
        <w:t xml:space="preserve"> </w:t>
      </w:r>
      <w:r w:rsidRPr="00B100EF">
        <w:rPr>
          <w:rFonts w:ascii="GHEA Mariam" w:hAnsi="GHEA Mariam"/>
          <w:sz w:val="24"/>
          <w:szCs w:val="24"/>
          <w:lang w:val="hy-AM" w:eastAsia="en-US"/>
        </w:rPr>
        <w:t>համա</w:t>
      </w:r>
      <w:r>
        <w:rPr>
          <w:rFonts w:ascii="GHEA Mariam" w:hAnsi="GHEA Mariam"/>
          <w:sz w:val="24"/>
          <w:szCs w:val="24"/>
          <w:lang w:val="hy-AM" w:eastAsia="en-US"/>
        </w:rPr>
        <w:softHyphen/>
      </w:r>
      <w:r w:rsidRPr="00B100EF">
        <w:rPr>
          <w:rFonts w:ascii="GHEA Mariam" w:hAnsi="GHEA Mariam"/>
          <w:sz w:val="24"/>
          <w:szCs w:val="24"/>
          <w:lang w:val="hy-AM" w:eastAsia="en-US"/>
        </w:rPr>
        <w:t>պա</w:t>
      </w:r>
      <w:r>
        <w:rPr>
          <w:rFonts w:ascii="GHEA Mariam" w:hAnsi="GHEA Mariam"/>
          <w:sz w:val="24"/>
          <w:szCs w:val="24"/>
          <w:lang w:val="hy-AM" w:eastAsia="en-US"/>
        </w:rPr>
        <w:softHyphen/>
      </w:r>
      <w:r w:rsidRPr="00B100EF">
        <w:rPr>
          <w:rFonts w:ascii="GHEA Mariam" w:hAnsi="GHEA Mariam"/>
          <w:sz w:val="24"/>
          <w:szCs w:val="24"/>
          <w:lang w:val="hy-AM" w:eastAsia="en-US"/>
        </w:rPr>
        <w:t>տասխան՝</w:t>
      </w:r>
      <w:r w:rsidRPr="00B100EF">
        <w:rPr>
          <w:rFonts w:ascii="GHEA Mariam" w:hAnsi="GHEA Mariam"/>
          <w:sz w:val="24"/>
          <w:szCs w:val="24"/>
          <w:lang w:val="fr-FR" w:eastAsia="en-US"/>
        </w:rPr>
        <w:t xml:space="preserve"> </w:t>
      </w:r>
      <w:r w:rsidRPr="00B100EF">
        <w:rPr>
          <w:rFonts w:ascii="GHEA Mariam" w:hAnsi="GHEA Mariam" w:cs="Sylfaen"/>
          <w:sz w:val="24"/>
          <w:szCs w:val="24"/>
          <w:lang w:val="de-DE"/>
        </w:rPr>
        <w:t>Հայաստանի</w:t>
      </w:r>
      <w:r w:rsidRPr="00B100EF">
        <w:rPr>
          <w:rFonts w:ascii="GHEA Mariam" w:hAnsi="GHEA Mariam" w:cs="Arial Armenian"/>
          <w:sz w:val="24"/>
          <w:szCs w:val="24"/>
          <w:lang w:val="de-DE"/>
        </w:rPr>
        <w:t xml:space="preserve"> </w:t>
      </w:r>
      <w:r w:rsidRPr="00B100EF">
        <w:rPr>
          <w:rFonts w:ascii="GHEA Mariam" w:hAnsi="GHEA Mariam" w:cs="Sylfaen"/>
          <w:sz w:val="24"/>
          <w:szCs w:val="24"/>
          <w:lang w:val="de-DE"/>
        </w:rPr>
        <w:t>Հանրապետության</w:t>
      </w:r>
      <w:r w:rsidRPr="00B100EF">
        <w:rPr>
          <w:rFonts w:ascii="GHEA Mariam" w:hAnsi="GHEA Mariam" w:cs="Arial Armenian"/>
          <w:sz w:val="24"/>
          <w:szCs w:val="24"/>
          <w:lang w:val="de-DE"/>
        </w:rPr>
        <w:t xml:space="preserve"> </w:t>
      </w:r>
      <w:r w:rsidRPr="00B100EF">
        <w:rPr>
          <w:rFonts w:ascii="GHEA Mariam" w:hAnsi="GHEA Mariam" w:cs="Sylfaen"/>
          <w:sz w:val="24"/>
          <w:szCs w:val="24"/>
          <w:lang w:val="de-DE"/>
        </w:rPr>
        <w:t>կառավարությունը</w:t>
      </w:r>
      <w:r w:rsidRPr="00B100EF">
        <w:rPr>
          <w:rFonts w:ascii="GHEA Mariam" w:hAnsi="GHEA Mariam" w:cs="Arial Armenian"/>
          <w:sz w:val="24"/>
          <w:szCs w:val="24"/>
          <w:lang w:val="de-DE"/>
        </w:rPr>
        <w:t xml:space="preserve">    </w:t>
      </w:r>
      <w:r w:rsidRPr="00B100EF">
        <w:rPr>
          <w:rFonts w:ascii="GHEA Mariam" w:hAnsi="GHEA Mariam" w:cs="Sylfaen"/>
          <w:sz w:val="24"/>
          <w:szCs w:val="24"/>
          <w:lang w:val="de-DE"/>
        </w:rPr>
        <w:t>ո</w:t>
      </w:r>
      <w:r w:rsidRPr="00B100EF">
        <w:rPr>
          <w:rFonts w:ascii="GHEA Mariam" w:hAnsi="GHEA Mariam" w:cs="Arial Armenian"/>
          <w:sz w:val="24"/>
          <w:szCs w:val="24"/>
          <w:lang w:val="de-DE"/>
        </w:rPr>
        <w:t xml:space="preserve"> </w:t>
      </w:r>
      <w:r w:rsidRPr="00B100EF">
        <w:rPr>
          <w:rFonts w:ascii="GHEA Mariam" w:hAnsi="GHEA Mariam" w:cs="Sylfaen"/>
          <w:sz w:val="24"/>
          <w:szCs w:val="24"/>
          <w:lang w:val="de-DE"/>
        </w:rPr>
        <w:t>ր</w:t>
      </w:r>
      <w:r w:rsidRPr="00B100EF">
        <w:rPr>
          <w:rFonts w:ascii="GHEA Mariam" w:hAnsi="GHEA Mariam" w:cs="Arial Armenian"/>
          <w:sz w:val="24"/>
          <w:szCs w:val="24"/>
          <w:lang w:val="de-DE"/>
        </w:rPr>
        <w:t xml:space="preserve"> </w:t>
      </w:r>
      <w:r w:rsidRPr="00B100EF">
        <w:rPr>
          <w:rFonts w:ascii="GHEA Mariam" w:hAnsi="GHEA Mariam" w:cs="Sylfaen"/>
          <w:sz w:val="24"/>
          <w:szCs w:val="24"/>
          <w:lang w:val="de-DE"/>
        </w:rPr>
        <w:t>ո</w:t>
      </w:r>
      <w:r w:rsidRPr="00B100EF">
        <w:rPr>
          <w:rFonts w:ascii="GHEA Mariam" w:hAnsi="GHEA Mariam" w:cs="Arial Armenian"/>
          <w:sz w:val="24"/>
          <w:szCs w:val="24"/>
          <w:lang w:val="de-DE"/>
        </w:rPr>
        <w:t xml:space="preserve"> </w:t>
      </w:r>
      <w:r w:rsidRPr="00B100EF">
        <w:rPr>
          <w:rFonts w:ascii="GHEA Mariam" w:hAnsi="GHEA Mariam" w:cs="Sylfaen"/>
          <w:sz w:val="24"/>
          <w:szCs w:val="24"/>
          <w:lang w:val="de-DE"/>
        </w:rPr>
        <w:t>շ</w:t>
      </w:r>
      <w:r w:rsidRPr="00B100EF">
        <w:rPr>
          <w:rFonts w:ascii="GHEA Mariam" w:hAnsi="GHEA Mariam" w:cs="Arial Armenian"/>
          <w:sz w:val="24"/>
          <w:szCs w:val="24"/>
          <w:lang w:val="de-DE"/>
        </w:rPr>
        <w:t xml:space="preserve"> </w:t>
      </w:r>
      <w:r w:rsidRPr="00B100EF">
        <w:rPr>
          <w:rFonts w:ascii="GHEA Mariam" w:hAnsi="GHEA Mariam" w:cs="Sylfaen"/>
          <w:sz w:val="24"/>
          <w:szCs w:val="24"/>
          <w:lang w:val="de-DE"/>
        </w:rPr>
        <w:t>ու</w:t>
      </w:r>
      <w:r w:rsidRPr="00B100EF">
        <w:rPr>
          <w:rFonts w:ascii="GHEA Mariam" w:hAnsi="GHEA Mariam" w:cs="Arial Armenian"/>
          <w:sz w:val="24"/>
          <w:szCs w:val="24"/>
          <w:lang w:val="de-DE"/>
        </w:rPr>
        <w:t xml:space="preserve"> </w:t>
      </w:r>
      <w:r w:rsidRPr="00B100EF">
        <w:rPr>
          <w:rFonts w:ascii="GHEA Mariam" w:hAnsi="GHEA Mariam" w:cs="Sylfaen"/>
          <w:sz w:val="24"/>
          <w:szCs w:val="24"/>
          <w:lang w:val="de-DE"/>
        </w:rPr>
        <w:t>մ</w:t>
      </w:r>
      <w:r w:rsidRPr="00B100EF">
        <w:rPr>
          <w:rFonts w:ascii="GHEA Mariam" w:hAnsi="GHEA Mariam" w:cs="Arial Armenian"/>
          <w:sz w:val="24"/>
          <w:szCs w:val="24"/>
          <w:lang w:val="de-DE"/>
        </w:rPr>
        <w:t xml:space="preserve">     </w:t>
      </w:r>
      <w:r w:rsidRPr="00B100EF">
        <w:rPr>
          <w:rFonts w:ascii="GHEA Mariam" w:hAnsi="GHEA Mariam" w:cs="Sylfaen"/>
          <w:sz w:val="24"/>
          <w:szCs w:val="24"/>
          <w:lang w:val="de-DE"/>
        </w:rPr>
        <w:t>է</w:t>
      </w:r>
      <w:r w:rsidRPr="00B100EF">
        <w:rPr>
          <w:rFonts w:ascii="GHEA Mariam" w:hAnsi="GHEA Mariam" w:cs="Arial Armenian"/>
          <w:sz w:val="24"/>
          <w:szCs w:val="24"/>
          <w:lang w:val="de-DE"/>
        </w:rPr>
        <w:t>.</w:t>
      </w:r>
    </w:p>
    <w:p w:rsidR="00B100EF" w:rsidRPr="00B100EF" w:rsidRDefault="00B100EF" w:rsidP="00B100EF">
      <w:pPr>
        <w:numPr>
          <w:ilvl w:val="0"/>
          <w:numId w:val="10"/>
        </w:numPr>
        <w:tabs>
          <w:tab w:val="left" w:pos="990"/>
          <w:tab w:val="left" w:pos="1080"/>
        </w:tabs>
        <w:spacing w:after="200" w:line="360" w:lineRule="auto"/>
        <w:ind w:left="0" w:firstLine="900"/>
        <w:contextualSpacing/>
        <w:jc w:val="both"/>
        <w:rPr>
          <w:rFonts w:ascii="GHEA Mariam" w:hAnsi="GHEA Mariam"/>
          <w:sz w:val="24"/>
          <w:szCs w:val="24"/>
          <w:lang w:val="fr-FR" w:eastAsia="en-US"/>
        </w:rPr>
      </w:pPr>
      <w:r w:rsidRPr="00B100EF">
        <w:rPr>
          <w:rFonts w:ascii="GHEA Mariam" w:hAnsi="GHEA Mariam"/>
          <w:sz w:val="24"/>
          <w:szCs w:val="24"/>
          <w:lang w:val="hy-AM" w:eastAsia="en-US"/>
        </w:rPr>
        <w:t>Հայաստանի Հանրապետության կառավարության 2024 թվականի դեկ</w:t>
      </w:r>
      <w:r>
        <w:rPr>
          <w:rFonts w:ascii="GHEA Mariam" w:hAnsi="GHEA Mariam"/>
          <w:sz w:val="24"/>
          <w:szCs w:val="24"/>
          <w:lang w:val="hy-AM" w:eastAsia="en-US"/>
        </w:rPr>
        <w:softHyphen/>
      </w:r>
      <w:r w:rsidRPr="00B100EF">
        <w:rPr>
          <w:rFonts w:ascii="GHEA Mariam" w:hAnsi="GHEA Mariam"/>
          <w:spacing w:val="-8"/>
          <w:sz w:val="24"/>
          <w:szCs w:val="24"/>
          <w:lang w:val="hy-AM" w:eastAsia="en-US"/>
        </w:rPr>
        <w:t>տեմբերի 27-ի «Հայաստանի Հանրապետության 2025 թվականի պետական</w:t>
      </w:r>
      <w:r w:rsidRPr="00B100EF">
        <w:rPr>
          <w:rFonts w:ascii="GHEA Mariam" w:hAnsi="GHEA Mariam"/>
          <w:sz w:val="24"/>
          <w:szCs w:val="24"/>
          <w:lang w:val="hy-AM" w:eastAsia="en-US"/>
        </w:rPr>
        <w:t xml:space="preserve"> բյուջեի կատարումն ապահովող միջոցառումների մասին» N 2060-Ն որոշման NN 4 և</w:t>
      </w:r>
      <w:r w:rsidRPr="00B100EF">
        <w:rPr>
          <w:rFonts w:ascii="GHEA Mariam" w:hAnsi="GHEA Mariam"/>
          <w:sz w:val="24"/>
          <w:szCs w:val="24"/>
          <w:lang w:val="fr-FR" w:eastAsia="en-US"/>
        </w:rPr>
        <w:t xml:space="preserve"> 9.1 </w:t>
      </w:r>
      <w:r w:rsidRPr="00B100EF">
        <w:rPr>
          <w:rFonts w:ascii="GHEA Mariam" w:hAnsi="GHEA Mariam"/>
          <w:sz w:val="24"/>
          <w:szCs w:val="24"/>
          <w:lang w:val="hy-AM" w:eastAsia="en-US"/>
        </w:rPr>
        <w:t>հավելվածներում կատարել լրացումներ և փոփոխություններ՝ համաձայն NN 1 և 2 հավելվածների:</w:t>
      </w:r>
    </w:p>
    <w:p w:rsidR="00B100EF" w:rsidRPr="00B100EF" w:rsidRDefault="00B100EF" w:rsidP="00B100EF">
      <w:pPr>
        <w:tabs>
          <w:tab w:val="left" w:pos="0"/>
          <w:tab w:val="left" w:pos="1080"/>
        </w:tabs>
        <w:spacing w:after="200" w:line="360" w:lineRule="auto"/>
        <w:ind w:firstLine="900"/>
        <w:contextualSpacing/>
        <w:jc w:val="both"/>
        <w:rPr>
          <w:rFonts w:ascii="GHEA Mariam" w:hAnsi="GHEA Mariam"/>
          <w:sz w:val="24"/>
          <w:szCs w:val="24"/>
          <w:lang w:val="hy-AM" w:eastAsia="en-US"/>
        </w:rPr>
      </w:pPr>
      <w:r w:rsidRPr="00B100EF">
        <w:rPr>
          <w:rFonts w:ascii="GHEA Mariam" w:hAnsi="GHEA Mariam"/>
          <w:spacing w:val="-10"/>
          <w:sz w:val="24"/>
          <w:szCs w:val="24"/>
          <w:lang w:val="hy-AM" w:eastAsia="en-US"/>
        </w:rPr>
        <w:t>2. Սույն որոշումն ուժի մեջ է մտնում պաշտոնական հրապարակմանը հաջորդող</w:t>
      </w:r>
      <w:r w:rsidRPr="00B100EF">
        <w:rPr>
          <w:rFonts w:ascii="GHEA Mariam" w:hAnsi="GHEA Mariam"/>
          <w:sz w:val="24"/>
          <w:szCs w:val="24"/>
          <w:lang w:val="hy-AM" w:eastAsia="en-US"/>
        </w:rPr>
        <w:t xml:space="preserve"> օրվանից:</w:t>
      </w:r>
    </w:p>
    <w:p w:rsidR="00407102" w:rsidRPr="00B100EF" w:rsidRDefault="00407102" w:rsidP="00A71CED">
      <w:pPr>
        <w:jc w:val="center"/>
        <w:rPr>
          <w:rFonts w:ascii="GHEA Mariam" w:hAnsi="GHEA Mariam"/>
          <w:sz w:val="16"/>
          <w:szCs w:val="24"/>
          <w:lang w:val="hy-AM"/>
        </w:rPr>
      </w:pPr>
    </w:p>
    <w:p w:rsidR="00303787" w:rsidRPr="00B45A61" w:rsidRDefault="00303787" w:rsidP="00A71CED">
      <w:pPr>
        <w:jc w:val="center"/>
        <w:rPr>
          <w:rFonts w:ascii="GHEA Mariam" w:hAnsi="GHEA Mariam"/>
          <w:sz w:val="2"/>
          <w:szCs w:val="24"/>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FD7D83">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00FD7D83">
        <w:rPr>
          <w:rFonts w:ascii="GHEA Mariam" w:hAnsi="GHEA Mariam" w:cs="Arial Armenian"/>
          <w:sz w:val="24"/>
          <w:szCs w:val="24"/>
          <w:lang w:val="fr-FR"/>
        </w:rPr>
        <w:tab/>
      </w:r>
      <w:r w:rsidR="00FD7D83">
        <w:rPr>
          <w:rFonts w:ascii="GHEA Mariam" w:hAnsi="GHEA Mariam" w:cs="Arial Armenian"/>
          <w:sz w:val="24"/>
          <w:szCs w:val="24"/>
          <w:lang w:val="fr-FR"/>
        </w:rPr>
        <w:tab/>
      </w:r>
      <w:r w:rsidR="00FD7D83">
        <w:rPr>
          <w:rFonts w:ascii="GHEA Mariam" w:hAnsi="GHEA Mariam" w:cs="Arial Armenian"/>
          <w:sz w:val="24"/>
          <w:szCs w:val="24"/>
          <w:lang w:val="fr-FR"/>
        </w:rPr>
        <w:tab/>
      </w:r>
      <w:r w:rsidR="00FD7D83">
        <w:rPr>
          <w:rFonts w:ascii="GHEA Mariam" w:hAnsi="GHEA Mariam" w:cs="Arial Armenian"/>
          <w:sz w:val="24"/>
          <w:szCs w:val="24"/>
          <w:lang w:val="hy-AM"/>
        </w:rPr>
        <w:t xml:space="preserve">     </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FD7D83">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FD7D83"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C109C7">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80E89" w:rsidRPr="00080E89" w:rsidRDefault="00080E89" w:rsidP="00C802CF">
      <w:pPr>
        <w:pStyle w:val="mechtex"/>
        <w:jc w:val="left"/>
        <w:rPr>
          <w:rFonts w:ascii="GHEA Mariam" w:hAnsi="GHEA Mariam"/>
          <w:spacing w:val="-2"/>
          <w:sz w:val="18"/>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840" w:type="dxa"/>
        <w:tblInd w:w="-540" w:type="dxa"/>
        <w:tblLook w:val="04A0" w:firstRow="1" w:lastRow="0" w:firstColumn="1" w:lastColumn="0" w:noHBand="0" w:noVBand="1"/>
      </w:tblPr>
      <w:tblGrid>
        <w:gridCol w:w="630"/>
        <w:gridCol w:w="716"/>
        <w:gridCol w:w="553"/>
        <w:gridCol w:w="727"/>
        <w:gridCol w:w="833"/>
        <w:gridCol w:w="7971"/>
        <w:gridCol w:w="4410"/>
      </w:tblGrid>
      <w:tr w:rsidR="00080E89" w:rsidRPr="00080E89" w:rsidTr="00080E89">
        <w:trPr>
          <w:trHeight w:val="1140"/>
        </w:trPr>
        <w:tc>
          <w:tcPr>
            <w:tcW w:w="15840" w:type="dxa"/>
            <w:gridSpan w:val="7"/>
            <w:tcBorders>
              <w:top w:val="nil"/>
              <w:bottom w:val="single" w:sz="4" w:space="0" w:color="auto"/>
              <w:right w:val="nil"/>
            </w:tcBorders>
            <w:shd w:val="clear" w:color="auto" w:fill="auto"/>
            <w:vAlign w:val="center"/>
            <w:hideMark/>
          </w:tcPr>
          <w:p w:rsidR="00080E89" w:rsidRDefault="00080E89" w:rsidP="00080E89">
            <w:pPr>
              <w:jc w:val="center"/>
              <w:rPr>
                <w:rFonts w:ascii="GHEA Mariam" w:hAnsi="GHEA Mariam" w:cs="Calibri"/>
                <w:sz w:val="24"/>
                <w:szCs w:val="24"/>
                <w:lang w:val="fr-FR" w:eastAsia="en-US"/>
              </w:rPr>
            </w:pPr>
            <w:r w:rsidRPr="00080E89">
              <w:rPr>
                <w:rFonts w:ascii="GHEA Mariam" w:hAnsi="GHEA Mariam" w:cs="Calibri"/>
                <w:sz w:val="24"/>
                <w:szCs w:val="24"/>
                <w:lang w:eastAsia="en-US"/>
              </w:rPr>
              <w:t>ՀԱՅԱՍՏԱՆԻ</w:t>
            </w:r>
            <w:r w:rsidRPr="00080E89">
              <w:rPr>
                <w:rFonts w:ascii="GHEA Mariam" w:hAnsi="GHEA Mariam" w:cs="Calibri"/>
                <w:sz w:val="24"/>
                <w:szCs w:val="24"/>
                <w:lang w:val="fr-FR" w:eastAsia="en-US"/>
              </w:rPr>
              <w:t xml:space="preserve"> </w:t>
            </w:r>
            <w:r w:rsidRPr="00080E89">
              <w:rPr>
                <w:rFonts w:ascii="GHEA Mariam" w:hAnsi="GHEA Mariam" w:cs="Calibri"/>
                <w:sz w:val="24"/>
                <w:szCs w:val="24"/>
                <w:lang w:eastAsia="en-US"/>
              </w:rPr>
              <w:t>ՀԱՆՐԱՊԵՏՈՒԹՅԱՆ</w:t>
            </w:r>
            <w:r w:rsidRPr="00080E89">
              <w:rPr>
                <w:rFonts w:ascii="GHEA Mariam" w:hAnsi="GHEA Mariam" w:cs="Calibri"/>
                <w:sz w:val="24"/>
                <w:szCs w:val="24"/>
                <w:lang w:val="fr-FR" w:eastAsia="en-US"/>
              </w:rPr>
              <w:t xml:space="preserve"> </w:t>
            </w:r>
            <w:r w:rsidRPr="00080E89">
              <w:rPr>
                <w:rFonts w:ascii="GHEA Mariam" w:hAnsi="GHEA Mariam" w:cs="Calibri"/>
                <w:sz w:val="24"/>
                <w:szCs w:val="24"/>
                <w:lang w:eastAsia="en-US"/>
              </w:rPr>
              <w:t>ԿԱՌԱՎԱՐՈՒԹՅԱՆ</w:t>
            </w:r>
            <w:r w:rsidRPr="00080E89">
              <w:rPr>
                <w:rFonts w:ascii="GHEA Mariam" w:hAnsi="GHEA Mariam" w:cs="Calibri"/>
                <w:sz w:val="24"/>
                <w:szCs w:val="24"/>
                <w:lang w:val="fr-FR" w:eastAsia="en-US"/>
              </w:rPr>
              <w:t xml:space="preserve"> 2024 </w:t>
            </w:r>
            <w:r w:rsidRPr="00080E89">
              <w:rPr>
                <w:rFonts w:ascii="GHEA Mariam" w:hAnsi="GHEA Mariam" w:cs="Calibri"/>
                <w:sz w:val="24"/>
                <w:szCs w:val="24"/>
                <w:lang w:eastAsia="en-US"/>
              </w:rPr>
              <w:t>ԹՎԱԿԱՆԻ</w:t>
            </w:r>
            <w:r w:rsidRPr="00080E89">
              <w:rPr>
                <w:rFonts w:ascii="GHEA Mariam" w:hAnsi="GHEA Mariam" w:cs="Calibri"/>
                <w:sz w:val="24"/>
                <w:szCs w:val="24"/>
                <w:lang w:val="fr-FR" w:eastAsia="en-US"/>
              </w:rPr>
              <w:t xml:space="preserve"> </w:t>
            </w:r>
            <w:r w:rsidRPr="00080E89">
              <w:rPr>
                <w:rFonts w:ascii="GHEA Mariam" w:hAnsi="GHEA Mariam" w:cs="Calibri"/>
                <w:sz w:val="24"/>
                <w:szCs w:val="24"/>
                <w:lang w:eastAsia="en-US"/>
              </w:rPr>
              <w:t>ԴԵԿՏԵՄԲԵՐԻ</w:t>
            </w:r>
            <w:r w:rsidRPr="00080E89">
              <w:rPr>
                <w:rFonts w:ascii="GHEA Mariam" w:hAnsi="GHEA Mariam" w:cs="Calibri"/>
                <w:sz w:val="24"/>
                <w:szCs w:val="24"/>
                <w:lang w:val="fr-FR" w:eastAsia="en-US"/>
              </w:rPr>
              <w:t xml:space="preserve"> 27-</w:t>
            </w:r>
            <w:r w:rsidRPr="00080E89">
              <w:rPr>
                <w:rFonts w:ascii="GHEA Mariam" w:hAnsi="GHEA Mariam" w:cs="Calibri"/>
                <w:sz w:val="24"/>
                <w:szCs w:val="24"/>
                <w:lang w:eastAsia="en-US"/>
              </w:rPr>
              <w:t>Ի</w:t>
            </w:r>
            <w:r w:rsidRPr="00080E89">
              <w:rPr>
                <w:rFonts w:ascii="GHEA Mariam" w:hAnsi="GHEA Mariam" w:cs="Calibri"/>
                <w:sz w:val="24"/>
                <w:szCs w:val="24"/>
                <w:lang w:val="fr-FR" w:eastAsia="en-US"/>
              </w:rPr>
              <w:t xml:space="preserve"> N 2060-</w:t>
            </w:r>
            <w:r w:rsidRPr="00080E89">
              <w:rPr>
                <w:rFonts w:ascii="GHEA Mariam" w:hAnsi="GHEA Mariam" w:cs="Calibri"/>
                <w:sz w:val="24"/>
                <w:szCs w:val="24"/>
                <w:lang w:eastAsia="en-US"/>
              </w:rPr>
              <w:t>Ն</w:t>
            </w:r>
            <w:r w:rsidRPr="00080E89">
              <w:rPr>
                <w:rFonts w:ascii="GHEA Mariam" w:hAnsi="GHEA Mariam" w:cs="Calibri"/>
                <w:sz w:val="24"/>
                <w:szCs w:val="24"/>
                <w:lang w:val="fr-FR" w:eastAsia="en-US"/>
              </w:rPr>
              <w:t xml:space="preserve"> </w:t>
            </w:r>
            <w:r w:rsidRPr="00080E89">
              <w:rPr>
                <w:rFonts w:ascii="GHEA Mariam" w:hAnsi="GHEA Mariam" w:cs="Calibri"/>
                <w:sz w:val="24"/>
                <w:szCs w:val="24"/>
                <w:lang w:eastAsia="en-US"/>
              </w:rPr>
              <w:t>ՈՐՈՇՄԱՆ</w:t>
            </w:r>
            <w:r w:rsidRPr="00080E89">
              <w:rPr>
                <w:rFonts w:ascii="GHEA Mariam" w:hAnsi="GHEA Mariam" w:cs="Calibri"/>
                <w:sz w:val="24"/>
                <w:szCs w:val="24"/>
                <w:lang w:val="fr-FR" w:eastAsia="en-US"/>
              </w:rPr>
              <w:t xml:space="preserve"> </w:t>
            </w:r>
          </w:p>
          <w:p w:rsidR="00080E89" w:rsidRDefault="00080E89" w:rsidP="00080E89">
            <w:pPr>
              <w:jc w:val="center"/>
              <w:rPr>
                <w:rFonts w:ascii="GHEA Mariam" w:hAnsi="GHEA Mariam" w:cs="Calibri"/>
                <w:sz w:val="24"/>
                <w:szCs w:val="24"/>
                <w:lang w:val="fr-FR" w:eastAsia="en-US"/>
              </w:rPr>
            </w:pPr>
            <w:r w:rsidRPr="00080E89">
              <w:rPr>
                <w:rFonts w:ascii="GHEA Mariam" w:hAnsi="GHEA Mariam" w:cs="Calibri"/>
                <w:sz w:val="24"/>
                <w:szCs w:val="24"/>
                <w:lang w:val="fr-FR" w:eastAsia="en-US"/>
              </w:rPr>
              <w:t xml:space="preserve">N 4 </w:t>
            </w:r>
            <w:r w:rsidRPr="00080E89">
              <w:rPr>
                <w:rFonts w:ascii="GHEA Mariam" w:hAnsi="GHEA Mariam" w:cs="Calibri"/>
                <w:sz w:val="24"/>
                <w:szCs w:val="24"/>
                <w:lang w:eastAsia="en-US"/>
              </w:rPr>
              <w:t>ՀԱՎԵԼՎԱԾՈՒՄ</w:t>
            </w:r>
            <w:r w:rsidRPr="00080E89">
              <w:rPr>
                <w:rFonts w:ascii="GHEA Mariam" w:hAnsi="GHEA Mariam" w:cs="Calibri"/>
                <w:sz w:val="24"/>
                <w:szCs w:val="24"/>
                <w:lang w:val="fr-FR" w:eastAsia="en-US"/>
              </w:rPr>
              <w:t xml:space="preserve"> </w:t>
            </w:r>
            <w:r w:rsidRPr="00080E89">
              <w:rPr>
                <w:rFonts w:ascii="GHEA Mariam" w:hAnsi="GHEA Mariam" w:cs="Calibri"/>
                <w:sz w:val="24"/>
                <w:szCs w:val="24"/>
                <w:lang w:eastAsia="en-US"/>
              </w:rPr>
              <w:t>ԿԱՏԱՐՎՈՂ</w:t>
            </w:r>
            <w:r w:rsidRPr="00080E89">
              <w:rPr>
                <w:rFonts w:ascii="GHEA Mariam" w:hAnsi="GHEA Mariam" w:cs="Calibri"/>
                <w:sz w:val="24"/>
                <w:szCs w:val="24"/>
                <w:lang w:val="fr-FR" w:eastAsia="en-US"/>
              </w:rPr>
              <w:t xml:space="preserve"> </w:t>
            </w:r>
            <w:r w:rsidRPr="00080E89">
              <w:rPr>
                <w:rFonts w:ascii="GHEA Mariam" w:hAnsi="GHEA Mariam" w:cs="Calibri"/>
                <w:sz w:val="24"/>
                <w:szCs w:val="24"/>
                <w:lang w:eastAsia="en-US"/>
              </w:rPr>
              <w:t>ԼՐԱՑՈՒՄՆԵՐԸ</w:t>
            </w:r>
            <w:r w:rsidRPr="00080E89">
              <w:rPr>
                <w:rFonts w:ascii="GHEA Mariam" w:hAnsi="GHEA Mariam" w:cs="Calibri"/>
                <w:sz w:val="24"/>
                <w:szCs w:val="24"/>
                <w:lang w:val="fr-FR" w:eastAsia="en-US"/>
              </w:rPr>
              <w:t xml:space="preserve"> </w:t>
            </w:r>
            <w:r w:rsidRPr="00080E89">
              <w:rPr>
                <w:rFonts w:ascii="GHEA Mariam" w:hAnsi="GHEA Mariam" w:cs="Calibri"/>
                <w:sz w:val="24"/>
                <w:szCs w:val="24"/>
                <w:lang w:eastAsia="en-US"/>
              </w:rPr>
              <w:t>ԵՎ</w:t>
            </w:r>
            <w:r w:rsidRPr="00080E89">
              <w:rPr>
                <w:rFonts w:ascii="GHEA Mariam" w:hAnsi="GHEA Mariam" w:cs="Calibri"/>
                <w:sz w:val="24"/>
                <w:szCs w:val="24"/>
                <w:lang w:val="fr-FR" w:eastAsia="en-US"/>
              </w:rPr>
              <w:t xml:space="preserve"> </w:t>
            </w:r>
            <w:r w:rsidRPr="00080E89">
              <w:rPr>
                <w:rFonts w:ascii="GHEA Mariam" w:hAnsi="GHEA Mariam" w:cs="Calibri"/>
                <w:sz w:val="24"/>
                <w:szCs w:val="24"/>
                <w:lang w:eastAsia="en-US"/>
              </w:rPr>
              <w:t>ՓՈՓՈԽՈՒԹՅՈՒՆՆԵՐԸ</w:t>
            </w:r>
            <w:r w:rsidRPr="00080E89">
              <w:rPr>
                <w:rFonts w:ascii="GHEA Mariam" w:hAnsi="GHEA Mariam" w:cs="Calibri"/>
                <w:sz w:val="24"/>
                <w:szCs w:val="24"/>
                <w:lang w:val="fr-FR" w:eastAsia="en-US"/>
              </w:rPr>
              <w:t xml:space="preserve"> </w:t>
            </w:r>
          </w:p>
          <w:p w:rsidR="00080E89" w:rsidRDefault="00080E89" w:rsidP="00080E89">
            <w:pPr>
              <w:jc w:val="center"/>
              <w:rPr>
                <w:rFonts w:ascii="GHEA Mariam" w:hAnsi="GHEA Mariam" w:cs="Calibri"/>
                <w:sz w:val="24"/>
                <w:szCs w:val="24"/>
                <w:lang w:val="fr-FR" w:eastAsia="en-US"/>
              </w:rPr>
            </w:pPr>
          </w:p>
          <w:p w:rsidR="00080E89" w:rsidRPr="00080E89" w:rsidRDefault="00080E89" w:rsidP="00080E89">
            <w:pPr>
              <w:jc w:val="center"/>
              <w:rPr>
                <w:rFonts w:ascii="GHEA Mariam" w:hAnsi="GHEA Mariam" w:cs="Calibri"/>
                <w:sz w:val="24"/>
                <w:szCs w:val="24"/>
                <w:lang w:val="fr-FR" w:eastAsia="en-US"/>
              </w:rPr>
            </w:pPr>
            <w:r>
              <w:rPr>
                <w:rFonts w:ascii="GHEA Mariam" w:hAnsi="GHEA Mariam" w:cs="Calibri"/>
                <w:color w:val="000000"/>
                <w:sz w:val="24"/>
                <w:szCs w:val="24"/>
                <w:lang w:val="hy-AM" w:eastAsia="en-US"/>
              </w:rPr>
              <w:t xml:space="preserve">                                                                                                                                                                                                               </w:t>
            </w:r>
            <w:r w:rsidRPr="00080E89">
              <w:rPr>
                <w:rFonts w:ascii="GHEA Mariam" w:hAnsi="GHEA Mariam" w:cs="Calibri"/>
                <w:color w:val="000000"/>
                <w:sz w:val="24"/>
                <w:szCs w:val="24"/>
                <w:lang w:eastAsia="en-US"/>
              </w:rPr>
              <w:t>(հազ. դրամ)</w:t>
            </w:r>
          </w:p>
        </w:tc>
      </w:tr>
      <w:tr w:rsidR="00080E89" w:rsidRPr="00080E89" w:rsidTr="00080E89">
        <w:trPr>
          <w:trHeight w:val="345"/>
        </w:trPr>
        <w:tc>
          <w:tcPr>
            <w:tcW w:w="1899" w:type="dxa"/>
            <w:gridSpan w:val="3"/>
            <w:tcBorders>
              <w:top w:val="single" w:sz="4" w:space="0" w:color="auto"/>
              <w:left w:val="single" w:sz="4" w:space="0" w:color="auto"/>
              <w:bottom w:val="single" w:sz="4" w:space="0" w:color="auto"/>
              <w:right w:val="single" w:sz="4" w:space="0" w:color="auto"/>
            </w:tcBorders>
            <w:shd w:val="clear" w:color="auto" w:fill="auto"/>
            <w:hideMark/>
          </w:tcPr>
          <w:p w:rsidR="00080E89" w:rsidRPr="00080E89" w:rsidRDefault="00080E89" w:rsidP="00080E89">
            <w:pPr>
              <w:jc w:val="center"/>
              <w:rPr>
                <w:rFonts w:ascii="GHEA Mariam" w:hAnsi="GHEA Mariam" w:cs="Calibri"/>
                <w:sz w:val="24"/>
                <w:szCs w:val="24"/>
                <w:lang w:eastAsia="en-US"/>
              </w:rPr>
            </w:pPr>
            <w:r w:rsidRPr="00080E89">
              <w:rPr>
                <w:rFonts w:ascii="GHEA Mariam" w:hAnsi="GHEA Mariam" w:cs="Calibri"/>
                <w:sz w:val="24"/>
                <w:szCs w:val="24"/>
                <w:lang w:val="fr-FR" w:eastAsia="en-US"/>
              </w:rPr>
              <w:t xml:space="preserve"> </w:t>
            </w:r>
            <w:r w:rsidRPr="00080E89">
              <w:rPr>
                <w:rFonts w:ascii="GHEA Mariam" w:hAnsi="GHEA Mariam" w:cs="Calibri"/>
                <w:sz w:val="24"/>
                <w:szCs w:val="24"/>
                <w:lang w:eastAsia="en-US"/>
              </w:rPr>
              <w:t>Գործառական դասիչը</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GHEA Mariam" w:hAnsi="GHEA Mariam" w:cs="Calibri"/>
                <w:sz w:val="24"/>
                <w:szCs w:val="24"/>
                <w:lang w:eastAsia="en-US"/>
              </w:rPr>
              <w:t>Ծրագրային դասիչը</w:t>
            </w:r>
          </w:p>
        </w:tc>
        <w:tc>
          <w:tcPr>
            <w:tcW w:w="7971" w:type="dxa"/>
            <w:vMerge w:val="restart"/>
            <w:tcBorders>
              <w:top w:val="nil"/>
              <w:left w:val="nil"/>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GHEA Mariam" w:hAnsi="GHEA Mariam" w:cs="Calibri"/>
                <w:sz w:val="24"/>
                <w:szCs w:val="24"/>
                <w:lang w:val="hy-AM"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410" w:type="dxa"/>
            <w:vMerge w:val="restart"/>
            <w:tcBorders>
              <w:top w:val="nil"/>
              <w:left w:val="nil"/>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GHEA Mariam" w:hAnsi="GHEA Mariam" w:cs="Calibri"/>
                <w:color w:val="000000"/>
                <w:sz w:val="24"/>
                <w:szCs w:val="24"/>
                <w:lang w:val="hy-AM" w:eastAsia="en-US"/>
              </w:rPr>
              <w:t>Ցուցանիշների փոփոխությունները (ավելացումները նշված են դրական նշանով, իսկ պակասեցումները՝ փակագծով)</w:t>
            </w:r>
          </w:p>
        </w:tc>
      </w:tr>
      <w:tr w:rsidR="00080E89" w:rsidRPr="00080E89" w:rsidTr="006936B7">
        <w:trPr>
          <w:trHeight w:val="377"/>
        </w:trPr>
        <w:tc>
          <w:tcPr>
            <w:tcW w:w="63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80E89" w:rsidRPr="00080E89" w:rsidRDefault="00080E89" w:rsidP="00080E89">
            <w:pPr>
              <w:ind w:left="113" w:right="113"/>
              <w:jc w:val="center"/>
              <w:rPr>
                <w:rFonts w:ascii="GHEA Mariam" w:hAnsi="GHEA Mariam" w:cs="Calibri"/>
                <w:sz w:val="24"/>
                <w:szCs w:val="24"/>
                <w:lang w:val="hy-AM" w:eastAsia="en-US"/>
              </w:rPr>
            </w:pPr>
            <w:r w:rsidRPr="00080E89">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716"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80E89" w:rsidRPr="00080E89" w:rsidRDefault="00080E89" w:rsidP="00080E89">
            <w:pPr>
              <w:ind w:left="113" w:right="113"/>
              <w:jc w:val="center"/>
              <w:rPr>
                <w:rFonts w:ascii="GHEA Mariam" w:hAnsi="GHEA Mariam" w:cs="Calibri"/>
                <w:sz w:val="24"/>
                <w:szCs w:val="24"/>
                <w:lang w:val="hy-AM" w:eastAsia="en-US"/>
              </w:rPr>
            </w:pPr>
            <w:r w:rsidRPr="00080E89">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55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80E89" w:rsidRPr="00080E89" w:rsidRDefault="00080E89" w:rsidP="00080E89">
            <w:pPr>
              <w:ind w:left="113" w:right="113"/>
              <w:jc w:val="center"/>
              <w:rPr>
                <w:rFonts w:ascii="GHEA Mariam" w:hAnsi="GHEA Mariam" w:cs="Calibri"/>
                <w:sz w:val="24"/>
                <w:szCs w:val="24"/>
                <w:lang w:val="hy-AM" w:eastAsia="en-US"/>
              </w:rPr>
            </w:pPr>
            <w:r w:rsidRPr="00080E89">
              <w:rPr>
                <w:rFonts w:ascii="GHEA Mariam" w:hAnsi="GHEA Mariam" w:cs="Calibri"/>
                <w:sz w:val="24"/>
                <w:szCs w:val="24"/>
                <w:lang w:eastAsia="en-US"/>
              </w:rPr>
              <w:t>դաս</w:t>
            </w:r>
            <w:r>
              <w:rPr>
                <w:rFonts w:ascii="GHEA Mariam" w:hAnsi="GHEA Mariam" w:cs="Calibri"/>
                <w:sz w:val="24"/>
                <w:szCs w:val="24"/>
                <w:lang w:val="hy-AM" w:eastAsia="en-US"/>
              </w:rPr>
              <w:t>ը</w:t>
            </w:r>
          </w:p>
        </w:tc>
        <w:tc>
          <w:tcPr>
            <w:tcW w:w="72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80E89" w:rsidRPr="00080E89" w:rsidRDefault="00080E89" w:rsidP="00080E89">
            <w:pPr>
              <w:ind w:left="113" w:right="113"/>
              <w:jc w:val="center"/>
              <w:rPr>
                <w:rFonts w:ascii="GHEA Mariam" w:hAnsi="GHEA Mariam" w:cs="Calibri"/>
                <w:sz w:val="24"/>
                <w:szCs w:val="24"/>
                <w:lang w:val="hy-AM" w:eastAsia="en-US"/>
              </w:rPr>
            </w:pPr>
            <w:r w:rsidRPr="00080E89">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83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80E89" w:rsidRPr="00080E89" w:rsidRDefault="00080E89" w:rsidP="00080E89">
            <w:pPr>
              <w:ind w:left="113" w:right="113"/>
              <w:jc w:val="center"/>
              <w:rPr>
                <w:rFonts w:ascii="GHEA Mariam" w:hAnsi="GHEA Mariam" w:cs="Calibri"/>
                <w:sz w:val="24"/>
                <w:szCs w:val="24"/>
                <w:lang w:val="hy-AM" w:eastAsia="en-US"/>
              </w:rPr>
            </w:pPr>
            <w:r>
              <w:rPr>
                <w:rFonts w:ascii="GHEA Mariam" w:hAnsi="GHEA Mariam" w:cs="Calibri"/>
                <w:sz w:val="24"/>
                <w:szCs w:val="24"/>
                <w:lang w:eastAsia="en-US"/>
              </w:rPr>
              <w:t>միջոց</w:t>
            </w:r>
            <w:r w:rsidRPr="00080E89">
              <w:rPr>
                <w:rFonts w:ascii="GHEA Mariam" w:hAnsi="GHEA Mariam" w:cs="Calibri"/>
                <w:sz w:val="24"/>
                <w:szCs w:val="24"/>
                <w:lang w:eastAsia="en-US"/>
              </w:rPr>
              <w:t>առում</w:t>
            </w:r>
            <w:r>
              <w:rPr>
                <w:rFonts w:ascii="GHEA Mariam" w:hAnsi="GHEA Mariam" w:cs="Calibri"/>
                <w:sz w:val="24"/>
                <w:szCs w:val="24"/>
                <w:lang w:val="hy-AM" w:eastAsia="en-US"/>
              </w:rPr>
              <w:t>ը</w:t>
            </w:r>
          </w:p>
        </w:tc>
        <w:tc>
          <w:tcPr>
            <w:tcW w:w="7971" w:type="dxa"/>
            <w:vMerge/>
            <w:tcBorders>
              <w:left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val="hy-AM" w:eastAsia="en-US"/>
              </w:rPr>
            </w:pPr>
          </w:p>
        </w:tc>
        <w:tc>
          <w:tcPr>
            <w:tcW w:w="4410" w:type="dxa"/>
            <w:vMerge/>
            <w:tcBorders>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color w:val="000000"/>
                <w:sz w:val="24"/>
                <w:szCs w:val="24"/>
                <w:lang w:val="hy-AM" w:eastAsia="en-US"/>
              </w:rPr>
            </w:pPr>
          </w:p>
        </w:tc>
      </w:tr>
      <w:tr w:rsidR="00080E89" w:rsidRPr="00080E89" w:rsidTr="00080E89">
        <w:trPr>
          <w:trHeight w:val="1079"/>
        </w:trPr>
        <w:tc>
          <w:tcPr>
            <w:tcW w:w="630" w:type="dxa"/>
            <w:vMerge/>
            <w:tcBorders>
              <w:top w:val="nil"/>
              <w:left w:val="single" w:sz="4" w:space="0" w:color="auto"/>
              <w:bottom w:val="single" w:sz="4" w:space="0" w:color="auto"/>
              <w:right w:val="single" w:sz="4" w:space="0" w:color="auto"/>
            </w:tcBorders>
            <w:vAlign w:val="center"/>
            <w:hideMark/>
          </w:tcPr>
          <w:p w:rsidR="00080E89" w:rsidRPr="00080E89" w:rsidRDefault="00080E89" w:rsidP="00080E89">
            <w:pPr>
              <w:rPr>
                <w:rFonts w:ascii="GHEA Mariam" w:hAnsi="GHEA Mariam" w:cs="Calibri"/>
                <w:sz w:val="24"/>
                <w:szCs w:val="24"/>
                <w:lang w:val="hy-AM" w:eastAsia="en-US"/>
              </w:rPr>
            </w:pPr>
          </w:p>
        </w:tc>
        <w:tc>
          <w:tcPr>
            <w:tcW w:w="716" w:type="dxa"/>
            <w:vMerge/>
            <w:tcBorders>
              <w:top w:val="nil"/>
              <w:left w:val="single" w:sz="4" w:space="0" w:color="auto"/>
              <w:bottom w:val="single" w:sz="4" w:space="0" w:color="auto"/>
              <w:right w:val="single" w:sz="4" w:space="0" w:color="auto"/>
            </w:tcBorders>
            <w:vAlign w:val="center"/>
            <w:hideMark/>
          </w:tcPr>
          <w:p w:rsidR="00080E89" w:rsidRPr="00080E89" w:rsidRDefault="00080E89" w:rsidP="00080E89">
            <w:pPr>
              <w:rPr>
                <w:rFonts w:ascii="GHEA Mariam" w:hAnsi="GHEA Mariam" w:cs="Calibri"/>
                <w:sz w:val="24"/>
                <w:szCs w:val="24"/>
                <w:lang w:val="hy-AM" w:eastAsia="en-US"/>
              </w:rPr>
            </w:pPr>
          </w:p>
        </w:tc>
        <w:tc>
          <w:tcPr>
            <w:tcW w:w="553" w:type="dxa"/>
            <w:vMerge/>
            <w:tcBorders>
              <w:top w:val="nil"/>
              <w:left w:val="single" w:sz="4" w:space="0" w:color="auto"/>
              <w:bottom w:val="single" w:sz="4" w:space="0" w:color="auto"/>
              <w:right w:val="single" w:sz="4" w:space="0" w:color="auto"/>
            </w:tcBorders>
            <w:vAlign w:val="center"/>
            <w:hideMark/>
          </w:tcPr>
          <w:p w:rsidR="00080E89" w:rsidRPr="00080E89" w:rsidRDefault="00080E89" w:rsidP="00080E89">
            <w:pPr>
              <w:rPr>
                <w:rFonts w:ascii="GHEA Mariam" w:hAnsi="GHEA Mariam" w:cs="Calibri"/>
                <w:sz w:val="24"/>
                <w:szCs w:val="24"/>
                <w:lang w:val="hy-AM" w:eastAsia="en-US"/>
              </w:rPr>
            </w:pPr>
          </w:p>
        </w:tc>
        <w:tc>
          <w:tcPr>
            <w:tcW w:w="727" w:type="dxa"/>
            <w:vMerge/>
            <w:tcBorders>
              <w:top w:val="nil"/>
              <w:left w:val="single" w:sz="4" w:space="0" w:color="auto"/>
              <w:bottom w:val="single" w:sz="4" w:space="0" w:color="auto"/>
              <w:right w:val="single" w:sz="4" w:space="0" w:color="auto"/>
            </w:tcBorders>
            <w:vAlign w:val="center"/>
            <w:hideMark/>
          </w:tcPr>
          <w:p w:rsidR="00080E89" w:rsidRPr="00080E89" w:rsidRDefault="00080E89" w:rsidP="00080E89">
            <w:pPr>
              <w:rPr>
                <w:rFonts w:ascii="GHEA Mariam" w:hAnsi="GHEA Mariam" w:cs="Calibri"/>
                <w:sz w:val="24"/>
                <w:szCs w:val="24"/>
                <w:lang w:val="hy-AM" w:eastAsia="en-US"/>
              </w:rPr>
            </w:pPr>
          </w:p>
        </w:tc>
        <w:tc>
          <w:tcPr>
            <w:tcW w:w="833" w:type="dxa"/>
            <w:vMerge/>
            <w:tcBorders>
              <w:top w:val="nil"/>
              <w:left w:val="single" w:sz="4" w:space="0" w:color="auto"/>
              <w:bottom w:val="single" w:sz="4" w:space="0" w:color="auto"/>
              <w:right w:val="single" w:sz="4" w:space="0" w:color="auto"/>
            </w:tcBorders>
            <w:vAlign w:val="center"/>
            <w:hideMark/>
          </w:tcPr>
          <w:p w:rsidR="00080E89" w:rsidRPr="00080E89" w:rsidRDefault="00080E89" w:rsidP="00080E89">
            <w:pPr>
              <w:rPr>
                <w:rFonts w:ascii="GHEA Mariam" w:hAnsi="GHEA Mariam" w:cs="Calibri"/>
                <w:sz w:val="24"/>
                <w:szCs w:val="24"/>
                <w:lang w:val="hy-AM" w:eastAsia="en-US"/>
              </w:rPr>
            </w:pPr>
          </w:p>
        </w:tc>
        <w:tc>
          <w:tcPr>
            <w:tcW w:w="7971" w:type="dxa"/>
            <w:vMerge/>
            <w:tcBorders>
              <w:left w:val="single" w:sz="4" w:space="0" w:color="auto"/>
              <w:bottom w:val="single" w:sz="4" w:space="0" w:color="auto"/>
              <w:right w:val="single" w:sz="4" w:space="0" w:color="auto"/>
            </w:tcBorders>
            <w:vAlign w:val="center"/>
            <w:hideMark/>
          </w:tcPr>
          <w:p w:rsidR="00080E89" w:rsidRPr="00080E89" w:rsidRDefault="00080E89" w:rsidP="00080E89">
            <w:pPr>
              <w:rPr>
                <w:rFonts w:ascii="GHEA Mariam" w:hAnsi="GHEA Mariam" w:cs="Calibri"/>
                <w:sz w:val="24"/>
                <w:szCs w:val="24"/>
                <w:lang w:val="hy-AM" w:eastAsia="en-US"/>
              </w:rPr>
            </w:pPr>
          </w:p>
        </w:tc>
        <w:tc>
          <w:tcPr>
            <w:tcW w:w="4410" w:type="dxa"/>
            <w:tcBorders>
              <w:top w:val="nil"/>
              <w:left w:val="single" w:sz="4" w:space="0" w:color="auto"/>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Pr>
                <w:rFonts w:ascii="GHEA Mariam" w:hAnsi="GHEA Mariam" w:cs="Calibri"/>
                <w:sz w:val="24"/>
                <w:szCs w:val="24"/>
                <w:lang w:val="hy-AM" w:eastAsia="en-US"/>
              </w:rPr>
              <w:t>տ</w:t>
            </w:r>
            <w:r w:rsidRPr="00080E89">
              <w:rPr>
                <w:rFonts w:ascii="GHEA Mariam" w:hAnsi="GHEA Mariam" w:cs="Calibri"/>
                <w:sz w:val="24"/>
                <w:szCs w:val="24"/>
                <w:lang w:eastAsia="en-US"/>
              </w:rPr>
              <w:t>արի</w:t>
            </w:r>
          </w:p>
        </w:tc>
      </w:tr>
      <w:tr w:rsidR="00080E89" w:rsidRPr="00080E89" w:rsidTr="00080E89">
        <w:trPr>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GHEA Mariam" w:hAnsi="GHEA Mariam" w:cs="Calibri"/>
                <w:sz w:val="24"/>
                <w:szCs w:val="24"/>
                <w:lang w:eastAsia="en-US"/>
              </w:rPr>
              <w:t xml:space="preserve"> 10</w:t>
            </w:r>
          </w:p>
        </w:tc>
        <w:tc>
          <w:tcPr>
            <w:tcW w:w="716"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Calibri" w:hAnsi="Calibri" w:cs="Calibri"/>
                <w:sz w:val="24"/>
                <w:szCs w:val="24"/>
                <w:lang w:eastAsia="en-US"/>
              </w:rPr>
              <w:t> </w:t>
            </w:r>
          </w:p>
        </w:tc>
        <w:tc>
          <w:tcPr>
            <w:tcW w:w="727"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Calibri" w:hAnsi="Calibri" w:cs="Calibri"/>
                <w:sz w:val="24"/>
                <w:szCs w:val="24"/>
                <w:lang w:eastAsia="en-US"/>
              </w:rPr>
              <w:t> </w:t>
            </w:r>
          </w:p>
        </w:tc>
        <w:tc>
          <w:tcPr>
            <w:tcW w:w="833"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Calibri" w:hAnsi="Calibri" w:cs="Calibri"/>
                <w:sz w:val="24"/>
                <w:szCs w:val="24"/>
                <w:lang w:eastAsia="en-US"/>
              </w:rPr>
              <w:t> </w:t>
            </w:r>
          </w:p>
        </w:tc>
        <w:tc>
          <w:tcPr>
            <w:tcW w:w="7971"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GHEA Mariam" w:hAnsi="GHEA Mariam" w:cs="Calibri"/>
                <w:color w:val="000000"/>
                <w:sz w:val="24"/>
                <w:szCs w:val="24"/>
                <w:lang w:eastAsia="en-US"/>
              </w:rPr>
              <w:t xml:space="preserve"> ՍՈՑԻԱԼԱԿԱՆ ՊԱՇՏՊԱՆՈՒԹՅՈՒՆ</w:t>
            </w:r>
          </w:p>
        </w:tc>
        <w:tc>
          <w:tcPr>
            <w:tcW w:w="4410"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b/>
                <w:bCs/>
                <w:sz w:val="24"/>
                <w:szCs w:val="24"/>
                <w:lang w:eastAsia="en-US"/>
              </w:rPr>
            </w:pPr>
            <w:r w:rsidRPr="00080E89">
              <w:rPr>
                <w:rFonts w:ascii="GHEA Mariam" w:hAnsi="GHEA Mariam" w:cs="Calibri"/>
                <w:b/>
                <w:bCs/>
                <w:sz w:val="24"/>
                <w:szCs w:val="24"/>
                <w:lang w:eastAsia="en-US"/>
              </w:rPr>
              <w:t>-</w:t>
            </w:r>
          </w:p>
        </w:tc>
      </w:tr>
      <w:tr w:rsidR="00080E89" w:rsidRPr="00080E89" w:rsidTr="00080E89">
        <w:trPr>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Calibri" w:hAnsi="Calibri" w:cs="Calibri"/>
                <w:sz w:val="24"/>
                <w:szCs w:val="24"/>
                <w:lang w:eastAsia="en-US"/>
              </w:rPr>
              <w:t> </w:t>
            </w:r>
          </w:p>
        </w:tc>
        <w:tc>
          <w:tcPr>
            <w:tcW w:w="727"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Calibri" w:hAnsi="Calibri" w:cs="Calibri"/>
                <w:sz w:val="24"/>
                <w:szCs w:val="24"/>
                <w:lang w:eastAsia="en-US"/>
              </w:rPr>
              <w:t> </w:t>
            </w:r>
          </w:p>
        </w:tc>
        <w:tc>
          <w:tcPr>
            <w:tcW w:w="833"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Calibri" w:hAnsi="Calibri" w:cs="Calibri"/>
                <w:sz w:val="24"/>
                <w:szCs w:val="24"/>
                <w:lang w:eastAsia="en-US"/>
              </w:rPr>
              <w:t> </w:t>
            </w:r>
          </w:p>
        </w:tc>
        <w:tc>
          <w:tcPr>
            <w:tcW w:w="7971"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GHEA Mariam" w:hAnsi="GHEA Mariam" w:cs="Calibri"/>
                <w:color w:val="000000"/>
                <w:sz w:val="24"/>
                <w:szCs w:val="24"/>
                <w:lang w:eastAsia="en-US"/>
              </w:rPr>
              <w:t xml:space="preserve"> այդ թվում`</w:t>
            </w:r>
          </w:p>
        </w:tc>
        <w:tc>
          <w:tcPr>
            <w:tcW w:w="4410" w:type="dxa"/>
            <w:tcBorders>
              <w:top w:val="nil"/>
              <w:left w:val="nil"/>
              <w:bottom w:val="single" w:sz="4" w:space="0" w:color="auto"/>
              <w:right w:val="single" w:sz="4" w:space="0" w:color="auto"/>
            </w:tcBorders>
            <w:shd w:val="clear" w:color="auto" w:fill="auto"/>
            <w:noWrap/>
            <w:vAlign w:val="center"/>
            <w:hideMark/>
          </w:tcPr>
          <w:p w:rsidR="00080E89" w:rsidRPr="00080E89" w:rsidRDefault="00080E89" w:rsidP="00080E89">
            <w:pPr>
              <w:jc w:val="center"/>
              <w:rPr>
                <w:rFonts w:ascii="GHEA Mariam" w:hAnsi="GHEA Mariam" w:cs="Calibri"/>
                <w:b/>
                <w:bCs/>
                <w:sz w:val="24"/>
                <w:szCs w:val="24"/>
                <w:lang w:eastAsia="en-US"/>
              </w:rPr>
            </w:pPr>
          </w:p>
        </w:tc>
      </w:tr>
      <w:tr w:rsidR="00080E89" w:rsidRPr="00080E89" w:rsidTr="00080E89">
        <w:trPr>
          <w:trHeight w:val="206"/>
        </w:trPr>
        <w:tc>
          <w:tcPr>
            <w:tcW w:w="630" w:type="dxa"/>
            <w:tcBorders>
              <w:top w:val="nil"/>
              <w:left w:val="single" w:sz="4" w:space="0" w:color="auto"/>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16"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GHEA Mariam" w:hAnsi="GHEA Mariam" w:cs="Calibri"/>
                <w:color w:val="000000"/>
                <w:sz w:val="24"/>
                <w:szCs w:val="24"/>
                <w:lang w:eastAsia="en-US"/>
              </w:rPr>
              <w:t xml:space="preserve"> 09</w:t>
            </w:r>
          </w:p>
        </w:tc>
        <w:tc>
          <w:tcPr>
            <w:tcW w:w="55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27"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83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971"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GHEA Mariam" w:hAnsi="GHEA Mariam" w:cs="Calibri"/>
                <w:color w:val="000000"/>
                <w:sz w:val="24"/>
                <w:szCs w:val="24"/>
                <w:lang w:eastAsia="en-US"/>
              </w:rPr>
              <w:t xml:space="preserve"> Սոցիալական պաշտպանություն (այլ դասերին չպատկանող)</w:t>
            </w:r>
          </w:p>
        </w:tc>
        <w:tc>
          <w:tcPr>
            <w:tcW w:w="4410"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b/>
                <w:bCs/>
                <w:sz w:val="24"/>
                <w:szCs w:val="24"/>
                <w:lang w:eastAsia="en-US"/>
              </w:rPr>
            </w:pPr>
            <w:r w:rsidRPr="00080E89">
              <w:rPr>
                <w:rFonts w:ascii="GHEA Mariam" w:hAnsi="GHEA Mariam" w:cs="Calibri"/>
                <w:b/>
                <w:bCs/>
                <w:sz w:val="24"/>
                <w:szCs w:val="24"/>
                <w:lang w:eastAsia="en-US"/>
              </w:rPr>
              <w:t>-</w:t>
            </w:r>
          </w:p>
        </w:tc>
      </w:tr>
      <w:tr w:rsidR="00080E89" w:rsidRPr="00080E89" w:rsidTr="00080E89">
        <w:trPr>
          <w:trHeight w:val="345"/>
        </w:trPr>
        <w:tc>
          <w:tcPr>
            <w:tcW w:w="630" w:type="dxa"/>
            <w:tcBorders>
              <w:top w:val="nil"/>
              <w:left w:val="single" w:sz="4" w:space="0" w:color="auto"/>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16"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27"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83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971"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GHEA Mariam" w:hAnsi="GHEA Mariam" w:cs="Calibri"/>
                <w:color w:val="000000"/>
                <w:sz w:val="24"/>
                <w:szCs w:val="24"/>
                <w:lang w:eastAsia="en-US"/>
              </w:rPr>
              <w:t xml:space="preserve"> այդ թվում`</w:t>
            </w:r>
          </w:p>
        </w:tc>
        <w:tc>
          <w:tcPr>
            <w:tcW w:w="4410" w:type="dxa"/>
            <w:tcBorders>
              <w:top w:val="nil"/>
              <w:left w:val="nil"/>
              <w:bottom w:val="single" w:sz="4" w:space="0" w:color="auto"/>
              <w:right w:val="single" w:sz="4" w:space="0" w:color="auto"/>
            </w:tcBorders>
            <w:shd w:val="clear" w:color="auto" w:fill="auto"/>
            <w:noWrap/>
            <w:vAlign w:val="center"/>
            <w:hideMark/>
          </w:tcPr>
          <w:p w:rsidR="00080E89" w:rsidRPr="00080E89" w:rsidRDefault="00080E89" w:rsidP="00080E89">
            <w:pPr>
              <w:jc w:val="center"/>
              <w:rPr>
                <w:rFonts w:ascii="GHEA Mariam" w:hAnsi="GHEA Mariam" w:cs="Calibri"/>
                <w:b/>
                <w:bCs/>
                <w:sz w:val="24"/>
                <w:szCs w:val="24"/>
                <w:lang w:eastAsia="en-US"/>
              </w:rPr>
            </w:pPr>
          </w:p>
        </w:tc>
      </w:tr>
      <w:tr w:rsidR="00080E89" w:rsidRPr="00080E89" w:rsidTr="00080E89">
        <w:trPr>
          <w:trHeight w:val="395"/>
        </w:trPr>
        <w:tc>
          <w:tcPr>
            <w:tcW w:w="630" w:type="dxa"/>
            <w:tcBorders>
              <w:top w:val="nil"/>
              <w:left w:val="single" w:sz="4" w:space="0" w:color="auto"/>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16"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GHEA Mariam" w:hAnsi="GHEA Mariam" w:cs="Calibri"/>
                <w:color w:val="000000"/>
                <w:sz w:val="24"/>
                <w:szCs w:val="24"/>
                <w:lang w:eastAsia="en-US"/>
              </w:rPr>
              <w:t>02</w:t>
            </w:r>
          </w:p>
        </w:tc>
        <w:tc>
          <w:tcPr>
            <w:tcW w:w="727"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83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971"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sz w:val="24"/>
                <w:szCs w:val="24"/>
                <w:lang w:eastAsia="en-US"/>
              </w:rPr>
            </w:pPr>
            <w:r w:rsidRPr="00080E89">
              <w:rPr>
                <w:rFonts w:ascii="GHEA Mariam" w:hAnsi="GHEA Mariam" w:cs="Calibri"/>
                <w:sz w:val="24"/>
                <w:szCs w:val="24"/>
                <w:lang w:eastAsia="en-US"/>
              </w:rPr>
              <w:t xml:space="preserve"> Սոցիալական պաշտպանությանը տրամադրվող օժանդակ ծառայություններ (այլ դասերին չպատկանող)</w:t>
            </w:r>
          </w:p>
        </w:tc>
        <w:tc>
          <w:tcPr>
            <w:tcW w:w="4410"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b/>
                <w:bCs/>
                <w:sz w:val="24"/>
                <w:szCs w:val="24"/>
                <w:lang w:eastAsia="en-US"/>
              </w:rPr>
            </w:pPr>
            <w:r w:rsidRPr="00080E89">
              <w:rPr>
                <w:rFonts w:ascii="GHEA Mariam" w:hAnsi="GHEA Mariam" w:cs="Calibri"/>
                <w:b/>
                <w:bCs/>
                <w:sz w:val="24"/>
                <w:szCs w:val="24"/>
                <w:lang w:eastAsia="en-US"/>
              </w:rPr>
              <w:t>-</w:t>
            </w:r>
          </w:p>
        </w:tc>
      </w:tr>
      <w:tr w:rsidR="00080E89" w:rsidRPr="00080E89" w:rsidTr="00080E89">
        <w:trPr>
          <w:trHeight w:val="345"/>
        </w:trPr>
        <w:tc>
          <w:tcPr>
            <w:tcW w:w="630" w:type="dxa"/>
            <w:tcBorders>
              <w:top w:val="nil"/>
              <w:left w:val="single" w:sz="4" w:space="0" w:color="auto"/>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16"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27"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83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971"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GHEA Mariam" w:hAnsi="GHEA Mariam" w:cs="Calibri"/>
                <w:color w:val="000000"/>
                <w:sz w:val="24"/>
                <w:szCs w:val="24"/>
                <w:lang w:eastAsia="en-US"/>
              </w:rPr>
              <w:t xml:space="preserve"> այդ թվում`</w:t>
            </w:r>
          </w:p>
        </w:tc>
        <w:tc>
          <w:tcPr>
            <w:tcW w:w="4410" w:type="dxa"/>
            <w:tcBorders>
              <w:top w:val="nil"/>
              <w:left w:val="nil"/>
              <w:bottom w:val="single" w:sz="4" w:space="0" w:color="auto"/>
              <w:right w:val="single" w:sz="4" w:space="0" w:color="auto"/>
            </w:tcBorders>
            <w:shd w:val="clear" w:color="auto" w:fill="auto"/>
            <w:noWrap/>
            <w:vAlign w:val="center"/>
            <w:hideMark/>
          </w:tcPr>
          <w:p w:rsidR="00080E89" w:rsidRPr="00080E89" w:rsidRDefault="00080E89" w:rsidP="00080E89">
            <w:pPr>
              <w:jc w:val="center"/>
              <w:rPr>
                <w:rFonts w:ascii="GHEA Mariam" w:hAnsi="GHEA Mariam" w:cs="Calibri"/>
                <w:b/>
                <w:bCs/>
                <w:sz w:val="24"/>
                <w:szCs w:val="24"/>
                <w:lang w:eastAsia="en-US"/>
              </w:rPr>
            </w:pPr>
          </w:p>
        </w:tc>
      </w:tr>
      <w:tr w:rsidR="00080E89" w:rsidRPr="00080E89" w:rsidTr="00080E89">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sz w:val="24"/>
                <w:szCs w:val="24"/>
                <w:lang w:eastAsia="en-US"/>
              </w:rPr>
            </w:pPr>
            <w:r w:rsidRPr="00080E89">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sz w:val="24"/>
                <w:szCs w:val="24"/>
                <w:lang w:eastAsia="en-US"/>
              </w:rPr>
            </w:pPr>
            <w:r w:rsidRPr="00080E89">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sz w:val="24"/>
                <w:szCs w:val="24"/>
                <w:lang w:eastAsia="en-US"/>
              </w:rPr>
            </w:pPr>
            <w:r w:rsidRPr="00080E89">
              <w:rPr>
                <w:rFonts w:ascii="Calibri" w:hAnsi="Calibri" w:cs="Calibri"/>
                <w:sz w:val="24"/>
                <w:szCs w:val="24"/>
                <w:lang w:eastAsia="en-US"/>
              </w:rPr>
              <w:t> </w:t>
            </w:r>
          </w:p>
        </w:tc>
        <w:tc>
          <w:tcPr>
            <w:tcW w:w="727" w:type="dxa"/>
            <w:tcBorders>
              <w:top w:val="nil"/>
              <w:left w:val="nil"/>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sz w:val="24"/>
                <w:szCs w:val="24"/>
                <w:lang w:eastAsia="en-US"/>
              </w:rPr>
            </w:pPr>
            <w:r w:rsidRPr="00080E89">
              <w:rPr>
                <w:rFonts w:ascii="GHEA Mariam" w:hAnsi="GHEA Mariam" w:cs="Calibri"/>
                <w:sz w:val="24"/>
                <w:szCs w:val="24"/>
                <w:lang w:eastAsia="en-US"/>
              </w:rPr>
              <w:t>1015</w:t>
            </w:r>
          </w:p>
        </w:tc>
        <w:tc>
          <w:tcPr>
            <w:tcW w:w="833" w:type="dxa"/>
            <w:tcBorders>
              <w:top w:val="nil"/>
              <w:left w:val="nil"/>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sz w:val="24"/>
                <w:szCs w:val="24"/>
                <w:lang w:eastAsia="en-US"/>
              </w:rPr>
            </w:pPr>
            <w:r w:rsidRPr="00080E89">
              <w:rPr>
                <w:rFonts w:ascii="Calibri" w:hAnsi="Calibri" w:cs="Calibri"/>
                <w:sz w:val="24"/>
                <w:szCs w:val="24"/>
                <w:lang w:eastAsia="en-US"/>
              </w:rPr>
              <w:t> </w:t>
            </w:r>
          </w:p>
        </w:tc>
        <w:tc>
          <w:tcPr>
            <w:tcW w:w="7971"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sz w:val="24"/>
                <w:szCs w:val="24"/>
                <w:lang w:eastAsia="en-US"/>
              </w:rPr>
            </w:pPr>
            <w:r w:rsidRPr="00080E89">
              <w:rPr>
                <w:rFonts w:ascii="GHEA Mariam" w:hAnsi="GHEA Mariam" w:cs="Calibri"/>
                <w:sz w:val="24"/>
                <w:szCs w:val="24"/>
                <w:lang w:eastAsia="en-US"/>
              </w:rPr>
              <w:t xml:space="preserve"> Սոցիալական փաթեթների ապահովում</w:t>
            </w:r>
          </w:p>
        </w:tc>
        <w:tc>
          <w:tcPr>
            <w:tcW w:w="4410"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b/>
                <w:bCs/>
                <w:sz w:val="24"/>
                <w:szCs w:val="24"/>
                <w:lang w:eastAsia="en-US"/>
              </w:rPr>
            </w:pPr>
            <w:r w:rsidRPr="00080E89">
              <w:rPr>
                <w:rFonts w:ascii="GHEA Mariam" w:hAnsi="GHEA Mariam" w:cs="Calibri"/>
                <w:b/>
                <w:bCs/>
                <w:sz w:val="24"/>
                <w:szCs w:val="24"/>
                <w:lang w:eastAsia="en-US"/>
              </w:rPr>
              <w:t>-</w:t>
            </w:r>
          </w:p>
        </w:tc>
      </w:tr>
      <w:tr w:rsidR="00080E89" w:rsidRPr="00080E89" w:rsidTr="00080E89">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sz w:val="24"/>
                <w:szCs w:val="24"/>
                <w:lang w:eastAsia="en-US"/>
              </w:rPr>
            </w:pPr>
            <w:r w:rsidRPr="00080E89">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sz w:val="24"/>
                <w:szCs w:val="24"/>
                <w:lang w:eastAsia="en-US"/>
              </w:rPr>
            </w:pPr>
            <w:r w:rsidRPr="00080E89">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sz w:val="24"/>
                <w:szCs w:val="24"/>
                <w:lang w:eastAsia="en-US"/>
              </w:rPr>
            </w:pPr>
            <w:r w:rsidRPr="00080E89">
              <w:rPr>
                <w:rFonts w:ascii="Calibri" w:hAnsi="Calibri" w:cs="Calibri"/>
                <w:sz w:val="24"/>
                <w:szCs w:val="24"/>
                <w:lang w:eastAsia="en-US"/>
              </w:rPr>
              <w:t> </w:t>
            </w:r>
          </w:p>
        </w:tc>
        <w:tc>
          <w:tcPr>
            <w:tcW w:w="727" w:type="dxa"/>
            <w:tcBorders>
              <w:top w:val="nil"/>
              <w:left w:val="nil"/>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sz w:val="24"/>
                <w:szCs w:val="24"/>
                <w:lang w:eastAsia="en-US"/>
              </w:rPr>
            </w:pPr>
            <w:r w:rsidRPr="00080E89">
              <w:rPr>
                <w:rFonts w:ascii="Calibri" w:hAnsi="Calibri" w:cs="Calibri"/>
                <w:sz w:val="24"/>
                <w:szCs w:val="24"/>
                <w:lang w:eastAsia="en-US"/>
              </w:rPr>
              <w:t> </w:t>
            </w:r>
          </w:p>
        </w:tc>
        <w:tc>
          <w:tcPr>
            <w:tcW w:w="833" w:type="dxa"/>
            <w:tcBorders>
              <w:top w:val="nil"/>
              <w:left w:val="nil"/>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sz w:val="24"/>
                <w:szCs w:val="24"/>
                <w:lang w:eastAsia="en-US"/>
              </w:rPr>
            </w:pPr>
            <w:r w:rsidRPr="00080E89">
              <w:rPr>
                <w:rFonts w:ascii="Calibri" w:hAnsi="Calibri" w:cs="Calibri"/>
                <w:sz w:val="24"/>
                <w:szCs w:val="24"/>
                <w:lang w:eastAsia="en-US"/>
              </w:rPr>
              <w:t> </w:t>
            </w:r>
          </w:p>
        </w:tc>
        <w:tc>
          <w:tcPr>
            <w:tcW w:w="7971"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GHEA Mariam" w:hAnsi="GHEA Mariam" w:cs="Calibri"/>
                <w:color w:val="000000"/>
                <w:sz w:val="24"/>
                <w:szCs w:val="24"/>
                <w:lang w:eastAsia="en-US"/>
              </w:rPr>
              <w:t xml:space="preserve"> այդ թվում`</w:t>
            </w:r>
          </w:p>
        </w:tc>
        <w:tc>
          <w:tcPr>
            <w:tcW w:w="4410" w:type="dxa"/>
            <w:tcBorders>
              <w:top w:val="nil"/>
              <w:left w:val="nil"/>
              <w:bottom w:val="single" w:sz="4" w:space="0" w:color="auto"/>
              <w:right w:val="single" w:sz="4" w:space="0" w:color="auto"/>
            </w:tcBorders>
            <w:shd w:val="clear" w:color="auto" w:fill="auto"/>
            <w:noWrap/>
            <w:hideMark/>
          </w:tcPr>
          <w:p w:rsidR="00080E89" w:rsidRPr="00080E89" w:rsidRDefault="00080E89" w:rsidP="00080E89">
            <w:pPr>
              <w:jc w:val="right"/>
              <w:rPr>
                <w:rFonts w:ascii="GHEA Mariam" w:hAnsi="GHEA Mariam" w:cs="Calibri"/>
                <w:sz w:val="24"/>
                <w:szCs w:val="24"/>
                <w:lang w:eastAsia="en-US"/>
              </w:rPr>
            </w:pPr>
            <w:r w:rsidRPr="00080E89">
              <w:rPr>
                <w:rFonts w:ascii="Calibri" w:hAnsi="Calibri" w:cs="Calibri"/>
                <w:sz w:val="24"/>
                <w:szCs w:val="24"/>
                <w:lang w:eastAsia="en-US"/>
              </w:rPr>
              <w:t> </w:t>
            </w:r>
          </w:p>
        </w:tc>
      </w:tr>
      <w:tr w:rsidR="00080E89" w:rsidRPr="00080E89" w:rsidTr="00080E89">
        <w:trPr>
          <w:trHeight w:val="690"/>
        </w:trPr>
        <w:tc>
          <w:tcPr>
            <w:tcW w:w="630" w:type="dxa"/>
            <w:tcBorders>
              <w:top w:val="nil"/>
              <w:left w:val="single" w:sz="4" w:space="0" w:color="auto"/>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sz w:val="24"/>
                <w:szCs w:val="24"/>
                <w:lang w:eastAsia="en-US"/>
              </w:rPr>
            </w:pPr>
            <w:r w:rsidRPr="00080E89">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sz w:val="24"/>
                <w:szCs w:val="24"/>
                <w:lang w:eastAsia="en-US"/>
              </w:rPr>
            </w:pPr>
            <w:r w:rsidRPr="00080E89">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sz w:val="24"/>
                <w:szCs w:val="24"/>
                <w:lang w:eastAsia="en-US"/>
              </w:rPr>
            </w:pPr>
            <w:r w:rsidRPr="00080E89">
              <w:rPr>
                <w:rFonts w:ascii="Calibri" w:hAnsi="Calibri" w:cs="Calibri"/>
                <w:sz w:val="24"/>
                <w:szCs w:val="24"/>
                <w:lang w:eastAsia="en-US"/>
              </w:rPr>
              <w:t> </w:t>
            </w:r>
          </w:p>
        </w:tc>
        <w:tc>
          <w:tcPr>
            <w:tcW w:w="727" w:type="dxa"/>
            <w:tcBorders>
              <w:top w:val="nil"/>
              <w:left w:val="nil"/>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sz w:val="24"/>
                <w:szCs w:val="24"/>
                <w:lang w:eastAsia="en-US"/>
              </w:rPr>
            </w:pPr>
            <w:r w:rsidRPr="00080E89">
              <w:rPr>
                <w:rFonts w:ascii="Calibri" w:hAnsi="Calibri" w:cs="Calibri"/>
                <w:sz w:val="24"/>
                <w:szCs w:val="24"/>
                <w:lang w:eastAsia="en-US"/>
              </w:rPr>
              <w:t> </w:t>
            </w:r>
          </w:p>
        </w:tc>
        <w:tc>
          <w:tcPr>
            <w:tcW w:w="833" w:type="dxa"/>
            <w:tcBorders>
              <w:top w:val="nil"/>
              <w:left w:val="nil"/>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sz w:val="24"/>
                <w:szCs w:val="24"/>
                <w:lang w:eastAsia="en-US"/>
              </w:rPr>
            </w:pPr>
            <w:r w:rsidRPr="00080E89">
              <w:rPr>
                <w:rFonts w:ascii="GHEA Mariam" w:hAnsi="GHEA Mariam" w:cs="Calibri"/>
                <w:sz w:val="24"/>
                <w:szCs w:val="24"/>
                <w:lang w:eastAsia="en-US"/>
              </w:rPr>
              <w:t>12001</w:t>
            </w:r>
          </w:p>
        </w:tc>
        <w:tc>
          <w:tcPr>
            <w:tcW w:w="7971"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sz w:val="24"/>
                <w:szCs w:val="24"/>
                <w:lang w:eastAsia="en-US"/>
              </w:rPr>
            </w:pPr>
            <w:r w:rsidRPr="00080E89">
              <w:rPr>
                <w:rFonts w:ascii="GHEA Mariam" w:hAnsi="GHEA Mariam" w:cs="Calibri"/>
                <w:sz w:val="24"/>
                <w:szCs w:val="24"/>
                <w:lang w:eastAsia="en-US"/>
              </w:rPr>
              <w:t xml:space="preserve"> Պետական հիմնարկների և կազմակերպությունների աշխատողների սոցիալական փաթեթով ապահովում</w:t>
            </w:r>
          </w:p>
        </w:tc>
        <w:tc>
          <w:tcPr>
            <w:tcW w:w="4410"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b/>
                <w:bCs/>
                <w:sz w:val="24"/>
                <w:szCs w:val="24"/>
                <w:lang w:eastAsia="en-US"/>
              </w:rPr>
            </w:pPr>
            <w:r w:rsidRPr="00080E89">
              <w:rPr>
                <w:rFonts w:ascii="GHEA Mariam" w:hAnsi="GHEA Mariam" w:cs="Calibri"/>
                <w:b/>
                <w:bCs/>
                <w:sz w:val="24"/>
                <w:szCs w:val="24"/>
                <w:lang w:eastAsia="en-US"/>
              </w:rPr>
              <w:t>-</w:t>
            </w:r>
          </w:p>
        </w:tc>
      </w:tr>
      <w:tr w:rsidR="00080E89" w:rsidRPr="00080E89" w:rsidTr="00080E89">
        <w:trPr>
          <w:trHeight w:val="440"/>
        </w:trPr>
        <w:tc>
          <w:tcPr>
            <w:tcW w:w="6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FF0000"/>
                <w:sz w:val="24"/>
                <w:szCs w:val="24"/>
                <w:lang w:eastAsia="en-US"/>
              </w:rPr>
            </w:pPr>
            <w:r w:rsidRPr="00080E89">
              <w:rPr>
                <w:rFonts w:ascii="Calibri" w:hAnsi="Calibri" w:cs="Calibri"/>
                <w:color w:val="FF0000"/>
                <w:sz w:val="24"/>
                <w:szCs w:val="24"/>
                <w:lang w:eastAsia="en-US"/>
              </w:rPr>
              <w:lastRenderedPageBreak/>
              <w:t> </w:t>
            </w:r>
          </w:p>
        </w:tc>
        <w:tc>
          <w:tcPr>
            <w:tcW w:w="716" w:type="dxa"/>
            <w:tcBorders>
              <w:top w:val="single" w:sz="4" w:space="0" w:color="auto"/>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FF0000"/>
                <w:sz w:val="24"/>
                <w:szCs w:val="24"/>
                <w:lang w:eastAsia="en-US"/>
              </w:rPr>
            </w:pPr>
            <w:r w:rsidRPr="00080E89">
              <w:rPr>
                <w:rFonts w:ascii="Calibri" w:hAnsi="Calibri" w:cs="Calibri"/>
                <w:color w:val="FF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FF0000"/>
                <w:sz w:val="24"/>
                <w:szCs w:val="24"/>
                <w:lang w:eastAsia="en-US"/>
              </w:rPr>
            </w:pPr>
            <w:r w:rsidRPr="00080E89">
              <w:rPr>
                <w:rFonts w:ascii="Calibri" w:hAnsi="Calibri" w:cs="Calibri"/>
                <w:color w:val="FF0000"/>
                <w:sz w:val="24"/>
                <w:szCs w:val="24"/>
                <w:lang w:eastAsia="en-US"/>
              </w:rPr>
              <w:t> </w:t>
            </w:r>
          </w:p>
        </w:tc>
        <w:tc>
          <w:tcPr>
            <w:tcW w:w="727" w:type="dxa"/>
            <w:tcBorders>
              <w:top w:val="single" w:sz="4" w:space="0" w:color="auto"/>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FF0000"/>
                <w:sz w:val="24"/>
                <w:szCs w:val="24"/>
                <w:lang w:eastAsia="en-US"/>
              </w:rPr>
            </w:pPr>
            <w:r w:rsidRPr="00080E89">
              <w:rPr>
                <w:rFonts w:ascii="Calibri" w:hAnsi="Calibri" w:cs="Calibri"/>
                <w:color w:val="FF0000"/>
                <w:sz w:val="24"/>
                <w:szCs w:val="24"/>
                <w:lang w:eastAsia="en-US"/>
              </w:rPr>
              <w:t> </w:t>
            </w:r>
          </w:p>
        </w:tc>
        <w:tc>
          <w:tcPr>
            <w:tcW w:w="833" w:type="dxa"/>
            <w:tcBorders>
              <w:top w:val="single" w:sz="4" w:space="0" w:color="auto"/>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sz w:val="24"/>
                <w:szCs w:val="24"/>
                <w:lang w:eastAsia="en-US"/>
              </w:rPr>
            </w:pPr>
            <w:r w:rsidRPr="00080E89">
              <w:rPr>
                <w:rFonts w:ascii="Calibri" w:hAnsi="Calibri" w:cs="Calibri"/>
                <w:sz w:val="24"/>
                <w:szCs w:val="24"/>
                <w:lang w:eastAsia="en-US"/>
              </w:rPr>
              <w:t> </w:t>
            </w:r>
          </w:p>
        </w:tc>
        <w:tc>
          <w:tcPr>
            <w:tcW w:w="7971" w:type="dxa"/>
            <w:tcBorders>
              <w:top w:val="single" w:sz="4" w:space="0" w:color="auto"/>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sz w:val="24"/>
                <w:szCs w:val="24"/>
                <w:lang w:eastAsia="en-US"/>
              </w:rPr>
            </w:pPr>
            <w:r w:rsidRPr="00080E89">
              <w:rPr>
                <w:rFonts w:ascii="GHEA Mariam" w:hAnsi="GHEA Mariam" w:cs="Calibri"/>
                <w:sz w:val="24"/>
                <w:szCs w:val="24"/>
                <w:lang w:eastAsia="en-US"/>
              </w:rPr>
              <w:t>Այդ թվում՝ ըստ կատարողների</w:t>
            </w:r>
          </w:p>
        </w:tc>
        <w:tc>
          <w:tcPr>
            <w:tcW w:w="4410" w:type="dxa"/>
            <w:tcBorders>
              <w:top w:val="single" w:sz="4" w:space="0" w:color="auto"/>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b/>
                <w:bCs/>
                <w:color w:val="FF0000"/>
                <w:sz w:val="24"/>
                <w:szCs w:val="24"/>
                <w:lang w:eastAsia="en-US"/>
              </w:rPr>
            </w:pPr>
          </w:p>
        </w:tc>
      </w:tr>
      <w:tr w:rsidR="00080E89" w:rsidRPr="00080E89" w:rsidTr="00080E89">
        <w:trPr>
          <w:trHeight w:val="345"/>
        </w:trPr>
        <w:tc>
          <w:tcPr>
            <w:tcW w:w="630" w:type="dxa"/>
            <w:tcBorders>
              <w:top w:val="nil"/>
              <w:left w:val="single" w:sz="4" w:space="0" w:color="auto"/>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16"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27"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83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971"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sz w:val="24"/>
                <w:szCs w:val="24"/>
                <w:lang w:eastAsia="en-US"/>
              </w:rPr>
            </w:pPr>
            <w:r w:rsidRPr="00080E89">
              <w:rPr>
                <w:rFonts w:ascii="GHEA Mariam" w:hAnsi="GHEA Mariam" w:cs="Calibri"/>
                <w:sz w:val="24"/>
                <w:szCs w:val="24"/>
                <w:lang w:eastAsia="en-US"/>
              </w:rPr>
              <w:t xml:space="preserve"> ՀՀ Տավուշի մարզպետի աշխատակազմ </w:t>
            </w:r>
          </w:p>
        </w:tc>
        <w:tc>
          <w:tcPr>
            <w:tcW w:w="4410"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GHEA Mariam" w:hAnsi="GHEA Mariam" w:cs="Calibri"/>
                <w:sz w:val="24"/>
                <w:szCs w:val="24"/>
                <w:lang w:eastAsia="en-US"/>
              </w:rPr>
              <w:t>13,896.0</w:t>
            </w:r>
          </w:p>
        </w:tc>
      </w:tr>
      <w:tr w:rsidR="00080E89" w:rsidRPr="00080E89" w:rsidTr="00080E89">
        <w:trPr>
          <w:trHeight w:val="345"/>
        </w:trPr>
        <w:tc>
          <w:tcPr>
            <w:tcW w:w="630" w:type="dxa"/>
            <w:tcBorders>
              <w:top w:val="nil"/>
              <w:left w:val="single" w:sz="4" w:space="0" w:color="auto"/>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16"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27"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83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971"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sz w:val="24"/>
                <w:szCs w:val="24"/>
                <w:lang w:eastAsia="en-US"/>
              </w:rPr>
            </w:pPr>
            <w:r w:rsidRPr="00080E89">
              <w:rPr>
                <w:rFonts w:ascii="GHEA Mariam" w:hAnsi="GHEA Mariam" w:cs="Calibri"/>
                <w:sz w:val="24"/>
                <w:szCs w:val="24"/>
                <w:lang w:eastAsia="en-US"/>
              </w:rPr>
              <w:t>-այլ նպաստներ բյուջեից</w:t>
            </w:r>
          </w:p>
        </w:tc>
        <w:tc>
          <w:tcPr>
            <w:tcW w:w="4410"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GHEA Mariam" w:hAnsi="GHEA Mariam" w:cs="Calibri"/>
                <w:sz w:val="24"/>
                <w:szCs w:val="24"/>
                <w:lang w:eastAsia="en-US"/>
              </w:rPr>
              <w:t>13,896.0</w:t>
            </w:r>
          </w:p>
        </w:tc>
      </w:tr>
      <w:tr w:rsidR="00080E89" w:rsidRPr="00080E89" w:rsidTr="00080E89">
        <w:trPr>
          <w:trHeight w:val="345"/>
        </w:trPr>
        <w:tc>
          <w:tcPr>
            <w:tcW w:w="630" w:type="dxa"/>
            <w:tcBorders>
              <w:top w:val="nil"/>
              <w:left w:val="single" w:sz="4" w:space="0" w:color="auto"/>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16"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27"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83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971"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sz w:val="24"/>
                <w:szCs w:val="24"/>
                <w:lang w:eastAsia="en-US"/>
              </w:rPr>
            </w:pPr>
            <w:r w:rsidRPr="00080E89">
              <w:rPr>
                <w:rFonts w:ascii="GHEA Mariam" w:hAnsi="GHEA Mariam" w:cs="Calibri"/>
                <w:sz w:val="24"/>
                <w:szCs w:val="24"/>
                <w:lang w:eastAsia="en-US"/>
              </w:rPr>
              <w:t>Այլ մարմիններ</w:t>
            </w:r>
          </w:p>
        </w:tc>
        <w:tc>
          <w:tcPr>
            <w:tcW w:w="4410"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GHEA Mariam" w:hAnsi="GHEA Mariam" w:cs="Calibri"/>
                <w:sz w:val="24"/>
                <w:szCs w:val="24"/>
                <w:lang w:eastAsia="en-US"/>
              </w:rPr>
              <w:t>(13896.0)</w:t>
            </w:r>
          </w:p>
        </w:tc>
      </w:tr>
      <w:tr w:rsidR="00080E89" w:rsidRPr="00080E89" w:rsidTr="00080E89">
        <w:trPr>
          <w:trHeight w:val="345"/>
        </w:trPr>
        <w:tc>
          <w:tcPr>
            <w:tcW w:w="630" w:type="dxa"/>
            <w:tcBorders>
              <w:top w:val="nil"/>
              <w:left w:val="single" w:sz="4" w:space="0" w:color="auto"/>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16"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27"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833"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color w:val="000000"/>
                <w:sz w:val="24"/>
                <w:szCs w:val="24"/>
                <w:lang w:eastAsia="en-US"/>
              </w:rPr>
            </w:pPr>
            <w:r w:rsidRPr="00080E89">
              <w:rPr>
                <w:rFonts w:ascii="Calibri" w:hAnsi="Calibri" w:cs="Calibri"/>
                <w:color w:val="000000"/>
                <w:sz w:val="24"/>
                <w:szCs w:val="24"/>
                <w:lang w:eastAsia="en-US"/>
              </w:rPr>
              <w:t> </w:t>
            </w:r>
          </w:p>
        </w:tc>
        <w:tc>
          <w:tcPr>
            <w:tcW w:w="7971"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rPr>
                <w:rFonts w:ascii="GHEA Mariam" w:hAnsi="GHEA Mariam" w:cs="Calibri"/>
                <w:sz w:val="24"/>
                <w:szCs w:val="24"/>
                <w:lang w:eastAsia="en-US"/>
              </w:rPr>
            </w:pPr>
            <w:r w:rsidRPr="00080E89">
              <w:rPr>
                <w:rFonts w:ascii="GHEA Mariam" w:hAnsi="GHEA Mariam" w:cs="Calibri"/>
                <w:sz w:val="24"/>
                <w:szCs w:val="24"/>
                <w:lang w:eastAsia="en-US"/>
              </w:rPr>
              <w:t>-այլ նպաստներ բյուջեից</w:t>
            </w:r>
          </w:p>
        </w:tc>
        <w:tc>
          <w:tcPr>
            <w:tcW w:w="4410"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sz w:val="24"/>
                <w:szCs w:val="24"/>
                <w:lang w:eastAsia="en-US"/>
              </w:rPr>
            </w:pPr>
            <w:r w:rsidRPr="00080E89">
              <w:rPr>
                <w:rFonts w:ascii="GHEA Mariam" w:hAnsi="GHEA Mariam" w:cs="Calibri"/>
                <w:sz w:val="24"/>
                <w:szCs w:val="24"/>
                <w:lang w:eastAsia="en-US"/>
              </w:rPr>
              <w:t>(13896.0)</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080E89" w:rsidRPr="000F4671" w:rsidRDefault="00080E89" w:rsidP="00C802CF">
      <w:pPr>
        <w:pStyle w:val="norm"/>
        <w:spacing w:line="240" w:lineRule="auto"/>
        <w:ind w:firstLine="0"/>
        <w:rPr>
          <w:rFonts w:ascii="GHEA Mariam" w:hAnsi="GHEA Mariam" w:cs="Arial"/>
          <w:sz w:val="24"/>
          <w:szCs w:val="24"/>
          <w:lang w:val="fr-FR"/>
        </w:rPr>
      </w:pPr>
    </w:p>
    <w:p w:rsidR="007247E4" w:rsidRPr="000F4671" w:rsidRDefault="00C109C7"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109C7">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80E89">
        <w:rPr>
          <w:rFonts w:ascii="GHEA Mariam" w:hAnsi="GHEA Mariam" w:cs="Sylfaen"/>
          <w:sz w:val="24"/>
          <w:szCs w:val="24"/>
          <w:lang w:val="hy-AM"/>
        </w:rPr>
        <w:t xml:space="preserve">   </w:t>
      </w:r>
      <w:r w:rsidR="00C109C7">
        <w:rPr>
          <w:rFonts w:ascii="GHEA Mariam" w:hAnsi="GHEA Mariam" w:cs="Sylfaen"/>
          <w:sz w:val="24"/>
          <w:szCs w:val="24"/>
          <w:lang w:val="hy-AM"/>
        </w:rPr>
        <w:t xml:space="preserve">                    </w:t>
      </w:r>
      <w:r w:rsidRPr="00C109C7">
        <w:rPr>
          <w:rFonts w:ascii="GHEA Mariam" w:hAnsi="GHEA Mariam" w:cs="Sylfaen"/>
          <w:sz w:val="24"/>
          <w:szCs w:val="24"/>
          <w:lang w:val="hy-AM"/>
        </w:rPr>
        <w:t>ՂԵԿԱՎԱՐ</w:t>
      </w:r>
      <w:r w:rsidR="00C109C7">
        <w:rPr>
          <w:rFonts w:ascii="GHEA Mariam" w:hAnsi="GHEA Mariam" w:cs="Arial Armenian"/>
          <w:sz w:val="24"/>
          <w:szCs w:val="24"/>
          <w:lang w:val="fr-FR"/>
        </w:rPr>
        <w:tab/>
      </w:r>
      <w:r w:rsidR="00C109C7">
        <w:rPr>
          <w:rFonts w:ascii="GHEA Mariam" w:hAnsi="GHEA Mariam" w:cs="Arial Armenian"/>
          <w:sz w:val="24"/>
          <w:szCs w:val="24"/>
          <w:lang w:val="fr-FR"/>
        </w:rPr>
        <w:tab/>
      </w:r>
      <w:r w:rsidR="00C109C7">
        <w:rPr>
          <w:rFonts w:ascii="GHEA Mariam" w:hAnsi="GHEA Mariam" w:cs="Arial Armenian"/>
          <w:sz w:val="24"/>
          <w:szCs w:val="24"/>
          <w:lang w:val="fr-FR"/>
        </w:rPr>
        <w:tab/>
      </w:r>
      <w:r w:rsidR="00C109C7">
        <w:rPr>
          <w:rFonts w:ascii="GHEA Mariam" w:hAnsi="GHEA Mariam" w:cs="Arial Armenian"/>
          <w:sz w:val="24"/>
          <w:szCs w:val="24"/>
          <w:lang w:val="fr-FR"/>
        </w:rPr>
        <w:tab/>
      </w:r>
      <w:r w:rsidRPr="000F4671">
        <w:rPr>
          <w:rFonts w:ascii="GHEA Mariam" w:hAnsi="GHEA Mariam" w:cs="Arial Armenian"/>
          <w:sz w:val="24"/>
          <w:szCs w:val="24"/>
          <w:lang w:val="fr-FR"/>
        </w:rPr>
        <w:tab/>
      </w:r>
      <w:r w:rsidRPr="00C109C7">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C109C7">
        <w:rPr>
          <w:rFonts w:ascii="GHEA Mariam" w:hAnsi="GHEA Mariam" w:cs="Arial Armenian"/>
          <w:sz w:val="24"/>
          <w:szCs w:val="24"/>
          <w:lang w:val="hy-AM"/>
        </w:rPr>
        <w:t>ՀԱՐՈՒԹՅՈՒՆ</w:t>
      </w:r>
      <w:r w:rsidRPr="00C109C7">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C109C7">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C109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C109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C109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C109C7">
        <w:rPr>
          <w:rFonts w:ascii="GHEA Mariam" w:hAnsi="GHEA Mariam"/>
          <w:spacing w:val="-6"/>
          <w:sz w:val="24"/>
          <w:szCs w:val="24"/>
          <w:lang w:val="hy-AM"/>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66340">
        <w:rPr>
          <w:rFonts w:ascii="GHEA Mariam" w:hAnsi="GHEA Mariam" w:cs="Sylfaen"/>
          <w:spacing w:val="-2"/>
          <w:sz w:val="24"/>
          <w:szCs w:val="24"/>
          <w:lang w:val="pt-BR"/>
        </w:rPr>
        <w:t>-</w:t>
      </w:r>
      <w:r w:rsidRPr="00C109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C109C7">
        <w:rPr>
          <w:rFonts w:ascii="GHEA Mariam" w:hAnsi="GHEA Mariam"/>
          <w:spacing w:val="-2"/>
          <w:sz w:val="24"/>
          <w:szCs w:val="24"/>
          <w:lang w:val="hy-AM"/>
        </w:rPr>
        <w:t>Ն</w:t>
      </w:r>
      <w:r w:rsidR="00C109C7">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32" w:type="dxa"/>
        <w:tblInd w:w="-545" w:type="dxa"/>
        <w:tblLook w:val="04A0" w:firstRow="1" w:lastRow="0" w:firstColumn="1" w:lastColumn="0" w:noHBand="0" w:noVBand="1"/>
      </w:tblPr>
      <w:tblGrid>
        <w:gridCol w:w="723"/>
        <w:gridCol w:w="1091"/>
        <w:gridCol w:w="1289"/>
        <w:gridCol w:w="1024"/>
        <w:gridCol w:w="1289"/>
        <w:gridCol w:w="2055"/>
        <w:gridCol w:w="1022"/>
        <w:gridCol w:w="1930"/>
        <w:gridCol w:w="2812"/>
        <w:gridCol w:w="2684"/>
        <w:gridCol w:w="13"/>
      </w:tblGrid>
      <w:tr w:rsidR="00080E89" w:rsidRPr="0067787B" w:rsidTr="00080E89">
        <w:trPr>
          <w:trHeight w:val="1395"/>
        </w:trPr>
        <w:tc>
          <w:tcPr>
            <w:tcW w:w="15932" w:type="dxa"/>
            <w:gridSpan w:val="11"/>
            <w:shd w:val="clear" w:color="auto" w:fill="auto"/>
            <w:vAlign w:val="center"/>
            <w:hideMark/>
          </w:tcPr>
          <w:p w:rsidR="00080E89" w:rsidRPr="00C109C7" w:rsidRDefault="00080E89" w:rsidP="00080E89">
            <w:pPr>
              <w:jc w:val="center"/>
              <w:rPr>
                <w:rFonts w:ascii="GHEA Mariam" w:hAnsi="GHEA Mariam" w:cs="Calibri"/>
                <w:bCs/>
                <w:sz w:val="24"/>
                <w:szCs w:val="24"/>
                <w:lang w:val="fr-FR" w:eastAsia="en-US"/>
              </w:rPr>
            </w:pPr>
            <w:r w:rsidRPr="00C109C7">
              <w:rPr>
                <w:rFonts w:ascii="GHEA Mariam" w:hAnsi="GHEA Mariam" w:cs="Calibri"/>
                <w:bCs/>
                <w:sz w:val="24"/>
                <w:szCs w:val="24"/>
                <w:lang w:eastAsia="en-US"/>
              </w:rPr>
              <w:t>ՀԱՅԱՍՏԱՆԻ</w:t>
            </w:r>
            <w:r w:rsidRPr="00C109C7">
              <w:rPr>
                <w:rFonts w:ascii="GHEA Mariam" w:hAnsi="GHEA Mariam" w:cs="Calibri"/>
                <w:bCs/>
                <w:sz w:val="24"/>
                <w:szCs w:val="24"/>
                <w:lang w:val="fr-FR" w:eastAsia="en-US"/>
              </w:rPr>
              <w:t xml:space="preserve"> </w:t>
            </w:r>
            <w:r w:rsidRPr="00C109C7">
              <w:rPr>
                <w:rFonts w:ascii="GHEA Mariam" w:hAnsi="GHEA Mariam" w:cs="Calibri"/>
                <w:bCs/>
                <w:sz w:val="24"/>
                <w:szCs w:val="24"/>
                <w:lang w:eastAsia="en-US"/>
              </w:rPr>
              <w:t>ՀԱՆՐԱՊԵՏՈՒԹՅԱՆ</w:t>
            </w:r>
            <w:r w:rsidRPr="00C109C7">
              <w:rPr>
                <w:rFonts w:ascii="GHEA Mariam" w:hAnsi="GHEA Mariam" w:cs="Calibri"/>
                <w:bCs/>
                <w:sz w:val="24"/>
                <w:szCs w:val="24"/>
                <w:lang w:val="fr-FR" w:eastAsia="en-US"/>
              </w:rPr>
              <w:t xml:space="preserve"> </w:t>
            </w:r>
            <w:r w:rsidRPr="00C109C7">
              <w:rPr>
                <w:rFonts w:ascii="GHEA Mariam" w:hAnsi="GHEA Mariam" w:cs="Calibri"/>
                <w:bCs/>
                <w:sz w:val="24"/>
                <w:szCs w:val="24"/>
                <w:lang w:eastAsia="en-US"/>
              </w:rPr>
              <w:t>ԿԱՌԱՎԱՐՈՒԹՅԱՆ</w:t>
            </w:r>
            <w:r w:rsidRPr="00C109C7">
              <w:rPr>
                <w:rFonts w:ascii="GHEA Mariam" w:hAnsi="GHEA Mariam" w:cs="Calibri"/>
                <w:bCs/>
                <w:sz w:val="24"/>
                <w:szCs w:val="24"/>
                <w:lang w:val="fr-FR" w:eastAsia="en-US"/>
              </w:rPr>
              <w:t xml:space="preserve"> 2024 </w:t>
            </w:r>
            <w:r w:rsidRPr="00C109C7">
              <w:rPr>
                <w:rFonts w:ascii="GHEA Mariam" w:hAnsi="GHEA Mariam" w:cs="Calibri"/>
                <w:bCs/>
                <w:sz w:val="24"/>
                <w:szCs w:val="24"/>
                <w:lang w:eastAsia="en-US"/>
              </w:rPr>
              <w:t>ԹՎԱԿԱՆԻ</w:t>
            </w:r>
            <w:r w:rsidRPr="00C109C7">
              <w:rPr>
                <w:rFonts w:ascii="GHEA Mariam" w:hAnsi="GHEA Mariam" w:cs="Calibri"/>
                <w:bCs/>
                <w:sz w:val="24"/>
                <w:szCs w:val="24"/>
                <w:lang w:val="fr-FR" w:eastAsia="en-US"/>
              </w:rPr>
              <w:t xml:space="preserve"> </w:t>
            </w:r>
            <w:r w:rsidRPr="00C109C7">
              <w:rPr>
                <w:rFonts w:ascii="GHEA Mariam" w:hAnsi="GHEA Mariam" w:cs="Calibri"/>
                <w:bCs/>
                <w:sz w:val="24"/>
                <w:szCs w:val="24"/>
                <w:lang w:eastAsia="en-US"/>
              </w:rPr>
              <w:t>ԴԵԿՏԵՄԲԵՐԻ</w:t>
            </w:r>
            <w:r w:rsidRPr="00C109C7">
              <w:rPr>
                <w:rFonts w:ascii="GHEA Mariam" w:hAnsi="GHEA Mariam" w:cs="Calibri"/>
                <w:bCs/>
                <w:sz w:val="24"/>
                <w:szCs w:val="24"/>
                <w:lang w:val="fr-FR" w:eastAsia="en-US"/>
              </w:rPr>
              <w:t xml:space="preserve"> 27-</w:t>
            </w:r>
            <w:r w:rsidRPr="00C109C7">
              <w:rPr>
                <w:rFonts w:ascii="GHEA Mariam" w:hAnsi="GHEA Mariam" w:cs="Calibri"/>
                <w:bCs/>
                <w:sz w:val="24"/>
                <w:szCs w:val="24"/>
                <w:lang w:eastAsia="en-US"/>
              </w:rPr>
              <w:t>Ի</w:t>
            </w:r>
            <w:r w:rsidRPr="00C109C7">
              <w:rPr>
                <w:rFonts w:ascii="GHEA Mariam" w:hAnsi="GHEA Mariam" w:cs="Calibri"/>
                <w:bCs/>
                <w:sz w:val="24"/>
                <w:szCs w:val="24"/>
                <w:lang w:val="fr-FR" w:eastAsia="en-US"/>
              </w:rPr>
              <w:t xml:space="preserve"> N 2060-</w:t>
            </w:r>
            <w:r w:rsidRPr="00C109C7">
              <w:rPr>
                <w:rFonts w:ascii="GHEA Mariam" w:hAnsi="GHEA Mariam" w:cs="Calibri"/>
                <w:bCs/>
                <w:sz w:val="24"/>
                <w:szCs w:val="24"/>
                <w:lang w:eastAsia="en-US"/>
              </w:rPr>
              <w:t>Ն</w:t>
            </w:r>
            <w:r w:rsidRPr="00C109C7">
              <w:rPr>
                <w:rFonts w:ascii="GHEA Mariam" w:hAnsi="GHEA Mariam" w:cs="Calibri"/>
                <w:bCs/>
                <w:sz w:val="24"/>
                <w:szCs w:val="24"/>
                <w:lang w:val="fr-FR" w:eastAsia="en-US"/>
              </w:rPr>
              <w:t xml:space="preserve"> </w:t>
            </w:r>
            <w:r w:rsidRPr="00C109C7">
              <w:rPr>
                <w:rFonts w:ascii="GHEA Mariam" w:hAnsi="GHEA Mariam" w:cs="Calibri"/>
                <w:bCs/>
                <w:sz w:val="24"/>
                <w:szCs w:val="24"/>
                <w:lang w:eastAsia="en-US"/>
              </w:rPr>
              <w:t>ՈՐՈՇՄԱՆ</w:t>
            </w:r>
            <w:r w:rsidRPr="00C109C7">
              <w:rPr>
                <w:rFonts w:ascii="GHEA Mariam" w:hAnsi="GHEA Mariam" w:cs="Calibri"/>
                <w:bCs/>
                <w:sz w:val="24"/>
                <w:szCs w:val="24"/>
                <w:lang w:val="fr-FR" w:eastAsia="en-US"/>
              </w:rPr>
              <w:t xml:space="preserve"> </w:t>
            </w:r>
          </w:p>
          <w:p w:rsidR="00080E89" w:rsidRPr="00080E89" w:rsidRDefault="00080E89" w:rsidP="00080E89">
            <w:pPr>
              <w:jc w:val="center"/>
              <w:rPr>
                <w:rFonts w:ascii="GHEA Mariam" w:hAnsi="GHEA Mariam" w:cs="Calibri"/>
                <w:bCs/>
                <w:lang w:val="fr-FR" w:eastAsia="en-US"/>
              </w:rPr>
            </w:pPr>
            <w:r w:rsidRPr="00C109C7">
              <w:rPr>
                <w:rFonts w:ascii="GHEA Mariam" w:hAnsi="GHEA Mariam" w:cs="Calibri"/>
                <w:bCs/>
                <w:sz w:val="24"/>
                <w:szCs w:val="24"/>
                <w:lang w:val="fr-FR" w:eastAsia="en-US"/>
              </w:rPr>
              <w:t xml:space="preserve">N 9.1 </w:t>
            </w:r>
            <w:r w:rsidRPr="00C109C7">
              <w:rPr>
                <w:rFonts w:ascii="GHEA Mariam" w:hAnsi="GHEA Mariam" w:cs="Calibri"/>
                <w:bCs/>
                <w:sz w:val="24"/>
                <w:szCs w:val="24"/>
                <w:lang w:eastAsia="en-US"/>
              </w:rPr>
              <w:t>ՀԱՎԵԼՎԱԾՈՒՄ</w:t>
            </w:r>
            <w:r w:rsidRPr="00C109C7">
              <w:rPr>
                <w:rFonts w:ascii="GHEA Mariam" w:hAnsi="GHEA Mariam" w:cs="Calibri"/>
                <w:bCs/>
                <w:sz w:val="24"/>
                <w:szCs w:val="24"/>
                <w:lang w:val="fr-FR" w:eastAsia="en-US"/>
              </w:rPr>
              <w:t xml:space="preserve"> </w:t>
            </w:r>
            <w:r w:rsidRPr="00C109C7">
              <w:rPr>
                <w:rFonts w:ascii="GHEA Mariam" w:hAnsi="GHEA Mariam" w:cs="Calibri"/>
                <w:bCs/>
                <w:sz w:val="24"/>
                <w:szCs w:val="24"/>
                <w:lang w:eastAsia="en-US"/>
              </w:rPr>
              <w:t>ԿԱՏԱՐՎՈՂ</w:t>
            </w:r>
            <w:r w:rsidRPr="00C109C7">
              <w:rPr>
                <w:rFonts w:ascii="GHEA Mariam" w:hAnsi="GHEA Mariam" w:cs="Calibri"/>
                <w:bCs/>
                <w:sz w:val="24"/>
                <w:szCs w:val="24"/>
                <w:lang w:val="fr-FR" w:eastAsia="en-US"/>
              </w:rPr>
              <w:t xml:space="preserve"> </w:t>
            </w:r>
            <w:r w:rsidRPr="00C109C7">
              <w:rPr>
                <w:rFonts w:ascii="GHEA Mariam" w:hAnsi="GHEA Mariam" w:cs="Calibri"/>
                <w:bCs/>
                <w:sz w:val="24"/>
                <w:szCs w:val="24"/>
                <w:lang w:eastAsia="en-US"/>
              </w:rPr>
              <w:t>ԼՐԱՑՈՒՄՆԵՐԸ</w:t>
            </w:r>
            <w:r w:rsidRPr="00C109C7">
              <w:rPr>
                <w:rFonts w:ascii="GHEA Mariam" w:hAnsi="GHEA Mariam" w:cs="Calibri"/>
                <w:bCs/>
                <w:sz w:val="24"/>
                <w:szCs w:val="24"/>
                <w:lang w:val="fr-FR" w:eastAsia="en-US"/>
              </w:rPr>
              <w:t xml:space="preserve"> </w:t>
            </w:r>
            <w:r w:rsidRPr="00C109C7">
              <w:rPr>
                <w:rFonts w:ascii="GHEA Mariam" w:hAnsi="GHEA Mariam" w:cs="Calibri"/>
                <w:bCs/>
                <w:sz w:val="24"/>
                <w:szCs w:val="24"/>
                <w:lang w:eastAsia="en-US"/>
              </w:rPr>
              <w:t>ԵՎ</w:t>
            </w:r>
            <w:r w:rsidRPr="00C109C7">
              <w:rPr>
                <w:rFonts w:ascii="GHEA Mariam" w:hAnsi="GHEA Mariam" w:cs="Calibri"/>
                <w:bCs/>
                <w:sz w:val="24"/>
                <w:szCs w:val="24"/>
                <w:lang w:val="fr-FR" w:eastAsia="en-US"/>
              </w:rPr>
              <w:t xml:space="preserve"> </w:t>
            </w:r>
            <w:r w:rsidRPr="00C109C7">
              <w:rPr>
                <w:rFonts w:ascii="GHEA Mariam" w:hAnsi="GHEA Mariam" w:cs="Calibri"/>
                <w:bCs/>
                <w:sz w:val="24"/>
                <w:szCs w:val="24"/>
                <w:lang w:eastAsia="en-US"/>
              </w:rPr>
              <w:t>ՓՈՓՈԽՈՒԹՅՈՒՆՆԵՐԸ</w:t>
            </w:r>
            <w:r w:rsidRPr="00C109C7">
              <w:rPr>
                <w:rFonts w:ascii="GHEA Mariam" w:hAnsi="GHEA Mariam" w:cs="Calibri"/>
                <w:bCs/>
                <w:sz w:val="24"/>
                <w:szCs w:val="24"/>
                <w:lang w:val="fr-FR" w:eastAsia="en-US"/>
              </w:rPr>
              <w:t xml:space="preserve"> </w:t>
            </w:r>
          </w:p>
        </w:tc>
      </w:tr>
      <w:tr w:rsidR="00080E89" w:rsidRPr="00080E89" w:rsidTr="00080E89">
        <w:trPr>
          <w:trHeight w:val="345"/>
        </w:trPr>
        <w:tc>
          <w:tcPr>
            <w:tcW w:w="15932" w:type="dxa"/>
            <w:gridSpan w:val="11"/>
            <w:tcBorders>
              <w:top w:val="nil"/>
              <w:bottom w:val="single" w:sz="4" w:space="0" w:color="auto"/>
            </w:tcBorders>
            <w:shd w:val="clear" w:color="auto" w:fill="auto"/>
            <w:vAlign w:val="bottom"/>
            <w:hideMark/>
          </w:tcPr>
          <w:p w:rsidR="00080E89" w:rsidRPr="00080E89" w:rsidRDefault="00080E89" w:rsidP="00080E89">
            <w:pPr>
              <w:jc w:val="right"/>
              <w:rPr>
                <w:rFonts w:ascii="GHEA Mariam" w:hAnsi="GHEA Mariam" w:cs="Calibri"/>
                <w:i/>
                <w:iCs/>
                <w:lang w:eastAsia="en-US"/>
              </w:rPr>
            </w:pPr>
            <w:r w:rsidRPr="00080E89">
              <w:rPr>
                <w:rFonts w:ascii="Calibri" w:hAnsi="Calibri" w:cs="Calibri"/>
                <w:lang w:val="fr-FR" w:eastAsia="en-US"/>
              </w:rPr>
              <w:t> </w:t>
            </w:r>
            <w:r w:rsidRPr="00080E89">
              <w:rPr>
                <w:rFonts w:ascii="Calibri" w:hAnsi="Calibri" w:cs="Calibri"/>
                <w:i/>
                <w:iCs/>
                <w:color w:val="000000"/>
                <w:lang w:val="ru-RU" w:eastAsia="en-US"/>
              </w:rPr>
              <w:t>(</w:t>
            </w:r>
            <w:r w:rsidRPr="00080E89">
              <w:rPr>
                <w:rFonts w:ascii="GHEA Mariam" w:hAnsi="GHEA Mariam" w:cs="Calibri"/>
                <w:i/>
                <w:iCs/>
                <w:color w:val="000000"/>
                <w:szCs w:val="24"/>
                <w:lang w:eastAsia="en-US"/>
              </w:rPr>
              <w:t>հազ. դրամ)</w:t>
            </w:r>
          </w:p>
        </w:tc>
      </w:tr>
      <w:tr w:rsidR="00080E89" w:rsidRPr="00080E89" w:rsidTr="00080E89">
        <w:trPr>
          <w:gridAfter w:val="1"/>
          <w:wAfter w:w="13" w:type="dxa"/>
          <w:trHeight w:val="990"/>
        </w:trPr>
        <w:tc>
          <w:tcPr>
            <w:tcW w:w="7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lang w:eastAsia="en-US"/>
              </w:rPr>
            </w:pPr>
            <w:r w:rsidRPr="00080E89">
              <w:rPr>
                <w:rFonts w:ascii="GHEA Mariam" w:hAnsi="GHEA Mariam" w:cs="Calibri"/>
                <w:lang w:eastAsia="en-US"/>
              </w:rPr>
              <w:t xml:space="preserve"> ԲՍԿ </w:t>
            </w:r>
          </w:p>
        </w:tc>
        <w:tc>
          <w:tcPr>
            <w:tcW w:w="2380" w:type="dxa"/>
            <w:gridSpan w:val="2"/>
            <w:tcBorders>
              <w:top w:val="single" w:sz="4" w:space="0" w:color="auto"/>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lang w:eastAsia="en-US"/>
              </w:rPr>
            </w:pPr>
            <w:r w:rsidRPr="00080E89">
              <w:rPr>
                <w:rFonts w:ascii="GHEA Mariam" w:hAnsi="GHEA Mariam" w:cs="Calibri"/>
                <w:lang w:eastAsia="en-US"/>
              </w:rPr>
              <w:t xml:space="preserve"> Ծրագիր</w:t>
            </w:r>
            <w:r>
              <w:rPr>
                <w:rFonts w:ascii="GHEA Mariam" w:hAnsi="GHEA Mariam" w:cs="Calibri"/>
                <w:lang w:val="hy-AM" w:eastAsia="en-US"/>
              </w:rPr>
              <w:t>ը</w:t>
            </w:r>
            <w:r w:rsidRPr="00080E89">
              <w:rPr>
                <w:rFonts w:ascii="GHEA Mariam" w:hAnsi="GHEA Mariam" w:cs="Calibri"/>
                <w:lang w:eastAsia="en-US"/>
              </w:rPr>
              <w:t xml:space="preserve"> </w:t>
            </w:r>
          </w:p>
        </w:tc>
        <w:tc>
          <w:tcPr>
            <w:tcW w:w="5390" w:type="dxa"/>
            <w:gridSpan w:val="4"/>
            <w:tcBorders>
              <w:top w:val="single" w:sz="4" w:space="0" w:color="auto"/>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lang w:eastAsia="en-US"/>
              </w:rPr>
            </w:pPr>
            <w:r w:rsidRPr="00080E89">
              <w:rPr>
                <w:rFonts w:ascii="GHEA Mariam" w:hAnsi="GHEA Mariam" w:cs="Calibri"/>
                <w:lang w:eastAsia="en-US"/>
              </w:rPr>
              <w:t xml:space="preserve"> Միջոցառում</w:t>
            </w:r>
            <w:r>
              <w:rPr>
                <w:rFonts w:ascii="GHEA Mariam" w:hAnsi="GHEA Mariam" w:cs="Calibri"/>
                <w:lang w:val="hy-AM" w:eastAsia="en-US"/>
              </w:rPr>
              <w:t>ը</w:t>
            </w:r>
            <w:r w:rsidRPr="00080E89">
              <w:rPr>
                <w:rFonts w:ascii="GHEA Mariam" w:hAnsi="GHEA Mariam" w:cs="Calibri"/>
                <w:lang w:eastAsia="en-US"/>
              </w:rPr>
              <w:t xml:space="preserve"> </w:t>
            </w:r>
          </w:p>
        </w:tc>
        <w:tc>
          <w:tcPr>
            <w:tcW w:w="19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lang w:eastAsia="en-US"/>
              </w:rPr>
            </w:pPr>
            <w:r w:rsidRPr="00080E89">
              <w:rPr>
                <w:rFonts w:ascii="GHEA Mariam" w:hAnsi="GHEA Mariam" w:cs="Calibri"/>
                <w:lang w:eastAsia="en-US"/>
              </w:rPr>
              <w:t>Իրականացնողը/ ակտիվն օգտագործողը/ շահառուի ընտրության չափորոշիչը</w:t>
            </w:r>
          </w:p>
        </w:tc>
        <w:tc>
          <w:tcPr>
            <w:tcW w:w="28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lang w:eastAsia="en-US"/>
              </w:rPr>
            </w:pPr>
            <w:r w:rsidRPr="00080E89">
              <w:rPr>
                <w:rFonts w:ascii="GHEA Mariam" w:hAnsi="GHEA Mariam" w:cs="Calibri"/>
                <w:lang w:eastAsia="en-US"/>
              </w:rPr>
              <w:t>Արդյունքային չափորոշիչը</w:t>
            </w:r>
          </w:p>
        </w:tc>
        <w:tc>
          <w:tcPr>
            <w:tcW w:w="2684" w:type="dxa"/>
            <w:tcBorders>
              <w:top w:val="single" w:sz="4" w:space="0" w:color="auto"/>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lang w:eastAsia="en-US"/>
              </w:rPr>
            </w:pPr>
            <w:r w:rsidRPr="00080E89">
              <w:rPr>
                <w:rFonts w:ascii="GHEA Mariam" w:hAnsi="GHEA Mariam" w:cs="Calibri"/>
                <w:lang w:eastAsia="en-US"/>
              </w:rPr>
              <w:t>Ցուցանիշների փոփոխությունները (ավելացումները նշված են դրական նշանով, իսկ պակասեցումները՝ փակագծով)</w:t>
            </w:r>
          </w:p>
        </w:tc>
      </w:tr>
      <w:tr w:rsidR="00080E89" w:rsidRPr="00080E89" w:rsidTr="00080E89">
        <w:trPr>
          <w:gridAfter w:val="1"/>
          <w:wAfter w:w="13" w:type="dxa"/>
          <w:trHeight w:val="1035"/>
        </w:trPr>
        <w:tc>
          <w:tcPr>
            <w:tcW w:w="723" w:type="dxa"/>
            <w:vMerge/>
            <w:tcBorders>
              <w:top w:val="nil"/>
              <w:left w:val="single" w:sz="4" w:space="0" w:color="auto"/>
              <w:bottom w:val="single" w:sz="4" w:space="0" w:color="auto"/>
              <w:right w:val="single" w:sz="4" w:space="0" w:color="auto"/>
            </w:tcBorders>
            <w:vAlign w:val="center"/>
            <w:hideMark/>
          </w:tcPr>
          <w:p w:rsidR="00080E89" w:rsidRPr="00080E89" w:rsidRDefault="00080E89" w:rsidP="00080E89">
            <w:pPr>
              <w:rPr>
                <w:rFonts w:ascii="GHEA Mariam" w:hAnsi="GHEA Mariam" w:cs="Calibri"/>
                <w:lang w:eastAsia="en-US"/>
              </w:rPr>
            </w:pPr>
          </w:p>
        </w:tc>
        <w:tc>
          <w:tcPr>
            <w:tcW w:w="1091"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lang w:eastAsia="en-US"/>
              </w:rPr>
            </w:pPr>
            <w:r w:rsidRPr="00080E89">
              <w:rPr>
                <w:rFonts w:ascii="GHEA Mariam" w:hAnsi="GHEA Mariam" w:cs="Calibri"/>
                <w:lang w:eastAsia="en-US"/>
              </w:rPr>
              <w:t xml:space="preserve">դասիչը </w:t>
            </w:r>
          </w:p>
        </w:tc>
        <w:tc>
          <w:tcPr>
            <w:tcW w:w="1289"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lang w:eastAsia="en-US"/>
              </w:rPr>
            </w:pPr>
            <w:r w:rsidRPr="00080E89">
              <w:rPr>
                <w:rFonts w:ascii="GHEA Mariam" w:hAnsi="GHEA Mariam" w:cs="Calibri"/>
                <w:lang w:eastAsia="en-US"/>
              </w:rPr>
              <w:t xml:space="preserve">անվանումը </w:t>
            </w:r>
          </w:p>
        </w:tc>
        <w:tc>
          <w:tcPr>
            <w:tcW w:w="1024"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lang w:eastAsia="en-US"/>
              </w:rPr>
            </w:pPr>
            <w:r w:rsidRPr="00080E89">
              <w:rPr>
                <w:rFonts w:ascii="GHEA Mariam" w:hAnsi="GHEA Mariam" w:cs="Calibri"/>
                <w:lang w:eastAsia="en-US"/>
              </w:rPr>
              <w:t xml:space="preserve"> դասիչը </w:t>
            </w:r>
          </w:p>
        </w:tc>
        <w:tc>
          <w:tcPr>
            <w:tcW w:w="1289"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lang w:eastAsia="en-US"/>
              </w:rPr>
            </w:pPr>
            <w:r w:rsidRPr="00080E89">
              <w:rPr>
                <w:rFonts w:ascii="GHEA Mariam" w:hAnsi="GHEA Mariam" w:cs="Calibri"/>
                <w:lang w:eastAsia="en-US"/>
              </w:rPr>
              <w:t xml:space="preserve">անվանումը </w:t>
            </w:r>
          </w:p>
        </w:tc>
        <w:tc>
          <w:tcPr>
            <w:tcW w:w="2055"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lang w:eastAsia="en-US"/>
              </w:rPr>
            </w:pPr>
            <w:r w:rsidRPr="00080E89">
              <w:rPr>
                <w:rFonts w:ascii="GHEA Mariam" w:hAnsi="GHEA Mariam" w:cs="Calibri"/>
                <w:lang w:eastAsia="en-US"/>
              </w:rPr>
              <w:t>նկարա</w:t>
            </w:r>
            <w:r>
              <w:rPr>
                <w:rFonts w:ascii="GHEA Mariam" w:hAnsi="GHEA Mariam" w:cs="Calibri"/>
                <w:lang w:val="hy-AM" w:eastAsia="en-US"/>
              </w:rPr>
              <w:t>-</w:t>
            </w:r>
            <w:r>
              <w:rPr>
                <w:rFonts w:ascii="GHEA Mariam" w:hAnsi="GHEA Mariam" w:cs="Calibri"/>
                <w:lang w:eastAsia="en-US"/>
              </w:rPr>
              <w:br/>
            </w:r>
            <w:r w:rsidRPr="00080E89">
              <w:rPr>
                <w:rFonts w:ascii="GHEA Mariam" w:hAnsi="GHEA Mariam" w:cs="Calibri"/>
                <w:lang w:eastAsia="en-US"/>
              </w:rPr>
              <w:t xml:space="preserve">գրությունը </w:t>
            </w:r>
          </w:p>
        </w:tc>
        <w:tc>
          <w:tcPr>
            <w:tcW w:w="1022"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lang w:eastAsia="en-US"/>
              </w:rPr>
            </w:pPr>
            <w:r w:rsidRPr="00080E89">
              <w:rPr>
                <w:rFonts w:ascii="GHEA Mariam" w:hAnsi="GHEA Mariam" w:cs="Calibri"/>
                <w:lang w:eastAsia="en-US"/>
              </w:rPr>
              <w:t xml:space="preserve"> տեսակը </w:t>
            </w:r>
          </w:p>
        </w:tc>
        <w:tc>
          <w:tcPr>
            <w:tcW w:w="1930" w:type="dxa"/>
            <w:vMerge/>
            <w:tcBorders>
              <w:top w:val="nil"/>
              <w:left w:val="single" w:sz="4" w:space="0" w:color="auto"/>
              <w:bottom w:val="single" w:sz="4" w:space="0" w:color="auto"/>
              <w:right w:val="single" w:sz="4" w:space="0" w:color="auto"/>
            </w:tcBorders>
            <w:vAlign w:val="center"/>
            <w:hideMark/>
          </w:tcPr>
          <w:p w:rsidR="00080E89" w:rsidRPr="00080E89" w:rsidRDefault="00080E89" w:rsidP="00080E89">
            <w:pPr>
              <w:rPr>
                <w:rFonts w:ascii="GHEA Mariam" w:hAnsi="GHEA Mariam" w:cs="Calibri"/>
                <w:lang w:eastAsia="en-US"/>
              </w:rPr>
            </w:pPr>
          </w:p>
        </w:tc>
        <w:tc>
          <w:tcPr>
            <w:tcW w:w="2812" w:type="dxa"/>
            <w:vMerge/>
            <w:tcBorders>
              <w:top w:val="nil"/>
              <w:left w:val="single" w:sz="4" w:space="0" w:color="auto"/>
              <w:bottom w:val="single" w:sz="4" w:space="0" w:color="auto"/>
              <w:right w:val="single" w:sz="4" w:space="0" w:color="auto"/>
            </w:tcBorders>
            <w:vAlign w:val="center"/>
            <w:hideMark/>
          </w:tcPr>
          <w:p w:rsidR="00080E89" w:rsidRPr="00080E89" w:rsidRDefault="00080E89" w:rsidP="00080E89">
            <w:pPr>
              <w:rPr>
                <w:rFonts w:ascii="GHEA Mariam" w:hAnsi="GHEA Mariam" w:cs="Calibri"/>
                <w:lang w:eastAsia="en-US"/>
              </w:rPr>
            </w:pPr>
          </w:p>
        </w:tc>
        <w:tc>
          <w:tcPr>
            <w:tcW w:w="2684" w:type="dxa"/>
            <w:tcBorders>
              <w:top w:val="nil"/>
              <w:left w:val="nil"/>
              <w:bottom w:val="single" w:sz="4" w:space="0" w:color="auto"/>
              <w:right w:val="single" w:sz="4" w:space="0" w:color="auto"/>
            </w:tcBorders>
            <w:shd w:val="clear" w:color="auto" w:fill="auto"/>
            <w:vAlign w:val="center"/>
            <w:hideMark/>
          </w:tcPr>
          <w:p w:rsidR="00080E89" w:rsidRPr="00080E89" w:rsidRDefault="00080E89" w:rsidP="00080E89">
            <w:pPr>
              <w:jc w:val="center"/>
              <w:rPr>
                <w:rFonts w:ascii="GHEA Mariam" w:hAnsi="GHEA Mariam" w:cs="Calibri"/>
                <w:lang w:eastAsia="en-US"/>
              </w:rPr>
            </w:pPr>
            <w:r w:rsidRPr="00080E89">
              <w:rPr>
                <w:rFonts w:ascii="GHEA Mariam" w:hAnsi="GHEA Mariam" w:cs="Calibri"/>
                <w:lang w:eastAsia="en-US"/>
              </w:rPr>
              <w:t xml:space="preserve"> տարի </w:t>
            </w:r>
          </w:p>
        </w:tc>
      </w:tr>
      <w:tr w:rsidR="00080E89" w:rsidRPr="00080E89" w:rsidTr="00080E89">
        <w:trPr>
          <w:gridAfter w:val="1"/>
          <w:wAfter w:w="13" w:type="dxa"/>
          <w:trHeight w:val="345"/>
        </w:trPr>
        <w:tc>
          <w:tcPr>
            <w:tcW w:w="1323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80E89" w:rsidRPr="00080E89" w:rsidRDefault="00080E89" w:rsidP="00080E89">
            <w:pPr>
              <w:rPr>
                <w:rFonts w:ascii="GHEA Mariam" w:hAnsi="GHEA Mariam" w:cs="Calibri"/>
                <w:b/>
                <w:bCs/>
                <w:lang w:eastAsia="en-US"/>
              </w:rPr>
            </w:pPr>
            <w:r w:rsidRPr="00080E89">
              <w:rPr>
                <w:rFonts w:ascii="GHEA Mariam" w:hAnsi="GHEA Mariam" w:cs="Calibri"/>
                <w:b/>
                <w:bCs/>
                <w:lang w:eastAsia="en-US"/>
              </w:rPr>
              <w:t xml:space="preserve"> ՀՀ Տավուշի մարզպետի աշխատակազմ </w:t>
            </w:r>
          </w:p>
        </w:tc>
        <w:tc>
          <w:tcPr>
            <w:tcW w:w="2684"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jc w:val="right"/>
              <w:rPr>
                <w:rFonts w:ascii="GHEA Mariam" w:hAnsi="GHEA Mariam" w:cs="Calibri"/>
                <w:lang w:eastAsia="en-US"/>
              </w:rPr>
            </w:pPr>
            <w:r w:rsidRPr="00080E89">
              <w:rPr>
                <w:rFonts w:ascii="GHEA Mariam" w:hAnsi="GHEA Mariam" w:cs="Calibri"/>
                <w:lang w:eastAsia="en-US"/>
              </w:rPr>
              <w:t>13,896.0</w:t>
            </w:r>
          </w:p>
        </w:tc>
      </w:tr>
      <w:tr w:rsidR="00080E89" w:rsidRPr="00080E89" w:rsidTr="00080E89">
        <w:trPr>
          <w:gridAfter w:val="1"/>
          <w:wAfter w:w="13" w:type="dxa"/>
          <w:trHeight w:val="345"/>
        </w:trPr>
        <w:tc>
          <w:tcPr>
            <w:tcW w:w="723" w:type="dxa"/>
            <w:tcBorders>
              <w:top w:val="nil"/>
              <w:left w:val="single" w:sz="4" w:space="0" w:color="auto"/>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91"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b/>
                <w:bCs/>
                <w:lang w:eastAsia="en-US"/>
              </w:rPr>
            </w:pPr>
            <w:r w:rsidRPr="00080E89">
              <w:rPr>
                <w:rFonts w:ascii="GHEA Mariam" w:hAnsi="GHEA Mariam" w:cs="Calibri"/>
                <w:b/>
                <w:bCs/>
                <w:lang w:eastAsia="en-US"/>
              </w:rPr>
              <w:t xml:space="preserve"> 1015 </w:t>
            </w:r>
          </w:p>
        </w:tc>
        <w:tc>
          <w:tcPr>
            <w:tcW w:w="11421" w:type="dxa"/>
            <w:gridSpan w:val="7"/>
            <w:tcBorders>
              <w:top w:val="single" w:sz="4" w:space="0" w:color="auto"/>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b/>
                <w:bCs/>
                <w:lang w:eastAsia="en-US"/>
              </w:rPr>
            </w:pPr>
            <w:r w:rsidRPr="00080E89">
              <w:rPr>
                <w:rFonts w:ascii="GHEA Mariam" w:hAnsi="GHEA Mariam" w:cs="Calibri"/>
                <w:b/>
                <w:bCs/>
                <w:lang w:eastAsia="en-US"/>
              </w:rPr>
              <w:t xml:space="preserve"> Սոցիալական փաթեթների ապահովում </w:t>
            </w:r>
          </w:p>
        </w:tc>
        <w:tc>
          <w:tcPr>
            <w:tcW w:w="2684"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jc w:val="right"/>
              <w:rPr>
                <w:rFonts w:ascii="GHEA Mariam" w:hAnsi="GHEA Mariam" w:cs="Calibri"/>
                <w:lang w:eastAsia="en-US"/>
              </w:rPr>
            </w:pPr>
            <w:r w:rsidRPr="00080E89">
              <w:rPr>
                <w:rFonts w:ascii="GHEA Mariam" w:hAnsi="GHEA Mariam" w:cs="Calibri"/>
                <w:lang w:eastAsia="en-US"/>
              </w:rPr>
              <w:t>13,896.0</w:t>
            </w:r>
          </w:p>
        </w:tc>
      </w:tr>
      <w:tr w:rsidR="00080E89" w:rsidRPr="00080E89" w:rsidTr="00080E89">
        <w:trPr>
          <w:gridAfter w:val="1"/>
          <w:wAfter w:w="13" w:type="dxa"/>
          <w:trHeight w:val="660"/>
        </w:trPr>
        <w:tc>
          <w:tcPr>
            <w:tcW w:w="723" w:type="dxa"/>
            <w:tcBorders>
              <w:top w:val="nil"/>
              <w:left w:val="single" w:sz="4" w:space="0" w:color="auto"/>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91"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4"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b/>
                <w:bCs/>
                <w:lang w:eastAsia="en-US"/>
              </w:rPr>
            </w:pPr>
            <w:r w:rsidRPr="00080E89">
              <w:rPr>
                <w:rFonts w:ascii="GHEA Mariam" w:hAnsi="GHEA Mariam" w:cs="Calibri"/>
                <w:b/>
                <w:bCs/>
                <w:lang w:eastAsia="en-US"/>
              </w:rPr>
              <w:t xml:space="preserve"> 1015 - 12001 </w:t>
            </w:r>
          </w:p>
        </w:tc>
        <w:tc>
          <w:tcPr>
            <w:tcW w:w="9108" w:type="dxa"/>
            <w:gridSpan w:val="5"/>
            <w:tcBorders>
              <w:top w:val="single" w:sz="4" w:space="0" w:color="auto"/>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b/>
                <w:bCs/>
                <w:lang w:eastAsia="en-US"/>
              </w:rPr>
            </w:pPr>
            <w:r w:rsidRPr="00080E89">
              <w:rPr>
                <w:rFonts w:ascii="GHEA Mariam" w:hAnsi="GHEA Mariam" w:cs="Calibri"/>
                <w:b/>
                <w:bCs/>
                <w:lang w:eastAsia="en-US"/>
              </w:rPr>
              <w:t>Պետական հիմնարկների և կազմակերպությունների աշխատողների սոցիալական փաթեթով ապահովում</w:t>
            </w:r>
          </w:p>
        </w:tc>
        <w:tc>
          <w:tcPr>
            <w:tcW w:w="2684"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jc w:val="right"/>
              <w:rPr>
                <w:rFonts w:ascii="GHEA Mariam" w:hAnsi="GHEA Mariam" w:cs="Calibri"/>
                <w:lang w:eastAsia="en-US"/>
              </w:rPr>
            </w:pPr>
            <w:r w:rsidRPr="00080E89">
              <w:rPr>
                <w:rFonts w:ascii="GHEA Mariam" w:hAnsi="GHEA Mariam" w:cs="Calibri"/>
                <w:lang w:eastAsia="en-US"/>
              </w:rPr>
              <w:t>13,896.0</w:t>
            </w:r>
          </w:p>
        </w:tc>
      </w:tr>
      <w:tr w:rsidR="00080E89" w:rsidRPr="00080E89" w:rsidTr="00080E89">
        <w:trPr>
          <w:trHeight w:val="330"/>
        </w:trPr>
        <w:tc>
          <w:tcPr>
            <w:tcW w:w="723" w:type="dxa"/>
            <w:tcBorders>
              <w:top w:val="nil"/>
              <w:left w:val="single" w:sz="4" w:space="0" w:color="auto"/>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91"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4"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516" w:type="dxa"/>
            <w:gridSpan w:val="6"/>
            <w:tcBorders>
              <w:top w:val="single" w:sz="4" w:space="0" w:color="auto"/>
              <w:left w:val="nil"/>
              <w:bottom w:val="single" w:sz="4" w:space="0" w:color="auto"/>
              <w:right w:val="single" w:sz="4" w:space="0" w:color="auto"/>
            </w:tcBorders>
            <w:shd w:val="clear" w:color="auto" w:fill="auto"/>
            <w:hideMark/>
          </w:tcPr>
          <w:p w:rsidR="00080E89" w:rsidRPr="00080E89" w:rsidRDefault="00080E89" w:rsidP="005448C4">
            <w:pPr>
              <w:rPr>
                <w:rFonts w:ascii="GHEA Mariam" w:hAnsi="GHEA Mariam" w:cs="Calibri"/>
                <w:b/>
                <w:bCs/>
                <w:lang w:eastAsia="en-US"/>
              </w:rPr>
            </w:pPr>
            <w:r w:rsidRPr="00080E89">
              <w:rPr>
                <w:rFonts w:ascii="GHEA Mariam" w:hAnsi="GHEA Mariam" w:cs="Calibri"/>
                <w:b/>
                <w:bCs/>
                <w:lang w:eastAsia="en-US"/>
              </w:rPr>
              <w:t xml:space="preserve"> Հի</w:t>
            </w:r>
            <w:r w:rsidR="005448C4">
              <w:rPr>
                <w:rFonts w:ascii="GHEA Mariam" w:hAnsi="GHEA Mariam" w:cs="Calibri"/>
                <w:b/>
                <w:bCs/>
                <w:lang w:val="hy-AM" w:eastAsia="en-US"/>
              </w:rPr>
              <w:t>փ</w:t>
            </w:r>
            <w:r w:rsidRPr="00080E89">
              <w:rPr>
                <w:rFonts w:ascii="GHEA Mariam" w:hAnsi="GHEA Mariam" w:cs="Calibri"/>
                <w:b/>
                <w:bCs/>
                <w:lang w:eastAsia="en-US"/>
              </w:rPr>
              <w:t xml:space="preserve">ոթեքային վարկի կամ ուսանող-ն վարկի ամսական վճարի, ուսման վճարի, հանգստի ապահովման գծով կամ մարզա-առողջ. և սպորտ. համալիրների, լողավազանների և այլ սպորտ. </w:t>
            </w:r>
            <w:r w:rsidR="00C109C7">
              <w:rPr>
                <w:rFonts w:ascii="GHEA Mariam" w:hAnsi="GHEA Mariam" w:cs="Calibri"/>
                <w:b/>
                <w:bCs/>
                <w:lang w:val="hy-AM" w:eastAsia="en-US"/>
              </w:rPr>
              <w:t>կ</w:t>
            </w:r>
            <w:r w:rsidRPr="00080E89">
              <w:rPr>
                <w:rFonts w:ascii="GHEA Mariam" w:hAnsi="GHEA Mariam" w:cs="Calibri"/>
                <w:b/>
                <w:bCs/>
                <w:lang w:eastAsia="en-US"/>
              </w:rPr>
              <w:t xml:space="preserve">ազմակերպ-ի, ինչպես նաև առողջապահական փաթեթի մեջ չներառված լրացուցիչ ծառայութ-ի վճարի փոխհատուցում </w:t>
            </w:r>
          </w:p>
        </w:tc>
      </w:tr>
      <w:tr w:rsidR="00080E89" w:rsidRPr="00080E89" w:rsidTr="00080E89">
        <w:trPr>
          <w:trHeight w:val="330"/>
        </w:trPr>
        <w:tc>
          <w:tcPr>
            <w:tcW w:w="723" w:type="dxa"/>
            <w:tcBorders>
              <w:top w:val="nil"/>
              <w:left w:val="single" w:sz="4" w:space="0" w:color="auto"/>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91"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4"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8461" w:type="dxa"/>
            <w:gridSpan w:val="5"/>
            <w:tcBorders>
              <w:top w:val="single" w:sz="4" w:space="0" w:color="auto"/>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b/>
                <w:bCs/>
                <w:lang w:eastAsia="en-US"/>
              </w:rPr>
            </w:pPr>
            <w:r w:rsidRPr="00080E89">
              <w:rPr>
                <w:rFonts w:ascii="GHEA Mariam" w:hAnsi="GHEA Mariam" w:cs="Calibri"/>
                <w:b/>
                <w:bCs/>
                <w:lang w:eastAsia="en-US"/>
              </w:rPr>
              <w:t xml:space="preserve"> Տրանսֆերտների տրամադրում </w:t>
            </w:r>
          </w:p>
        </w:tc>
      </w:tr>
      <w:tr w:rsidR="00080E89" w:rsidRPr="00080E89" w:rsidTr="00080E89">
        <w:trPr>
          <w:trHeight w:val="870"/>
        </w:trPr>
        <w:tc>
          <w:tcPr>
            <w:tcW w:w="723" w:type="dxa"/>
            <w:tcBorders>
              <w:top w:val="nil"/>
              <w:left w:val="single" w:sz="4" w:space="0" w:color="auto"/>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91"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4"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2"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7439" w:type="dxa"/>
            <w:gridSpan w:val="4"/>
            <w:tcBorders>
              <w:top w:val="single" w:sz="4" w:space="0" w:color="auto"/>
              <w:left w:val="nil"/>
              <w:bottom w:val="single" w:sz="4" w:space="0" w:color="auto"/>
              <w:right w:val="single" w:sz="4" w:space="0" w:color="auto"/>
            </w:tcBorders>
            <w:shd w:val="clear" w:color="auto" w:fill="auto"/>
            <w:hideMark/>
          </w:tcPr>
          <w:p w:rsidR="00C109C7" w:rsidRDefault="00080E89" w:rsidP="00080E89">
            <w:pPr>
              <w:rPr>
                <w:rFonts w:ascii="GHEA Mariam" w:hAnsi="GHEA Mariam" w:cs="Calibri"/>
                <w:b/>
                <w:bCs/>
                <w:lang w:eastAsia="en-US"/>
              </w:rPr>
            </w:pPr>
            <w:r w:rsidRPr="00080E89">
              <w:rPr>
                <w:rFonts w:ascii="GHEA Mariam" w:hAnsi="GHEA Mariam" w:cs="Calibri"/>
                <w:b/>
                <w:bCs/>
                <w:lang w:eastAsia="en-US"/>
              </w:rPr>
              <w:t xml:space="preserve">Շահառուների ընտրության չափորոշիչները`  </w:t>
            </w:r>
          </w:p>
          <w:p w:rsidR="00080E89" w:rsidRPr="00080E89" w:rsidRDefault="00080E89" w:rsidP="00080E89">
            <w:pPr>
              <w:rPr>
                <w:rFonts w:ascii="GHEA Mariam" w:hAnsi="GHEA Mariam" w:cs="Calibri"/>
                <w:b/>
                <w:bCs/>
                <w:lang w:eastAsia="en-US"/>
              </w:rPr>
            </w:pPr>
            <w:r w:rsidRPr="00080E89">
              <w:rPr>
                <w:rFonts w:ascii="GHEA Mariam" w:hAnsi="GHEA Mariam" w:cs="Calibri"/>
                <w:b/>
                <w:bCs/>
                <w:lang w:eastAsia="en-US"/>
              </w:rPr>
              <w:t xml:space="preserve">Պետական հիմնարկների և կազմակերպությունների աշխատակիցներ </w:t>
            </w:r>
          </w:p>
        </w:tc>
      </w:tr>
      <w:tr w:rsidR="00080E89" w:rsidRPr="00080E89" w:rsidTr="0009452A">
        <w:trPr>
          <w:gridAfter w:val="1"/>
          <w:wAfter w:w="13" w:type="dxa"/>
          <w:trHeight w:val="890"/>
        </w:trPr>
        <w:tc>
          <w:tcPr>
            <w:tcW w:w="723" w:type="dxa"/>
            <w:tcBorders>
              <w:top w:val="single" w:sz="4" w:space="0" w:color="auto"/>
              <w:left w:val="single" w:sz="4" w:space="0" w:color="auto"/>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lastRenderedPageBreak/>
              <w:t> </w:t>
            </w:r>
          </w:p>
        </w:tc>
        <w:tc>
          <w:tcPr>
            <w:tcW w:w="1091" w:type="dxa"/>
            <w:tcBorders>
              <w:top w:val="single" w:sz="4" w:space="0" w:color="auto"/>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4" w:type="dxa"/>
            <w:tcBorders>
              <w:top w:val="single" w:sz="4" w:space="0" w:color="auto"/>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2055" w:type="dxa"/>
            <w:tcBorders>
              <w:top w:val="single" w:sz="4" w:space="0" w:color="auto"/>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2" w:type="dxa"/>
            <w:tcBorders>
              <w:top w:val="single" w:sz="4" w:space="0" w:color="auto"/>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930" w:type="dxa"/>
            <w:tcBorders>
              <w:top w:val="single" w:sz="4" w:space="0" w:color="auto"/>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2812" w:type="dxa"/>
            <w:tcBorders>
              <w:top w:val="single" w:sz="4" w:space="0" w:color="auto"/>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GHEA Mariam" w:hAnsi="GHEA Mariam" w:cs="Calibri"/>
                <w:lang w:eastAsia="en-US"/>
              </w:rPr>
              <w:t xml:space="preserve"> Պետական հիմնարկների և կազմակերպությունների աշխատակիցներ, մարդ</w:t>
            </w:r>
          </w:p>
        </w:tc>
        <w:tc>
          <w:tcPr>
            <w:tcW w:w="2684" w:type="dxa"/>
            <w:tcBorders>
              <w:top w:val="single" w:sz="4" w:space="0" w:color="auto"/>
              <w:left w:val="nil"/>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lang w:eastAsia="en-US"/>
              </w:rPr>
            </w:pPr>
            <w:r w:rsidRPr="00080E89">
              <w:rPr>
                <w:rFonts w:ascii="GHEA Mariam" w:hAnsi="GHEA Mariam" w:cs="Calibri"/>
                <w:lang w:eastAsia="en-US"/>
              </w:rPr>
              <w:t>193</w:t>
            </w:r>
          </w:p>
        </w:tc>
      </w:tr>
      <w:tr w:rsidR="00080E89" w:rsidRPr="00080E89" w:rsidTr="00080E89">
        <w:trPr>
          <w:gridAfter w:val="1"/>
          <w:wAfter w:w="13" w:type="dxa"/>
          <w:trHeight w:val="315"/>
        </w:trPr>
        <w:tc>
          <w:tcPr>
            <w:tcW w:w="723" w:type="dxa"/>
            <w:tcBorders>
              <w:top w:val="nil"/>
              <w:left w:val="single" w:sz="4" w:space="0" w:color="auto"/>
              <w:bottom w:val="single" w:sz="4" w:space="0" w:color="auto"/>
              <w:right w:val="single" w:sz="4" w:space="0" w:color="auto"/>
            </w:tcBorders>
            <w:shd w:val="clear" w:color="auto" w:fill="auto"/>
            <w:noWrap/>
            <w:vAlign w:val="bottom"/>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91" w:type="dxa"/>
            <w:tcBorders>
              <w:top w:val="nil"/>
              <w:left w:val="nil"/>
              <w:bottom w:val="single" w:sz="4" w:space="0" w:color="auto"/>
              <w:right w:val="single" w:sz="4" w:space="0" w:color="auto"/>
            </w:tcBorders>
            <w:shd w:val="clear" w:color="auto" w:fill="auto"/>
            <w:noWrap/>
            <w:vAlign w:val="bottom"/>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4" w:type="dxa"/>
            <w:tcBorders>
              <w:top w:val="nil"/>
              <w:left w:val="nil"/>
              <w:bottom w:val="single" w:sz="4" w:space="0" w:color="auto"/>
              <w:right w:val="single" w:sz="4" w:space="0" w:color="auto"/>
            </w:tcBorders>
            <w:shd w:val="clear" w:color="auto" w:fill="auto"/>
            <w:noWrap/>
            <w:vAlign w:val="bottom"/>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2" w:type="dxa"/>
            <w:tcBorders>
              <w:top w:val="nil"/>
              <w:left w:val="nil"/>
              <w:bottom w:val="single" w:sz="4" w:space="0" w:color="auto"/>
              <w:right w:val="single" w:sz="4" w:space="0" w:color="auto"/>
            </w:tcBorders>
            <w:shd w:val="clear" w:color="auto" w:fill="auto"/>
            <w:noWrap/>
            <w:vAlign w:val="bottom"/>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930" w:type="dxa"/>
            <w:tcBorders>
              <w:top w:val="nil"/>
              <w:left w:val="nil"/>
              <w:bottom w:val="single" w:sz="4" w:space="0" w:color="auto"/>
              <w:right w:val="single" w:sz="4" w:space="0" w:color="auto"/>
            </w:tcBorders>
            <w:shd w:val="clear" w:color="auto" w:fill="auto"/>
            <w:noWrap/>
            <w:vAlign w:val="bottom"/>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2812" w:type="dxa"/>
            <w:tcBorders>
              <w:top w:val="nil"/>
              <w:left w:val="nil"/>
              <w:bottom w:val="single" w:sz="4" w:space="0" w:color="auto"/>
              <w:right w:val="single" w:sz="4" w:space="0" w:color="auto"/>
            </w:tcBorders>
            <w:shd w:val="clear" w:color="auto" w:fill="auto"/>
            <w:noWrap/>
            <w:vAlign w:val="bottom"/>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2684" w:type="dxa"/>
            <w:tcBorders>
              <w:top w:val="nil"/>
              <w:left w:val="nil"/>
              <w:bottom w:val="single" w:sz="4" w:space="0" w:color="auto"/>
              <w:right w:val="single" w:sz="4" w:space="0" w:color="auto"/>
            </w:tcBorders>
            <w:shd w:val="clear" w:color="auto" w:fill="auto"/>
            <w:noWrap/>
            <w:vAlign w:val="bottom"/>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r>
      <w:tr w:rsidR="00080E89" w:rsidRPr="00080E89" w:rsidTr="00080E89">
        <w:trPr>
          <w:gridAfter w:val="1"/>
          <w:wAfter w:w="13" w:type="dxa"/>
          <w:trHeight w:val="345"/>
        </w:trPr>
        <w:tc>
          <w:tcPr>
            <w:tcW w:w="1323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80E89" w:rsidRPr="00080E89" w:rsidRDefault="00080E89" w:rsidP="00080E89">
            <w:pPr>
              <w:rPr>
                <w:rFonts w:ascii="GHEA Mariam" w:hAnsi="GHEA Mariam" w:cs="Calibri"/>
                <w:b/>
                <w:bCs/>
                <w:lang w:eastAsia="en-US"/>
              </w:rPr>
            </w:pPr>
            <w:r w:rsidRPr="00080E89">
              <w:rPr>
                <w:rFonts w:ascii="GHEA Mariam" w:hAnsi="GHEA Mariam" w:cs="Calibri"/>
                <w:b/>
                <w:bCs/>
                <w:lang w:eastAsia="en-US"/>
              </w:rPr>
              <w:t xml:space="preserve"> Այլ մարմիններ </w:t>
            </w:r>
          </w:p>
        </w:tc>
        <w:tc>
          <w:tcPr>
            <w:tcW w:w="2684"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jc w:val="right"/>
              <w:rPr>
                <w:rFonts w:ascii="GHEA Mariam" w:hAnsi="GHEA Mariam" w:cs="Calibri"/>
                <w:lang w:eastAsia="en-US"/>
              </w:rPr>
            </w:pPr>
            <w:r w:rsidRPr="00080E89">
              <w:rPr>
                <w:rFonts w:ascii="GHEA Mariam" w:hAnsi="GHEA Mariam" w:cs="Calibri"/>
                <w:lang w:eastAsia="en-US"/>
              </w:rPr>
              <w:t>(13896.0)</w:t>
            </w:r>
          </w:p>
        </w:tc>
      </w:tr>
      <w:tr w:rsidR="00080E89" w:rsidRPr="00080E89" w:rsidTr="00080E89">
        <w:trPr>
          <w:gridAfter w:val="1"/>
          <w:wAfter w:w="13" w:type="dxa"/>
          <w:trHeight w:val="345"/>
        </w:trPr>
        <w:tc>
          <w:tcPr>
            <w:tcW w:w="723" w:type="dxa"/>
            <w:tcBorders>
              <w:top w:val="nil"/>
              <w:left w:val="single" w:sz="4" w:space="0" w:color="auto"/>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91"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b/>
                <w:bCs/>
                <w:lang w:eastAsia="en-US"/>
              </w:rPr>
            </w:pPr>
            <w:r w:rsidRPr="00080E89">
              <w:rPr>
                <w:rFonts w:ascii="GHEA Mariam" w:hAnsi="GHEA Mariam" w:cs="Calibri"/>
                <w:b/>
                <w:bCs/>
                <w:lang w:eastAsia="en-US"/>
              </w:rPr>
              <w:t xml:space="preserve"> 1015 </w:t>
            </w:r>
          </w:p>
        </w:tc>
        <w:tc>
          <w:tcPr>
            <w:tcW w:w="11421" w:type="dxa"/>
            <w:gridSpan w:val="7"/>
            <w:tcBorders>
              <w:top w:val="single" w:sz="4" w:space="0" w:color="auto"/>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b/>
                <w:bCs/>
                <w:lang w:eastAsia="en-US"/>
              </w:rPr>
            </w:pPr>
            <w:r w:rsidRPr="00080E89">
              <w:rPr>
                <w:rFonts w:ascii="GHEA Mariam" w:hAnsi="GHEA Mariam" w:cs="Calibri"/>
                <w:b/>
                <w:bCs/>
                <w:lang w:eastAsia="en-US"/>
              </w:rPr>
              <w:t xml:space="preserve"> Սոցիալական փաթեթների ապահովում </w:t>
            </w:r>
          </w:p>
        </w:tc>
        <w:tc>
          <w:tcPr>
            <w:tcW w:w="2684" w:type="dxa"/>
            <w:tcBorders>
              <w:top w:val="nil"/>
              <w:left w:val="nil"/>
              <w:bottom w:val="single" w:sz="4" w:space="0" w:color="auto"/>
              <w:right w:val="single" w:sz="4" w:space="0" w:color="auto"/>
            </w:tcBorders>
            <w:shd w:val="clear" w:color="auto" w:fill="auto"/>
            <w:vAlign w:val="bottom"/>
            <w:hideMark/>
          </w:tcPr>
          <w:p w:rsidR="00080E89" w:rsidRPr="00080E89" w:rsidRDefault="00080E89" w:rsidP="00080E89">
            <w:pPr>
              <w:jc w:val="right"/>
              <w:rPr>
                <w:rFonts w:ascii="GHEA Mariam" w:hAnsi="GHEA Mariam" w:cs="Calibri"/>
                <w:lang w:eastAsia="en-US"/>
              </w:rPr>
            </w:pPr>
            <w:r w:rsidRPr="00080E89">
              <w:rPr>
                <w:rFonts w:ascii="GHEA Mariam" w:hAnsi="GHEA Mariam" w:cs="Calibri"/>
                <w:lang w:eastAsia="en-US"/>
              </w:rPr>
              <w:t>(13896.0)</w:t>
            </w:r>
          </w:p>
        </w:tc>
      </w:tr>
      <w:tr w:rsidR="00080E89" w:rsidRPr="00080E89" w:rsidTr="00080E89">
        <w:trPr>
          <w:gridAfter w:val="1"/>
          <w:wAfter w:w="13" w:type="dxa"/>
          <w:trHeight w:val="660"/>
        </w:trPr>
        <w:tc>
          <w:tcPr>
            <w:tcW w:w="723" w:type="dxa"/>
            <w:tcBorders>
              <w:top w:val="nil"/>
              <w:left w:val="single" w:sz="4" w:space="0" w:color="auto"/>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91"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4"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b/>
                <w:bCs/>
                <w:lang w:eastAsia="en-US"/>
              </w:rPr>
            </w:pPr>
            <w:r w:rsidRPr="00080E89">
              <w:rPr>
                <w:rFonts w:ascii="GHEA Mariam" w:hAnsi="GHEA Mariam" w:cs="Calibri"/>
                <w:b/>
                <w:bCs/>
                <w:lang w:eastAsia="en-US"/>
              </w:rPr>
              <w:t xml:space="preserve"> 1015 - 12001 </w:t>
            </w:r>
          </w:p>
        </w:tc>
        <w:tc>
          <w:tcPr>
            <w:tcW w:w="9108" w:type="dxa"/>
            <w:gridSpan w:val="5"/>
            <w:tcBorders>
              <w:top w:val="single" w:sz="4" w:space="0" w:color="auto"/>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b/>
                <w:bCs/>
                <w:lang w:eastAsia="en-US"/>
              </w:rPr>
            </w:pPr>
            <w:r w:rsidRPr="00080E89">
              <w:rPr>
                <w:rFonts w:ascii="GHEA Mariam" w:hAnsi="GHEA Mariam" w:cs="Calibri"/>
                <w:b/>
                <w:bCs/>
                <w:lang w:eastAsia="en-US"/>
              </w:rPr>
              <w:t>Պետական հիմնարկների և կազմակերպությունների աշխատողների սոցիալական փաթեթով ապահովում</w:t>
            </w:r>
          </w:p>
        </w:tc>
        <w:tc>
          <w:tcPr>
            <w:tcW w:w="2684" w:type="dxa"/>
            <w:tcBorders>
              <w:top w:val="nil"/>
              <w:left w:val="nil"/>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lang w:eastAsia="en-US"/>
              </w:rPr>
            </w:pPr>
            <w:r w:rsidRPr="00080E89">
              <w:rPr>
                <w:rFonts w:ascii="GHEA Mariam" w:hAnsi="GHEA Mariam" w:cs="Calibri"/>
                <w:lang w:eastAsia="en-US"/>
              </w:rPr>
              <w:t>(13896.0)</w:t>
            </w:r>
          </w:p>
        </w:tc>
      </w:tr>
      <w:tr w:rsidR="00080E89" w:rsidRPr="00080E89" w:rsidTr="00080E89">
        <w:trPr>
          <w:trHeight w:val="330"/>
        </w:trPr>
        <w:tc>
          <w:tcPr>
            <w:tcW w:w="723" w:type="dxa"/>
            <w:tcBorders>
              <w:top w:val="nil"/>
              <w:left w:val="single" w:sz="4" w:space="0" w:color="auto"/>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91"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4"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516" w:type="dxa"/>
            <w:gridSpan w:val="6"/>
            <w:tcBorders>
              <w:top w:val="single" w:sz="4" w:space="0" w:color="auto"/>
              <w:left w:val="nil"/>
              <w:bottom w:val="single" w:sz="4" w:space="0" w:color="auto"/>
              <w:right w:val="single" w:sz="4" w:space="0" w:color="auto"/>
            </w:tcBorders>
            <w:shd w:val="clear" w:color="auto" w:fill="auto"/>
            <w:hideMark/>
          </w:tcPr>
          <w:p w:rsidR="00080E89" w:rsidRPr="00080E89" w:rsidRDefault="00080E89" w:rsidP="005448C4">
            <w:pPr>
              <w:rPr>
                <w:rFonts w:ascii="GHEA Mariam" w:hAnsi="GHEA Mariam" w:cs="Calibri"/>
                <w:b/>
                <w:bCs/>
                <w:lang w:eastAsia="en-US"/>
              </w:rPr>
            </w:pPr>
            <w:r w:rsidRPr="00080E89">
              <w:rPr>
                <w:rFonts w:ascii="GHEA Mariam" w:hAnsi="GHEA Mariam" w:cs="Calibri"/>
                <w:b/>
                <w:bCs/>
                <w:lang w:eastAsia="en-US"/>
              </w:rPr>
              <w:t xml:space="preserve"> Հի</w:t>
            </w:r>
            <w:r w:rsidR="005448C4">
              <w:rPr>
                <w:rFonts w:ascii="GHEA Mariam" w:hAnsi="GHEA Mariam" w:cs="Calibri"/>
                <w:b/>
                <w:bCs/>
                <w:lang w:val="hy-AM" w:eastAsia="en-US"/>
              </w:rPr>
              <w:t>փ</w:t>
            </w:r>
            <w:r w:rsidRPr="00080E89">
              <w:rPr>
                <w:rFonts w:ascii="GHEA Mariam" w:hAnsi="GHEA Mariam" w:cs="Calibri"/>
                <w:b/>
                <w:bCs/>
                <w:lang w:eastAsia="en-US"/>
              </w:rPr>
              <w:t xml:space="preserve">ոթեքային վարկի կամ ուսանող-ն վարկի ամսական վճարի, ուսման վճարի, հանգստի ապահովման գծով կամ մարզա-առողջ. և սպորտ. համալիրների, լողավազանների և այլ սպորտ. </w:t>
            </w:r>
            <w:r w:rsidR="00C109C7">
              <w:rPr>
                <w:rFonts w:ascii="GHEA Mariam" w:hAnsi="GHEA Mariam" w:cs="Calibri"/>
                <w:b/>
                <w:bCs/>
                <w:lang w:val="hy-AM" w:eastAsia="en-US"/>
              </w:rPr>
              <w:t>կ</w:t>
            </w:r>
            <w:r w:rsidRPr="00080E89">
              <w:rPr>
                <w:rFonts w:ascii="GHEA Mariam" w:hAnsi="GHEA Mariam" w:cs="Calibri"/>
                <w:b/>
                <w:bCs/>
                <w:lang w:eastAsia="en-US"/>
              </w:rPr>
              <w:t xml:space="preserve">ազմակերպ-ի, ինչպես նաև առողջապահական փաթեթի մեջ չներառված լրացուցիչ ծառայութ-ի վճարի փոխհատուցում </w:t>
            </w:r>
          </w:p>
        </w:tc>
      </w:tr>
      <w:tr w:rsidR="00080E89" w:rsidRPr="00080E89" w:rsidTr="00080E89">
        <w:trPr>
          <w:trHeight w:val="330"/>
        </w:trPr>
        <w:tc>
          <w:tcPr>
            <w:tcW w:w="723" w:type="dxa"/>
            <w:tcBorders>
              <w:top w:val="nil"/>
              <w:left w:val="single" w:sz="4" w:space="0" w:color="auto"/>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91"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4"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8461" w:type="dxa"/>
            <w:gridSpan w:val="5"/>
            <w:tcBorders>
              <w:top w:val="single" w:sz="4" w:space="0" w:color="auto"/>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b/>
                <w:bCs/>
                <w:lang w:eastAsia="en-US"/>
              </w:rPr>
            </w:pPr>
            <w:r w:rsidRPr="00080E89">
              <w:rPr>
                <w:rFonts w:ascii="GHEA Mariam" w:hAnsi="GHEA Mariam" w:cs="Calibri"/>
                <w:b/>
                <w:bCs/>
                <w:lang w:eastAsia="en-US"/>
              </w:rPr>
              <w:t xml:space="preserve"> Տրանսֆերտների տրամադրում </w:t>
            </w:r>
          </w:p>
        </w:tc>
      </w:tr>
      <w:tr w:rsidR="00080E89" w:rsidRPr="00080E89" w:rsidTr="00080E89">
        <w:trPr>
          <w:trHeight w:val="330"/>
        </w:trPr>
        <w:tc>
          <w:tcPr>
            <w:tcW w:w="723" w:type="dxa"/>
            <w:tcBorders>
              <w:top w:val="nil"/>
              <w:left w:val="single" w:sz="4" w:space="0" w:color="auto"/>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91"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4"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2"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7439" w:type="dxa"/>
            <w:gridSpan w:val="4"/>
            <w:tcBorders>
              <w:top w:val="single" w:sz="4" w:space="0" w:color="auto"/>
              <w:left w:val="nil"/>
              <w:bottom w:val="single" w:sz="4" w:space="0" w:color="auto"/>
              <w:right w:val="single" w:sz="4" w:space="0" w:color="auto"/>
            </w:tcBorders>
            <w:shd w:val="clear" w:color="auto" w:fill="auto"/>
            <w:hideMark/>
          </w:tcPr>
          <w:p w:rsidR="00C109C7" w:rsidRDefault="00080E89" w:rsidP="00080E89">
            <w:pPr>
              <w:rPr>
                <w:rFonts w:ascii="GHEA Mariam" w:hAnsi="GHEA Mariam" w:cs="Calibri"/>
                <w:b/>
                <w:bCs/>
                <w:lang w:eastAsia="en-US"/>
              </w:rPr>
            </w:pPr>
            <w:r w:rsidRPr="00080E89">
              <w:rPr>
                <w:rFonts w:ascii="GHEA Mariam" w:hAnsi="GHEA Mariam" w:cs="Calibri"/>
                <w:b/>
                <w:bCs/>
                <w:lang w:eastAsia="en-US"/>
              </w:rPr>
              <w:t xml:space="preserve">Շահառուների ընտրության չափորոշիչները`  </w:t>
            </w:r>
          </w:p>
          <w:p w:rsidR="00080E89" w:rsidRPr="00080E89" w:rsidRDefault="00080E89" w:rsidP="00080E89">
            <w:pPr>
              <w:rPr>
                <w:rFonts w:ascii="GHEA Mariam" w:hAnsi="GHEA Mariam" w:cs="Calibri"/>
                <w:b/>
                <w:bCs/>
                <w:lang w:eastAsia="en-US"/>
              </w:rPr>
            </w:pPr>
            <w:r w:rsidRPr="00080E89">
              <w:rPr>
                <w:rFonts w:ascii="GHEA Mariam" w:hAnsi="GHEA Mariam" w:cs="Calibri"/>
                <w:b/>
                <w:bCs/>
                <w:lang w:eastAsia="en-US"/>
              </w:rPr>
              <w:t xml:space="preserve">Պետական հիմնարկների և կազմակերպությունների աշխատակիցներ </w:t>
            </w:r>
          </w:p>
        </w:tc>
      </w:tr>
      <w:tr w:rsidR="00080E89" w:rsidRPr="00080E89" w:rsidTr="0009452A">
        <w:trPr>
          <w:gridAfter w:val="1"/>
          <w:wAfter w:w="13" w:type="dxa"/>
          <w:trHeight w:val="881"/>
        </w:trPr>
        <w:tc>
          <w:tcPr>
            <w:tcW w:w="723" w:type="dxa"/>
            <w:tcBorders>
              <w:top w:val="nil"/>
              <w:left w:val="single" w:sz="4" w:space="0" w:color="auto"/>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91"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4"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022"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1930"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Calibri" w:hAnsi="Calibri" w:cs="Calibri"/>
                <w:lang w:eastAsia="en-US"/>
              </w:rPr>
              <w:t> </w:t>
            </w:r>
          </w:p>
        </w:tc>
        <w:tc>
          <w:tcPr>
            <w:tcW w:w="2812" w:type="dxa"/>
            <w:tcBorders>
              <w:top w:val="nil"/>
              <w:left w:val="nil"/>
              <w:bottom w:val="single" w:sz="4" w:space="0" w:color="auto"/>
              <w:right w:val="single" w:sz="4" w:space="0" w:color="auto"/>
            </w:tcBorders>
            <w:shd w:val="clear" w:color="auto" w:fill="auto"/>
            <w:hideMark/>
          </w:tcPr>
          <w:p w:rsidR="00080E89" w:rsidRPr="00080E89" w:rsidRDefault="00080E89" w:rsidP="00080E89">
            <w:pPr>
              <w:rPr>
                <w:rFonts w:ascii="GHEA Mariam" w:hAnsi="GHEA Mariam" w:cs="Calibri"/>
                <w:lang w:eastAsia="en-US"/>
              </w:rPr>
            </w:pPr>
            <w:r w:rsidRPr="00080E89">
              <w:rPr>
                <w:rFonts w:ascii="GHEA Mariam" w:hAnsi="GHEA Mariam" w:cs="Calibri"/>
                <w:lang w:eastAsia="en-US"/>
              </w:rPr>
              <w:t xml:space="preserve"> Պետական հիմնարկների և կազմակերպությունների աշխատակիցներ, մարդ</w:t>
            </w:r>
          </w:p>
        </w:tc>
        <w:tc>
          <w:tcPr>
            <w:tcW w:w="2684" w:type="dxa"/>
            <w:tcBorders>
              <w:top w:val="nil"/>
              <w:left w:val="nil"/>
              <w:bottom w:val="single" w:sz="4" w:space="0" w:color="auto"/>
              <w:right w:val="single" w:sz="4" w:space="0" w:color="auto"/>
            </w:tcBorders>
            <w:shd w:val="clear" w:color="auto" w:fill="auto"/>
            <w:hideMark/>
          </w:tcPr>
          <w:p w:rsidR="00080E89" w:rsidRPr="00080E89" w:rsidRDefault="00080E89" w:rsidP="00080E89">
            <w:pPr>
              <w:jc w:val="right"/>
              <w:rPr>
                <w:rFonts w:ascii="GHEA Mariam" w:hAnsi="GHEA Mariam" w:cs="Calibri"/>
                <w:lang w:eastAsia="en-US"/>
              </w:rPr>
            </w:pPr>
            <w:r w:rsidRPr="00080E89">
              <w:rPr>
                <w:rFonts w:ascii="GHEA Mariam" w:hAnsi="GHEA Mariam" w:cs="Calibri"/>
                <w:lang w:eastAsia="en-US"/>
              </w:rPr>
              <w:t>(193)</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C109C7"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109C7">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0F4671" w:rsidRDefault="007247E4" w:rsidP="00080E89">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C109C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7ADC" w:rsidRDefault="00B17ADC">
      <w:r>
        <w:separator/>
      </w:r>
    </w:p>
  </w:endnote>
  <w:endnote w:type="continuationSeparator" w:id="0">
    <w:p w:rsidR="00B17ADC" w:rsidRDefault="00B17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7F3" w:rsidRDefault="003A27F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7ADC" w:rsidRDefault="00B17ADC">
      <w:r>
        <w:separator/>
      </w:r>
    </w:p>
  </w:footnote>
  <w:footnote w:type="continuationSeparator" w:id="0">
    <w:p w:rsidR="00B17ADC" w:rsidRDefault="00B17A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A27F3" w:rsidRDefault="003A27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787B">
      <w:rPr>
        <w:rStyle w:val="PageNumber"/>
        <w:noProof/>
      </w:rPr>
      <w:t>2</w:t>
    </w:r>
    <w:r>
      <w:rPr>
        <w:rStyle w:val="PageNumber"/>
      </w:rPr>
      <w:fldChar w:fldCharType="end"/>
    </w:r>
  </w:p>
  <w:p w:rsidR="003A27F3" w:rsidRDefault="003A27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7B221F"/>
    <w:multiLevelType w:val="hybridMultilevel"/>
    <w:tmpl w:val="62EC5448"/>
    <w:lvl w:ilvl="0" w:tplc="40EE60CC">
      <w:start w:val="1"/>
      <w:numFmt w:val="decimal"/>
      <w:lvlText w:val="%1."/>
      <w:lvlJc w:val="left"/>
      <w:pPr>
        <w:ind w:left="2445" w:hanging="645"/>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0E89"/>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52A"/>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C4"/>
    <w:rsid w:val="00544B11"/>
    <w:rsid w:val="0054526C"/>
    <w:rsid w:val="00545AFE"/>
    <w:rsid w:val="00545CAA"/>
    <w:rsid w:val="0054647D"/>
    <w:rsid w:val="005467BB"/>
    <w:rsid w:val="00546824"/>
    <w:rsid w:val="00546E23"/>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1E38"/>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7B"/>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B12"/>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EF"/>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ADC"/>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9C7"/>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F"/>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D7D83"/>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9600760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40596769">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EBA92-0D9A-4A67-8220-AAA547E92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739</Words>
  <Characters>4215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https:/mul2.gov.am/tasks/1229676/oneclick?token=126d1f8d1454d11d5d1dba3398a4ec42</cp:keywords>
  <dc:description/>
  <cp:lastModifiedBy>Anna Aloyan</cp:lastModifiedBy>
  <cp:revision>6</cp:revision>
  <dcterms:created xsi:type="dcterms:W3CDTF">2025-11-03T06:59:00Z</dcterms:created>
  <dcterms:modified xsi:type="dcterms:W3CDTF">2025-11-04T07:21:00Z</dcterms:modified>
</cp:coreProperties>
</file>