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8C3" w:rsidRDefault="00FE18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C3" w:rsidRDefault="00FE18C3" w:rsidP="00206B53">
      <w:pPr>
        <w:jc w:val="center"/>
      </w:pPr>
    </w:p>
    <w:p w:rsidR="00FE18C3" w:rsidRDefault="00FE18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18C3" w:rsidRDefault="00FE18C3" w:rsidP="00206B53">
      <w:pPr>
        <w:pStyle w:val="mechtex"/>
        <w:rPr>
          <w:rFonts w:ascii="GHEA Mariam" w:hAnsi="GHEA Mariam"/>
          <w:b/>
        </w:rPr>
      </w:pPr>
    </w:p>
    <w:p w:rsidR="00FE18C3" w:rsidRDefault="00FE18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18C3" w:rsidRPr="008E1B5A" w:rsidRDefault="00FE18C3" w:rsidP="00206B53">
      <w:pPr>
        <w:jc w:val="center"/>
        <w:rPr>
          <w:rFonts w:ascii="GHEA Mariam" w:hAnsi="GHEA Mariam"/>
          <w:sz w:val="24"/>
          <w:szCs w:val="24"/>
        </w:rPr>
      </w:pPr>
    </w:p>
    <w:p w:rsidR="00FE18C3" w:rsidRPr="008E1B5A" w:rsidRDefault="00FE18C3" w:rsidP="00206B53">
      <w:pPr>
        <w:jc w:val="center"/>
        <w:rPr>
          <w:rFonts w:ascii="GHEA Mariam" w:hAnsi="GHEA Mariam"/>
          <w:sz w:val="24"/>
          <w:szCs w:val="24"/>
        </w:rPr>
      </w:pPr>
    </w:p>
    <w:p w:rsidR="00FE18C3" w:rsidRPr="00FE18C3" w:rsidRDefault="00FE18C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E18C3" w:rsidRPr="00000A81" w:rsidRDefault="00FE18C3" w:rsidP="00206B53">
      <w:pPr>
        <w:jc w:val="center"/>
        <w:rPr>
          <w:rFonts w:ascii="GHEA Mariam" w:hAnsi="GHEA Mariam"/>
          <w:sz w:val="24"/>
          <w:szCs w:val="24"/>
        </w:rPr>
      </w:pPr>
    </w:p>
    <w:p w:rsidR="00FE18C3" w:rsidRPr="00000A81" w:rsidRDefault="00FE18C3" w:rsidP="00206B53">
      <w:pPr>
        <w:jc w:val="center"/>
        <w:rPr>
          <w:rFonts w:ascii="GHEA Mariam" w:hAnsi="GHEA Mariam"/>
          <w:sz w:val="24"/>
          <w:szCs w:val="24"/>
        </w:rPr>
      </w:pPr>
    </w:p>
    <w:p w:rsidR="00FE18C3" w:rsidRPr="008E1B5A" w:rsidRDefault="00FE18C3" w:rsidP="00206B53">
      <w:pPr>
        <w:jc w:val="center"/>
        <w:rPr>
          <w:rFonts w:ascii="GHEA Mariam" w:hAnsi="GHEA Mariam"/>
          <w:sz w:val="24"/>
          <w:szCs w:val="24"/>
        </w:rPr>
      </w:pPr>
    </w:p>
    <w:p w:rsidR="00FE18C3" w:rsidRDefault="00FE18C3" w:rsidP="00FE18C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E18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FE18C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ՄԱՅԻՍԻ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15-</w:t>
      </w:r>
      <w:r w:rsidRPr="00FE18C3">
        <w:rPr>
          <w:rFonts w:ascii="GHEA Mariam" w:hAnsi="GHEA Mariam" w:cs="Arial"/>
          <w:sz w:val="24"/>
          <w:szCs w:val="24"/>
          <w:lang w:val="hy-AM"/>
        </w:rPr>
        <w:t>Ի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N 575-</w:t>
      </w:r>
      <w:r w:rsidRPr="00FE18C3">
        <w:rPr>
          <w:rFonts w:ascii="GHEA Mariam" w:hAnsi="GHEA Mariam" w:cs="Arial"/>
          <w:sz w:val="24"/>
          <w:szCs w:val="24"/>
          <w:lang w:val="hy-AM"/>
        </w:rPr>
        <w:t>Ա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ՄԵՋ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FE18C3" w:rsidRDefault="00FE18C3" w:rsidP="00FE18C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E18C3">
        <w:rPr>
          <w:rFonts w:ascii="GHEA Mariam" w:hAnsi="GHEA Mariam"/>
          <w:sz w:val="24"/>
          <w:szCs w:val="24"/>
          <w:lang w:val="hy-AM"/>
        </w:rPr>
        <w:t xml:space="preserve"> </w:t>
      </w:r>
      <w:r w:rsidRPr="00FE18C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E18C3" w:rsidRDefault="00FE18C3" w:rsidP="00FE18C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E18C3" w:rsidRPr="00FE18C3" w:rsidRDefault="00FE18C3" w:rsidP="00FE18C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E18C3" w:rsidRPr="00FE18C3" w:rsidRDefault="00FE18C3" w:rsidP="00FE18C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E18C3" w:rsidRPr="00FE18C3" w:rsidRDefault="00FE18C3" w:rsidP="00FE18C3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E18C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FE18C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E18C3">
        <w:rPr>
          <w:rFonts w:ascii="GHEA Mariam" w:hAnsi="GHEA Mariam" w:cs="Sylfaen"/>
          <w:sz w:val="24"/>
          <w:szCs w:val="22"/>
          <w:lang w:val="de-DE"/>
        </w:rPr>
        <w:t>ո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ր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ո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շ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ու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E18C3">
        <w:rPr>
          <w:rFonts w:ascii="GHEA Mariam" w:hAnsi="GHEA Mariam" w:cs="Sylfaen"/>
          <w:sz w:val="24"/>
          <w:szCs w:val="22"/>
          <w:lang w:val="de-DE"/>
        </w:rPr>
        <w:t>մ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E18C3">
        <w:rPr>
          <w:rFonts w:ascii="GHEA Mariam" w:hAnsi="GHEA Mariam" w:cs="Sylfaen"/>
          <w:sz w:val="24"/>
          <w:szCs w:val="22"/>
          <w:lang w:val="de-DE"/>
        </w:rPr>
        <w:t>է</w:t>
      </w:r>
      <w:r w:rsidRPr="00FE18C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18C3" w:rsidRPr="00FE18C3" w:rsidRDefault="00FE18C3" w:rsidP="00FE18C3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FE18C3">
        <w:rPr>
          <w:rFonts w:ascii="GHEA Mariam" w:hAnsi="GHEA Mariam" w:cs="Arial"/>
          <w:sz w:val="24"/>
          <w:szCs w:val="24"/>
          <w:lang w:val="hy-AM"/>
        </w:rPr>
        <w:t>1</w:t>
      </w:r>
      <w:r w:rsidRPr="00FE18C3">
        <w:rPr>
          <w:rFonts w:ascii="Cambria Math" w:hAnsi="Cambria Math" w:cs="Cambria Math"/>
          <w:sz w:val="24"/>
          <w:szCs w:val="24"/>
          <w:lang w:val="hy-AM"/>
        </w:rPr>
        <w:t>․</w:t>
      </w:r>
      <w:r w:rsidRPr="00FE18C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2025 թվականի մայիսի 15-ի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18C3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«ՊՐՈՄ ՍԻՆԹԵԶ ԳՐՈՒՊ» սահմանափակ պատասխանատվությամբ ընկերության կողմից ներկայացված հայտը բավարարելու և արտոնությունը կի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18C3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18C3">
        <w:rPr>
          <w:rFonts w:ascii="GHEA Mariam" w:hAnsi="GHEA Mariam" w:cs="Arial"/>
          <w:sz w:val="24"/>
          <w:szCs w:val="24"/>
          <w:lang w:val="hy-AM"/>
        </w:rPr>
        <w:t>ռելու մասին» N 575-Ա որոշման hավելվածում կատարել հետևյալ 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18C3">
        <w:rPr>
          <w:rFonts w:ascii="GHEA Mariam" w:hAnsi="GHEA Mariam" w:cs="Arial"/>
          <w:sz w:val="24"/>
          <w:szCs w:val="24"/>
          <w:lang w:val="hy-AM"/>
        </w:rPr>
        <w:t>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FE18C3" w:rsidRPr="00FE18C3" w:rsidRDefault="00D36074" w:rsidP="00FE18C3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201650988"/>
      <w:r>
        <w:rPr>
          <w:rFonts w:ascii="GHEA Mariam" w:hAnsi="GHEA Mariam" w:cs="Arial"/>
          <w:sz w:val="24"/>
          <w:szCs w:val="24"/>
          <w:lang w:val="hy-AM"/>
        </w:rPr>
        <w:t>1-ին կետի «Անվանումը» սյունակում</w:t>
      </w:r>
      <w:r w:rsidR="00FE18C3" w:rsidRPr="00FE18C3">
        <w:rPr>
          <w:rFonts w:ascii="GHEA Mariam" w:hAnsi="GHEA Mariam" w:cs="Arial"/>
          <w:sz w:val="24"/>
          <w:szCs w:val="24"/>
          <w:lang w:val="hy-AM"/>
        </w:rPr>
        <w:t xml:space="preserve"> «Պոլիմերային հումք ABS AF 345» բառերը փոխարինել «Պոլիմերային հումք Ակրիլնիտրիլբութադեինստիրոլ ABS» բառերով</w:t>
      </w:r>
      <w:r w:rsidR="00FE18C3" w:rsidRPr="00FE18C3">
        <w:rPr>
          <w:rFonts w:ascii="Cambria Math" w:hAnsi="Cambria Math" w:cs="Cambria Math"/>
          <w:sz w:val="24"/>
          <w:szCs w:val="24"/>
          <w:lang w:val="hy-AM"/>
        </w:rPr>
        <w:t>․</w:t>
      </w:r>
      <w:bookmarkEnd w:id="0"/>
    </w:p>
    <w:p w:rsidR="00FE18C3" w:rsidRPr="00FE18C3" w:rsidRDefault="00FE18C3" w:rsidP="00FE18C3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FE18C3">
        <w:rPr>
          <w:rFonts w:ascii="GHEA Mariam" w:hAnsi="GHEA Mariam" w:cs="Arial"/>
          <w:sz w:val="24"/>
          <w:szCs w:val="24"/>
          <w:lang w:val="hy-AM"/>
        </w:rPr>
        <w:lastRenderedPageBreak/>
        <w:t>2-րդ կետի «Անվանումը» սյունակ</w:t>
      </w:r>
      <w:r w:rsidR="00D36074">
        <w:rPr>
          <w:rFonts w:ascii="GHEA Mariam" w:hAnsi="GHEA Mariam" w:cs="Arial"/>
          <w:sz w:val="24"/>
          <w:szCs w:val="24"/>
          <w:lang w:val="hy-AM"/>
        </w:rPr>
        <w:t>ում</w:t>
      </w:r>
      <w:r w:rsidRPr="00FE18C3">
        <w:rPr>
          <w:rFonts w:ascii="GHEA Mariam" w:hAnsi="GHEA Mariam" w:cs="Arial"/>
          <w:sz w:val="24"/>
          <w:szCs w:val="24"/>
          <w:lang w:val="hy-AM"/>
        </w:rPr>
        <w:t xml:space="preserve"> «Պոլիէթիլենային հումք HDPE CRP100» բառերը փոխարինել «Պոլիմերային հումք ARM CRP100B, HDPE CRP100N, HDPE-HMCR100N,  HDPE HMCRP100Natural, HDPE CRP 100Black, HDPE PE100, HDPE PE100 Black, HDPE PE100Natural» բառերով</w:t>
      </w:r>
      <w:r w:rsidRPr="00FE18C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E18C3" w:rsidRPr="00FE18C3" w:rsidRDefault="00D36074" w:rsidP="00FE18C3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3-րդ կետի «Անվանումը» սյունակում</w:t>
      </w:r>
      <w:r w:rsidR="00FE18C3" w:rsidRPr="00FE18C3">
        <w:rPr>
          <w:rFonts w:ascii="GHEA Mariam" w:hAnsi="GHEA Mariam" w:cs="Cambria Math"/>
          <w:sz w:val="24"/>
          <w:szCs w:val="24"/>
          <w:lang w:val="hy-AM"/>
        </w:rPr>
        <w:t xml:space="preserve"> «Պոլիպրոպիլեն HDPE CRP100» բառերը փոխարինել «Պոլիպրոպիլեն PP» բառերով</w:t>
      </w:r>
      <w:r w:rsidR="00FE18C3" w:rsidRPr="00FE18C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E18C3" w:rsidRPr="00FE18C3" w:rsidRDefault="00FE18C3" w:rsidP="00FE18C3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Cambria Math"/>
          <w:sz w:val="24"/>
          <w:szCs w:val="24"/>
          <w:lang w:val="hy-AM"/>
        </w:rPr>
      </w:pPr>
      <w:r w:rsidRPr="00FE18C3">
        <w:rPr>
          <w:rFonts w:ascii="GHEA Mariam" w:hAnsi="GHEA Mariam" w:cs="Cambria Math"/>
          <w:sz w:val="24"/>
          <w:szCs w:val="24"/>
          <w:lang w:val="hy-AM"/>
        </w:rPr>
        <w:t>3-րդ կետի «ԱՏԳ ԱԱ-ի ծածկագիրը» սյունակ</w:t>
      </w:r>
      <w:r w:rsidR="00D36074">
        <w:rPr>
          <w:rFonts w:ascii="GHEA Mariam" w:hAnsi="GHEA Mariam" w:cs="Cambria Math"/>
          <w:sz w:val="24"/>
          <w:szCs w:val="24"/>
          <w:lang w:val="hy-AM"/>
        </w:rPr>
        <w:t>ում</w:t>
      </w:r>
      <w:r w:rsidRPr="00FE18C3">
        <w:rPr>
          <w:rFonts w:ascii="GHEA Mariam" w:hAnsi="GHEA Mariam" w:cs="Cambria Math"/>
          <w:sz w:val="24"/>
          <w:szCs w:val="24"/>
          <w:lang w:val="hy-AM"/>
        </w:rPr>
        <w:t xml:space="preserve"> «3901209009» թվերը փոխարինել «3902100000» թվերով։</w:t>
      </w:r>
    </w:p>
    <w:p w:rsidR="00FE18C3" w:rsidRPr="00FE18C3" w:rsidRDefault="00FE18C3" w:rsidP="00FE18C3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eastAsia="Calibri" w:hAnsi="GHEA Mariam" w:cs="Tahoma"/>
          <w:lang w:val="hy-AM"/>
        </w:rPr>
      </w:pPr>
    </w:p>
    <w:p w:rsidR="001F225D" w:rsidRDefault="001F225D" w:rsidP="00FE18C3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  <w:bookmarkStart w:id="1" w:name="_GoBack"/>
      <w:bookmarkEnd w:id="1"/>
    </w:p>
    <w:p w:rsidR="00FE18C3" w:rsidRPr="00FE18C3" w:rsidRDefault="00FE18C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E18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18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E18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18C3" w:rsidRPr="00FE18C3" w:rsidRDefault="00FE18C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E18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E18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E18C3">
        <w:rPr>
          <w:rFonts w:ascii="GHEA Mariam" w:hAnsi="GHEA Mariam" w:cs="Arial Armenian"/>
          <w:sz w:val="24"/>
          <w:szCs w:val="24"/>
          <w:lang w:val="hy-AM"/>
        </w:rPr>
        <w:tab/>
      </w:r>
      <w:r w:rsidRPr="00FE18C3">
        <w:rPr>
          <w:rFonts w:ascii="GHEA Mariam" w:hAnsi="GHEA Mariam" w:cs="Arial Armenian"/>
          <w:sz w:val="24"/>
          <w:szCs w:val="24"/>
          <w:lang w:val="hy-AM"/>
        </w:rPr>
        <w:tab/>
      </w:r>
      <w:r w:rsidRPr="00FE18C3">
        <w:rPr>
          <w:rFonts w:ascii="GHEA Mariam" w:hAnsi="GHEA Mariam" w:cs="Arial Armenian"/>
          <w:sz w:val="24"/>
          <w:szCs w:val="24"/>
          <w:lang w:val="hy-AM"/>
        </w:rPr>
        <w:tab/>
      </w:r>
      <w:r w:rsidRPr="00FE18C3">
        <w:rPr>
          <w:rFonts w:ascii="GHEA Mariam" w:hAnsi="GHEA Mariam" w:cs="Arial Armenian"/>
          <w:sz w:val="24"/>
          <w:szCs w:val="24"/>
          <w:lang w:val="hy-AM"/>
        </w:rPr>
        <w:tab/>
      </w:r>
      <w:r w:rsidRPr="00FE18C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E18C3">
        <w:rPr>
          <w:rFonts w:ascii="GHEA Mariam" w:hAnsi="GHEA Mariam" w:cs="Sylfaen"/>
          <w:sz w:val="24"/>
          <w:szCs w:val="24"/>
          <w:lang w:val="hy-AM"/>
        </w:rPr>
        <w:t>.</w:t>
      </w:r>
      <w:r w:rsidRPr="00FE18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E18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18C3" w:rsidRPr="00FE18C3" w:rsidRDefault="00FE18C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E18C3" w:rsidRPr="00FE18C3" w:rsidRDefault="00FE18C3" w:rsidP="00FE18C3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FE18C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E18C3" w:rsidRPr="00FE18C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7FB" w:rsidRDefault="00F267FB">
      <w:r>
        <w:separator/>
      </w:r>
    </w:p>
  </w:endnote>
  <w:endnote w:type="continuationSeparator" w:id="0">
    <w:p w:rsidR="00F267FB" w:rsidRDefault="00F2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A5216" w:rsidRDefault="00F267FB" w:rsidP="003A521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A5216">
      <w:rPr>
        <w:noProof/>
      </w:rPr>
      <w:t>TK294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7FB" w:rsidRDefault="00F267FB">
      <w:r>
        <w:separator/>
      </w:r>
    </w:p>
  </w:footnote>
  <w:footnote w:type="continuationSeparator" w:id="0">
    <w:p w:rsidR="00F267FB" w:rsidRDefault="00F26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60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618A82A4"/>
    <w:lvl w:ilvl="0" w:tplc="5F105FEE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216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074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370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03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7FB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8C3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770B24"/>
  <w15:chartTrackingRefBased/>
  <w15:docId w15:val="{62FA2FB4-7C0D-4CB0-8740-572D6CDE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18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E18C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E18C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E18C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2025-11-04T05:50:00Z</dcterms:created>
  <dcterms:modified xsi:type="dcterms:W3CDTF">2025-11-05T05:56:00Z</dcterms:modified>
</cp:coreProperties>
</file>