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02134" w14:textId="00BAF926" w:rsidR="0026578B" w:rsidRPr="005D62C7" w:rsidRDefault="0026578B" w:rsidP="005D62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B141BB3" w14:textId="133BD0F6" w:rsidR="005D62C7" w:rsidRPr="005D62C7" w:rsidRDefault="00392F4E" w:rsidP="005D62C7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Hlk176269158"/>
      <w:bookmarkStart w:id="1" w:name="_Hlk176266235"/>
      <w:r w:rsidRPr="000E7973">
        <w:rPr>
          <w:rFonts w:ascii="GHEA Grapalat" w:hAnsi="GHEA Grapalat" w:cs="Times Armenian"/>
          <w:b/>
          <w:noProof/>
          <w:sz w:val="24"/>
          <w:szCs w:val="24"/>
          <w:lang w:val="hy-AM"/>
        </w:rPr>
        <w:t>«</w:t>
      </w:r>
      <w:bookmarkStart w:id="2" w:name="_Hlk212797120"/>
      <w:r w:rsidR="000E7973" w:rsidRPr="000E7973">
        <w:rPr>
          <w:rFonts w:ascii="GHEA Grapalat" w:hAnsi="GHEA Grapalat" w:cs="Times Armenian"/>
          <w:b/>
          <w:noProof/>
          <w:sz w:val="24"/>
          <w:szCs w:val="24"/>
          <w:lang w:val="hy-AM"/>
        </w:rPr>
        <w:t>ՀԱՅԱՍՏԱՆԻ ՀԱՆՐԱՊԵՏՈՒԹՅԱՆ ԲՅՈՒՋԵՏԱՅԻՆ ՎԱՐԿԵՐԸ ՎԵՐԱԿԱՌՈՒՑԵԼՈՒ, ԱՆՇԱՐԺ ԳՈՒՅՔ ՀԵՏ ՎԵՐՑՆԵԼՈՒ ԵՎ ԿԱՆՈՆԱԴՐԱԿԱՆ ԿԱՊԻՏԱԼՈՒՄ ՆԵՐԴՆԵԼՈՒ ՄԱՍԻՆ</w:t>
      </w:r>
      <w:bookmarkEnd w:id="2"/>
      <w:r w:rsidRPr="000E7973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» </w:t>
      </w:r>
      <w:r w:rsidR="00CD356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ԿԱՌԱՎԱՐՈՒԹՅԱՆ </w:t>
      </w:r>
      <w:r w:rsidR="005D62C7" w:rsidRPr="005D62C7">
        <w:rPr>
          <w:rFonts w:ascii="GHEA Grapalat" w:hAnsi="GHEA Grapalat" w:cs="Times Armenian"/>
          <w:b/>
          <w:noProof/>
          <w:sz w:val="24"/>
          <w:szCs w:val="24"/>
          <w:lang w:val="hy-AM"/>
        </w:rPr>
        <w:t>ՈՐՈՇՄԱՆ ՆԱԽԱԳԾԻ</w:t>
      </w:r>
    </w:p>
    <w:bookmarkEnd w:id="0"/>
    <w:bookmarkEnd w:id="1"/>
    <w:p w14:paraId="02114BE9" w14:textId="77777777" w:rsidR="00434F48" w:rsidRPr="005D62C7" w:rsidRDefault="00434F48" w:rsidP="005D62C7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color w:val="000000"/>
          <w:sz w:val="24"/>
          <w:szCs w:val="24"/>
          <w:shd w:val="clear" w:color="auto" w:fill="FFFFFF"/>
          <w:lang w:val="hy-AM"/>
        </w:rPr>
      </w:pPr>
    </w:p>
    <w:p w14:paraId="233E051A" w14:textId="77777777" w:rsidR="00631424" w:rsidRPr="005D62C7" w:rsidRDefault="00D25FC9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ab/>
      </w:r>
      <w:r w:rsidR="00C57DF9" w:rsidRPr="005D62C7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5D62C7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5D62C7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097203A" w14:textId="4D94C381" w:rsidR="00892B60" w:rsidRPr="005D62C7" w:rsidRDefault="00A27BB8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t>Սույն ի</w:t>
      </w:r>
      <w:r w:rsidR="0026578B" w:rsidRPr="005D62C7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 w:rsidRPr="005D62C7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5D62C7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 w:rsidRPr="005D6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2B6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««Ռադիոիզոտոպների արտադրության կենտրոն» փակ բաժնետիրական ընկերությունը </w:t>
      </w:r>
      <w:r w:rsidR="005F7674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(այսուհետ` Ընկերություն) </w:t>
      </w:r>
      <w:r w:rsidR="00892B6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առողջապահության նախարարության «Վ.Ա.Ֆանարջյանի անվան ուռուցքաբանության ազգային կենտրոն» փակ բաժնետիրական ընկերությանը միացման ձևով վերակազմակերպելու մասին» ՀՀ կառավարության 2023 թվականի հունիսի 16-ի թիվ 962-Ա որոշման </w:t>
      </w:r>
      <w:r w:rsidR="007C56E2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(այսուհետ` Որոշում) </w:t>
      </w:r>
      <w:r w:rsidR="00892B6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կատարման </w:t>
      </w:r>
      <w:r w:rsidR="005B451D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անհրաժեշտությամբ:</w:t>
      </w:r>
    </w:p>
    <w:p w14:paraId="1C1B1B81" w14:textId="77777777" w:rsidR="008556E1" w:rsidRPr="005D62C7" w:rsidRDefault="00D25FC9" w:rsidP="005D62C7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ab/>
      </w:r>
      <w:r w:rsidR="00F31514" w:rsidRPr="005D62C7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5D62C7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14:paraId="7DD4DDF5" w14:textId="45BF9EDF" w:rsidR="00AA1140" w:rsidRPr="005D62C7" w:rsidRDefault="00892B60" w:rsidP="005D62C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Համաձայն </w:t>
      </w:r>
      <w:r w:rsidR="007C56E2" w:rsidRPr="005D62C7">
        <w:rPr>
          <w:rFonts w:ascii="GHEA Grapalat" w:hAnsi="GHEA Grapalat"/>
          <w:color w:val="000000"/>
          <w:shd w:val="clear" w:color="auto" w:fill="FFFFFF"/>
          <w:lang w:val="hy-AM"/>
        </w:rPr>
        <w:t>Որոշման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նախատեսվում է</w:t>
      </w:r>
      <w:r w:rsidR="00CD3562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իրականացնել նշված կազմակերպությունների </w:t>
      </w:r>
      <w:r w:rsidR="005B451D"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միավորում` 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>միաց</w:t>
      </w:r>
      <w:r w:rsidR="005B451D" w:rsidRPr="005D62C7">
        <w:rPr>
          <w:rFonts w:ascii="GHEA Grapalat" w:hAnsi="GHEA Grapalat"/>
          <w:color w:val="000000"/>
          <w:shd w:val="clear" w:color="auto" w:fill="FFFFFF"/>
          <w:lang w:val="hy-AM"/>
        </w:rPr>
        <w:t>ման ձևով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, սակայն հաշվի առնելով </w:t>
      </w:r>
      <w:r w:rsidR="005F7674" w:rsidRPr="005D62C7">
        <w:rPr>
          <w:rFonts w:ascii="GHEA Grapalat" w:hAnsi="GHEA Grapalat"/>
          <w:color w:val="000000"/>
          <w:shd w:val="clear" w:color="auto" w:fill="FFFFFF"/>
          <w:lang w:val="hy-AM"/>
        </w:rPr>
        <w:t>Ընկերության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B08AB" w:rsidRPr="005D62C7">
        <w:rPr>
          <w:rFonts w:ascii="GHEA Grapalat" w:hAnsi="GHEA Grapalat"/>
          <w:color w:val="000000"/>
          <w:shd w:val="clear" w:color="auto" w:fill="FFFFFF"/>
          <w:lang w:val="hy-AM"/>
        </w:rPr>
        <w:t>զուտ ակտիվների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բացասական </w:t>
      </w:r>
      <w:r w:rsidR="00CB08AB" w:rsidRPr="005D62C7">
        <w:rPr>
          <w:rFonts w:ascii="GHEA Grapalat" w:hAnsi="GHEA Grapalat"/>
          <w:color w:val="000000"/>
          <w:shd w:val="clear" w:color="auto" w:fill="FFFFFF"/>
          <w:lang w:val="hy-AM"/>
        </w:rPr>
        <w:t>մեծությունը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նշված գործարքը հնարավոր չ</w:t>
      </w:r>
      <w:r w:rsidR="00CD3562">
        <w:rPr>
          <w:rFonts w:ascii="GHEA Grapalat" w:hAnsi="GHEA Grapalat"/>
          <w:color w:val="000000"/>
          <w:shd w:val="clear" w:color="auto" w:fill="FFFFFF"/>
          <w:lang w:val="hy-AM"/>
        </w:rPr>
        <w:t>ի եղել մինչ օրս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իրականացնել: </w:t>
      </w:r>
    </w:p>
    <w:p w14:paraId="61F7424C" w14:textId="747B7571" w:rsidR="00AA1140" w:rsidRPr="005D62C7" w:rsidRDefault="006321D3" w:rsidP="005D62C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</w:t>
      </w:r>
      <w:r w:rsidR="00392F4E">
        <w:rPr>
          <w:rFonts w:ascii="GHEA Grapalat" w:hAnsi="GHEA Grapalat"/>
          <w:lang w:val="hy-AM"/>
        </w:rPr>
        <w:t>«</w:t>
      </w:r>
      <w:r w:rsidR="00CD3562" w:rsidRPr="000571C4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CD3562">
        <w:rPr>
          <w:rFonts w:ascii="GHEA Grapalat" w:hAnsi="GHEA Grapalat"/>
          <w:lang w:val="hy-AM"/>
        </w:rPr>
        <w:t>2011 թվականի մայիսի 20-ի «</w:t>
      </w:r>
      <w:r w:rsidR="00CD3562" w:rsidRPr="0075247B">
        <w:rPr>
          <w:rFonts w:ascii="GHEA Grapalat" w:hAnsi="GHEA Grapalat"/>
          <w:lang w:val="hy-AM"/>
        </w:rPr>
        <w:t>«</w:t>
      </w:r>
      <w:r w:rsidR="00CD3562">
        <w:rPr>
          <w:rFonts w:ascii="GHEA Grapalat" w:hAnsi="GHEA Grapalat"/>
          <w:lang w:val="hy-AM"/>
        </w:rPr>
        <w:t>Ռ</w:t>
      </w:r>
      <w:r w:rsidR="00CD3562" w:rsidRPr="0075247B">
        <w:rPr>
          <w:rFonts w:ascii="GHEA Grapalat" w:hAnsi="GHEA Grapalat"/>
          <w:lang w:val="hy-AM"/>
        </w:rPr>
        <w:t>ադիոիզոտոպների արտադրության կենտրոն» փակ բաժնետիրական ընկերությանը վարկ տրամադրելու</w:t>
      </w:r>
      <w:r w:rsidR="00CD3562" w:rsidRPr="0075247B">
        <w:rPr>
          <w:rFonts w:ascii="Calibri" w:hAnsi="Calibri" w:cs="Calibri"/>
          <w:lang w:val="hy-AM"/>
        </w:rPr>
        <w:t> </w:t>
      </w:r>
      <w:r w:rsidR="00CD3562" w:rsidRPr="0075247B">
        <w:rPr>
          <w:rFonts w:ascii="GHEA Grapalat" w:hAnsi="GHEA Grapalat"/>
          <w:lang w:val="hy-AM"/>
        </w:rPr>
        <w:t>մասին</w:t>
      </w:r>
      <w:r w:rsidR="00CD3562">
        <w:rPr>
          <w:rFonts w:ascii="GHEA Grapalat" w:hAnsi="GHEA Grapalat"/>
          <w:lang w:val="hy-AM"/>
        </w:rPr>
        <w:t xml:space="preserve">» թիվ 681-Ա, 2012 թվականի օգոստոսի 2-ի </w:t>
      </w:r>
      <w:r w:rsidR="00CD3562" w:rsidRPr="0075247B">
        <w:rPr>
          <w:rFonts w:ascii="GHEA Grapalat" w:hAnsi="GHEA Grapalat"/>
          <w:lang w:val="hy-AM"/>
        </w:rPr>
        <w:t xml:space="preserve">««Ռադիոիզոտոպների արտադրության կենտրոն» փակ բաժնետիրական ընկերությանը բյուջետային վարկ տրամադրելու և կանոնադրական կապիտալն ավելացնելու մասին» թիվ 1018-Ն, </w:t>
      </w:r>
      <w:r w:rsidR="00CD3562" w:rsidRPr="000571C4">
        <w:rPr>
          <w:rFonts w:ascii="GHEA Grapalat" w:hAnsi="GHEA Grapalat"/>
          <w:lang w:val="hy-AM"/>
        </w:rPr>
        <w:t>2014 թվականի փետրվարի 6-ի «</w:t>
      </w:r>
      <w:r w:rsidR="00CD3562" w:rsidRPr="000571C4">
        <w:rPr>
          <w:rFonts w:ascii="GHEA Grapalat" w:hAnsi="GHEA Grapalat" w:cs="Times Armenian"/>
          <w:noProof/>
          <w:lang w:val="hy-AM"/>
        </w:rPr>
        <w:t>Հայաստանի</w:t>
      </w:r>
      <w:r w:rsidR="00CD3562" w:rsidRPr="000571C4">
        <w:rPr>
          <w:rFonts w:ascii="Calibri" w:hAnsi="Calibri" w:cs="Calibri"/>
          <w:noProof/>
          <w:lang w:val="hy-AM"/>
        </w:rPr>
        <w:t xml:space="preserve"> </w:t>
      </w:r>
      <w:r w:rsidR="00CD3562" w:rsidRPr="000571C4">
        <w:rPr>
          <w:rFonts w:ascii="GHEA Grapalat" w:hAnsi="GHEA Grapalat" w:cs="Times Armenian"/>
          <w:noProof/>
          <w:lang w:val="hy-AM"/>
        </w:rPr>
        <w:t>Հանրապետության</w:t>
      </w:r>
      <w:r w:rsidR="00CD3562" w:rsidRPr="000571C4">
        <w:rPr>
          <w:rFonts w:ascii="Calibri" w:hAnsi="Calibri" w:cs="Calibri"/>
          <w:noProof/>
          <w:lang w:val="hy-AM"/>
        </w:rPr>
        <w:t xml:space="preserve"> </w:t>
      </w:r>
      <w:r w:rsidR="00CD3562" w:rsidRPr="000571C4">
        <w:rPr>
          <w:rFonts w:ascii="GHEA Grapalat" w:hAnsi="GHEA Grapalat" w:cs="Times Armenian"/>
          <w:noProof/>
          <w:lang w:val="hy-AM"/>
        </w:rPr>
        <w:t>2014 թվականի պետական բյուջեում,</w:t>
      </w:r>
      <w:r w:rsidR="00CD3562" w:rsidRPr="000571C4">
        <w:rPr>
          <w:rFonts w:ascii="Calibri" w:hAnsi="Calibri" w:cs="Calibri"/>
          <w:noProof/>
          <w:lang w:val="hy-AM"/>
        </w:rPr>
        <w:t xml:space="preserve"> </w:t>
      </w:r>
      <w:r w:rsidR="00CD3562" w:rsidRPr="000571C4">
        <w:rPr>
          <w:rFonts w:ascii="GHEA Grapalat" w:hAnsi="GHEA Grapalat" w:cs="Times Armenian"/>
          <w:noProof/>
          <w:lang w:val="hy-AM"/>
        </w:rPr>
        <w:t>Հայաստանի</w:t>
      </w:r>
      <w:r w:rsidR="00CD3562" w:rsidRPr="000571C4">
        <w:rPr>
          <w:rFonts w:ascii="Calibri" w:hAnsi="Calibri" w:cs="Calibri"/>
          <w:noProof/>
          <w:lang w:val="hy-AM"/>
        </w:rPr>
        <w:t xml:space="preserve"> </w:t>
      </w:r>
      <w:r w:rsidR="00CD3562" w:rsidRPr="000571C4">
        <w:rPr>
          <w:rFonts w:ascii="GHEA Grapalat" w:hAnsi="GHEA Grapalat" w:cs="Times Armenian"/>
          <w:noProof/>
          <w:lang w:val="hy-AM"/>
        </w:rPr>
        <w:t>Հանրապետության</w:t>
      </w:r>
      <w:r w:rsidR="00CD3562" w:rsidRPr="000571C4">
        <w:rPr>
          <w:rFonts w:ascii="Calibri" w:hAnsi="Calibri" w:cs="Calibri"/>
          <w:noProof/>
          <w:lang w:val="hy-AM"/>
        </w:rPr>
        <w:t xml:space="preserve"> </w:t>
      </w:r>
      <w:r w:rsidR="00CD3562" w:rsidRPr="000571C4">
        <w:rPr>
          <w:rFonts w:ascii="GHEA Grapalat" w:hAnsi="GHEA Grapalat" w:cs="Times Armenian"/>
          <w:noProof/>
          <w:lang w:val="hy-AM"/>
        </w:rPr>
        <w:t xml:space="preserve">կառավարության 2013 թվականի դեկտեմբերի 19-ի N 1414-Ն որոշման մեջ փոփոխություններ և լրացումներ կատարելու  և «Ռադիոիզոտոպների արտադրության կենտրոն» փակ բաժնետիրական ընկերությանը բյուջետային վարկ տրամադրելու մասին» թիվ 194-Ն և Հայաստանի Հանրապետության 2015 թվականի հունիսի 10-ի «Հայաստանի Հանրապետության 2015 թվականի պետական բյուջեի մասին» Հայաստանի Հանրապետության օրենքում, Հայաստանի Հանրապետության կառավարության 2012 թվականի օգոստոսի 2-ի N 1018-Ն, 2014 թվականի դեկտեմբերի 18-ի N 1515-Ն </w:t>
      </w:r>
      <w:r w:rsidR="00CD3562" w:rsidRPr="000571C4">
        <w:rPr>
          <w:rFonts w:ascii="GHEA Grapalat" w:hAnsi="GHEA Grapalat" w:cs="Times Armenian"/>
          <w:noProof/>
          <w:lang w:val="hy-AM"/>
        </w:rPr>
        <w:lastRenderedPageBreak/>
        <w:t xml:space="preserve">որոշումներում փոփոխություններ ու լրացումներ կատարելու, Հայաստանի Հանրապետության առողջապահության նախարարությանը գումար հատկացնելու և «Ռադիոիզոտոպների արտադրության կենտրոն» փակ բաժնետիրական ընկերությանը բյուջետային </w:t>
      </w:r>
      <w:r w:rsidR="00CD3562" w:rsidRPr="00037391">
        <w:rPr>
          <w:rFonts w:ascii="GHEA Grapalat" w:hAnsi="GHEA Grapalat" w:cs="Times Armenian"/>
          <w:noProof/>
          <w:lang w:val="hy-AM"/>
        </w:rPr>
        <w:t>վարկ տրամադրելու մասին» թիվ 638-Ն որոշ</w:t>
      </w:r>
      <w:r w:rsidR="00CD3562">
        <w:rPr>
          <w:rFonts w:ascii="GHEA Grapalat" w:hAnsi="GHEA Grapalat" w:cs="Times Armenian"/>
          <w:noProof/>
          <w:lang w:val="hy-AM"/>
        </w:rPr>
        <w:t>ումներով</w:t>
      </w:r>
      <w:r w:rsidR="00AA1140" w:rsidRPr="005D62C7">
        <w:rPr>
          <w:rFonts w:ascii="GHEA Grapalat" w:hAnsi="GHEA Grapalat" w:cs="Times Armenian"/>
          <w:noProof/>
          <w:lang w:val="hy-AM"/>
        </w:rPr>
        <w:t xml:space="preserve"> տրամադրված վարկային պարտավորություններ</w:t>
      </w:r>
      <w:r w:rsidR="00392F4E">
        <w:rPr>
          <w:rFonts w:ascii="GHEA Grapalat" w:hAnsi="GHEA Grapalat" w:cs="Times Armenian"/>
          <w:noProof/>
          <w:lang w:val="hy-AM"/>
        </w:rPr>
        <w:t xml:space="preserve">ի մասնակի ներում` տոկոսների և տույժերի մասով` </w:t>
      </w:r>
      <w:r w:rsidR="00CD3562">
        <w:rPr>
          <w:rFonts w:ascii="GHEA Grapalat" w:hAnsi="GHEA Grapalat" w:cs="Times Armenian"/>
          <w:noProof/>
          <w:lang w:val="hy-AM"/>
        </w:rPr>
        <w:t>31.10.2025թ. դրությամբ`</w:t>
      </w:r>
      <w:r w:rsidR="00392F4E">
        <w:rPr>
          <w:rFonts w:ascii="GHEA Grapalat" w:hAnsi="GHEA Grapalat" w:cs="Times Armenian"/>
          <w:noProof/>
          <w:lang w:val="hy-AM"/>
        </w:rPr>
        <w:t xml:space="preserve"> հետևյալ համամասնությամբ`</w:t>
      </w:r>
    </w:p>
    <w:p w14:paraId="10F4D7A2" w14:textId="77777777" w:rsidR="00CD3562" w:rsidRDefault="00CD3562" w:rsidP="00CD3562">
      <w:pPr>
        <w:pStyle w:val="NormalWeb"/>
        <w:numPr>
          <w:ilvl w:val="0"/>
          <w:numId w:val="4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bookmarkStart w:id="3" w:name="_Hlk180076818"/>
      <w:r w:rsidRPr="00037391">
        <w:rPr>
          <w:rFonts w:ascii="GHEA Grapalat" w:hAnsi="GHEA Grapalat"/>
          <w:lang w:val="hy-AM"/>
        </w:rPr>
        <w:t xml:space="preserve">տույժ՝ </w:t>
      </w:r>
      <w:r>
        <w:rPr>
          <w:rFonts w:ascii="GHEA Grapalat" w:hAnsi="GHEA Grapalat"/>
          <w:lang w:val="hy-AM"/>
        </w:rPr>
        <w:t>379,695,433</w:t>
      </w:r>
      <w:r w:rsidRPr="00037391">
        <w:rPr>
          <w:rFonts w:ascii="GHEA Grapalat" w:hAnsi="GHEA Grapalat"/>
          <w:lang w:val="hy-AM"/>
        </w:rPr>
        <w:t xml:space="preserve"> ՀՀ դրամ,</w:t>
      </w:r>
    </w:p>
    <w:p w14:paraId="22A3D1B7" w14:textId="46CFA860" w:rsidR="006321D3" w:rsidRPr="00CD3562" w:rsidRDefault="00CD3562" w:rsidP="00CD3562">
      <w:pPr>
        <w:pStyle w:val="NormalWeb"/>
        <w:numPr>
          <w:ilvl w:val="0"/>
          <w:numId w:val="4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CD3562">
        <w:rPr>
          <w:rFonts w:ascii="GHEA Grapalat" w:hAnsi="GHEA Grapalat"/>
          <w:lang w:val="hy-AM"/>
        </w:rPr>
        <w:t>տոկոս՝ 1,331,886,830 ՀՀ դրամ:</w:t>
      </w:r>
      <w:bookmarkEnd w:id="3"/>
    </w:p>
    <w:p w14:paraId="0F53697D" w14:textId="69C88E04" w:rsidR="007D31B6" w:rsidRPr="007D31B6" w:rsidRDefault="00F108AA" w:rsidP="007D31B6">
      <w:pPr>
        <w:tabs>
          <w:tab w:val="left" w:pos="142"/>
        </w:tabs>
        <w:spacing w:after="0" w:line="360" w:lineRule="auto"/>
        <w:jc w:val="both"/>
        <w:rPr>
          <w:rFonts w:ascii="GHEA Grapalat" w:eastAsia="Times New Roman" w:hAnsi="GHEA Grapalat" w:cs="Times Armenian"/>
          <w:noProof/>
          <w:sz w:val="24"/>
          <w:szCs w:val="24"/>
          <w:lang w:val="hy-AM"/>
        </w:rPr>
      </w:pPr>
      <w:r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CD3562" w:rsidRPr="007D31B6">
        <w:rPr>
          <w:rFonts w:ascii="GHEA Grapalat" w:eastAsia="Times New Roman" w:hAnsi="GHEA Grapalat" w:cs="Times Armenian"/>
          <w:noProof/>
          <w:sz w:val="24"/>
          <w:szCs w:val="24"/>
          <w:lang w:val="hy-AM"/>
        </w:rPr>
        <w:t>Նախագծով նախատեսվում է նաև իրականացնել վերոնշյալ վարկերի վեր</w:t>
      </w:r>
      <w:r w:rsidR="00392F4E" w:rsidRPr="007D31B6">
        <w:rPr>
          <w:rFonts w:ascii="GHEA Grapalat" w:eastAsia="Times New Roman" w:hAnsi="GHEA Grapalat" w:cs="Times Armenian"/>
          <w:noProof/>
          <w:sz w:val="24"/>
          <w:szCs w:val="24"/>
          <w:lang w:val="hy-AM"/>
        </w:rPr>
        <w:t xml:space="preserve">ակառուցում  </w:t>
      </w:r>
      <w:r w:rsidR="00CD3562" w:rsidRPr="007D31B6">
        <w:rPr>
          <w:rFonts w:ascii="GHEA Grapalat" w:eastAsia="Times New Roman" w:hAnsi="GHEA Grapalat" w:cs="Times Armenian"/>
          <w:noProof/>
          <w:sz w:val="24"/>
          <w:szCs w:val="24"/>
          <w:lang w:val="hy-AM"/>
        </w:rPr>
        <w:t>Ընկերությունում</w:t>
      </w:r>
      <w:r w:rsidR="00392F4E" w:rsidRPr="007D31B6">
        <w:rPr>
          <w:rFonts w:ascii="GHEA Grapalat" w:eastAsia="Times New Roman" w:hAnsi="GHEA Grapalat" w:cs="Times Armenian"/>
          <w:noProof/>
          <w:sz w:val="24"/>
          <w:szCs w:val="24"/>
          <w:lang w:val="hy-AM"/>
        </w:rPr>
        <w:t xml:space="preserve"> հետևյալ պայմաններով` 1% տարեկան տոկոսադրույքով, 20 տարվա մարման ժամկետով` կիսամյակային կտրվածքով</w:t>
      </w:r>
      <w:r w:rsidR="007D31B6" w:rsidRPr="007D31B6">
        <w:rPr>
          <w:rFonts w:ascii="GHEA Grapalat" w:eastAsia="Times New Roman" w:hAnsi="GHEA Grapalat" w:cs="Times Armenian"/>
          <w:noProof/>
          <w:sz w:val="24"/>
          <w:szCs w:val="24"/>
          <w:lang w:val="hy-AM"/>
        </w:rPr>
        <w:t>, ապահովման միջոց է հանդիսան</w:t>
      </w:r>
      <w:r w:rsidR="007D31B6">
        <w:rPr>
          <w:rFonts w:ascii="GHEA Grapalat" w:eastAsia="Times New Roman" w:hAnsi="GHEA Grapalat" w:cs="Times Armenian"/>
          <w:noProof/>
          <w:sz w:val="24"/>
          <w:szCs w:val="24"/>
          <w:lang w:val="hy-AM"/>
        </w:rPr>
        <w:t xml:space="preserve">ալու </w:t>
      </w:r>
      <w:r w:rsidR="007D31B6" w:rsidRPr="007D31B6">
        <w:rPr>
          <w:rFonts w:ascii="GHEA Grapalat" w:eastAsia="Times New Roman" w:hAnsi="GHEA Grapalat" w:cs="Times Armenian"/>
          <w:noProof/>
          <w:sz w:val="24"/>
          <w:szCs w:val="24"/>
          <w:lang w:val="hy-AM"/>
        </w:rPr>
        <w:t xml:space="preserve">Հայաստանի Հանրապետության կառավարության 2012 թվականի օգոստոսի 2-ի թիվ 1018-Ն, Հայաստանի Հանրապետության կառավարության 2014 թվականի փետրվարի 6-ի թիվ 194-Ն և Հայաստանի Հանրապետության կառավարության 2015 թվականի հունիսի 10-ի թիվ 638-Ն որոշումներով նախատեսված անշարժ և շարժական գույքի գրավը: </w:t>
      </w:r>
    </w:p>
    <w:p w14:paraId="295C4F02" w14:textId="6F496BD1" w:rsidR="00D27207" w:rsidRDefault="00CF6FC6" w:rsidP="00CD3562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5F6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առնելով, որ ներումից հետո մինչև միացումը պետական գրանցում ստանալը ընկած ժամանակահատվածը կրկին կգոյանան տոկոսներ և տույժեր, հետևաբար սույն նախագծով նախատեսվում է նաև 0,92 հա մակերեսով հո</w:t>
      </w:r>
      <w:r w:rsidR="00D272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ղատարածքի (Ընկերությանն հարակից տարածք) </w:t>
      </w:r>
      <w:r w:rsidR="00654A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ներդրու</w:t>
      </w:r>
      <w:r w:rsidR="00D272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 Ը</w:t>
      </w:r>
      <w:r w:rsidR="005F6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նկերության</w:t>
      </w:r>
      <w:r w:rsidR="00D272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654A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կանոնադրական կապիտալի ավելացմամբ</w:t>
      </w:r>
      <w:r w:rsidR="00874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վերջինիս </w:t>
      </w:r>
      <w:r w:rsidR="008743BC" w:rsidRPr="00874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զուտ ակտիվների </w:t>
      </w:r>
      <w:r w:rsidR="00874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դրական </w:t>
      </w:r>
      <w:r w:rsidR="008743BC" w:rsidRPr="00874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մեծություն</w:t>
      </w:r>
      <w:r w:rsidR="00874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ապահովելու նպատակով</w:t>
      </w:r>
      <w:r w:rsidR="00D272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070E6BB" w14:textId="4EDFC007" w:rsidR="000B3D5C" w:rsidRPr="005D62C7" w:rsidRDefault="006321D3" w:rsidP="00654AF6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957173" w:rsidRPr="005D62C7">
        <w:rPr>
          <w:rFonts w:ascii="GHEA Grapalat" w:hAnsi="GHEA Grapalat"/>
          <w:b/>
          <w:lang w:val="hy-AM"/>
        </w:rPr>
        <w:t xml:space="preserve">3. </w:t>
      </w:r>
      <w:r w:rsidR="0026578B" w:rsidRPr="005D62C7">
        <w:rPr>
          <w:rFonts w:ascii="GHEA Grapalat" w:hAnsi="GHEA Grapalat"/>
          <w:b/>
          <w:lang w:val="hy-AM"/>
        </w:rPr>
        <w:t>Կարգավորման նպատակը և բնույթը.</w:t>
      </w:r>
    </w:p>
    <w:p w14:paraId="3418FCE2" w14:textId="2C8D550D" w:rsidR="00AA1140" w:rsidRPr="005D62C7" w:rsidRDefault="008560FB" w:rsidP="005D62C7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tab/>
      </w:r>
      <w:r w:rsidR="005C6719" w:rsidRPr="005D62C7">
        <w:rPr>
          <w:rFonts w:ascii="GHEA Grapalat" w:hAnsi="GHEA Grapalat"/>
          <w:sz w:val="24"/>
          <w:szCs w:val="24"/>
          <w:lang w:val="hy-AM"/>
        </w:rPr>
        <w:t>Այ</w:t>
      </w:r>
      <w:r w:rsidR="00EF6DF0" w:rsidRPr="005D62C7">
        <w:rPr>
          <w:rFonts w:ascii="GHEA Grapalat" w:hAnsi="GHEA Grapalat"/>
          <w:sz w:val="24"/>
          <w:szCs w:val="24"/>
          <w:lang w:val="hy-AM"/>
        </w:rPr>
        <w:t>ս</w:t>
      </w:r>
      <w:r w:rsidR="005C6719" w:rsidRPr="005D62C7">
        <w:rPr>
          <w:rFonts w:ascii="GHEA Grapalat" w:hAnsi="GHEA Grapalat"/>
          <w:sz w:val="24"/>
          <w:szCs w:val="24"/>
          <w:lang w:val="hy-AM"/>
        </w:rPr>
        <w:t xml:space="preserve">պիսով` </w:t>
      </w:r>
      <w:r w:rsidR="00003A42" w:rsidRPr="005D62C7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5C6719" w:rsidRPr="005D6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51D" w:rsidRPr="005D62C7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D27207">
        <w:rPr>
          <w:rFonts w:ascii="GHEA Grapalat" w:hAnsi="GHEA Grapalat"/>
          <w:sz w:val="24"/>
          <w:szCs w:val="24"/>
          <w:lang w:val="hy-AM"/>
        </w:rPr>
        <w:t xml:space="preserve">բյուջետային </w:t>
      </w:r>
      <w:r w:rsidR="005B451D" w:rsidRPr="005D62C7">
        <w:rPr>
          <w:rFonts w:ascii="GHEA Grapalat" w:hAnsi="GHEA Grapalat"/>
          <w:sz w:val="24"/>
          <w:szCs w:val="24"/>
          <w:lang w:val="hy-AM"/>
        </w:rPr>
        <w:t>վարկ</w:t>
      </w:r>
      <w:r w:rsidR="00D27207">
        <w:rPr>
          <w:rFonts w:ascii="GHEA Grapalat" w:hAnsi="GHEA Grapalat"/>
          <w:sz w:val="24"/>
          <w:szCs w:val="24"/>
          <w:lang w:val="hy-AM"/>
        </w:rPr>
        <w:t xml:space="preserve">երից առաջացած տոկոսների և տույժերի </w:t>
      </w:r>
      <w:r w:rsidR="008743BC">
        <w:rPr>
          <w:rFonts w:ascii="GHEA Grapalat" w:hAnsi="GHEA Grapalat"/>
          <w:sz w:val="24"/>
          <w:szCs w:val="24"/>
          <w:lang w:val="hy-AM"/>
        </w:rPr>
        <w:t xml:space="preserve">մասով </w:t>
      </w:r>
      <w:r w:rsidR="005B451D" w:rsidRPr="005D62C7">
        <w:rPr>
          <w:rFonts w:ascii="GHEA Grapalat" w:hAnsi="GHEA Grapalat"/>
          <w:sz w:val="24"/>
          <w:szCs w:val="24"/>
          <w:lang w:val="hy-AM"/>
        </w:rPr>
        <w:t>ներում</w:t>
      </w:r>
      <w:r w:rsidR="00B961F0" w:rsidRPr="005D62C7">
        <w:rPr>
          <w:rFonts w:ascii="GHEA Grapalat" w:hAnsi="GHEA Grapalat"/>
          <w:sz w:val="24"/>
          <w:szCs w:val="24"/>
          <w:lang w:val="hy-AM"/>
        </w:rPr>
        <w:t>,</w:t>
      </w:r>
      <w:r w:rsidR="00D27207">
        <w:rPr>
          <w:rFonts w:ascii="GHEA Grapalat" w:hAnsi="GHEA Grapalat"/>
          <w:sz w:val="24"/>
          <w:szCs w:val="24"/>
          <w:lang w:val="hy-AM"/>
        </w:rPr>
        <w:t xml:space="preserve"> տրամադրված վարկերի վերակառուցում, անշարժ գույքի </w:t>
      </w:r>
      <w:r w:rsidR="00654AF6">
        <w:rPr>
          <w:rFonts w:ascii="GHEA Grapalat" w:hAnsi="GHEA Grapalat"/>
          <w:sz w:val="24"/>
          <w:szCs w:val="24"/>
          <w:lang w:val="hy-AM"/>
        </w:rPr>
        <w:t xml:space="preserve">ներդրում, որի արդյունքում կապահովվի </w:t>
      </w:r>
      <w:r w:rsidR="00AA114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կատարում:</w:t>
      </w:r>
    </w:p>
    <w:p w14:paraId="629C441F" w14:textId="77777777" w:rsidR="00D34296" w:rsidRPr="005D62C7" w:rsidRDefault="00BE378F" w:rsidP="005D62C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tab/>
      </w:r>
      <w:r w:rsidR="00A25FEF" w:rsidRPr="005D62C7">
        <w:rPr>
          <w:rFonts w:ascii="GHEA Grapalat" w:hAnsi="GHEA Grapalat"/>
          <w:b/>
          <w:sz w:val="24"/>
          <w:szCs w:val="24"/>
          <w:lang w:val="hy-AM"/>
        </w:rPr>
        <w:t>4</w:t>
      </w:r>
      <w:r w:rsidR="00F72457" w:rsidRPr="005D62C7">
        <w:rPr>
          <w:rFonts w:ascii="GHEA Grapalat" w:hAnsi="GHEA Grapalat"/>
          <w:b/>
          <w:sz w:val="24"/>
          <w:szCs w:val="24"/>
          <w:lang w:val="hy-AM"/>
        </w:rPr>
        <w:t>.</w:t>
      </w:r>
      <w:r w:rsidR="00F72457" w:rsidRPr="005D62C7">
        <w:rPr>
          <w:b/>
          <w:sz w:val="24"/>
          <w:szCs w:val="24"/>
          <w:lang w:val="hy-AM"/>
        </w:rPr>
        <w:t xml:space="preserve"> </w:t>
      </w:r>
      <w:r w:rsidR="00D34296" w:rsidRPr="005D62C7">
        <w:rPr>
          <w:rFonts w:ascii="GHEA Grapalat" w:hAnsi="GHEA Grapalat"/>
          <w:b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ավելացումները կամ նվազեցումները.</w:t>
      </w:r>
    </w:p>
    <w:p w14:paraId="1FEE51D3" w14:textId="77777777" w:rsidR="00F72457" w:rsidRPr="005D62C7" w:rsidRDefault="00D34296" w:rsidP="005D62C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="00F72457" w:rsidRPr="005D62C7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14:paraId="14C5C919" w14:textId="77777777" w:rsidR="0026578B" w:rsidRPr="005D62C7" w:rsidRDefault="00D25FC9" w:rsidP="005D62C7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ab/>
      </w:r>
      <w:r w:rsidRPr="005D62C7">
        <w:rPr>
          <w:rFonts w:ascii="GHEA Grapalat" w:hAnsi="GHEA Grapalat"/>
          <w:b/>
          <w:sz w:val="24"/>
          <w:szCs w:val="24"/>
          <w:lang w:val="hy-AM"/>
        </w:rPr>
        <w:tab/>
      </w:r>
      <w:r w:rsidR="00A25FEF" w:rsidRPr="005D62C7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5D62C7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5D62C7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14:paraId="02C07577" w14:textId="77777777" w:rsidR="001F769F" w:rsidRPr="005D62C7" w:rsidRDefault="00761152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1A4FC5" w:rsidRPr="005D62C7">
        <w:rPr>
          <w:rFonts w:ascii="GHEA Grapalat" w:hAnsi="GHEA Grapalat"/>
          <w:sz w:val="24"/>
          <w:szCs w:val="24"/>
          <w:lang w:val="hy-AM"/>
        </w:rPr>
        <w:t>Ա</w:t>
      </w:r>
      <w:r w:rsidR="00F2795F" w:rsidRPr="005D62C7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DB4C08" w:rsidRPr="005D62C7">
        <w:rPr>
          <w:rFonts w:ascii="GHEA Grapalat" w:hAnsi="GHEA Grapalat"/>
          <w:sz w:val="24"/>
          <w:szCs w:val="24"/>
          <w:lang w:val="hy-AM"/>
        </w:rPr>
        <w:t>ֆինանսատնտեսագիտական</w:t>
      </w:r>
      <w:r w:rsidR="0026578B" w:rsidRPr="005D62C7">
        <w:rPr>
          <w:rFonts w:ascii="GHEA Grapalat" w:hAnsi="GHEA Grapalat"/>
          <w:sz w:val="24"/>
          <w:szCs w:val="24"/>
          <w:lang w:val="hy-AM"/>
        </w:rPr>
        <w:t xml:space="preserve"> վարչության կողմից:</w:t>
      </w:r>
    </w:p>
    <w:p w14:paraId="2C66FE3E" w14:textId="77777777" w:rsidR="0026578B" w:rsidRPr="005D62C7" w:rsidRDefault="00D25FC9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ab/>
      </w:r>
      <w:r w:rsidR="00A25FEF" w:rsidRPr="005D62C7">
        <w:rPr>
          <w:rFonts w:ascii="GHEA Grapalat" w:hAnsi="GHEA Grapalat"/>
          <w:b/>
          <w:sz w:val="24"/>
          <w:szCs w:val="24"/>
          <w:lang w:val="hy-AM"/>
        </w:rPr>
        <w:t>6</w:t>
      </w:r>
      <w:r w:rsidR="000B3D5C" w:rsidRPr="005D62C7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5D62C7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3B407FB0" w14:textId="29FE719C" w:rsidR="0091016A" w:rsidRPr="005D62C7" w:rsidRDefault="005F7674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t>Նախագծի</w:t>
      </w:r>
      <w:r w:rsidR="0026578B" w:rsidRPr="005D62C7">
        <w:rPr>
          <w:rFonts w:ascii="GHEA Grapalat" w:hAnsi="GHEA Grapalat"/>
          <w:sz w:val="24"/>
          <w:szCs w:val="24"/>
          <w:lang w:val="hy-AM"/>
        </w:rPr>
        <w:t xml:space="preserve"> ընդունմամբ ակնկալվում է </w:t>
      </w:r>
      <w:r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91016A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նկերությունը Հայաստանի Հանրապետության առողջապահության նախարարության «Վ. Ա. Ֆանարջյանի անվան ուռուցքաբանության ազգային կենտրոն» փակ բաժնետիրական ընկերությանը միացման ձևով վերակազմակերպելու մասին» ՀՀ կառավարության 2023 թվականի հունիսի 16-ի թիվ 962-Ա որոշման կատարումը:</w:t>
      </w:r>
    </w:p>
    <w:p w14:paraId="23DB9AB8" w14:textId="346F561C" w:rsidR="00E57AC5" w:rsidRPr="005D62C7" w:rsidRDefault="00A25FEF" w:rsidP="005D62C7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>7</w:t>
      </w:r>
      <w:r w:rsidR="00E57AC5" w:rsidRPr="005D62C7">
        <w:rPr>
          <w:rFonts w:ascii="GHEA Grapalat" w:hAnsi="GHEA Grapalat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A768CB1" w14:textId="6994E07A" w:rsidR="007D31B6" w:rsidRDefault="007D31B6" w:rsidP="007D31B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նախագիծը բխում է ՀՀ կառավարության 2021-2026թթ. Ծրագրից, մասնավորապես ՀՀ կառավարության 18.08.2021թ. թիվ 1363-Ա որոշման 6.7 կետ` «Պետական գույքի արդյունավետ կառավարում» բաժին։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միջոցառումներ:</w:t>
      </w:r>
    </w:p>
    <w:p w14:paraId="0F74945F" w14:textId="6D91F988" w:rsidR="00C83D07" w:rsidRDefault="00C83D07" w:rsidP="007D31B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նախագծի նպատակն է առողջապահության համակարգի ավելի արդյունավետ և համարժեք կառավարումը և առաջնորդության ավելի արդյունավետ մոդելի ստեղծումը, ինչը ՀՀ կառավարության 2023 թվականի  փետրվարի 9-ի N 174-Լ որոշմամբ հաստատված Հայաստանի Հանրապետության առողջապահության համակարգի 2023-2026 թվականների զարգացման ռազմավարությամբ ամրագրված է որպես հիմնական սկզբունքը (Ռազմավարության 4-րդ կետ), ինչպես նաև Առողջապահության համակարգի արդյունավետ գործունեության հիմնական գործառույթ (Ռազմավարության 80-րդ կետ):</w:t>
      </w:r>
    </w:p>
    <w:p w14:paraId="1826B74C" w14:textId="77777777" w:rsidR="00B270E9" w:rsidRPr="005D62C7" w:rsidRDefault="00B270E9" w:rsidP="005D62C7">
      <w:pPr>
        <w:spacing w:line="360" w:lineRule="auto"/>
        <w:rPr>
          <w:sz w:val="24"/>
          <w:szCs w:val="24"/>
          <w:lang w:val="hy-AM"/>
        </w:rPr>
      </w:pPr>
    </w:p>
    <w:sectPr w:rsidR="00B270E9" w:rsidRPr="005D62C7" w:rsidSect="005D62C7">
      <w:pgSz w:w="11906" w:h="16838"/>
      <w:pgMar w:top="810" w:right="85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 w15:restartNumberingAfterBreak="0">
    <w:nsid w:val="6DB05261"/>
    <w:multiLevelType w:val="hybridMultilevel"/>
    <w:tmpl w:val="E8A470F2"/>
    <w:lvl w:ilvl="0" w:tplc="2CD651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A5F708F"/>
    <w:multiLevelType w:val="hybridMultilevel"/>
    <w:tmpl w:val="C90A32C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7CEA75E3"/>
    <w:multiLevelType w:val="multilevel"/>
    <w:tmpl w:val="BA526E5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3F91"/>
    <w:rsid w:val="000C7957"/>
    <w:rsid w:val="000E7973"/>
    <w:rsid w:val="000F4601"/>
    <w:rsid w:val="0010330B"/>
    <w:rsid w:val="00106F0D"/>
    <w:rsid w:val="00116220"/>
    <w:rsid w:val="0011735E"/>
    <w:rsid w:val="0014541D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16C18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18E"/>
    <w:rsid w:val="00363A9A"/>
    <w:rsid w:val="00381203"/>
    <w:rsid w:val="00392F4E"/>
    <w:rsid w:val="003A2837"/>
    <w:rsid w:val="003A3E66"/>
    <w:rsid w:val="003B3E2C"/>
    <w:rsid w:val="003D136E"/>
    <w:rsid w:val="003D743C"/>
    <w:rsid w:val="003E04F5"/>
    <w:rsid w:val="003E32B2"/>
    <w:rsid w:val="003E4153"/>
    <w:rsid w:val="003E4CDE"/>
    <w:rsid w:val="003E6D0E"/>
    <w:rsid w:val="00407CEC"/>
    <w:rsid w:val="004168A4"/>
    <w:rsid w:val="004240D1"/>
    <w:rsid w:val="00434F48"/>
    <w:rsid w:val="0045326D"/>
    <w:rsid w:val="004A3970"/>
    <w:rsid w:val="004B784F"/>
    <w:rsid w:val="004C15B8"/>
    <w:rsid w:val="004D0A6B"/>
    <w:rsid w:val="0050352E"/>
    <w:rsid w:val="0050647C"/>
    <w:rsid w:val="00507874"/>
    <w:rsid w:val="00523D91"/>
    <w:rsid w:val="005445D2"/>
    <w:rsid w:val="005467D3"/>
    <w:rsid w:val="00551090"/>
    <w:rsid w:val="005663DB"/>
    <w:rsid w:val="00572C47"/>
    <w:rsid w:val="005851B8"/>
    <w:rsid w:val="00585A2F"/>
    <w:rsid w:val="0059145E"/>
    <w:rsid w:val="005A0A4A"/>
    <w:rsid w:val="005B451D"/>
    <w:rsid w:val="005B4B66"/>
    <w:rsid w:val="005C6719"/>
    <w:rsid w:val="005D62C7"/>
    <w:rsid w:val="005E3CDD"/>
    <w:rsid w:val="005E4016"/>
    <w:rsid w:val="005F2E20"/>
    <w:rsid w:val="005F5336"/>
    <w:rsid w:val="005F61FD"/>
    <w:rsid w:val="005F7674"/>
    <w:rsid w:val="006016A2"/>
    <w:rsid w:val="0061286E"/>
    <w:rsid w:val="00624E76"/>
    <w:rsid w:val="00631424"/>
    <w:rsid w:val="006321D3"/>
    <w:rsid w:val="00654AF6"/>
    <w:rsid w:val="0066748A"/>
    <w:rsid w:val="00670622"/>
    <w:rsid w:val="00672AAE"/>
    <w:rsid w:val="00675B8C"/>
    <w:rsid w:val="00681EB0"/>
    <w:rsid w:val="00686479"/>
    <w:rsid w:val="006A1D2F"/>
    <w:rsid w:val="006A4875"/>
    <w:rsid w:val="006C2E50"/>
    <w:rsid w:val="006C3B68"/>
    <w:rsid w:val="006F227C"/>
    <w:rsid w:val="00725FF0"/>
    <w:rsid w:val="00727E21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A4E9C"/>
    <w:rsid w:val="007B1188"/>
    <w:rsid w:val="007C56E2"/>
    <w:rsid w:val="007D31B6"/>
    <w:rsid w:val="0080128C"/>
    <w:rsid w:val="00801763"/>
    <w:rsid w:val="008037BD"/>
    <w:rsid w:val="0080419F"/>
    <w:rsid w:val="00813BB3"/>
    <w:rsid w:val="00833EF5"/>
    <w:rsid w:val="00834BBE"/>
    <w:rsid w:val="0083717D"/>
    <w:rsid w:val="00840903"/>
    <w:rsid w:val="008556E1"/>
    <w:rsid w:val="008560FB"/>
    <w:rsid w:val="008743BC"/>
    <w:rsid w:val="00883E1D"/>
    <w:rsid w:val="00892B60"/>
    <w:rsid w:val="008B108C"/>
    <w:rsid w:val="008C2E1B"/>
    <w:rsid w:val="008C65B0"/>
    <w:rsid w:val="008D3910"/>
    <w:rsid w:val="008E3B46"/>
    <w:rsid w:val="00901A05"/>
    <w:rsid w:val="0091016A"/>
    <w:rsid w:val="00913AC2"/>
    <w:rsid w:val="00926AFC"/>
    <w:rsid w:val="00950E47"/>
    <w:rsid w:val="00951E4E"/>
    <w:rsid w:val="00957173"/>
    <w:rsid w:val="0098595C"/>
    <w:rsid w:val="00987738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23FE3"/>
    <w:rsid w:val="00A25FEF"/>
    <w:rsid w:val="00A27BB8"/>
    <w:rsid w:val="00A44944"/>
    <w:rsid w:val="00A953F8"/>
    <w:rsid w:val="00AA0A3C"/>
    <w:rsid w:val="00AA1140"/>
    <w:rsid w:val="00AA645E"/>
    <w:rsid w:val="00AB6F7C"/>
    <w:rsid w:val="00AF55A6"/>
    <w:rsid w:val="00B06A47"/>
    <w:rsid w:val="00B17391"/>
    <w:rsid w:val="00B270E9"/>
    <w:rsid w:val="00B33D29"/>
    <w:rsid w:val="00B4116F"/>
    <w:rsid w:val="00B46C7D"/>
    <w:rsid w:val="00B5639E"/>
    <w:rsid w:val="00B60171"/>
    <w:rsid w:val="00B74BB2"/>
    <w:rsid w:val="00B86E94"/>
    <w:rsid w:val="00B961F0"/>
    <w:rsid w:val="00BA0491"/>
    <w:rsid w:val="00BA5F45"/>
    <w:rsid w:val="00BD2740"/>
    <w:rsid w:val="00BD7CA4"/>
    <w:rsid w:val="00BE378F"/>
    <w:rsid w:val="00C139C8"/>
    <w:rsid w:val="00C168F5"/>
    <w:rsid w:val="00C1763E"/>
    <w:rsid w:val="00C26CE2"/>
    <w:rsid w:val="00C50023"/>
    <w:rsid w:val="00C57DF9"/>
    <w:rsid w:val="00C65257"/>
    <w:rsid w:val="00C747D4"/>
    <w:rsid w:val="00C77F9D"/>
    <w:rsid w:val="00C83D07"/>
    <w:rsid w:val="00C84D78"/>
    <w:rsid w:val="00C95D92"/>
    <w:rsid w:val="00CB08AB"/>
    <w:rsid w:val="00CB349B"/>
    <w:rsid w:val="00CB71D4"/>
    <w:rsid w:val="00CD3562"/>
    <w:rsid w:val="00CE08D5"/>
    <w:rsid w:val="00CF6FC6"/>
    <w:rsid w:val="00D15271"/>
    <w:rsid w:val="00D25FC9"/>
    <w:rsid w:val="00D26418"/>
    <w:rsid w:val="00D27207"/>
    <w:rsid w:val="00D27A06"/>
    <w:rsid w:val="00D30BAE"/>
    <w:rsid w:val="00D34296"/>
    <w:rsid w:val="00D351A1"/>
    <w:rsid w:val="00D45C35"/>
    <w:rsid w:val="00D616AD"/>
    <w:rsid w:val="00D67987"/>
    <w:rsid w:val="00D7739C"/>
    <w:rsid w:val="00D81F3E"/>
    <w:rsid w:val="00D82E18"/>
    <w:rsid w:val="00DA6B9C"/>
    <w:rsid w:val="00DA78C5"/>
    <w:rsid w:val="00DB4AFE"/>
    <w:rsid w:val="00DB4C08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74913"/>
    <w:rsid w:val="00E82886"/>
    <w:rsid w:val="00E82CCC"/>
    <w:rsid w:val="00ED2130"/>
    <w:rsid w:val="00ED36BC"/>
    <w:rsid w:val="00ED7DDD"/>
    <w:rsid w:val="00EE271B"/>
    <w:rsid w:val="00EF6DF0"/>
    <w:rsid w:val="00F04D63"/>
    <w:rsid w:val="00F108AA"/>
    <w:rsid w:val="00F21725"/>
    <w:rsid w:val="00F253B0"/>
    <w:rsid w:val="00F2795F"/>
    <w:rsid w:val="00F31514"/>
    <w:rsid w:val="00F54650"/>
    <w:rsid w:val="00F54AAA"/>
    <w:rsid w:val="00F66F03"/>
    <w:rsid w:val="00F72457"/>
    <w:rsid w:val="00F82300"/>
    <w:rsid w:val="00F85639"/>
    <w:rsid w:val="00F96A57"/>
    <w:rsid w:val="00FD2875"/>
    <w:rsid w:val="00FE2F50"/>
    <w:rsid w:val="00FE6D03"/>
    <w:rsid w:val="00FF38A2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7B4B6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2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https:/mul2-moh.gov.am/tasks/306311/oneclick/3.HIMNAVORUM.docx?token=a2c5dd453ef4a2b391af535f54a99d3c</cp:keywords>
  <cp:lastModifiedBy>Hasmik Mnatsakanyan</cp:lastModifiedBy>
  <cp:revision>42</cp:revision>
  <cp:lastPrinted>2020-02-14T13:18:00Z</cp:lastPrinted>
  <dcterms:created xsi:type="dcterms:W3CDTF">2023-01-09T13:34:00Z</dcterms:created>
  <dcterms:modified xsi:type="dcterms:W3CDTF">2025-11-03T07:07:00Z</dcterms:modified>
</cp:coreProperties>
</file>