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7246FDBE" w:rsidR="001F16AF" w:rsidRPr="00245AB4" w:rsidRDefault="00245AB4" w:rsidP="00245AB4">
      <w:pPr>
        <w:spacing w:line="360" w:lineRule="auto"/>
        <w:jc w:val="center"/>
        <w:rPr>
          <w:rFonts w:ascii="GHEA Grapalat" w:hAnsi="GHEA Grapalat"/>
          <w:b/>
          <w:bCs/>
          <w:sz w:val="24"/>
          <w:szCs w:val="24"/>
          <w:lang w:val="hy-AM"/>
        </w:rPr>
      </w:pPr>
      <w:bookmarkStart w:id="0" w:name="_Hlk191516879"/>
      <w:r w:rsidRPr="000974B3">
        <w:rPr>
          <w:rFonts w:ascii="GHEA Grapalat" w:hAnsi="GHEA Grapalat"/>
          <w:b/>
          <w:bCs/>
          <w:sz w:val="24"/>
          <w:szCs w:val="24"/>
          <w:lang w:val="af-ZA"/>
        </w:rPr>
        <w:t>«</w:t>
      </w:r>
      <w:r w:rsidRPr="000974B3">
        <w:rPr>
          <w:rFonts w:ascii="GHEA Grapalat" w:hAnsi="GHEA Grapalat"/>
          <w:b/>
          <w:bCs/>
          <w:sz w:val="24"/>
          <w:szCs w:val="24"/>
          <w:lang w:val="hy-AM"/>
        </w:rPr>
        <w:t>ՀԱՅԱՍՏԱՆԻ</w:t>
      </w:r>
      <w:r w:rsidRPr="000974B3">
        <w:rPr>
          <w:rFonts w:ascii="GHEA Grapalat" w:hAnsi="GHEA Grapalat"/>
          <w:b/>
          <w:bCs/>
          <w:sz w:val="24"/>
          <w:szCs w:val="24"/>
          <w:lang w:val="af-ZA"/>
        </w:rPr>
        <w:t xml:space="preserve"> </w:t>
      </w:r>
      <w:r w:rsidRPr="000974B3">
        <w:rPr>
          <w:rFonts w:ascii="GHEA Grapalat" w:hAnsi="GHEA Grapalat"/>
          <w:b/>
          <w:bCs/>
          <w:sz w:val="24"/>
          <w:szCs w:val="24"/>
          <w:lang w:val="hy-AM"/>
        </w:rPr>
        <w:t>ՀԱՆՐԱՊԵՏՈՒԹՅԱՆ</w:t>
      </w:r>
      <w:r w:rsidRPr="000974B3">
        <w:rPr>
          <w:rFonts w:ascii="GHEA Grapalat" w:hAnsi="GHEA Grapalat"/>
          <w:b/>
          <w:bCs/>
          <w:sz w:val="24"/>
          <w:szCs w:val="24"/>
          <w:lang w:val="af-ZA"/>
        </w:rPr>
        <w:t xml:space="preserve"> 2025 </w:t>
      </w:r>
      <w:r w:rsidRPr="000974B3">
        <w:rPr>
          <w:rFonts w:ascii="GHEA Grapalat" w:hAnsi="GHEA Grapalat"/>
          <w:b/>
          <w:bCs/>
          <w:sz w:val="24"/>
          <w:szCs w:val="24"/>
          <w:lang w:val="hy-AM"/>
        </w:rPr>
        <w:t>ԹՎԱԿԱՆԻ</w:t>
      </w:r>
      <w:r w:rsidRPr="000974B3">
        <w:rPr>
          <w:rFonts w:ascii="GHEA Grapalat" w:hAnsi="GHEA Grapalat"/>
          <w:b/>
          <w:bCs/>
          <w:sz w:val="24"/>
          <w:szCs w:val="24"/>
          <w:lang w:val="af-ZA"/>
        </w:rPr>
        <w:t xml:space="preserve"> </w:t>
      </w:r>
      <w:r w:rsidRPr="000974B3">
        <w:rPr>
          <w:rFonts w:ascii="GHEA Grapalat" w:hAnsi="GHEA Grapalat"/>
          <w:b/>
          <w:bCs/>
          <w:sz w:val="24"/>
          <w:szCs w:val="24"/>
          <w:lang w:val="hy-AM"/>
        </w:rPr>
        <w:t>ՊԵՏԱԿԱՆ</w:t>
      </w:r>
      <w:r w:rsidRPr="000974B3">
        <w:rPr>
          <w:rFonts w:ascii="GHEA Grapalat" w:hAnsi="GHEA Grapalat"/>
          <w:b/>
          <w:bCs/>
          <w:sz w:val="24"/>
          <w:szCs w:val="24"/>
          <w:lang w:val="af-ZA"/>
        </w:rPr>
        <w:t xml:space="preserve"> </w:t>
      </w:r>
      <w:r w:rsidRPr="000974B3">
        <w:rPr>
          <w:rFonts w:ascii="GHEA Grapalat" w:hAnsi="GHEA Grapalat"/>
          <w:b/>
          <w:bCs/>
          <w:sz w:val="24"/>
          <w:szCs w:val="24"/>
          <w:lang w:val="hy-AM"/>
        </w:rPr>
        <w:t>ԲՅՈՒՋԵԻ</w:t>
      </w:r>
      <w:r w:rsidRPr="000974B3">
        <w:rPr>
          <w:rFonts w:ascii="GHEA Grapalat" w:hAnsi="GHEA Grapalat"/>
          <w:b/>
          <w:bCs/>
          <w:sz w:val="24"/>
          <w:szCs w:val="24"/>
          <w:lang w:val="af-ZA"/>
        </w:rPr>
        <w:t xml:space="preserve"> </w:t>
      </w:r>
      <w:r w:rsidRPr="000974B3">
        <w:rPr>
          <w:rFonts w:ascii="GHEA Grapalat" w:hAnsi="GHEA Grapalat"/>
          <w:b/>
          <w:bCs/>
          <w:sz w:val="24"/>
          <w:szCs w:val="24"/>
          <w:lang w:val="hy-AM"/>
        </w:rPr>
        <w:t>ՄԱՍԻՆ</w:t>
      </w:r>
      <w:r w:rsidRPr="000974B3">
        <w:rPr>
          <w:rFonts w:ascii="GHEA Grapalat" w:hAnsi="GHEA Grapalat"/>
          <w:b/>
          <w:bCs/>
          <w:sz w:val="24"/>
          <w:szCs w:val="24"/>
          <w:lang w:val="af-ZA"/>
        </w:rPr>
        <w:t xml:space="preserve">» </w:t>
      </w:r>
      <w:r w:rsidRPr="000974B3">
        <w:rPr>
          <w:rFonts w:ascii="GHEA Grapalat" w:hAnsi="GHEA Grapalat"/>
          <w:b/>
          <w:bCs/>
          <w:sz w:val="24"/>
          <w:szCs w:val="24"/>
          <w:lang w:val="hy-AM"/>
        </w:rPr>
        <w:t>ՕՐԵՆՔՈՒՄ</w:t>
      </w:r>
      <w:r w:rsidRPr="000974B3">
        <w:rPr>
          <w:rFonts w:ascii="GHEA Grapalat" w:hAnsi="GHEA Grapalat"/>
          <w:b/>
          <w:bCs/>
          <w:sz w:val="24"/>
          <w:szCs w:val="24"/>
          <w:lang w:val="af-ZA"/>
        </w:rPr>
        <w:t xml:space="preserve"> </w:t>
      </w:r>
      <w:r w:rsidRPr="000974B3">
        <w:rPr>
          <w:rFonts w:ascii="GHEA Grapalat" w:hAnsi="GHEA Grapalat"/>
          <w:b/>
          <w:bCs/>
          <w:sz w:val="24"/>
          <w:szCs w:val="24"/>
          <w:lang w:val="hy-AM"/>
        </w:rPr>
        <w:t>ՎԵՐԱԲԱՇԽՈՒՄ, ՓՈՓՈԽՈՒԹՅՈՒՆՆԵՐ ԵՎ ԼՐԱՑՈՒՄՆԵՐ</w:t>
      </w:r>
      <w:r w:rsidRPr="000974B3">
        <w:rPr>
          <w:rFonts w:ascii="GHEA Grapalat" w:hAnsi="GHEA Grapalat"/>
          <w:b/>
          <w:bCs/>
          <w:sz w:val="24"/>
          <w:szCs w:val="24"/>
          <w:lang w:val="af-ZA"/>
        </w:rPr>
        <w:t xml:space="preserve">, </w:t>
      </w:r>
      <w:r w:rsidRPr="000974B3">
        <w:rPr>
          <w:rFonts w:ascii="GHEA Grapalat" w:hAnsi="GHEA Grapalat"/>
          <w:b/>
          <w:bCs/>
          <w:sz w:val="24"/>
          <w:szCs w:val="24"/>
          <w:lang w:val="hy-AM"/>
        </w:rPr>
        <w:t>ՀԱՅԱՍՏԱՆԻ</w:t>
      </w:r>
      <w:r w:rsidRPr="000974B3">
        <w:rPr>
          <w:rFonts w:ascii="GHEA Grapalat" w:hAnsi="GHEA Grapalat"/>
          <w:b/>
          <w:bCs/>
          <w:sz w:val="24"/>
          <w:szCs w:val="24"/>
          <w:lang w:val="af-ZA"/>
        </w:rPr>
        <w:t xml:space="preserve"> </w:t>
      </w:r>
      <w:r w:rsidRPr="000974B3">
        <w:rPr>
          <w:rFonts w:ascii="GHEA Grapalat" w:hAnsi="GHEA Grapalat"/>
          <w:b/>
          <w:bCs/>
          <w:sz w:val="24"/>
          <w:szCs w:val="24"/>
          <w:lang w:val="hy-AM"/>
        </w:rPr>
        <w:t>ՀԱՆՐԱՊԵՏՈՒԹՅԱՆ</w:t>
      </w:r>
      <w:r w:rsidRPr="000974B3">
        <w:rPr>
          <w:rFonts w:ascii="GHEA Grapalat" w:hAnsi="GHEA Grapalat"/>
          <w:b/>
          <w:bCs/>
          <w:sz w:val="24"/>
          <w:szCs w:val="24"/>
          <w:lang w:val="af-ZA"/>
        </w:rPr>
        <w:t xml:space="preserve"> </w:t>
      </w:r>
      <w:r w:rsidRPr="000974B3">
        <w:rPr>
          <w:rFonts w:ascii="GHEA Grapalat" w:hAnsi="GHEA Grapalat"/>
          <w:b/>
          <w:bCs/>
          <w:sz w:val="24"/>
          <w:szCs w:val="24"/>
          <w:lang w:val="hy-AM"/>
        </w:rPr>
        <w:t>ԿԱՌԱՎԱՐՈՒԹՅԱՆ</w:t>
      </w:r>
      <w:r w:rsidRPr="000974B3">
        <w:rPr>
          <w:rFonts w:ascii="GHEA Grapalat" w:hAnsi="GHEA Grapalat"/>
          <w:b/>
          <w:bCs/>
          <w:sz w:val="24"/>
          <w:szCs w:val="24"/>
          <w:lang w:val="af-ZA"/>
        </w:rPr>
        <w:t xml:space="preserve"> 202</w:t>
      </w:r>
      <w:r w:rsidRPr="000974B3">
        <w:rPr>
          <w:rFonts w:ascii="GHEA Grapalat" w:hAnsi="GHEA Grapalat"/>
          <w:b/>
          <w:bCs/>
          <w:sz w:val="24"/>
          <w:szCs w:val="24"/>
          <w:lang w:val="hy-AM"/>
        </w:rPr>
        <w:t>4</w:t>
      </w:r>
      <w:r w:rsidRPr="000974B3">
        <w:rPr>
          <w:rFonts w:ascii="GHEA Grapalat" w:hAnsi="GHEA Grapalat"/>
          <w:b/>
          <w:bCs/>
          <w:sz w:val="24"/>
          <w:szCs w:val="24"/>
          <w:lang w:val="af-ZA"/>
        </w:rPr>
        <w:t xml:space="preserve"> </w:t>
      </w:r>
      <w:r w:rsidRPr="000974B3">
        <w:rPr>
          <w:rFonts w:ascii="GHEA Grapalat" w:hAnsi="GHEA Grapalat"/>
          <w:b/>
          <w:bCs/>
          <w:sz w:val="24"/>
          <w:szCs w:val="24"/>
          <w:lang w:val="hy-AM"/>
        </w:rPr>
        <w:t>ԹՎԱԿԱՆԻ</w:t>
      </w:r>
      <w:r w:rsidRPr="000974B3">
        <w:rPr>
          <w:rFonts w:ascii="GHEA Grapalat" w:hAnsi="GHEA Grapalat"/>
          <w:b/>
          <w:bCs/>
          <w:sz w:val="24"/>
          <w:szCs w:val="24"/>
          <w:lang w:val="af-ZA"/>
        </w:rPr>
        <w:t xml:space="preserve"> </w:t>
      </w:r>
      <w:r w:rsidRPr="000974B3">
        <w:rPr>
          <w:rFonts w:ascii="GHEA Grapalat" w:hAnsi="GHEA Grapalat"/>
          <w:b/>
          <w:bCs/>
          <w:sz w:val="24"/>
          <w:szCs w:val="24"/>
          <w:lang w:val="hy-AM"/>
        </w:rPr>
        <w:t>ԴԵԿՏԵՄԲԵՐԻ</w:t>
      </w:r>
      <w:r w:rsidRPr="000974B3">
        <w:rPr>
          <w:rFonts w:ascii="GHEA Grapalat" w:hAnsi="GHEA Grapalat"/>
          <w:b/>
          <w:bCs/>
          <w:sz w:val="24"/>
          <w:szCs w:val="24"/>
          <w:lang w:val="af-ZA"/>
        </w:rPr>
        <w:t xml:space="preserve"> 2</w:t>
      </w:r>
      <w:r w:rsidRPr="000974B3">
        <w:rPr>
          <w:rFonts w:ascii="GHEA Grapalat" w:hAnsi="GHEA Grapalat"/>
          <w:b/>
          <w:bCs/>
          <w:sz w:val="24"/>
          <w:szCs w:val="24"/>
          <w:lang w:val="hy-AM"/>
        </w:rPr>
        <w:t>7</w:t>
      </w:r>
      <w:r w:rsidRPr="000974B3">
        <w:rPr>
          <w:rFonts w:ascii="GHEA Grapalat" w:hAnsi="GHEA Grapalat"/>
          <w:b/>
          <w:bCs/>
          <w:sz w:val="24"/>
          <w:szCs w:val="24"/>
          <w:lang w:val="af-ZA"/>
        </w:rPr>
        <w:t>-</w:t>
      </w:r>
      <w:r w:rsidRPr="000974B3">
        <w:rPr>
          <w:rFonts w:ascii="GHEA Grapalat" w:hAnsi="GHEA Grapalat"/>
          <w:b/>
          <w:bCs/>
          <w:sz w:val="24"/>
          <w:szCs w:val="24"/>
          <w:lang w:val="hy-AM"/>
        </w:rPr>
        <w:t>Ի</w:t>
      </w:r>
      <w:r w:rsidRPr="000974B3">
        <w:rPr>
          <w:rFonts w:ascii="GHEA Grapalat" w:hAnsi="GHEA Grapalat"/>
          <w:b/>
          <w:bCs/>
          <w:sz w:val="24"/>
          <w:szCs w:val="24"/>
          <w:lang w:val="af-ZA"/>
        </w:rPr>
        <w:t xml:space="preserve"> N 2</w:t>
      </w:r>
      <w:r w:rsidRPr="000974B3">
        <w:rPr>
          <w:rFonts w:ascii="GHEA Grapalat" w:hAnsi="GHEA Grapalat"/>
          <w:b/>
          <w:bCs/>
          <w:sz w:val="24"/>
          <w:szCs w:val="24"/>
          <w:lang w:val="hy-AM"/>
        </w:rPr>
        <w:t>060</w:t>
      </w:r>
      <w:r w:rsidRPr="000974B3">
        <w:rPr>
          <w:rFonts w:ascii="GHEA Grapalat" w:hAnsi="GHEA Grapalat"/>
          <w:b/>
          <w:bCs/>
          <w:sz w:val="24"/>
          <w:szCs w:val="24"/>
          <w:lang w:val="af-ZA"/>
        </w:rPr>
        <w:t>-</w:t>
      </w:r>
      <w:r w:rsidRPr="000974B3">
        <w:rPr>
          <w:rFonts w:ascii="GHEA Grapalat" w:hAnsi="GHEA Grapalat"/>
          <w:b/>
          <w:bCs/>
          <w:sz w:val="24"/>
          <w:szCs w:val="24"/>
          <w:lang w:val="hy-AM"/>
        </w:rPr>
        <w:t>Ն</w:t>
      </w:r>
      <w:r w:rsidRPr="000974B3">
        <w:rPr>
          <w:rFonts w:ascii="GHEA Grapalat" w:hAnsi="GHEA Grapalat"/>
          <w:b/>
          <w:bCs/>
          <w:sz w:val="24"/>
          <w:szCs w:val="24"/>
          <w:lang w:val="af-ZA"/>
        </w:rPr>
        <w:t xml:space="preserve"> </w:t>
      </w:r>
      <w:r w:rsidRPr="000974B3">
        <w:rPr>
          <w:rFonts w:ascii="GHEA Grapalat" w:hAnsi="GHEA Grapalat"/>
          <w:b/>
          <w:bCs/>
          <w:sz w:val="24"/>
          <w:szCs w:val="24"/>
          <w:lang w:val="hy-AM"/>
        </w:rPr>
        <w:t>ՈՐՈՇՄԱՆ</w:t>
      </w:r>
      <w:r w:rsidRPr="000974B3">
        <w:rPr>
          <w:rFonts w:ascii="GHEA Grapalat" w:hAnsi="GHEA Grapalat"/>
          <w:b/>
          <w:bCs/>
          <w:sz w:val="24"/>
          <w:szCs w:val="24"/>
          <w:lang w:val="af-ZA"/>
        </w:rPr>
        <w:t xml:space="preserve"> </w:t>
      </w:r>
      <w:r w:rsidRPr="000974B3">
        <w:rPr>
          <w:rFonts w:ascii="GHEA Grapalat" w:hAnsi="GHEA Grapalat"/>
          <w:b/>
          <w:bCs/>
          <w:sz w:val="24"/>
          <w:szCs w:val="24"/>
          <w:lang w:val="hy-AM"/>
        </w:rPr>
        <w:t>ՄԵՋ</w:t>
      </w:r>
      <w:r w:rsidRPr="000974B3">
        <w:rPr>
          <w:rFonts w:ascii="GHEA Grapalat" w:hAnsi="GHEA Grapalat"/>
          <w:b/>
          <w:bCs/>
          <w:sz w:val="24"/>
          <w:szCs w:val="24"/>
          <w:lang w:val="af-ZA"/>
        </w:rPr>
        <w:t xml:space="preserve">  </w:t>
      </w:r>
      <w:r w:rsidRPr="000974B3">
        <w:rPr>
          <w:rFonts w:ascii="GHEA Grapalat" w:hAnsi="GHEA Grapalat"/>
          <w:b/>
          <w:bCs/>
          <w:sz w:val="24"/>
          <w:szCs w:val="24"/>
          <w:lang w:val="hy-AM"/>
        </w:rPr>
        <w:t>ՓՈՓՈԽՈՒԹՅՈՒՆՆԵՐ</w:t>
      </w:r>
      <w:r w:rsidRPr="000974B3">
        <w:rPr>
          <w:rFonts w:ascii="GHEA Grapalat" w:hAnsi="GHEA Grapalat"/>
          <w:b/>
          <w:bCs/>
          <w:sz w:val="24"/>
          <w:szCs w:val="24"/>
          <w:lang w:val="af-ZA"/>
        </w:rPr>
        <w:t xml:space="preserve"> </w:t>
      </w:r>
      <w:r w:rsidRPr="000974B3">
        <w:rPr>
          <w:rFonts w:ascii="GHEA Grapalat" w:hAnsi="GHEA Grapalat"/>
          <w:b/>
          <w:bCs/>
          <w:sz w:val="24"/>
          <w:szCs w:val="24"/>
          <w:lang w:val="hy-AM"/>
        </w:rPr>
        <w:t>ԵՎ</w:t>
      </w:r>
      <w:r w:rsidRPr="000974B3">
        <w:rPr>
          <w:rFonts w:ascii="GHEA Grapalat" w:hAnsi="GHEA Grapalat"/>
          <w:b/>
          <w:bCs/>
          <w:sz w:val="24"/>
          <w:szCs w:val="24"/>
          <w:lang w:val="af-ZA"/>
        </w:rPr>
        <w:t xml:space="preserve"> </w:t>
      </w:r>
      <w:r w:rsidRPr="000974B3">
        <w:rPr>
          <w:rFonts w:ascii="GHEA Grapalat" w:hAnsi="GHEA Grapalat"/>
          <w:b/>
          <w:bCs/>
          <w:sz w:val="24"/>
          <w:szCs w:val="24"/>
          <w:lang w:val="hy-AM"/>
        </w:rPr>
        <w:t>ԼՐԱՑՈՒՄՆԵՐ ԿԱՏԱՐԵԼՈՒ</w:t>
      </w:r>
      <w:bookmarkEnd w:id="0"/>
      <w:r w:rsidR="00747ADB" w:rsidRPr="00747ADB">
        <w:rPr>
          <w:rFonts w:ascii="GHEA Grapalat" w:hAnsi="GHEA Grapalat"/>
          <w:b/>
          <w:bCs/>
          <w:sz w:val="24"/>
          <w:szCs w:val="24"/>
          <w:lang w:val="hy-AM"/>
        </w:rPr>
        <w:t>, ԻՆՉՊԵՍ ՆԱԵՎ ՀԱՅԱՍՏԱՆԻ ՀԱՆՐԱՊԵՏՈՒԹՅԱՆ ԿՐԹՈՒԹՅԱՆ, ԳԻՏՈՒԹՅԱՆ, ՄՇԱԿՈՒՅԹԻ ԵՎ ՍՊՈՐՏԻ ՆԱԽԱՐԱՐՈՒԹՅԱՆԸ ԳՈՒՄԱՐ ՀԱՏԿԱՑՆԵԼՈՒ ՄԱՍԻՆ</w:t>
      </w:r>
      <w:r w:rsidR="001F16AF" w:rsidRPr="00247EC7">
        <w:rPr>
          <w:rFonts w:ascii="GHEA Grapalat" w:hAnsi="GHEA Grapalat"/>
          <w:b/>
          <w:sz w:val="24"/>
          <w:szCs w:val="24"/>
          <w:lang w:val="hy-AM"/>
        </w:rPr>
        <w:t>» ՀՀ ԿԱՌԱՎԱՐՈՒԹՅԱՆ ՈՐՈՇՄԱՆ ՆԱԽԱԳԾԻ 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160"/>
        <w:gridCol w:w="2977"/>
      </w:tblGrid>
      <w:tr w:rsidR="00F35D9A" w:rsidRPr="00485D48" w14:paraId="280F2C41" w14:textId="77777777" w:rsidTr="005A2C4B">
        <w:trPr>
          <w:trHeight w:val="416"/>
          <w:tblCellSpacing w:w="0" w:type="dxa"/>
        </w:trPr>
        <w:tc>
          <w:tcPr>
            <w:tcW w:w="7925" w:type="dxa"/>
            <w:gridSpan w:val="2"/>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2977" w:type="dxa"/>
            <w:shd w:val="clear" w:color="auto" w:fill="D9D9D9" w:themeFill="background1" w:themeFillShade="D9"/>
          </w:tcPr>
          <w:p w14:paraId="45F6CC7A" w14:textId="47C23A95" w:rsidR="00F35D9A" w:rsidRPr="00101B8D" w:rsidRDefault="00245AB4" w:rsidP="00F35D9A">
            <w:pPr>
              <w:spacing w:after="0"/>
              <w:ind w:left="132" w:right="214"/>
              <w:contextualSpacing/>
              <w:jc w:val="center"/>
              <w:rPr>
                <w:rFonts w:ascii="Microsoft JhengHei" w:eastAsia="Microsoft JhengHei" w:hAnsi="Microsoft JhengHei" w:cs="Microsoft JhengHei"/>
                <w:color w:val="000000"/>
                <w:sz w:val="24"/>
                <w:szCs w:val="24"/>
                <w:lang w:val="hy-AM" w:eastAsia="ru-RU"/>
              </w:rPr>
            </w:pPr>
            <w:r>
              <w:rPr>
                <w:rFonts w:ascii="GHEA Grapalat" w:eastAsia="Times New Roman" w:hAnsi="GHEA Grapalat" w:cs="Times New Roman"/>
                <w:color w:val="000000"/>
                <w:sz w:val="24"/>
                <w:szCs w:val="24"/>
                <w:lang w:val="en-US" w:eastAsia="ru-RU"/>
              </w:rPr>
              <w:t>15</w:t>
            </w:r>
            <w:r w:rsidR="00101B8D">
              <w:rPr>
                <w:rFonts w:ascii="GHEA Grapalat" w:eastAsia="Times New Roman" w:hAnsi="GHEA Grapalat" w:cs="Times New Roman"/>
                <w:color w:val="000000"/>
                <w:sz w:val="24"/>
                <w:szCs w:val="24"/>
                <w:lang w:val="en-US" w:eastAsia="ru-RU"/>
              </w:rPr>
              <w:t>.</w:t>
            </w:r>
            <w:r>
              <w:rPr>
                <w:rFonts w:ascii="GHEA Grapalat" w:eastAsia="Times New Roman" w:hAnsi="GHEA Grapalat" w:cs="Times New Roman"/>
                <w:color w:val="000000"/>
                <w:sz w:val="24"/>
                <w:szCs w:val="24"/>
                <w:lang w:val="en-US" w:eastAsia="ru-RU"/>
              </w:rPr>
              <w:t>10</w:t>
            </w:r>
            <w:r w:rsidR="00101B8D">
              <w:rPr>
                <w:rFonts w:ascii="GHEA Grapalat" w:eastAsia="Times New Roman" w:hAnsi="GHEA Grapalat" w:cs="Times New Roman"/>
                <w:color w:val="000000"/>
                <w:sz w:val="24"/>
                <w:szCs w:val="24"/>
                <w:lang w:val="en-US" w:eastAsia="ru-RU"/>
              </w:rPr>
              <w:t>.2025</w:t>
            </w:r>
            <w:r w:rsidR="00101B8D">
              <w:rPr>
                <w:rFonts w:ascii="GHEA Grapalat" w:eastAsia="Times New Roman" w:hAnsi="GHEA Grapalat" w:cs="Times New Roman"/>
                <w:color w:val="000000"/>
                <w:sz w:val="24"/>
                <w:szCs w:val="24"/>
                <w:lang w:val="hy-AM" w:eastAsia="ru-RU"/>
              </w:rPr>
              <w:t>թ</w:t>
            </w:r>
            <w:r w:rsidR="00101B8D">
              <w:rPr>
                <w:rFonts w:ascii="Microsoft JhengHei" w:eastAsia="Microsoft JhengHei" w:hAnsi="Microsoft JhengHei" w:cs="Microsoft JhengHei"/>
                <w:color w:val="000000"/>
                <w:sz w:val="24"/>
                <w:szCs w:val="24"/>
                <w:lang w:val="hy-AM" w:eastAsia="ru-RU"/>
              </w:rPr>
              <w:t>․</w:t>
            </w:r>
          </w:p>
        </w:tc>
      </w:tr>
      <w:tr w:rsidR="00F35D9A" w:rsidRPr="00485D48" w14:paraId="1A9599F1" w14:textId="77777777" w:rsidTr="005A2C4B">
        <w:trPr>
          <w:trHeight w:val="416"/>
          <w:tblCellSpacing w:w="0" w:type="dxa"/>
        </w:trPr>
        <w:tc>
          <w:tcPr>
            <w:tcW w:w="792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448AC432" w14:textId="779631A3" w:rsidR="00F35D9A" w:rsidRPr="00247EC7" w:rsidRDefault="00F35D9A" w:rsidP="00F35D9A">
            <w:pPr>
              <w:jc w:val="center"/>
              <w:rPr>
                <w:rFonts w:ascii="GHEA Grapalat" w:eastAsia="Times New Roman" w:hAnsi="GHEA Grapalat" w:cs="Times New Roman"/>
                <w:color w:val="000000"/>
                <w:sz w:val="24"/>
                <w:szCs w:val="24"/>
                <w:lang w:val="hy-AM" w:eastAsia="ru-RU"/>
              </w:rPr>
            </w:pPr>
            <w:r w:rsidRPr="001F4016">
              <w:rPr>
                <w:rFonts w:ascii="GHEA Grapalat" w:eastAsia="Times New Roman" w:hAnsi="GHEA Grapalat" w:cs="Times New Roman"/>
                <w:color w:val="000000"/>
                <w:sz w:val="24"/>
                <w:szCs w:val="24"/>
                <w:lang w:val="hy-AM" w:eastAsia="ru-RU"/>
              </w:rPr>
              <w:t xml:space="preserve">N </w:t>
            </w:r>
            <w:r w:rsidR="00245AB4" w:rsidRPr="00245AB4">
              <w:rPr>
                <w:rFonts w:ascii="GHEA Grapalat" w:eastAsia="Times New Roman" w:hAnsi="GHEA Grapalat" w:cs="Times New Roman"/>
                <w:color w:val="000000"/>
                <w:sz w:val="24"/>
                <w:szCs w:val="24"/>
                <w:lang w:val="hy-AM" w:eastAsia="ru-RU"/>
              </w:rPr>
              <w:t>01/34/23229-2025</w:t>
            </w:r>
          </w:p>
        </w:tc>
      </w:tr>
      <w:tr w:rsidR="00BD64DA" w:rsidRPr="00747ADB" w14:paraId="2619076D" w14:textId="77777777" w:rsidTr="00101B8D">
        <w:trPr>
          <w:trHeight w:val="416"/>
          <w:tblCellSpacing w:w="0" w:type="dxa"/>
        </w:trPr>
        <w:tc>
          <w:tcPr>
            <w:tcW w:w="5765" w:type="dxa"/>
            <w:shd w:val="clear" w:color="auto" w:fill="FFFFFF"/>
          </w:tcPr>
          <w:p w14:paraId="246F8587" w14:textId="0650D5CD" w:rsidR="00BD64DA" w:rsidRPr="00BD64DA" w:rsidRDefault="00BD64DA" w:rsidP="00BD64DA">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BD64DA">
              <w:rPr>
                <w:rFonts w:ascii="GHEA Grapalat" w:eastAsia="Microsoft JhengHei" w:hAnsi="GHEA Grapalat" w:cs="Microsoft JhengHei"/>
                <w:bCs/>
                <w:iCs/>
                <w:color w:val="000000"/>
                <w:sz w:val="24"/>
                <w:szCs w:val="24"/>
                <w:lang w:val="hy-AM" w:eastAsia="ru-RU"/>
              </w:rPr>
              <w:t>Նախագծով նախատեսվում է 1236 «Հանրակրթական և նախադպրոցական հաստատությունների հիմնում, կառուցում, բարելավում» ծրագրի «32002 Մանկապարտեզների շենքերի վերակառուցում, հիմնանորոգում» միջոցառման շրջանակում մանկապարտեզների վերանորոգման/</w:t>
            </w:r>
            <w:proofErr w:type="spellStart"/>
            <w:r w:rsidRPr="00BD64DA">
              <w:rPr>
                <w:rFonts w:ascii="GHEA Grapalat" w:eastAsia="Microsoft JhengHei" w:hAnsi="GHEA Grapalat" w:cs="Microsoft JhengHei"/>
                <w:bCs/>
                <w:iCs/>
                <w:color w:val="000000"/>
                <w:sz w:val="24"/>
                <w:szCs w:val="24"/>
                <w:lang w:val="hy-AM" w:eastAsia="ru-RU"/>
              </w:rPr>
              <w:t>հիմնանորոգման</w:t>
            </w:r>
            <w:proofErr w:type="spellEnd"/>
            <w:r w:rsidRPr="00BD64DA">
              <w:rPr>
                <w:rFonts w:ascii="GHEA Grapalat" w:eastAsia="Microsoft JhengHei" w:hAnsi="GHEA Grapalat" w:cs="Microsoft JhengHei"/>
                <w:bCs/>
                <w:iCs/>
                <w:color w:val="000000"/>
                <w:sz w:val="24"/>
                <w:szCs w:val="24"/>
                <w:lang w:val="hy-AM" w:eastAsia="ru-RU"/>
              </w:rPr>
              <w:t xml:space="preserve"> համար անհրաժեշտ տեխնիկական վիճակի զննության, չափագրության և նախահաշվային փաստաթղթերի կազմման նպատակով հատկացնել 81.5 մլն դրամ՝ բյուջետային ծախսերի տնտեսագիտական դասակարգման «Մասնագիտական ծառայություններ» հոդվածով, որի կապակցությամբ հայտնում ենք </w:t>
            </w:r>
            <w:proofErr w:type="spellStart"/>
            <w:r w:rsidRPr="00BD64DA">
              <w:rPr>
                <w:rFonts w:ascii="GHEA Grapalat" w:eastAsia="Microsoft JhengHei" w:hAnsi="GHEA Grapalat" w:cs="Microsoft JhengHei"/>
                <w:bCs/>
                <w:iCs/>
                <w:color w:val="000000"/>
                <w:sz w:val="24"/>
                <w:szCs w:val="24"/>
                <w:lang w:val="hy-AM" w:eastAsia="ru-RU"/>
              </w:rPr>
              <w:t>հետևյալը</w:t>
            </w:r>
            <w:proofErr w:type="spellEnd"/>
            <w:r w:rsidRPr="00BD64DA">
              <w:rPr>
                <w:rFonts w:ascii="GHEA Grapalat" w:eastAsia="Microsoft JhengHei" w:hAnsi="GHEA Grapalat" w:cs="Microsoft JhengHei"/>
                <w:bCs/>
                <w:iCs/>
                <w:color w:val="000000"/>
                <w:sz w:val="24"/>
                <w:szCs w:val="24"/>
                <w:lang w:val="hy-AM" w:eastAsia="ru-RU"/>
              </w:rPr>
              <w:t xml:space="preserve">. </w:t>
            </w:r>
          </w:p>
          <w:p w14:paraId="29F15C88" w14:textId="65624729" w:rsidR="00BD64DA" w:rsidRPr="00DF46A1" w:rsidRDefault="00BD64DA" w:rsidP="00BD64DA">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BD64DA">
              <w:rPr>
                <w:rFonts w:ascii="GHEA Grapalat" w:eastAsia="Microsoft JhengHei" w:hAnsi="GHEA Grapalat" w:cs="Microsoft JhengHei"/>
                <w:bCs/>
                <w:iCs/>
                <w:color w:val="000000"/>
                <w:sz w:val="24"/>
                <w:szCs w:val="24"/>
                <w:lang w:val="hy-AM" w:eastAsia="ru-RU"/>
              </w:rPr>
              <w:t>Ծախսերի բյուջետային դասակարգումը պետք է կատարվի՝ ելնելով դրանց նպատակային ուղղվածությունից։ Համաձայն ՀՀ ֆինանսների և էկոնոմիկայի նախարարի 2007թ. հունվարի 9-</w:t>
            </w:r>
            <w:r w:rsidRPr="00BD64DA">
              <w:rPr>
                <w:rFonts w:ascii="GHEA Grapalat" w:eastAsia="Microsoft JhengHei" w:hAnsi="GHEA Grapalat" w:cs="Microsoft JhengHei"/>
                <w:bCs/>
                <w:iCs/>
                <w:color w:val="000000"/>
                <w:sz w:val="24"/>
                <w:szCs w:val="24"/>
                <w:lang w:val="hy-AM" w:eastAsia="ru-RU"/>
              </w:rPr>
              <w:lastRenderedPageBreak/>
              <w:t xml:space="preserve">ի N 5-Ն հրամանի՝ կապիտալ վերանորոգման կամ շինարարության գծով ձեռք բերված ծառայություններն արտացոլվում են ոչ-ֆինանսական ակտիվների գծով ծախսեր (500000) հաշվում։ Շենքերի և շինությունների կապիտալ վերանորոգման, վերակառուցման կամ ընդլայնման ծախսերն արտացոլվում են «Շենքերի և շինությունների կապիտալ վերանորոգում» (511300) հաշվում։ Շենքերի շարունակական (ընթացիկ) պահպանման և վերանորոգման ծախսերը դասակարգվում են ծառայությունների և ապրանքների ձեռքբերում (420000) հոդվածով՝ որպես ընթացիկ ծախսեր։ Եթե այդ ծառայությունների նպատակը հետազոտության կամ վերլուծության իրականացումն է՝ առանց կապիտալ շինարարության կամ վերանորոգման հետագա իրականացման, ապա դրանք կարող են </w:t>
            </w:r>
            <w:proofErr w:type="spellStart"/>
            <w:r w:rsidRPr="00BD64DA">
              <w:rPr>
                <w:rFonts w:ascii="GHEA Grapalat" w:eastAsia="Microsoft JhengHei" w:hAnsi="GHEA Grapalat" w:cs="Microsoft JhengHei"/>
                <w:bCs/>
                <w:iCs/>
                <w:color w:val="000000"/>
                <w:sz w:val="24"/>
                <w:szCs w:val="24"/>
                <w:lang w:val="hy-AM" w:eastAsia="ru-RU"/>
              </w:rPr>
              <w:t>դասակարգվել</w:t>
            </w:r>
            <w:proofErr w:type="spellEnd"/>
            <w:r w:rsidRPr="00BD64DA">
              <w:rPr>
                <w:rFonts w:ascii="GHEA Grapalat" w:eastAsia="Microsoft JhengHei" w:hAnsi="GHEA Grapalat" w:cs="Microsoft JhengHei"/>
                <w:bCs/>
                <w:iCs/>
                <w:color w:val="000000"/>
                <w:sz w:val="24"/>
                <w:szCs w:val="24"/>
                <w:lang w:val="hy-AM" w:eastAsia="ru-RU"/>
              </w:rPr>
              <w:t xml:space="preserve"> որպես ընթացիկ ծախս՝ «Այլ մասնագիտական ծառայությունների ձեռքբերում» հոդվածով։ Սակայն, տվյալ դեպքում առաջարկում ենք հստակեցնել միջոցառման նպատակը։ Եթե նպատակը մանկապարտեզների շենքերի վերակառուցումն ու </w:t>
            </w:r>
            <w:proofErr w:type="spellStart"/>
            <w:r w:rsidRPr="00BD64DA">
              <w:rPr>
                <w:rFonts w:ascii="GHEA Grapalat" w:eastAsia="Microsoft JhengHei" w:hAnsi="GHEA Grapalat" w:cs="Microsoft JhengHei"/>
                <w:bCs/>
                <w:iCs/>
                <w:color w:val="000000"/>
                <w:sz w:val="24"/>
                <w:szCs w:val="24"/>
                <w:lang w:val="hy-AM" w:eastAsia="ru-RU"/>
              </w:rPr>
              <w:t>հիմնանորոգումն</w:t>
            </w:r>
            <w:proofErr w:type="spellEnd"/>
            <w:r w:rsidRPr="00BD64DA">
              <w:rPr>
                <w:rFonts w:ascii="GHEA Grapalat" w:eastAsia="Microsoft JhengHei" w:hAnsi="GHEA Grapalat" w:cs="Microsoft JhengHei"/>
                <w:bCs/>
                <w:iCs/>
                <w:color w:val="000000"/>
                <w:sz w:val="24"/>
                <w:szCs w:val="24"/>
                <w:lang w:val="hy-AM" w:eastAsia="ru-RU"/>
              </w:rPr>
              <w:t xml:space="preserve"> է, ապա տեխնիկական զննության, չափագրության և նախահաշվային փաստաթղթերի կազմման ծառայությունները հանդիսանում են կապիտալ ծրագրի նախնական փուլ և պետք է </w:t>
            </w:r>
            <w:proofErr w:type="spellStart"/>
            <w:r w:rsidRPr="00BD64DA">
              <w:rPr>
                <w:rFonts w:ascii="GHEA Grapalat" w:eastAsia="Microsoft JhengHei" w:hAnsi="GHEA Grapalat" w:cs="Microsoft JhengHei"/>
                <w:bCs/>
                <w:iCs/>
                <w:color w:val="000000"/>
                <w:sz w:val="24"/>
                <w:szCs w:val="24"/>
                <w:lang w:val="hy-AM" w:eastAsia="ru-RU"/>
              </w:rPr>
              <w:t>դասակարգվեն</w:t>
            </w:r>
            <w:proofErr w:type="spellEnd"/>
            <w:r w:rsidRPr="00BD64DA">
              <w:rPr>
                <w:rFonts w:ascii="GHEA Grapalat" w:eastAsia="Microsoft JhengHei" w:hAnsi="GHEA Grapalat" w:cs="Microsoft JhengHei"/>
                <w:bCs/>
                <w:iCs/>
                <w:color w:val="000000"/>
                <w:sz w:val="24"/>
                <w:szCs w:val="24"/>
                <w:lang w:val="hy-AM" w:eastAsia="ru-RU"/>
              </w:rPr>
              <w:t xml:space="preserve"> որպես կապիտալ ծախս՝ համապատասխան հոդվածով։</w:t>
            </w:r>
          </w:p>
        </w:tc>
        <w:tc>
          <w:tcPr>
            <w:tcW w:w="5137" w:type="dxa"/>
            <w:gridSpan w:val="2"/>
            <w:shd w:val="clear" w:color="auto" w:fill="FFFFFF"/>
          </w:tcPr>
          <w:p w14:paraId="2B779843" w14:textId="6A0D317E" w:rsidR="00BD64DA" w:rsidRPr="00BD64DA" w:rsidRDefault="00BD64DA" w:rsidP="00DF46A1">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 xml:space="preserve">Հատկացումը հանվել է շրջանառվող նախագծից, կարծիքը ներառվել է այլ որոշման նախագծի </w:t>
            </w:r>
            <w:proofErr w:type="spellStart"/>
            <w:r>
              <w:rPr>
                <w:rFonts w:ascii="GHEA Grapalat" w:eastAsia="Times New Roman" w:hAnsi="GHEA Grapalat" w:cs="Times New Roman"/>
                <w:b/>
                <w:i/>
                <w:color w:val="000000"/>
                <w:sz w:val="24"/>
                <w:szCs w:val="24"/>
                <w:lang w:val="hy-AM" w:eastAsia="ru-RU"/>
              </w:rPr>
              <w:t>ամփոփաթերթում</w:t>
            </w:r>
            <w:proofErr w:type="spellEnd"/>
            <w:r>
              <w:rPr>
                <w:rFonts w:ascii="GHEA Grapalat" w:eastAsia="Times New Roman" w:hAnsi="GHEA Grapalat" w:cs="Times New Roman"/>
                <w:b/>
                <w:i/>
                <w:color w:val="000000"/>
                <w:sz w:val="24"/>
                <w:szCs w:val="24"/>
                <w:lang w:val="hy-AM" w:eastAsia="ru-RU"/>
              </w:rPr>
              <w:t xml:space="preserve">, որն արդեն ընդունվել է </w:t>
            </w:r>
            <w:r w:rsidRPr="00BD64DA">
              <w:rPr>
                <w:rFonts w:ascii="GHEA Grapalat" w:eastAsia="Times New Roman" w:hAnsi="GHEA Grapalat" w:cs="Times New Roman"/>
                <w:b/>
                <w:i/>
                <w:color w:val="000000"/>
                <w:sz w:val="24"/>
                <w:szCs w:val="24"/>
                <w:lang w:val="hy-AM" w:eastAsia="ru-RU"/>
              </w:rPr>
              <w:t>(</w:t>
            </w:r>
            <w:r>
              <w:rPr>
                <w:rFonts w:ascii="GHEA Grapalat" w:eastAsia="Times New Roman" w:hAnsi="GHEA Grapalat" w:cs="Times New Roman"/>
                <w:b/>
                <w:i/>
                <w:color w:val="000000"/>
                <w:sz w:val="24"/>
                <w:szCs w:val="24"/>
                <w:lang w:val="hy-AM" w:eastAsia="ru-RU"/>
              </w:rPr>
              <w:t xml:space="preserve">ՀՀ կառավարության 23.10.2025թ-ի </w:t>
            </w:r>
            <w:r w:rsidRPr="00BD64DA">
              <w:rPr>
                <w:rFonts w:ascii="GHEA Grapalat" w:eastAsia="Times New Roman" w:hAnsi="GHEA Grapalat" w:cs="Times New Roman"/>
                <w:b/>
                <w:i/>
                <w:color w:val="000000"/>
                <w:sz w:val="24"/>
                <w:szCs w:val="24"/>
                <w:lang w:val="hy-AM" w:eastAsia="ru-RU"/>
              </w:rPr>
              <w:t>N</w:t>
            </w:r>
            <w:r>
              <w:rPr>
                <w:rFonts w:ascii="GHEA Grapalat" w:eastAsia="Times New Roman" w:hAnsi="GHEA Grapalat" w:cs="Times New Roman"/>
                <w:b/>
                <w:i/>
                <w:color w:val="000000"/>
                <w:sz w:val="24"/>
                <w:szCs w:val="24"/>
                <w:lang w:val="hy-AM" w:eastAsia="ru-RU"/>
              </w:rPr>
              <w:t xml:space="preserve"> 1495-Ն որոշում</w:t>
            </w:r>
            <w:r w:rsidRPr="00BD64DA">
              <w:rPr>
                <w:rFonts w:ascii="GHEA Grapalat" w:eastAsia="Times New Roman" w:hAnsi="GHEA Grapalat" w:cs="Times New Roman"/>
                <w:b/>
                <w:i/>
                <w:color w:val="000000"/>
                <w:sz w:val="24"/>
                <w:szCs w:val="24"/>
                <w:lang w:val="hy-AM" w:eastAsia="ru-RU"/>
              </w:rPr>
              <w:t>)</w:t>
            </w:r>
          </w:p>
        </w:tc>
      </w:tr>
      <w:tr w:rsidR="00BE1922" w:rsidRPr="00747ADB" w14:paraId="7519710B" w14:textId="77777777" w:rsidTr="00101B8D">
        <w:trPr>
          <w:trHeight w:val="416"/>
          <w:tblCellSpacing w:w="0" w:type="dxa"/>
        </w:trPr>
        <w:tc>
          <w:tcPr>
            <w:tcW w:w="5765" w:type="dxa"/>
            <w:shd w:val="clear" w:color="auto" w:fill="FFFFFF"/>
          </w:tcPr>
          <w:p w14:paraId="5698B752" w14:textId="5A2F71E2" w:rsidR="00BE1922" w:rsidRPr="00BD64DA" w:rsidRDefault="00BE1922" w:rsidP="00BD64DA">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BE1922">
              <w:rPr>
                <w:rFonts w:ascii="GHEA Grapalat" w:eastAsia="Microsoft JhengHei" w:hAnsi="GHEA Grapalat" w:cs="Microsoft JhengHei"/>
                <w:bCs/>
                <w:iCs/>
                <w:color w:val="000000"/>
                <w:sz w:val="24"/>
                <w:szCs w:val="24"/>
                <w:lang w:val="hy-AM" w:eastAsia="ru-RU"/>
              </w:rPr>
              <w:t>ՀՀ Արարատի մարզպետի աշխատակազմին վերաբերող մասում 71621100 ԳՄԱ (5,866,560 դրամ արժեքով ծառայությունների տողում) կոդի փոխարեն առաջարկում ենք նշել «71621100/505»՝ կից ներկայացրած պայմանագրին համապատասխան»</w:t>
            </w:r>
          </w:p>
        </w:tc>
        <w:tc>
          <w:tcPr>
            <w:tcW w:w="5137" w:type="dxa"/>
            <w:gridSpan w:val="2"/>
            <w:shd w:val="clear" w:color="auto" w:fill="FFFFFF"/>
          </w:tcPr>
          <w:p w14:paraId="3BBDA2C0" w14:textId="56E45D60" w:rsidR="00BE1922" w:rsidRDefault="00D279C3" w:rsidP="00DF46A1">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 xml:space="preserve">Հատկացումը հանվել է շրջանառվող նախագծից, կարծիքը ներառվել է այլ որոշման նախագծի </w:t>
            </w:r>
            <w:proofErr w:type="spellStart"/>
            <w:r>
              <w:rPr>
                <w:rFonts w:ascii="GHEA Grapalat" w:eastAsia="Times New Roman" w:hAnsi="GHEA Grapalat" w:cs="Times New Roman"/>
                <w:b/>
                <w:i/>
                <w:color w:val="000000"/>
                <w:sz w:val="24"/>
                <w:szCs w:val="24"/>
                <w:lang w:val="hy-AM" w:eastAsia="ru-RU"/>
              </w:rPr>
              <w:t>ամփոփաթերթում</w:t>
            </w:r>
            <w:proofErr w:type="spellEnd"/>
            <w:r>
              <w:rPr>
                <w:rFonts w:ascii="GHEA Grapalat" w:eastAsia="Times New Roman" w:hAnsi="GHEA Grapalat" w:cs="Times New Roman"/>
                <w:b/>
                <w:i/>
                <w:color w:val="000000"/>
                <w:sz w:val="24"/>
                <w:szCs w:val="24"/>
                <w:lang w:val="hy-AM" w:eastAsia="ru-RU"/>
              </w:rPr>
              <w:t xml:space="preserve">, որն արդեն ընդունվել է </w:t>
            </w:r>
            <w:r w:rsidRPr="00BD64DA">
              <w:rPr>
                <w:rFonts w:ascii="GHEA Grapalat" w:eastAsia="Times New Roman" w:hAnsi="GHEA Grapalat" w:cs="Times New Roman"/>
                <w:b/>
                <w:i/>
                <w:color w:val="000000"/>
                <w:sz w:val="24"/>
                <w:szCs w:val="24"/>
                <w:lang w:val="hy-AM" w:eastAsia="ru-RU"/>
              </w:rPr>
              <w:t>(</w:t>
            </w:r>
            <w:r>
              <w:rPr>
                <w:rFonts w:ascii="GHEA Grapalat" w:eastAsia="Times New Roman" w:hAnsi="GHEA Grapalat" w:cs="Times New Roman"/>
                <w:b/>
                <w:i/>
                <w:color w:val="000000"/>
                <w:sz w:val="24"/>
                <w:szCs w:val="24"/>
                <w:lang w:val="hy-AM" w:eastAsia="ru-RU"/>
              </w:rPr>
              <w:t xml:space="preserve">ՀՀ կառավարության 23.10.2025թ-ի </w:t>
            </w:r>
            <w:r w:rsidRPr="00BD64DA">
              <w:rPr>
                <w:rFonts w:ascii="GHEA Grapalat" w:eastAsia="Times New Roman" w:hAnsi="GHEA Grapalat" w:cs="Times New Roman"/>
                <w:b/>
                <w:i/>
                <w:color w:val="000000"/>
                <w:sz w:val="24"/>
                <w:szCs w:val="24"/>
                <w:lang w:val="hy-AM" w:eastAsia="ru-RU"/>
              </w:rPr>
              <w:t>N</w:t>
            </w:r>
            <w:r>
              <w:rPr>
                <w:rFonts w:ascii="GHEA Grapalat" w:eastAsia="Times New Roman" w:hAnsi="GHEA Grapalat" w:cs="Times New Roman"/>
                <w:b/>
                <w:i/>
                <w:color w:val="000000"/>
                <w:sz w:val="24"/>
                <w:szCs w:val="24"/>
                <w:lang w:val="hy-AM" w:eastAsia="ru-RU"/>
              </w:rPr>
              <w:t xml:space="preserve"> 1495-Ն որոշում</w:t>
            </w:r>
            <w:r w:rsidRPr="00BD64DA">
              <w:rPr>
                <w:rFonts w:ascii="GHEA Grapalat" w:eastAsia="Times New Roman" w:hAnsi="GHEA Grapalat" w:cs="Times New Roman"/>
                <w:b/>
                <w:i/>
                <w:color w:val="000000"/>
                <w:sz w:val="24"/>
                <w:szCs w:val="24"/>
                <w:lang w:val="hy-AM" w:eastAsia="ru-RU"/>
              </w:rPr>
              <w:t>)</w:t>
            </w:r>
          </w:p>
        </w:tc>
      </w:tr>
      <w:tr w:rsidR="00BE1922" w:rsidRPr="00747ADB" w14:paraId="146606A5" w14:textId="77777777" w:rsidTr="00101B8D">
        <w:trPr>
          <w:trHeight w:val="416"/>
          <w:tblCellSpacing w:w="0" w:type="dxa"/>
        </w:trPr>
        <w:tc>
          <w:tcPr>
            <w:tcW w:w="5765" w:type="dxa"/>
            <w:shd w:val="clear" w:color="auto" w:fill="FFFFFF"/>
          </w:tcPr>
          <w:p w14:paraId="2ADCBA48" w14:textId="4CC25EF6" w:rsidR="00D279C3" w:rsidRPr="00D279C3" w:rsidRDefault="00D279C3" w:rsidP="00D279C3">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D279C3">
              <w:rPr>
                <w:rFonts w:ascii="GHEA Grapalat" w:eastAsia="Microsoft JhengHei" w:hAnsi="GHEA Grapalat" w:cs="Microsoft JhengHei"/>
                <w:bCs/>
                <w:iCs/>
                <w:color w:val="000000"/>
                <w:sz w:val="24"/>
                <w:szCs w:val="24"/>
                <w:lang w:val="hy-AM" w:eastAsia="ru-RU"/>
              </w:rPr>
              <w:t xml:space="preserve">ՀՀ Լոռու մարզպետի աշխատակազմի և ՀՀ Սյունիքի մարզպետի աշխատակազմի կողմից </w:t>
            </w:r>
            <w:r w:rsidRPr="00D279C3">
              <w:rPr>
                <w:rFonts w:ascii="GHEA Grapalat" w:eastAsia="Microsoft JhengHei" w:hAnsi="GHEA Grapalat" w:cs="Microsoft JhengHei"/>
                <w:bCs/>
                <w:iCs/>
                <w:color w:val="000000"/>
                <w:sz w:val="24"/>
                <w:szCs w:val="24"/>
                <w:lang w:val="hy-AM" w:eastAsia="ru-RU"/>
              </w:rPr>
              <w:lastRenderedPageBreak/>
              <w:t xml:space="preserve">71621100-501 ԳՄԱ կոդով տեխնիկական վերլուծության և խորհրդատվության ծառայությունների ձեռքբերման նպատակով Գնումների մասին օրենքի 15-րդ հոդվածի 6-րդ մասի հիմքով «ԲԼՅՈՒ ՍԹՐԻՄ ՍՈԼՈՒՇՆՍ» ՍՊԸ-ի հետ 25.04.2025թ. և 08.05.2025թ. կնքվել են` համապատասխանաբար, թիվ ՀՀԼՄ-ԳՀԾՁԲ-25/22 և թիվ ՀՀՍՄԱ-ԳՀԾՁԲ-2025/04 պայմանագրերը, </w:t>
            </w:r>
            <w:proofErr w:type="spellStart"/>
            <w:r w:rsidRPr="00D279C3">
              <w:rPr>
                <w:rFonts w:ascii="GHEA Grapalat" w:eastAsia="Microsoft JhengHei" w:hAnsi="GHEA Grapalat" w:cs="Microsoft JhengHei"/>
                <w:bCs/>
                <w:iCs/>
                <w:color w:val="000000"/>
                <w:sz w:val="24"/>
                <w:szCs w:val="24"/>
                <w:lang w:val="hy-AM" w:eastAsia="ru-RU"/>
              </w:rPr>
              <w:t>հետևաբար</w:t>
            </w:r>
            <w:proofErr w:type="spellEnd"/>
            <w:r w:rsidRPr="00D279C3">
              <w:rPr>
                <w:rFonts w:ascii="GHEA Grapalat" w:eastAsia="Microsoft JhengHei" w:hAnsi="GHEA Grapalat" w:cs="Microsoft JhengHei"/>
                <w:bCs/>
                <w:iCs/>
                <w:color w:val="000000"/>
                <w:sz w:val="24"/>
                <w:szCs w:val="24"/>
                <w:lang w:val="hy-AM" w:eastAsia="ru-RU"/>
              </w:rPr>
              <w:t xml:space="preserve"> 25.10.2025թ. և 08.11.2025թ. լրանում է դրանց հիման վրա համաձայնագրեր կնքելու համար նախատեսված վեցամսյա ժամկետը:</w:t>
            </w:r>
          </w:p>
          <w:p w14:paraId="08DC7816" w14:textId="70E32356" w:rsidR="00BE1922" w:rsidRPr="00BE1922" w:rsidRDefault="00D279C3" w:rsidP="00D279C3">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D279C3">
              <w:rPr>
                <w:rFonts w:ascii="GHEA Grapalat" w:eastAsia="Microsoft JhengHei" w:hAnsi="GHEA Grapalat" w:cs="Microsoft JhengHei"/>
                <w:bCs/>
                <w:iCs/>
                <w:color w:val="000000"/>
                <w:sz w:val="24"/>
                <w:szCs w:val="24"/>
                <w:lang w:val="hy-AM" w:eastAsia="ru-RU"/>
              </w:rPr>
              <w:t>Այս կապակցությամբ հայտնում ենք, որ եթե Նախագիծը ՀՀ կառավարության քննարկմանը ներկայացվի համաձայնագրեր կնքելու ժամկետները լրանալուց հետո, ապա նշված պայմանագրերի շրջանակում համաձայնագրեր կնքելու համար անհրաժեշտ է Նախագծում ավելացնել դրույթ՝ համաձայնագրեր կնքելու թույլտվության վերաբերյալ: Ընդ որում, որպես լիազորող նորմ, տվյալ դեպքում պետք է հիմք ընդունել ՀՀ կառավարության 04.05.2017թ. N 526-Ն որոշմամբ հաստատված կարգի 3-րդ կետը (ՀՀ կառավարության կողմից ընդունվել են նմանատիպ՝ թույլտվություն տրամադրող որոշումներ, օրինակ՝ 25.04.2024թ. N 609-Ն, 10.10.2024թ. N 1602-Ն, 24.10.2024թ. N 1698-Ն որոշումներ):</w:t>
            </w:r>
          </w:p>
        </w:tc>
        <w:tc>
          <w:tcPr>
            <w:tcW w:w="5137" w:type="dxa"/>
            <w:gridSpan w:val="2"/>
            <w:shd w:val="clear" w:color="auto" w:fill="FFFFFF"/>
          </w:tcPr>
          <w:p w14:paraId="0CF7AAF4" w14:textId="11DF1E4B" w:rsidR="00BE1922" w:rsidRDefault="00D279C3" w:rsidP="00DF46A1">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 xml:space="preserve">Հատկացումը հանվել է շրջանառվող նախագծից, կարծիքը ներառվել է այլ </w:t>
            </w:r>
            <w:r>
              <w:rPr>
                <w:rFonts w:ascii="GHEA Grapalat" w:eastAsia="Times New Roman" w:hAnsi="GHEA Grapalat" w:cs="Times New Roman"/>
                <w:b/>
                <w:i/>
                <w:color w:val="000000"/>
                <w:sz w:val="24"/>
                <w:szCs w:val="24"/>
                <w:lang w:val="hy-AM" w:eastAsia="ru-RU"/>
              </w:rPr>
              <w:lastRenderedPageBreak/>
              <w:t xml:space="preserve">որոշման նախագծի </w:t>
            </w:r>
            <w:proofErr w:type="spellStart"/>
            <w:r>
              <w:rPr>
                <w:rFonts w:ascii="GHEA Grapalat" w:eastAsia="Times New Roman" w:hAnsi="GHEA Grapalat" w:cs="Times New Roman"/>
                <w:b/>
                <w:i/>
                <w:color w:val="000000"/>
                <w:sz w:val="24"/>
                <w:szCs w:val="24"/>
                <w:lang w:val="hy-AM" w:eastAsia="ru-RU"/>
              </w:rPr>
              <w:t>ամփոփաթերթում</w:t>
            </w:r>
            <w:proofErr w:type="spellEnd"/>
            <w:r>
              <w:rPr>
                <w:rFonts w:ascii="GHEA Grapalat" w:eastAsia="Times New Roman" w:hAnsi="GHEA Grapalat" w:cs="Times New Roman"/>
                <w:b/>
                <w:i/>
                <w:color w:val="000000"/>
                <w:sz w:val="24"/>
                <w:szCs w:val="24"/>
                <w:lang w:val="hy-AM" w:eastAsia="ru-RU"/>
              </w:rPr>
              <w:t xml:space="preserve">, որն արդեն ընդունվել է </w:t>
            </w:r>
            <w:r w:rsidRPr="00BD64DA">
              <w:rPr>
                <w:rFonts w:ascii="GHEA Grapalat" w:eastAsia="Times New Roman" w:hAnsi="GHEA Grapalat" w:cs="Times New Roman"/>
                <w:b/>
                <w:i/>
                <w:color w:val="000000"/>
                <w:sz w:val="24"/>
                <w:szCs w:val="24"/>
                <w:lang w:val="hy-AM" w:eastAsia="ru-RU"/>
              </w:rPr>
              <w:t>(</w:t>
            </w:r>
            <w:r>
              <w:rPr>
                <w:rFonts w:ascii="GHEA Grapalat" w:eastAsia="Times New Roman" w:hAnsi="GHEA Grapalat" w:cs="Times New Roman"/>
                <w:b/>
                <w:i/>
                <w:color w:val="000000"/>
                <w:sz w:val="24"/>
                <w:szCs w:val="24"/>
                <w:lang w:val="hy-AM" w:eastAsia="ru-RU"/>
              </w:rPr>
              <w:t xml:space="preserve">ՀՀ կառավարության 23.10.2025թ-ի </w:t>
            </w:r>
            <w:r w:rsidRPr="00BD64DA">
              <w:rPr>
                <w:rFonts w:ascii="GHEA Grapalat" w:eastAsia="Times New Roman" w:hAnsi="GHEA Grapalat" w:cs="Times New Roman"/>
                <w:b/>
                <w:i/>
                <w:color w:val="000000"/>
                <w:sz w:val="24"/>
                <w:szCs w:val="24"/>
                <w:lang w:val="hy-AM" w:eastAsia="ru-RU"/>
              </w:rPr>
              <w:t>N</w:t>
            </w:r>
            <w:r>
              <w:rPr>
                <w:rFonts w:ascii="GHEA Grapalat" w:eastAsia="Times New Roman" w:hAnsi="GHEA Grapalat" w:cs="Times New Roman"/>
                <w:b/>
                <w:i/>
                <w:color w:val="000000"/>
                <w:sz w:val="24"/>
                <w:szCs w:val="24"/>
                <w:lang w:val="hy-AM" w:eastAsia="ru-RU"/>
              </w:rPr>
              <w:t xml:space="preserve"> 1495-Ն որոշում</w:t>
            </w:r>
            <w:r w:rsidRPr="00BD64DA">
              <w:rPr>
                <w:rFonts w:ascii="GHEA Grapalat" w:eastAsia="Times New Roman" w:hAnsi="GHEA Grapalat" w:cs="Times New Roman"/>
                <w:b/>
                <w:i/>
                <w:color w:val="000000"/>
                <w:sz w:val="24"/>
                <w:szCs w:val="24"/>
                <w:lang w:val="hy-AM" w:eastAsia="ru-RU"/>
              </w:rPr>
              <w:t>)</w:t>
            </w:r>
          </w:p>
        </w:tc>
      </w:tr>
      <w:tr w:rsidR="00DF46A1" w:rsidRPr="00747ADB" w14:paraId="47FC314D" w14:textId="77777777" w:rsidTr="00101B8D">
        <w:trPr>
          <w:trHeight w:val="416"/>
          <w:tblCellSpacing w:w="0" w:type="dxa"/>
        </w:trPr>
        <w:tc>
          <w:tcPr>
            <w:tcW w:w="5765" w:type="dxa"/>
            <w:shd w:val="clear" w:color="auto" w:fill="FFFFFF"/>
          </w:tcPr>
          <w:p w14:paraId="311F6E67" w14:textId="75F2BCFC" w:rsidR="00DF46A1" w:rsidRPr="00DF46A1" w:rsidRDefault="00DF46A1" w:rsidP="00DF46A1">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DF46A1">
              <w:rPr>
                <w:rFonts w:ascii="GHEA Grapalat" w:eastAsia="Microsoft JhengHei" w:hAnsi="GHEA Grapalat" w:cs="Microsoft JhengHei"/>
                <w:bCs/>
                <w:iCs/>
                <w:color w:val="000000"/>
                <w:sz w:val="24"/>
                <w:szCs w:val="24"/>
                <w:lang w:val="hy-AM" w:eastAsia="ru-RU"/>
              </w:rPr>
              <w:t>Նախագծի հավելված 9-ում՝</w:t>
            </w:r>
          </w:p>
          <w:p w14:paraId="2B495303" w14:textId="77777777" w:rsidR="00B27101" w:rsidRDefault="00DF46A1" w:rsidP="00B27101">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DF46A1">
              <w:rPr>
                <w:rFonts w:ascii="GHEA Grapalat" w:eastAsia="Microsoft JhengHei" w:hAnsi="GHEA Grapalat" w:cs="Microsoft JhengHei"/>
                <w:bCs/>
                <w:iCs/>
                <w:color w:val="000000"/>
                <w:sz w:val="24"/>
                <w:szCs w:val="24"/>
                <w:lang w:val="hy-AM" w:eastAsia="ru-RU"/>
              </w:rPr>
              <w:tab/>
              <w:t xml:space="preserve">- ՀՀ կրթության, գիտության, մշակույթի և սպորտի նախարարությանը վերաբերող  մասում նախատեսվում է 45211228-508 և 45211229-92 ԳՄԱ </w:t>
            </w:r>
            <w:proofErr w:type="spellStart"/>
            <w:r w:rsidRPr="00DF46A1">
              <w:rPr>
                <w:rFonts w:ascii="GHEA Grapalat" w:eastAsia="Microsoft JhengHei" w:hAnsi="GHEA Grapalat" w:cs="Microsoft JhengHei"/>
                <w:bCs/>
                <w:iCs/>
                <w:color w:val="000000"/>
                <w:sz w:val="24"/>
                <w:szCs w:val="24"/>
                <w:lang w:val="hy-AM" w:eastAsia="ru-RU"/>
              </w:rPr>
              <w:t>կոդերով</w:t>
            </w:r>
            <w:proofErr w:type="spellEnd"/>
            <w:r w:rsidRPr="00DF46A1">
              <w:rPr>
                <w:rFonts w:ascii="GHEA Grapalat" w:eastAsia="Microsoft JhengHei" w:hAnsi="GHEA Grapalat" w:cs="Microsoft JhengHei"/>
                <w:bCs/>
                <w:iCs/>
                <w:color w:val="000000"/>
                <w:sz w:val="24"/>
                <w:szCs w:val="24"/>
                <w:lang w:val="hy-AM" w:eastAsia="ru-RU"/>
              </w:rPr>
              <w:t xml:space="preserve"> </w:t>
            </w:r>
            <w:proofErr w:type="spellStart"/>
            <w:r w:rsidRPr="00DF46A1">
              <w:rPr>
                <w:rFonts w:ascii="GHEA Grapalat" w:eastAsia="Microsoft JhengHei" w:hAnsi="GHEA Grapalat" w:cs="Microsoft JhengHei"/>
                <w:bCs/>
                <w:iCs/>
                <w:color w:val="000000"/>
                <w:sz w:val="24"/>
                <w:szCs w:val="24"/>
                <w:lang w:val="hy-AM" w:eastAsia="ru-RU"/>
              </w:rPr>
              <w:t>տողերից</w:t>
            </w:r>
            <w:proofErr w:type="spellEnd"/>
            <w:r w:rsidRPr="00DF46A1">
              <w:rPr>
                <w:rFonts w:ascii="GHEA Grapalat" w:eastAsia="Microsoft JhengHei" w:hAnsi="GHEA Grapalat" w:cs="Microsoft JhengHei"/>
                <w:bCs/>
                <w:iCs/>
                <w:color w:val="000000"/>
                <w:sz w:val="24"/>
                <w:szCs w:val="24"/>
                <w:lang w:val="hy-AM" w:eastAsia="ru-RU"/>
              </w:rPr>
              <w:t xml:space="preserve"> նվազեցնել՝ համապատասխանաբար, 50.0 և 180.0 մլն դրամ, այնինչ հիշյալ տողերն ամբողջությամբ ծանրաբեռնված են կնքված պայմանագրերով</w:t>
            </w:r>
          </w:p>
          <w:p w14:paraId="00967CC7" w14:textId="77777777" w:rsidR="00B27101" w:rsidRDefault="00B27101" w:rsidP="00B27101">
            <w:pPr>
              <w:spacing w:after="0"/>
              <w:ind w:left="132" w:right="214"/>
              <w:contextualSpacing/>
              <w:jc w:val="both"/>
              <w:rPr>
                <w:rFonts w:ascii="GHEA Grapalat" w:eastAsia="Microsoft JhengHei" w:hAnsi="GHEA Grapalat" w:cs="Microsoft JhengHei"/>
                <w:bCs/>
                <w:iCs/>
                <w:color w:val="000000"/>
                <w:sz w:val="24"/>
                <w:szCs w:val="24"/>
                <w:lang w:val="hy-AM" w:eastAsia="ru-RU"/>
              </w:rPr>
            </w:pPr>
            <w:r>
              <w:rPr>
                <w:rFonts w:ascii="GHEA Grapalat" w:eastAsia="Microsoft JhengHei" w:hAnsi="GHEA Grapalat" w:cs="Microsoft JhengHei"/>
                <w:bCs/>
                <w:iCs/>
                <w:color w:val="000000"/>
                <w:sz w:val="24"/>
                <w:szCs w:val="24"/>
                <w:lang w:val="hy-AM" w:eastAsia="ru-RU"/>
              </w:rPr>
              <w:t>...........</w:t>
            </w:r>
          </w:p>
          <w:p w14:paraId="1B490B4A" w14:textId="64C54FE2" w:rsidR="00B27101" w:rsidRPr="00B27101" w:rsidRDefault="00B27101" w:rsidP="00B27101">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B27101">
              <w:rPr>
                <w:rFonts w:ascii="GHEA Grapalat" w:eastAsia="Times New Roman" w:hAnsi="GHEA Grapalat" w:cs="Times New Roman"/>
                <w:bCs/>
                <w:sz w:val="24"/>
                <w:szCs w:val="24"/>
                <w:lang w:val="hy-AM" w:eastAsia="ru-RU"/>
              </w:rPr>
              <w:t xml:space="preserve">Հայտնում ենք նաև, որ Նախագծով ներկայացված նվազեցումները հնարավոր չէ </w:t>
            </w:r>
            <w:r w:rsidRPr="00B27101">
              <w:rPr>
                <w:rFonts w:ascii="GHEA Grapalat" w:eastAsia="Times New Roman" w:hAnsi="GHEA Grapalat" w:cs="Times New Roman"/>
                <w:bCs/>
                <w:sz w:val="24"/>
                <w:szCs w:val="24"/>
                <w:lang w:val="hy-AM" w:eastAsia="ru-RU"/>
              </w:rPr>
              <w:lastRenderedPageBreak/>
              <w:t xml:space="preserve">կատարել, այդ Նախագծում ներառված ծախսային միջոցառումների՝ պայմանագրային </w:t>
            </w:r>
            <w:proofErr w:type="spellStart"/>
            <w:r w:rsidRPr="00B27101">
              <w:rPr>
                <w:rFonts w:ascii="GHEA Grapalat" w:eastAsia="Times New Roman" w:hAnsi="GHEA Grapalat" w:cs="Times New Roman"/>
                <w:bCs/>
                <w:sz w:val="24"/>
                <w:szCs w:val="24"/>
                <w:lang w:val="hy-AM" w:eastAsia="ru-RU"/>
              </w:rPr>
              <w:t>պարտավորություններով</w:t>
            </w:r>
            <w:proofErr w:type="spellEnd"/>
            <w:r w:rsidRPr="00B27101">
              <w:rPr>
                <w:rFonts w:ascii="GHEA Grapalat" w:eastAsia="Times New Roman" w:hAnsi="GHEA Grapalat" w:cs="Times New Roman"/>
                <w:bCs/>
                <w:sz w:val="24"/>
                <w:szCs w:val="24"/>
                <w:lang w:val="hy-AM" w:eastAsia="ru-RU"/>
              </w:rPr>
              <w:t xml:space="preserve"> ծանրաբեռնվածության և համապատասխան կարգադրիչների կողմից </w:t>
            </w:r>
            <w:proofErr w:type="spellStart"/>
            <w:r w:rsidRPr="00B27101">
              <w:rPr>
                <w:rFonts w:ascii="GHEA Grapalat" w:eastAsia="Times New Roman" w:hAnsi="GHEA Grapalat" w:cs="Times New Roman"/>
                <w:bCs/>
                <w:sz w:val="24"/>
                <w:szCs w:val="24"/>
                <w:lang w:val="hy-AM" w:eastAsia="ru-RU"/>
              </w:rPr>
              <w:t>պակասեցումները</w:t>
            </w:r>
            <w:proofErr w:type="spellEnd"/>
            <w:r w:rsidRPr="00B27101">
              <w:rPr>
                <w:rFonts w:ascii="GHEA Grapalat" w:eastAsia="Times New Roman" w:hAnsi="GHEA Grapalat" w:cs="Times New Roman"/>
                <w:bCs/>
                <w:sz w:val="24"/>
                <w:szCs w:val="24"/>
                <w:lang w:val="hy-AM" w:eastAsia="ru-RU"/>
              </w:rPr>
              <w:t xml:space="preserve"> չկատարելու պատճառով։</w:t>
            </w:r>
          </w:p>
          <w:p w14:paraId="61F184BD" w14:textId="4531F708" w:rsidR="00B27101" w:rsidRPr="00101B8D" w:rsidRDefault="00B27101" w:rsidP="00B27101">
            <w:pPr>
              <w:spacing w:after="0"/>
              <w:ind w:left="132" w:right="214"/>
              <w:contextualSpacing/>
              <w:jc w:val="both"/>
              <w:rPr>
                <w:rFonts w:ascii="GHEA Grapalat" w:eastAsia="Microsoft JhengHei" w:hAnsi="GHEA Grapalat" w:cs="Microsoft JhengHei"/>
                <w:bCs/>
                <w:iCs/>
                <w:color w:val="000000"/>
                <w:sz w:val="24"/>
                <w:szCs w:val="24"/>
                <w:lang w:val="hy-AM" w:eastAsia="ru-RU"/>
              </w:rPr>
            </w:pPr>
          </w:p>
        </w:tc>
        <w:tc>
          <w:tcPr>
            <w:tcW w:w="5137" w:type="dxa"/>
            <w:gridSpan w:val="2"/>
            <w:shd w:val="clear" w:color="auto" w:fill="FFFFFF"/>
          </w:tcPr>
          <w:p w14:paraId="31826F0E" w14:textId="77777777" w:rsidR="00DF46A1" w:rsidRDefault="00DF46A1" w:rsidP="00DF46A1">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14:paraId="44705AB0" w14:textId="77777777" w:rsidR="00DF46A1" w:rsidRDefault="00DF46A1" w:rsidP="00DF46A1">
            <w:pPr>
              <w:spacing w:after="0"/>
              <w:ind w:left="132" w:right="214"/>
              <w:contextualSpacing/>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Կ</w:t>
            </w:r>
            <w:r w:rsidRPr="00356534">
              <w:rPr>
                <w:rFonts w:ascii="GHEA Grapalat" w:eastAsia="Times New Roman" w:hAnsi="GHEA Grapalat" w:cs="Times New Roman"/>
                <w:bCs/>
                <w:iCs/>
                <w:color w:val="000000"/>
                <w:sz w:val="24"/>
                <w:szCs w:val="24"/>
                <w:lang w:val="hy-AM" w:eastAsia="ru-RU"/>
              </w:rPr>
              <w:t xml:space="preserve">նքված պայմանագրերի մասով գնումների համակարգում նվազեցումները չեն կատարվել, քանի որ ծախսային տողերը ծանրաբեռնված են գնման պայմանագրերով, իսկ ծրագրային հատկացումը հնարավոր է նվազեցնել միայն պայմանագիրը նվազեցնելուց հետո: ՀՀ կառավարության 2017 թվականի մայիսի 4-ի N 526-Ն որոշմամբ հաստատված գնումների գործընթացի </w:t>
            </w:r>
            <w:r w:rsidRPr="00356534">
              <w:rPr>
                <w:rFonts w:ascii="GHEA Grapalat" w:eastAsia="Times New Roman" w:hAnsi="GHEA Grapalat" w:cs="Times New Roman"/>
                <w:bCs/>
                <w:iCs/>
                <w:color w:val="000000"/>
                <w:sz w:val="24"/>
                <w:szCs w:val="24"/>
                <w:lang w:val="hy-AM" w:eastAsia="ru-RU"/>
              </w:rPr>
              <w:lastRenderedPageBreak/>
              <w:t xml:space="preserve">կազմակերպման կարգի 33-րդ կետի 9-րդ </w:t>
            </w:r>
            <w:proofErr w:type="spellStart"/>
            <w:r w:rsidRPr="00356534">
              <w:rPr>
                <w:rFonts w:ascii="GHEA Grapalat" w:eastAsia="Times New Roman" w:hAnsi="GHEA Grapalat" w:cs="Times New Roman"/>
                <w:bCs/>
                <w:iCs/>
                <w:color w:val="000000"/>
                <w:sz w:val="24"/>
                <w:szCs w:val="24"/>
                <w:lang w:val="hy-AM" w:eastAsia="ru-RU"/>
              </w:rPr>
              <w:t>ենթակետին</w:t>
            </w:r>
            <w:proofErr w:type="spellEnd"/>
            <w:r w:rsidRPr="00356534">
              <w:rPr>
                <w:rFonts w:ascii="GHEA Grapalat" w:eastAsia="Times New Roman" w:hAnsi="GHEA Grapalat" w:cs="Times New Roman"/>
                <w:bCs/>
                <w:iCs/>
                <w:color w:val="000000"/>
                <w:sz w:val="24"/>
                <w:szCs w:val="24"/>
                <w:lang w:val="hy-AM" w:eastAsia="ru-RU"/>
              </w:rPr>
              <w:t xml:space="preserve"> համապատասխան՝ պայմանագրերը թե՛ թղթային և թե՛ ծրագրային տարբերակով կնվազեցվեն ՀՀ կառավարության որոշման ընդունումից հետո, որից հետո էլ կկատարվեն նաև ծրագրային համապատասխան փոփոխությունները:</w:t>
            </w:r>
          </w:p>
          <w:p w14:paraId="097E291F" w14:textId="6A0E29C4" w:rsidR="00DF46A1" w:rsidRPr="00DF46A1" w:rsidRDefault="00DF46A1" w:rsidP="00DF46A1">
            <w:pPr>
              <w:spacing w:after="0"/>
              <w:ind w:left="132" w:right="214"/>
              <w:contextualSpacing/>
              <w:jc w:val="both"/>
              <w:rPr>
                <w:rFonts w:ascii="GHEA Grapalat" w:eastAsia="Microsoft JhengHei" w:hAnsi="GHEA Grapalat" w:cs="Microsoft JhengHei"/>
                <w:bCs/>
                <w:iCs/>
                <w:color w:val="000000"/>
                <w:sz w:val="24"/>
                <w:szCs w:val="24"/>
                <w:lang w:val="hy-AM" w:eastAsia="ru-RU"/>
              </w:rPr>
            </w:pPr>
            <w:r>
              <w:rPr>
                <w:rFonts w:ascii="GHEA Grapalat" w:eastAsia="Microsoft JhengHei" w:hAnsi="GHEA Grapalat" w:cs="Microsoft JhengHei"/>
                <w:bCs/>
                <w:iCs/>
                <w:color w:val="000000"/>
                <w:sz w:val="24"/>
                <w:szCs w:val="24"/>
                <w:lang w:val="hy-AM" w:eastAsia="ru-RU"/>
              </w:rPr>
              <w:t>Նվազեցման համար առկա են կապալառուների գրավոր համաձայնությունները։</w:t>
            </w:r>
          </w:p>
        </w:tc>
      </w:tr>
      <w:tr w:rsidR="00DF46A1" w:rsidRPr="00245AB4" w14:paraId="4EE96A10" w14:textId="77777777" w:rsidTr="00101B8D">
        <w:trPr>
          <w:trHeight w:val="416"/>
          <w:tblCellSpacing w:w="0" w:type="dxa"/>
        </w:trPr>
        <w:tc>
          <w:tcPr>
            <w:tcW w:w="5765" w:type="dxa"/>
            <w:shd w:val="clear" w:color="auto" w:fill="FFFFFF"/>
          </w:tcPr>
          <w:p w14:paraId="335CF7FF" w14:textId="1403DB33" w:rsidR="00DF46A1" w:rsidRPr="00DF46A1" w:rsidRDefault="00DF46A1" w:rsidP="00DF46A1">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DF46A1">
              <w:rPr>
                <w:rFonts w:ascii="GHEA Grapalat" w:eastAsia="Times New Roman" w:hAnsi="GHEA Grapalat" w:cs="Times New Roman"/>
                <w:bCs/>
                <w:sz w:val="24"/>
                <w:szCs w:val="24"/>
                <w:lang w:val="hy-AM" w:eastAsia="ru-RU"/>
              </w:rPr>
              <w:lastRenderedPageBreak/>
              <w:t xml:space="preserve">ՀՀ Արագածոտնի մարզպետի աշխատակազմին վերաբերող մասում 39711320-504, 39711350-504, 39132210-504, 42711170-504, 30239150-503, 32421300-503 և 39714100-503 ԳՄԱ կոդերի </w:t>
            </w:r>
            <w:proofErr w:type="spellStart"/>
            <w:r w:rsidRPr="00DF46A1">
              <w:rPr>
                <w:rFonts w:ascii="GHEA Grapalat" w:eastAsia="Times New Roman" w:hAnsi="GHEA Grapalat" w:cs="Times New Roman"/>
                <w:bCs/>
                <w:sz w:val="24"/>
                <w:szCs w:val="24"/>
                <w:lang w:val="hy-AM" w:eastAsia="ru-RU"/>
              </w:rPr>
              <w:t>անվանումներն</w:t>
            </w:r>
            <w:proofErr w:type="spellEnd"/>
            <w:r w:rsidRPr="00DF46A1">
              <w:rPr>
                <w:rFonts w:ascii="GHEA Grapalat" w:eastAsia="Times New Roman" w:hAnsi="GHEA Grapalat" w:cs="Times New Roman"/>
                <w:bCs/>
                <w:sz w:val="24"/>
                <w:szCs w:val="24"/>
                <w:lang w:val="hy-AM" w:eastAsia="ru-RU"/>
              </w:rPr>
              <w:t xml:space="preserve"> առաջարկում ենք համապատասխանեցնել ՀՀ կառավարության 13.04.2017թ. N 390-Ն որոշման 4-րդ հավելվածի 3-րդ կետով սահմանված և գնումների պաշտոնական տեղեկագրում հրապարակված գնումների միասնական անվանացանկի անվանումներին</w:t>
            </w:r>
          </w:p>
        </w:tc>
        <w:tc>
          <w:tcPr>
            <w:tcW w:w="5137" w:type="dxa"/>
            <w:gridSpan w:val="2"/>
            <w:shd w:val="clear" w:color="auto" w:fill="FFFFFF"/>
          </w:tcPr>
          <w:p w14:paraId="10A2C197" w14:textId="6A59282A" w:rsidR="00DF46A1" w:rsidRPr="00DF46A1" w:rsidRDefault="00DF46A1" w:rsidP="00DF46A1">
            <w:pPr>
              <w:spacing w:after="0"/>
              <w:ind w:left="132" w:right="214"/>
              <w:contextualSpacing/>
              <w:jc w:val="center"/>
              <w:rPr>
                <w:rFonts w:ascii="GHEA Grapalat" w:eastAsia="Microsoft JhengHei" w:hAnsi="GHEA Grapalat" w:cs="Microsoft JhengHei"/>
                <w:b/>
                <w:i/>
                <w:color w:val="000000"/>
                <w:sz w:val="24"/>
                <w:szCs w:val="24"/>
                <w:lang w:val="hy-AM" w:eastAsia="ru-RU"/>
              </w:rPr>
            </w:pPr>
            <w:r>
              <w:rPr>
                <w:rFonts w:ascii="GHEA Grapalat" w:eastAsia="Microsoft JhengHei" w:hAnsi="GHEA Grapalat" w:cs="Microsoft JhengHei"/>
                <w:b/>
                <w:i/>
                <w:color w:val="000000"/>
                <w:sz w:val="24"/>
                <w:szCs w:val="24"/>
                <w:lang w:val="hy-AM" w:eastAsia="ru-RU"/>
              </w:rPr>
              <w:t>Ընդունվել է</w:t>
            </w:r>
          </w:p>
        </w:tc>
      </w:tr>
      <w:tr w:rsidR="008F5246" w:rsidRPr="00747ADB" w14:paraId="6A9232A6" w14:textId="77777777" w:rsidTr="00101B8D">
        <w:trPr>
          <w:trHeight w:val="416"/>
          <w:tblCellSpacing w:w="0" w:type="dxa"/>
        </w:trPr>
        <w:tc>
          <w:tcPr>
            <w:tcW w:w="5765" w:type="dxa"/>
            <w:shd w:val="clear" w:color="auto" w:fill="FFFFFF"/>
          </w:tcPr>
          <w:p w14:paraId="5B1E54C7" w14:textId="3A4D3B9B" w:rsidR="008F5246" w:rsidRPr="00DF46A1" w:rsidRDefault="008F5246" w:rsidP="00DF46A1">
            <w:pPr>
              <w:spacing w:after="0"/>
              <w:ind w:left="132" w:right="214"/>
              <w:contextualSpacing/>
              <w:jc w:val="both"/>
              <w:rPr>
                <w:rFonts w:ascii="GHEA Grapalat" w:eastAsia="Times New Roman" w:hAnsi="GHEA Grapalat" w:cs="Times New Roman"/>
                <w:bCs/>
                <w:sz w:val="24"/>
                <w:szCs w:val="24"/>
                <w:lang w:val="hy-AM" w:eastAsia="ru-RU"/>
              </w:rPr>
            </w:pPr>
            <w:r w:rsidRPr="008F5246">
              <w:rPr>
                <w:rFonts w:ascii="GHEA Grapalat" w:eastAsia="Times New Roman" w:hAnsi="GHEA Grapalat" w:cs="Times New Roman"/>
                <w:bCs/>
                <w:sz w:val="24"/>
                <w:szCs w:val="24"/>
                <w:lang w:val="hy-AM" w:eastAsia="ru-RU"/>
              </w:rPr>
              <w:t xml:space="preserve">Միաժամանակ հայտնում ենք, որ Նախագծի հավելված 9-ում ՀՀ Արագածոտնի մարզպետի աշխատակազմին վերաբերող մասում ներառված 39711320-504, 39711350-504, 39132210-504, 42711170-504, 30239150-503, 39714100-503 և 39121520 ԳՄԱ </w:t>
            </w:r>
            <w:proofErr w:type="spellStart"/>
            <w:r w:rsidRPr="008F5246">
              <w:rPr>
                <w:rFonts w:ascii="GHEA Grapalat" w:eastAsia="Times New Roman" w:hAnsi="GHEA Grapalat" w:cs="Times New Roman"/>
                <w:bCs/>
                <w:sz w:val="24"/>
                <w:szCs w:val="24"/>
                <w:lang w:val="hy-AM" w:eastAsia="ru-RU"/>
              </w:rPr>
              <w:t>կոդերով</w:t>
            </w:r>
            <w:proofErr w:type="spellEnd"/>
            <w:r w:rsidRPr="008F5246">
              <w:rPr>
                <w:rFonts w:ascii="GHEA Grapalat" w:eastAsia="Times New Roman" w:hAnsi="GHEA Grapalat" w:cs="Times New Roman"/>
                <w:bCs/>
                <w:sz w:val="24"/>
                <w:szCs w:val="24"/>
                <w:lang w:val="hy-AM" w:eastAsia="ru-RU"/>
              </w:rPr>
              <w:t xml:space="preserve"> գնման առարկաների մասով դիրքորոշում կարող ենք հայտնել մեկ անձից գնման </w:t>
            </w:r>
            <w:proofErr w:type="spellStart"/>
            <w:r w:rsidRPr="008F5246">
              <w:rPr>
                <w:rFonts w:ascii="GHEA Grapalat" w:eastAsia="Times New Roman" w:hAnsi="GHEA Grapalat" w:cs="Times New Roman"/>
                <w:bCs/>
                <w:sz w:val="24"/>
                <w:szCs w:val="24"/>
                <w:lang w:val="hy-AM" w:eastAsia="ru-RU"/>
              </w:rPr>
              <w:t>ձևի</w:t>
            </w:r>
            <w:proofErr w:type="spellEnd"/>
            <w:r w:rsidRPr="008F5246">
              <w:rPr>
                <w:rFonts w:ascii="GHEA Grapalat" w:eastAsia="Times New Roman" w:hAnsi="GHEA Grapalat" w:cs="Times New Roman"/>
                <w:bCs/>
                <w:sz w:val="24"/>
                <w:szCs w:val="24"/>
                <w:lang w:val="hy-AM" w:eastAsia="ru-RU"/>
              </w:rPr>
              <w:t xml:space="preserve"> ընտրության վերաբերյալ </w:t>
            </w:r>
            <w:proofErr w:type="spellStart"/>
            <w:r w:rsidRPr="008F5246">
              <w:rPr>
                <w:rFonts w:ascii="GHEA Grapalat" w:eastAsia="Times New Roman" w:hAnsi="GHEA Grapalat" w:cs="Times New Roman"/>
                <w:bCs/>
                <w:sz w:val="24"/>
                <w:szCs w:val="24"/>
                <w:lang w:val="hy-AM" w:eastAsia="ru-RU"/>
              </w:rPr>
              <w:t>կարգավորումները</w:t>
            </w:r>
            <w:proofErr w:type="spellEnd"/>
            <w:r w:rsidRPr="008F5246">
              <w:rPr>
                <w:rFonts w:ascii="GHEA Grapalat" w:eastAsia="Times New Roman" w:hAnsi="GHEA Grapalat" w:cs="Times New Roman"/>
                <w:bCs/>
                <w:sz w:val="24"/>
                <w:szCs w:val="24"/>
                <w:lang w:val="hy-AM" w:eastAsia="ru-RU"/>
              </w:rPr>
              <w:t xml:space="preserve"> Նախագծի ընդունումը հիմնավորող փաստաթղթում բացահայտելու դեպքում:</w:t>
            </w:r>
          </w:p>
        </w:tc>
        <w:tc>
          <w:tcPr>
            <w:tcW w:w="5137" w:type="dxa"/>
            <w:gridSpan w:val="2"/>
            <w:shd w:val="clear" w:color="auto" w:fill="FFFFFF"/>
          </w:tcPr>
          <w:p w14:paraId="0790A53D" w14:textId="77777777" w:rsidR="008F5246" w:rsidRDefault="008F5246" w:rsidP="00DF46A1">
            <w:pPr>
              <w:spacing w:after="0"/>
              <w:ind w:left="132" w:right="214"/>
              <w:contextualSpacing/>
              <w:jc w:val="center"/>
              <w:rPr>
                <w:rFonts w:ascii="GHEA Grapalat" w:eastAsia="Microsoft JhengHei" w:hAnsi="GHEA Grapalat" w:cs="Microsoft JhengHei"/>
                <w:b/>
                <w:i/>
                <w:color w:val="000000"/>
                <w:sz w:val="24"/>
                <w:szCs w:val="24"/>
                <w:lang w:val="hy-AM" w:eastAsia="ru-RU"/>
              </w:rPr>
            </w:pPr>
            <w:r>
              <w:rPr>
                <w:rFonts w:ascii="GHEA Grapalat" w:eastAsia="Microsoft JhengHei" w:hAnsi="GHEA Grapalat" w:cs="Microsoft JhengHei"/>
                <w:b/>
                <w:i/>
                <w:color w:val="000000"/>
                <w:sz w:val="24"/>
                <w:szCs w:val="24"/>
                <w:lang w:val="hy-AM" w:eastAsia="ru-RU"/>
              </w:rPr>
              <w:t>Ընդունվել է ի գիտություն</w:t>
            </w:r>
          </w:p>
          <w:p w14:paraId="35A73467" w14:textId="2EACB993" w:rsidR="008F5246" w:rsidRPr="008F5246" w:rsidRDefault="008F5246" w:rsidP="008F5246">
            <w:pPr>
              <w:spacing w:after="0"/>
              <w:ind w:left="132" w:right="214"/>
              <w:contextualSpacing/>
              <w:jc w:val="both"/>
              <w:rPr>
                <w:rFonts w:ascii="GHEA Grapalat" w:eastAsia="Microsoft JhengHei" w:hAnsi="GHEA Grapalat" w:cs="Microsoft JhengHei"/>
                <w:bCs/>
                <w:iCs/>
                <w:color w:val="000000"/>
                <w:sz w:val="24"/>
                <w:szCs w:val="24"/>
                <w:lang w:val="hy-AM" w:eastAsia="ru-RU"/>
              </w:rPr>
            </w:pPr>
            <w:r>
              <w:rPr>
                <w:rFonts w:ascii="GHEA Grapalat" w:eastAsia="Microsoft JhengHei" w:hAnsi="GHEA Grapalat" w:cs="Microsoft JhengHei"/>
                <w:bCs/>
                <w:iCs/>
                <w:color w:val="000000"/>
                <w:sz w:val="24"/>
                <w:szCs w:val="24"/>
                <w:lang w:val="hy-AM" w:eastAsia="ru-RU"/>
              </w:rPr>
              <w:t>Պայմանագրերն արդեն կնքված են /առկա են նախագծին կցված հիմնավորող փաստաթղթերի փաթեթում/</w:t>
            </w:r>
          </w:p>
        </w:tc>
      </w:tr>
      <w:tr w:rsidR="00DF46A1" w:rsidRPr="00832604" w14:paraId="40804355" w14:textId="77777777" w:rsidTr="00CF6CE9">
        <w:trPr>
          <w:trHeight w:val="416"/>
          <w:tblCellSpacing w:w="0" w:type="dxa"/>
        </w:trPr>
        <w:tc>
          <w:tcPr>
            <w:tcW w:w="7925" w:type="dxa"/>
            <w:gridSpan w:val="2"/>
            <w:vMerge w:val="restart"/>
            <w:shd w:val="clear" w:color="auto" w:fill="D9D9D9" w:themeFill="background1" w:themeFillShade="D9"/>
          </w:tcPr>
          <w:p w14:paraId="1FBF2DD5" w14:textId="2887925D" w:rsidR="00DF46A1" w:rsidRPr="00CF6CE9" w:rsidRDefault="004E2219" w:rsidP="00DF46A1">
            <w:pPr>
              <w:spacing w:after="0"/>
              <w:ind w:left="132" w:right="214"/>
              <w:contextualSpacing/>
              <w:jc w:val="center"/>
              <w:rPr>
                <w:rFonts w:ascii="GHEA Grapalat" w:eastAsia="Times New Roman" w:hAnsi="GHEA Grapalat" w:cs="Times New Roman"/>
                <w:color w:val="000000"/>
                <w:sz w:val="24"/>
                <w:szCs w:val="24"/>
                <w:highlight w:val="yellow"/>
                <w:lang w:val="hy-AM" w:eastAsia="ru-RU"/>
              </w:rPr>
            </w:pPr>
            <w:r>
              <w:rPr>
                <w:rFonts w:ascii="GHEA Grapalat" w:eastAsia="Times New Roman" w:hAnsi="GHEA Grapalat" w:cs="Times New Roman"/>
                <w:color w:val="000000"/>
                <w:sz w:val="24"/>
                <w:szCs w:val="24"/>
                <w:lang w:val="en-US" w:eastAsia="ru-RU"/>
              </w:rPr>
              <w:t>2</w:t>
            </w:r>
            <w:r w:rsidR="00DF46A1" w:rsidRPr="004E0B71">
              <w:rPr>
                <w:rFonts w:ascii="GHEA Grapalat" w:eastAsia="Times New Roman" w:hAnsi="GHEA Grapalat" w:cs="Times New Roman"/>
                <w:color w:val="000000"/>
                <w:sz w:val="24"/>
                <w:szCs w:val="24"/>
                <w:lang w:val="en-US" w:eastAsia="ru-RU"/>
              </w:rPr>
              <w:t xml:space="preserve">. </w:t>
            </w:r>
            <w:r w:rsidR="00DF46A1" w:rsidRPr="004E0B71">
              <w:rPr>
                <w:rFonts w:ascii="GHEA Grapalat" w:eastAsia="Times New Roman" w:hAnsi="GHEA Grapalat" w:cs="Times New Roman"/>
                <w:color w:val="000000"/>
                <w:sz w:val="24"/>
                <w:szCs w:val="24"/>
                <w:lang w:val="hy-AM" w:eastAsia="ru-RU"/>
              </w:rPr>
              <w:t>ՀՀ արդարադատության նախարարություն</w:t>
            </w:r>
          </w:p>
        </w:tc>
        <w:tc>
          <w:tcPr>
            <w:tcW w:w="2977" w:type="dxa"/>
            <w:shd w:val="clear" w:color="auto" w:fill="D9D9D9" w:themeFill="background1" w:themeFillShade="D9"/>
          </w:tcPr>
          <w:p w14:paraId="044E0772" w14:textId="70E310AF" w:rsidR="00DF46A1" w:rsidRPr="000B7C3B" w:rsidRDefault="00DF46A1" w:rsidP="00DF46A1">
            <w:pPr>
              <w:spacing w:after="0"/>
              <w:ind w:left="132" w:right="214"/>
              <w:contextualSpacing/>
              <w:jc w:val="center"/>
              <w:rPr>
                <w:rFonts w:ascii="GHEA Grapalat" w:eastAsia="Times New Roman" w:hAnsi="GHEA Grapalat" w:cs="Times New Roman"/>
                <w:bCs/>
                <w:iCs/>
                <w:color w:val="000000"/>
                <w:sz w:val="24"/>
                <w:szCs w:val="24"/>
                <w:lang w:val="hy-AM" w:eastAsia="ru-RU"/>
              </w:rPr>
            </w:pPr>
            <w:r w:rsidRPr="000B7C3B">
              <w:rPr>
                <w:rFonts w:ascii="GHEA Grapalat" w:eastAsia="Times New Roman" w:hAnsi="GHEA Grapalat" w:cs="Times New Roman"/>
                <w:bCs/>
                <w:iCs/>
                <w:color w:val="000000"/>
                <w:sz w:val="24"/>
                <w:szCs w:val="24"/>
                <w:lang w:val="hy-AM" w:eastAsia="ru-RU"/>
              </w:rPr>
              <w:t>1</w:t>
            </w:r>
            <w:r w:rsidR="004E2219">
              <w:rPr>
                <w:rFonts w:ascii="GHEA Grapalat" w:eastAsia="Times New Roman" w:hAnsi="GHEA Grapalat" w:cs="Times New Roman"/>
                <w:bCs/>
                <w:iCs/>
                <w:color w:val="000000"/>
                <w:sz w:val="24"/>
                <w:szCs w:val="24"/>
                <w:lang w:val="hy-AM" w:eastAsia="ru-RU"/>
              </w:rPr>
              <w:t>5</w:t>
            </w:r>
            <w:r w:rsidRPr="000B7C3B">
              <w:rPr>
                <w:rFonts w:ascii="GHEA Grapalat" w:eastAsia="Times New Roman" w:hAnsi="GHEA Grapalat" w:cs="Times New Roman"/>
                <w:bCs/>
                <w:iCs/>
                <w:color w:val="000000"/>
                <w:sz w:val="24"/>
                <w:szCs w:val="24"/>
                <w:lang w:val="hy-AM" w:eastAsia="ru-RU"/>
              </w:rPr>
              <w:t>.</w:t>
            </w:r>
            <w:r w:rsidR="004E2219">
              <w:rPr>
                <w:rFonts w:ascii="GHEA Grapalat" w:eastAsia="Times New Roman" w:hAnsi="GHEA Grapalat" w:cs="Times New Roman"/>
                <w:bCs/>
                <w:iCs/>
                <w:color w:val="000000"/>
                <w:sz w:val="24"/>
                <w:szCs w:val="24"/>
                <w:lang w:val="hy-AM" w:eastAsia="ru-RU"/>
              </w:rPr>
              <w:t>10</w:t>
            </w:r>
            <w:r w:rsidRPr="000B7C3B">
              <w:rPr>
                <w:rFonts w:ascii="GHEA Grapalat" w:eastAsia="Times New Roman" w:hAnsi="GHEA Grapalat" w:cs="Times New Roman"/>
                <w:bCs/>
                <w:iCs/>
                <w:color w:val="000000"/>
                <w:sz w:val="24"/>
                <w:szCs w:val="24"/>
                <w:lang w:val="hy-AM" w:eastAsia="ru-RU"/>
              </w:rPr>
              <w:t>.2025թ.</w:t>
            </w:r>
          </w:p>
        </w:tc>
      </w:tr>
      <w:tr w:rsidR="00DF46A1" w:rsidRPr="00832604" w14:paraId="3A754CC3" w14:textId="77777777" w:rsidTr="00CF6CE9">
        <w:trPr>
          <w:trHeight w:val="416"/>
          <w:tblCellSpacing w:w="0" w:type="dxa"/>
        </w:trPr>
        <w:tc>
          <w:tcPr>
            <w:tcW w:w="7925" w:type="dxa"/>
            <w:gridSpan w:val="2"/>
            <w:vMerge/>
            <w:shd w:val="clear" w:color="auto" w:fill="D9D9D9" w:themeFill="background1" w:themeFillShade="D9"/>
          </w:tcPr>
          <w:p w14:paraId="5643C23E" w14:textId="77777777" w:rsidR="00DF46A1" w:rsidRPr="003450B6" w:rsidRDefault="00DF46A1" w:rsidP="00DF46A1">
            <w:pPr>
              <w:spacing w:after="0"/>
              <w:ind w:left="132" w:right="214"/>
              <w:contextualSpacing/>
              <w:jc w:val="both"/>
              <w:rPr>
                <w:rFonts w:ascii="GHEA Grapalat" w:eastAsia="Times New Roman" w:hAnsi="GHEA Grapalat" w:cs="Times New Roman"/>
                <w:color w:val="000000"/>
                <w:sz w:val="24"/>
                <w:szCs w:val="24"/>
                <w:highlight w:val="yellow"/>
                <w:lang w:val="hy-AM" w:eastAsia="ru-RU"/>
              </w:rPr>
            </w:pPr>
          </w:p>
        </w:tc>
        <w:tc>
          <w:tcPr>
            <w:tcW w:w="2977" w:type="dxa"/>
            <w:shd w:val="clear" w:color="auto" w:fill="D9D9D9" w:themeFill="background1" w:themeFillShade="D9"/>
          </w:tcPr>
          <w:p w14:paraId="007F9B4B" w14:textId="7680AF74" w:rsidR="00DF46A1" w:rsidRPr="000B7C3B" w:rsidRDefault="00DF46A1" w:rsidP="00DF46A1">
            <w:pPr>
              <w:spacing w:after="0"/>
              <w:ind w:left="132" w:right="214"/>
              <w:contextualSpacing/>
              <w:jc w:val="center"/>
              <w:rPr>
                <w:rFonts w:ascii="GHEA Grapalat" w:eastAsia="Times New Roman" w:hAnsi="GHEA Grapalat" w:cs="Times New Roman"/>
                <w:bCs/>
                <w:iCs/>
                <w:color w:val="000000"/>
                <w:sz w:val="24"/>
                <w:szCs w:val="24"/>
                <w:lang w:val="hy-AM" w:eastAsia="ru-RU"/>
              </w:rPr>
            </w:pPr>
            <w:r w:rsidRPr="000B7C3B">
              <w:rPr>
                <w:rFonts w:ascii="GHEA Grapalat" w:eastAsia="Times New Roman" w:hAnsi="GHEA Grapalat" w:cs="Times New Roman"/>
                <w:color w:val="000000"/>
                <w:sz w:val="24"/>
                <w:szCs w:val="24"/>
                <w:lang w:val="hy-AM" w:eastAsia="ru-RU"/>
              </w:rPr>
              <w:t xml:space="preserve">N </w:t>
            </w:r>
            <w:r w:rsidR="004E2219" w:rsidRPr="004E2219">
              <w:rPr>
                <w:rFonts w:ascii="GHEA Grapalat" w:eastAsia="Times New Roman" w:hAnsi="GHEA Grapalat" w:cs="Times New Roman"/>
                <w:color w:val="000000"/>
                <w:sz w:val="24"/>
                <w:szCs w:val="24"/>
                <w:lang w:val="hy-AM" w:eastAsia="ru-RU"/>
              </w:rPr>
              <w:t>/27.0.1/46314-2025</w:t>
            </w:r>
          </w:p>
        </w:tc>
      </w:tr>
      <w:tr w:rsidR="00DF46A1" w:rsidRPr="00747ADB" w14:paraId="0D8F3806" w14:textId="77777777" w:rsidTr="00ED165C">
        <w:trPr>
          <w:trHeight w:val="416"/>
          <w:tblCellSpacing w:w="0" w:type="dxa"/>
        </w:trPr>
        <w:tc>
          <w:tcPr>
            <w:tcW w:w="5765" w:type="dxa"/>
            <w:shd w:val="clear" w:color="auto" w:fill="FFFFFF"/>
          </w:tcPr>
          <w:p w14:paraId="47E3A74D" w14:textId="77777777" w:rsidR="004E2219" w:rsidRPr="004E2219" w:rsidRDefault="004E2219" w:rsidP="004E2219">
            <w:pPr>
              <w:spacing w:after="0"/>
              <w:ind w:left="132" w:right="214"/>
              <w:contextualSpacing/>
              <w:jc w:val="both"/>
              <w:rPr>
                <w:rFonts w:ascii="GHEA Grapalat" w:eastAsia="Times New Roman" w:hAnsi="GHEA Grapalat" w:cs="Times New Roman"/>
                <w:color w:val="000000"/>
                <w:sz w:val="24"/>
                <w:szCs w:val="24"/>
                <w:lang w:val="hy-AM" w:eastAsia="ru-RU"/>
              </w:rPr>
            </w:pPr>
            <w:r w:rsidRPr="004E2219">
              <w:rPr>
                <w:rFonts w:ascii="GHEA Grapalat" w:eastAsia="Times New Roman" w:hAnsi="GHEA Grapalat" w:cs="Times New Roman"/>
                <w:color w:val="000000"/>
                <w:sz w:val="24"/>
                <w:szCs w:val="24"/>
                <w:lang w:val="hy-AM" w:eastAsia="ru-RU"/>
              </w:rPr>
              <w:t>Նախագծի 2-րդ կետի 2-րդ ենթակետով նոր լրացվող 7</w:t>
            </w:r>
            <w:r w:rsidRPr="004E2219">
              <w:rPr>
                <w:rFonts w:ascii="Microsoft JhengHei" w:eastAsia="Microsoft JhengHei" w:hAnsi="Microsoft JhengHei" w:cs="Microsoft JhengHei" w:hint="eastAsia"/>
                <w:color w:val="000000"/>
                <w:sz w:val="24"/>
                <w:szCs w:val="24"/>
                <w:lang w:val="hy-AM" w:eastAsia="ru-RU"/>
              </w:rPr>
              <w:t>․</w:t>
            </w:r>
            <w:r w:rsidRPr="004E2219">
              <w:rPr>
                <w:rFonts w:ascii="GHEA Grapalat" w:eastAsia="Times New Roman" w:hAnsi="GHEA Grapalat" w:cs="Times New Roman"/>
                <w:color w:val="000000"/>
                <w:sz w:val="24"/>
                <w:szCs w:val="24"/>
                <w:lang w:val="hy-AM" w:eastAsia="ru-RU"/>
              </w:rPr>
              <w:t xml:space="preserve">3 </w:t>
            </w:r>
            <w:r w:rsidRPr="004E2219">
              <w:rPr>
                <w:rFonts w:ascii="GHEA Grapalat" w:eastAsia="Times New Roman" w:hAnsi="GHEA Grapalat" w:cs="GHEA Grapalat"/>
                <w:color w:val="000000"/>
                <w:sz w:val="24"/>
                <w:szCs w:val="24"/>
                <w:lang w:val="hy-AM" w:eastAsia="ru-RU"/>
              </w:rPr>
              <w:t>կետով</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սահմանվում</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է</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որ</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Հայաստանի</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Հանրապետության</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պետական</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lastRenderedPageBreak/>
              <w:t>բյուջեի</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w:t>
            </w:r>
            <w:r w:rsidRPr="004E2219">
              <w:rPr>
                <w:rFonts w:ascii="GHEA Grapalat" w:eastAsia="Times New Roman" w:hAnsi="GHEA Grapalat" w:cs="Times New Roman"/>
                <w:color w:val="000000"/>
                <w:sz w:val="24"/>
                <w:szCs w:val="24"/>
                <w:lang w:val="hy-AM" w:eastAsia="ru-RU"/>
              </w:rPr>
              <w:t xml:space="preserve">1236. </w:t>
            </w:r>
            <w:r w:rsidRPr="004E2219">
              <w:rPr>
                <w:rFonts w:ascii="GHEA Grapalat" w:eastAsia="Times New Roman" w:hAnsi="GHEA Grapalat" w:cs="GHEA Grapalat"/>
                <w:color w:val="000000"/>
                <w:sz w:val="24"/>
                <w:szCs w:val="24"/>
                <w:lang w:val="hy-AM" w:eastAsia="ru-RU"/>
              </w:rPr>
              <w:t>Հանրակրթական</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և</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նախադպրոցական</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հաստատությունների</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հիմնում</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կառուցում</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բարելավում»</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ծրագրի</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w:t>
            </w:r>
            <w:r w:rsidRPr="004E2219">
              <w:rPr>
                <w:rFonts w:ascii="GHEA Grapalat" w:eastAsia="Times New Roman" w:hAnsi="GHEA Grapalat" w:cs="Times New Roman"/>
                <w:color w:val="000000"/>
                <w:sz w:val="24"/>
                <w:szCs w:val="24"/>
                <w:lang w:val="hy-AM" w:eastAsia="ru-RU"/>
              </w:rPr>
              <w:t>32006</w:t>
            </w:r>
            <w:r w:rsidRPr="004E2219">
              <w:rPr>
                <w:rFonts w:ascii="Microsoft JhengHei" w:eastAsia="Microsoft JhengHei" w:hAnsi="Microsoft JhengHei" w:cs="Microsoft JhengHei" w:hint="eastAsia"/>
                <w:color w:val="000000"/>
                <w:sz w:val="24"/>
                <w:szCs w:val="24"/>
                <w:lang w:val="hy-AM" w:eastAsia="ru-RU"/>
              </w:rPr>
              <w:t>․</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Հանրակրթական</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դպրոցների</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մանկապարտեզների</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և</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կրթահամալիրների</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գույքով</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և</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տեխնիկայով</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ապահովում»</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միջոցառման</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կատարող</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պետական</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մարմինները</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ՀՀ</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կառավարության</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կողմից</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հաստատված</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ցանկերում</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ներառված</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դպրոցների</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կրթահամալիրների</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և</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մանկապարտեզների</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համար</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գույքի</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գնման</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գործընթացի</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արդյունքում</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առաջացած</w:t>
            </w:r>
            <w:r w:rsidRPr="004E2219">
              <w:rPr>
                <w:rFonts w:ascii="GHEA Grapalat" w:eastAsia="Times New Roman" w:hAnsi="GHEA Grapalat" w:cs="Times New Roman"/>
                <w:color w:val="000000"/>
                <w:sz w:val="24"/>
                <w:szCs w:val="24"/>
                <w:lang w:val="hy-AM" w:eastAsia="ru-RU"/>
              </w:rPr>
              <w:t xml:space="preserve"> </w:t>
            </w:r>
            <w:proofErr w:type="spellStart"/>
            <w:r w:rsidRPr="004E2219">
              <w:rPr>
                <w:rFonts w:ascii="GHEA Grapalat" w:eastAsia="Times New Roman" w:hAnsi="GHEA Grapalat" w:cs="GHEA Grapalat"/>
                <w:color w:val="000000"/>
                <w:sz w:val="24"/>
                <w:szCs w:val="24"/>
                <w:lang w:val="hy-AM" w:eastAsia="ru-RU"/>
              </w:rPr>
              <w:t>տնտեսումների</w:t>
            </w:r>
            <w:proofErr w:type="spellEnd"/>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օգտագործ</w:t>
            </w:r>
            <w:r w:rsidRPr="004E2219">
              <w:rPr>
                <w:rFonts w:ascii="GHEA Grapalat" w:eastAsia="Times New Roman" w:hAnsi="GHEA Grapalat" w:cs="Times New Roman"/>
                <w:color w:val="000000"/>
                <w:sz w:val="24"/>
                <w:szCs w:val="24"/>
                <w:lang w:val="hy-AM" w:eastAsia="ru-RU"/>
              </w:rPr>
              <w:t xml:space="preserve">ման նպատակով Որոշման N 10 հավելվածում կատարվող փոփոխությունները ներկայացնում են միջոցառման գլխավոր </w:t>
            </w:r>
            <w:proofErr w:type="spellStart"/>
            <w:r w:rsidRPr="004E2219">
              <w:rPr>
                <w:rFonts w:ascii="GHEA Grapalat" w:eastAsia="Times New Roman" w:hAnsi="GHEA Grapalat" w:cs="Times New Roman"/>
                <w:color w:val="000000"/>
                <w:sz w:val="24"/>
                <w:szCs w:val="24"/>
                <w:lang w:val="hy-AM" w:eastAsia="ru-RU"/>
              </w:rPr>
              <w:t>կարգադրիչին</w:t>
            </w:r>
            <w:proofErr w:type="spellEnd"/>
            <w:r w:rsidRPr="004E2219">
              <w:rPr>
                <w:rFonts w:ascii="GHEA Grapalat" w:eastAsia="Times New Roman" w:hAnsi="GHEA Grapalat" w:cs="Times New Roman"/>
                <w:color w:val="000000"/>
                <w:sz w:val="24"/>
                <w:szCs w:val="24"/>
                <w:lang w:val="hy-AM" w:eastAsia="ru-RU"/>
              </w:rPr>
              <w:t xml:space="preserve"> համաձայնեցման, և վերջինիս համաձայնությունը ստանալուց հետո գնումների պլանի փոփոխությունները կատարում են գնումների էլեկտրոնային համակարգում։ Իրականացվող փոփոխությունները միջոցառման գլխավոր </w:t>
            </w:r>
            <w:proofErr w:type="spellStart"/>
            <w:r w:rsidRPr="004E2219">
              <w:rPr>
                <w:rFonts w:ascii="GHEA Grapalat" w:eastAsia="Times New Roman" w:hAnsi="GHEA Grapalat" w:cs="Times New Roman"/>
                <w:color w:val="000000"/>
                <w:sz w:val="24"/>
                <w:szCs w:val="24"/>
                <w:lang w:val="hy-AM" w:eastAsia="ru-RU"/>
              </w:rPr>
              <w:t>կարգադրիչը</w:t>
            </w:r>
            <w:proofErr w:type="spellEnd"/>
            <w:r w:rsidRPr="004E2219">
              <w:rPr>
                <w:rFonts w:ascii="GHEA Grapalat" w:eastAsia="Times New Roman" w:hAnsi="GHEA Grapalat" w:cs="Times New Roman"/>
                <w:color w:val="000000"/>
                <w:sz w:val="24"/>
                <w:szCs w:val="24"/>
                <w:lang w:val="hy-AM" w:eastAsia="ru-RU"/>
              </w:rPr>
              <w:t xml:space="preserve"> ներկայացնում է Հայաստանի Հանրապետության ֆինանսների նախարարություն՝ ի գիտություն։ </w:t>
            </w:r>
          </w:p>
          <w:p w14:paraId="039603BA" w14:textId="77777777" w:rsidR="004E2219" w:rsidRPr="004E2219" w:rsidRDefault="004E2219" w:rsidP="004E2219">
            <w:pPr>
              <w:spacing w:after="0"/>
              <w:ind w:left="132" w:right="214"/>
              <w:contextualSpacing/>
              <w:jc w:val="both"/>
              <w:rPr>
                <w:rFonts w:ascii="GHEA Grapalat" w:eastAsia="Times New Roman" w:hAnsi="GHEA Grapalat" w:cs="Times New Roman"/>
                <w:color w:val="000000"/>
                <w:sz w:val="24"/>
                <w:szCs w:val="24"/>
                <w:lang w:val="hy-AM" w:eastAsia="ru-RU"/>
              </w:rPr>
            </w:pPr>
            <w:r w:rsidRPr="004E2219">
              <w:rPr>
                <w:rFonts w:ascii="GHEA Grapalat" w:eastAsia="Times New Roman" w:hAnsi="GHEA Grapalat" w:cs="Times New Roman"/>
                <w:color w:val="000000"/>
                <w:sz w:val="24"/>
                <w:szCs w:val="24"/>
                <w:lang w:val="hy-AM" w:eastAsia="ru-RU"/>
              </w:rPr>
              <w:t xml:space="preserve">Այս կապակցությամբ հարկ է նշել, որ «Հայաստանի Հանրապետության բյուջետային համակարգի մասին» օրենքի 23-րդ հոդվածի 3-րդ մասի համաձայն՝ պետական բյուջեի կատարման ընթացքում կառավարությունը, իր սահմանած կարգով, կարող է տվյալ տարվա պետական բյուջեի մասին օրենքով հաստատված հատկացումների ընդհանուր գումարի երեք տոկոսի սահմաններում վերաբաշխել տվյալ օրենքով սահմանված ինչպես ծրագրերի, այնպես էլ ծրագրերի միջոցառումների </w:t>
            </w:r>
            <w:proofErr w:type="spellStart"/>
            <w:r w:rsidRPr="004E2219">
              <w:rPr>
                <w:rFonts w:ascii="GHEA Grapalat" w:eastAsia="Times New Roman" w:hAnsi="GHEA Grapalat" w:cs="Times New Roman"/>
                <w:color w:val="000000"/>
                <w:sz w:val="24"/>
                <w:szCs w:val="24"/>
                <w:lang w:val="hy-AM" w:eastAsia="ru-RU"/>
              </w:rPr>
              <w:t>միջև</w:t>
            </w:r>
            <w:proofErr w:type="spellEnd"/>
            <w:r w:rsidRPr="004E2219">
              <w:rPr>
                <w:rFonts w:ascii="GHEA Grapalat" w:eastAsia="Times New Roman" w:hAnsi="GHEA Grapalat" w:cs="Times New Roman"/>
                <w:color w:val="000000"/>
                <w:sz w:val="24"/>
                <w:szCs w:val="24"/>
                <w:lang w:val="hy-AM" w:eastAsia="ru-RU"/>
              </w:rPr>
              <w:t xml:space="preserve">` դրանց գծով օրենքով հաստատված հատկացումների գումարները (եթե տվյալ տարվա պետական բյուջեի մասին </w:t>
            </w:r>
            <w:r w:rsidRPr="004E2219">
              <w:rPr>
                <w:rFonts w:ascii="GHEA Grapalat" w:eastAsia="Times New Roman" w:hAnsi="GHEA Grapalat" w:cs="Times New Roman"/>
                <w:color w:val="000000"/>
                <w:sz w:val="24"/>
                <w:szCs w:val="24"/>
                <w:lang w:val="hy-AM" w:eastAsia="ru-RU"/>
              </w:rPr>
              <w:lastRenderedPageBreak/>
              <w:t>օրենքով այլ բան նախատեսված չէ):</w:t>
            </w:r>
          </w:p>
          <w:p w14:paraId="2D19A660" w14:textId="77777777" w:rsidR="004E2219" w:rsidRPr="004E2219" w:rsidRDefault="004E2219" w:rsidP="004E2219">
            <w:pPr>
              <w:spacing w:after="0"/>
              <w:ind w:left="132" w:right="214"/>
              <w:contextualSpacing/>
              <w:jc w:val="both"/>
              <w:rPr>
                <w:rFonts w:ascii="GHEA Grapalat" w:eastAsia="Times New Roman" w:hAnsi="GHEA Grapalat" w:cs="Times New Roman"/>
                <w:color w:val="000000"/>
                <w:sz w:val="24"/>
                <w:szCs w:val="24"/>
                <w:lang w:val="hy-AM" w:eastAsia="ru-RU"/>
              </w:rPr>
            </w:pPr>
            <w:r w:rsidRPr="004E2219">
              <w:rPr>
                <w:rFonts w:ascii="GHEA Grapalat" w:eastAsia="Times New Roman" w:hAnsi="GHEA Grapalat" w:cs="Times New Roman"/>
                <w:color w:val="000000"/>
                <w:sz w:val="24"/>
                <w:szCs w:val="24"/>
                <w:lang w:val="hy-AM" w:eastAsia="ru-RU"/>
              </w:rPr>
              <w:t>Հաշվի առնելով այն հանգամանքը, որ Օրենքով սահմանվում է, որ բյուջեի միջոցները չեն կարող վերաբաշխվել առանց կառավարության որոշման, առաջարկում ենք քննարկել Նախագծի 2-րդ կետի 2-րդ ենթակետով սահմանվող բացառություն նախատեսելու նպատակահարմարության հարցը և համաձայնեցնել ՀՀ ֆինանսների նախարարության հետ։</w:t>
            </w:r>
          </w:p>
          <w:p w14:paraId="055151B6" w14:textId="4C10865E" w:rsidR="00DF46A1" w:rsidRPr="003450B6" w:rsidRDefault="004E2219" w:rsidP="004E2219">
            <w:pPr>
              <w:spacing w:after="0"/>
              <w:ind w:left="132" w:right="214"/>
              <w:contextualSpacing/>
              <w:jc w:val="both"/>
              <w:rPr>
                <w:rFonts w:ascii="GHEA Grapalat" w:eastAsia="Times New Roman" w:hAnsi="GHEA Grapalat" w:cs="Times New Roman"/>
                <w:color w:val="000000"/>
                <w:sz w:val="24"/>
                <w:szCs w:val="24"/>
                <w:highlight w:val="yellow"/>
                <w:lang w:val="hy-AM" w:eastAsia="ru-RU"/>
              </w:rPr>
            </w:pPr>
            <w:proofErr w:type="spellStart"/>
            <w:r w:rsidRPr="004E2219">
              <w:rPr>
                <w:rFonts w:ascii="GHEA Grapalat" w:eastAsia="Times New Roman" w:hAnsi="GHEA Grapalat" w:cs="Times New Roman"/>
                <w:color w:val="000000"/>
                <w:sz w:val="24"/>
                <w:szCs w:val="24"/>
                <w:lang w:val="hy-AM" w:eastAsia="ru-RU"/>
              </w:rPr>
              <w:t>Միևնույն</w:t>
            </w:r>
            <w:proofErr w:type="spellEnd"/>
            <w:r w:rsidRPr="004E2219">
              <w:rPr>
                <w:rFonts w:ascii="GHEA Grapalat" w:eastAsia="Times New Roman" w:hAnsi="GHEA Grapalat" w:cs="Times New Roman"/>
                <w:color w:val="000000"/>
                <w:sz w:val="24"/>
                <w:szCs w:val="24"/>
                <w:lang w:val="hy-AM" w:eastAsia="ru-RU"/>
              </w:rPr>
              <w:t xml:space="preserve"> ժամանակ, հայտնում ենք, որ Նախագծի 2-րդ կետի 2-րդ ենթակետում «Սահմանել» բառից առաջ անհրաժեշտ է ավելացնել «7</w:t>
            </w:r>
            <w:r w:rsidRPr="004E2219">
              <w:rPr>
                <w:rFonts w:ascii="Microsoft JhengHei" w:eastAsia="Microsoft JhengHei" w:hAnsi="Microsoft JhengHei" w:cs="Microsoft JhengHei" w:hint="eastAsia"/>
                <w:color w:val="000000"/>
                <w:sz w:val="24"/>
                <w:szCs w:val="24"/>
                <w:lang w:val="hy-AM" w:eastAsia="ru-RU"/>
              </w:rPr>
              <w:t>․</w:t>
            </w:r>
            <w:r w:rsidRPr="004E2219">
              <w:rPr>
                <w:rFonts w:ascii="GHEA Grapalat" w:eastAsia="Times New Roman" w:hAnsi="GHEA Grapalat" w:cs="Times New Roman"/>
                <w:color w:val="000000"/>
                <w:sz w:val="24"/>
                <w:szCs w:val="24"/>
                <w:lang w:val="hy-AM" w:eastAsia="ru-RU"/>
              </w:rPr>
              <w:t>3</w:t>
            </w:r>
            <w:r w:rsidRPr="004E2219">
              <w:rPr>
                <w:rFonts w:ascii="GHEA Grapalat" w:eastAsia="Times New Roman" w:hAnsi="GHEA Grapalat" w:cs="GHEA Grapalat"/>
                <w:color w:val="000000"/>
                <w:sz w:val="24"/>
                <w:szCs w:val="24"/>
                <w:lang w:val="hy-AM" w:eastAsia="ru-RU"/>
              </w:rPr>
              <w:t>»</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թիվը՝</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պաշտոնական</w:t>
            </w:r>
            <w:r w:rsidRPr="004E2219">
              <w:rPr>
                <w:rFonts w:ascii="GHEA Grapalat" w:eastAsia="Times New Roman" w:hAnsi="GHEA Grapalat" w:cs="Times New Roman"/>
                <w:color w:val="000000"/>
                <w:sz w:val="24"/>
                <w:szCs w:val="24"/>
                <w:lang w:val="hy-AM" w:eastAsia="ru-RU"/>
              </w:rPr>
              <w:t xml:space="preserve"> </w:t>
            </w:r>
            <w:proofErr w:type="spellStart"/>
            <w:r w:rsidRPr="004E2219">
              <w:rPr>
                <w:rFonts w:ascii="GHEA Grapalat" w:eastAsia="Times New Roman" w:hAnsi="GHEA Grapalat" w:cs="GHEA Grapalat"/>
                <w:color w:val="000000"/>
                <w:sz w:val="24"/>
                <w:szCs w:val="24"/>
                <w:lang w:val="hy-AM" w:eastAsia="ru-RU"/>
              </w:rPr>
              <w:t>ինկորպորացիայի</w:t>
            </w:r>
            <w:proofErr w:type="spellEnd"/>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իրականացումն</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ապահովելու</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համար</w:t>
            </w:r>
            <w:r w:rsidRPr="004E2219">
              <w:rPr>
                <w:rFonts w:ascii="GHEA Grapalat" w:eastAsia="Times New Roman" w:hAnsi="GHEA Grapalat" w:cs="Times New Roman"/>
                <w:color w:val="000000"/>
                <w:sz w:val="24"/>
                <w:szCs w:val="24"/>
                <w:lang w:val="hy-AM" w:eastAsia="ru-RU"/>
              </w:rPr>
              <w:t>։</w:t>
            </w:r>
          </w:p>
        </w:tc>
        <w:tc>
          <w:tcPr>
            <w:tcW w:w="5137" w:type="dxa"/>
            <w:gridSpan w:val="2"/>
            <w:shd w:val="clear" w:color="auto" w:fill="FFFFFF"/>
          </w:tcPr>
          <w:p w14:paraId="5ACF93E6" w14:textId="77777777" w:rsidR="00DF46A1" w:rsidRDefault="00DF46A1" w:rsidP="00DF46A1">
            <w:pPr>
              <w:spacing w:after="0"/>
              <w:ind w:left="132" w:right="214"/>
              <w:contextualSpacing/>
              <w:jc w:val="center"/>
              <w:rPr>
                <w:rFonts w:ascii="GHEA Grapalat" w:eastAsia="Times New Roman" w:hAnsi="GHEA Grapalat" w:cs="Times New Roman"/>
                <w:b/>
                <w:i/>
                <w:color w:val="000000"/>
                <w:sz w:val="24"/>
                <w:szCs w:val="24"/>
                <w:lang w:val="hy-AM" w:eastAsia="ru-RU"/>
              </w:rPr>
            </w:pPr>
            <w:r w:rsidRPr="000B7C3B">
              <w:rPr>
                <w:rFonts w:ascii="GHEA Grapalat" w:eastAsia="Times New Roman" w:hAnsi="GHEA Grapalat" w:cs="Times New Roman"/>
                <w:b/>
                <w:i/>
                <w:color w:val="000000"/>
                <w:sz w:val="24"/>
                <w:szCs w:val="24"/>
                <w:lang w:val="hy-AM" w:eastAsia="ru-RU"/>
              </w:rPr>
              <w:lastRenderedPageBreak/>
              <w:t>Ընդունվել է ի գիտություն</w:t>
            </w:r>
          </w:p>
          <w:p w14:paraId="1BB86F36" w14:textId="37CB0EFD" w:rsidR="004E2219" w:rsidRPr="004E2219" w:rsidRDefault="004E2219" w:rsidP="004E2219">
            <w:pPr>
              <w:spacing w:after="0"/>
              <w:ind w:left="132" w:right="214"/>
              <w:contextualSpacing/>
              <w:jc w:val="both"/>
              <w:rPr>
                <w:rFonts w:ascii="GHEA Grapalat" w:eastAsia="Times New Roman" w:hAnsi="GHEA Grapalat" w:cs="Times New Roman"/>
                <w:bCs/>
                <w:iCs/>
                <w:color w:val="000000"/>
                <w:sz w:val="24"/>
                <w:szCs w:val="24"/>
                <w:highlight w:val="yellow"/>
                <w:lang w:val="hy-AM" w:eastAsia="ru-RU"/>
              </w:rPr>
            </w:pPr>
            <w:r w:rsidRPr="004E2219">
              <w:rPr>
                <w:rFonts w:ascii="GHEA Grapalat" w:eastAsia="Times New Roman" w:hAnsi="GHEA Grapalat" w:cs="Times New Roman"/>
                <w:bCs/>
                <w:iCs/>
                <w:color w:val="000000"/>
                <w:sz w:val="24"/>
                <w:szCs w:val="24"/>
                <w:lang w:val="hy-AM" w:eastAsia="ru-RU"/>
              </w:rPr>
              <w:t>ՀՀ ֆինանսների նախարարության հետ համաձայնեցված է</w:t>
            </w:r>
          </w:p>
        </w:tc>
      </w:tr>
      <w:tr w:rsidR="00DF46A1" w:rsidRPr="00DC54B9" w14:paraId="5DC06A7C" w14:textId="77777777" w:rsidTr="00A8145C">
        <w:trPr>
          <w:trHeight w:val="416"/>
          <w:tblCellSpacing w:w="0" w:type="dxa"/>
        </w:trPr>
        <w:tc>
          <w:tcPr>
            <w:tcW w:w="7925" w:type="dxa"/>
            <w:gridSpan w:val="2"/>
            <w:vMerge w:val="restart"/>
            <w:shd w:val="clear" w:color="auto" w:fill="D9D9D9" w:themeFill="background1" w:themeFillShade="D9"/>
          </w:tcPr>
          <w:p w14:paraId="3482039F" w14:textId="69FFC564" w:rsidR="00DF46A1" w:rsidRPr="004B7FC6" w:rsidRDefault="004E2219" w:rsidP="00DF46A1">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hy-AM" w:eastAsia="ru-RU"/>
              </w:rPr>
              <w:lastRenderedPageBreak/>
              <w:t>3</w:t>
            </w:r>
            <w:r w:rsidR="00DF46A1">
              <w:rPr>
                <w:rFonts w:ascii="GHEA Grapalat" w:eastAsia="Times New Roman" w:hAnsi="GHEA Grapalat" w:cs="Times New Roman"/>
                <w:color w:val="000000"/>
                <w:sz w:val="24"/>
                <w:szCs w:val="24"/>
                <w:lang w:val="hy-AM" w:eastAsia="ru-RU"/>
              </w:rPr>
              <w:t>. Հայաստանի տարածքային զարգացման հիմնադրամ</w:t>
            </w:r>
          </w:p>
        </w:tc>
        <w:tc>
          <w:tcPr>
            <w:tcW w:w="2977" w:type="dxa"/>
            <w:shd w:val="clear" w:color="auto" w:fill="D9D9D9" w:themeFill="background1" w:themeFillShade="D9"/>
          </w:tcPr>
          <w:p w14:paraId="7AD1CD5D" w14:textId="4C5C8FF7" w:rsidR="00DF46A1" w:rsidRPr="005A2C4B" w:rsidRDefault="004E2219" w:rsidP="00DF46A1">
            <w:pPr>
              <w:spacing w:after="0"/>
              <w:ind w:left="132" w:right="214"/>
              <w:contextualSpacing/>
              <w:jc w:val="center"/>
              <w:rPr>
                <w:rFonts w:ascii="Microsoft JhengHei" w:eastAsia="Microsoft JhengHei" w:hAnsi="Microsoft JhengHei" w:cs="Microsoft JhengHei"/>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10</w:t>
            </w:r>
            <w:r w:rsidR="00DF46A1" w:rsidRPr="005A2C4B">
              <w:rPr>
                <w:rFonts w:ascii="GHEA Grapalat" w:eastAsia="Times New Roman" w:hAnsi="GHEA Grapalat" w:cs="Times New Roman"/>
                <w:bCs/>
                <w:iCs/>
                <w:color w:val="000000"/>
                <w:sz w:val="24"/>
                <w:szCs w:val="24"/>
                <w:lang w:val="hy-AM" w:eastAsia="ru-RU"/>
              </w:rPr>
              <w:t>.</w:t>
            </w:r>
            <w:r>
              <w:rPr>
                <w:rFonts w:ascii="GHEA Grapalat" w:eastAsia="Times New Roman" w:hAnsi="GHEA Grapalat" w:cs="Times New Roman"/>
                <w:bCs/>
                <w:iCs/>
                <w:color w:val="000000"/>
                <w:sz w:val="24"/>
                <w:szCs w:val="24"/>
                <w:lang w:val="hy-AM" w:eastAsia="ru-RU"/>
              </w:rPr>
              <w:t>10</w:t>
            </w:r>
            <w:r w:rsidR="00DF46A1" w:rsidRPr="005A2C4B">
              <w:rPr>
                <w:rFonts w:ascii="GHEA Grapalat" w:eastAsia="Times New Roman" w:hAnsi="GHEA Grapalat" w:cs="Times New Roman"/>
                <w:bCs/>
                <w:iCs/>
                <w:color w:val="000000"/>
                <w:sz w:val="24"/>
                <w:szCs w:val="24"/>
                <w:lang w:val="hy-AM" w:eastAsia="ru-RU"/>
              </w:rPr>
              <w:t>.2025թ</w:t>
            </w:r>
            <w:r w:rsidR="00DF46A1" w:rsidRPr="005A2C4B">
              <w:rPr>
                <w:rFonts w:ascii="Microsoft JhengHei" w:eastAsia="Microsoft JhengHei" w:hAnsi="Microsoft JhengHei" w:cs="Microsoft JhengHei"/>
                <w:bCs/>
                <w:iCs/>
                <w:color w:val="000000"/>
                <w:sz w:val="24"/>
                <w:szCs w:val="24"/>
                <w:lang w:val="hy-AM" w:eastAsia="ru-RU"/>
              </w:rPr>
              <w:t xml:space="preserve">․ </w:t>
            </w:r>
          </w:p>
        </w:tc>
      </w:tr>
      <w:tr w:rsidR="00DF46A1" w:rsidRPr="00DC54B9" w14:paraId="5FEE1993" w14:textId="77777777" w:rsidTr="00A8145C">
        <w:trPr>
          <w:trHeight w:val="416"/>
          <w:tblCellSpacing w:w="0" w:type="dxa"/>
        </w:trPr>
        <w:tc>
          <w:tcPr>
            <w:tcW w:w="7925" w:type="dxa"/>
            <w:gridSpan w:val="2"/>
            <w:vMerge/>
            <w:shd w:val="clear" w:color="auto" w:fill="D9D9D9" w:themeFill="background1" w:themeFillShade="D9"/>
          </w:tcPr>
          <w:p w14:paraId="002F4E50" w14:textId="77777777" w:rsidR="00DF46A1" w:rsidRPr="00A8145C" w:rsidRDefault="00DF46A1" w:rsidP="00DF46A1">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31DBFFB9" w14:textId="548FFBC2" w:rsidR="00DF46A1" w:rsidRPr="004E2219" w:rsidRDefault="00DF46A1" w:rsidP="00DF46A1">
            <w:pPr>
              <w:spacing w:after="0"/>
              <w:ind w:left="132" w:right="214"/>
              <w:contextualSpacing/>
              <w:jc w:val="center"/>
              <w:rPr>
                <w:rFonts w:ascii="GHEA Grapalat" w:eastAsia="Times New Roman" w:hAnsi="GHEA Grapalat" w:cs="Times New Roman"/>
                <w:bCs/>
                <w:iCs/>
                <w:color w:val="000000"/>
                <w:sz w:val="24"/>
                <w:szCs w:val="24"/>
                <w:lang w:val="en-US" w:eastAsia="ru-RU"/>
              </w:rPr>
            </w:pPr>
            <w:r w:rsidRPr="005A2C4B">
              <w:rPr>
                <w:rFonts w:ascii="GHEA Grapalat" w:eastAsia="Times New Roman" w:hAnsi="GHEA Grapalat" w:cs="Times New Roman"/>
                <w:bCs/>
                <w:iCs/>
                <w:color w:val="000000"/>
                <w:sz w:val="24"/>
                <w:szCs w:val="24"/>
                <w:lang w:val="hy-AM" w:eastAsia="ru-RU"/>
              </w:rPr>
              <w:t xml:space="preserve">N </w:t>
            </w:r>
            <w:r w:rsidR="004E2219" w:rsidRPr="004E2219">
              <w:rPr>
                <w:rFonts w:ascii="GHEA Grapalat" w:eastAsia="Times New Roman" w:hAnsi="GHEA Grapalat" w:cs="Times New Roman"/>
                <w:bCs/>
                <w:iCs/>
                <w:color w:val="000000"/>
                <w:sz w:val="24"/>
                <w:szCs w:val="24"/>
                <w:lang w:val="hy-AM" w:eastAsia="ru-RU"/>
              </w:rPr>
              <w:t>Ե/01/3260-25</w:t>
            </w:r>
          </w:p>
        </w:tc>
      </w:tr>
      <w:tr w:rsidR="00DF46A1" w:rsidRPr="00DC54B9" w14:paraId="3D2B04BA" w14:textId="77777777" w:rsidTr="00ED165C">
        <w:trPr>
          <w:trHeight w:val="416"/>
          <w:tblCellSpacing w:w="0" w:type="dxa"/>
        </w:trPr>
        <w:tc>
          <w:tcPr>
            <w:tcW w:w="5765" w:type="dxa"/>
            <w:shd w:val="clear" w:color="auto" w:fill="FFFFFF"/>
          </w:tcPr>
          <w:p w14:paraId="11B89E7E" w14:textId="7B821302" w:rsidR="00DF46A1" w:rsidRPr="00A8145C" w:rsidRDefault="004E2219" w:rsidP="00DF46A1">
            <w:pPr>
              <w:spacing w:after="0"/>
              <w:ind w:left="132" w:right="214"/>
              <w:contextualSpacing/>
              <w:jc w:val="both"/>
              <w:rPr>
                <w:rFonts w:ascii="GHEA Grapalat" w:eastAsia="Times New Roman" w:hAnsi="GHEA Grapalat" w:cs="Times New Roman"/>
                <w:color w:val="000000"/>
                <w:sz w:val="24"/>
                <w:szCs w:val="24"/>
                <w:lang w:val="hy-AM" w:eastAsia="ru-RU"/>
              </w:rPr>
            </w:pPr>
            <w:r w:rsidRPr="004E2219">
              <w:rPr>
                <w:rFonts w:ascii="GHEA Grapalat" w:eastAsia="Times New Roman" w:hAnsi="GHEA Grapalat" w:cs="Times New Roman"/>
                <w:color w:val="000000"/>
                <w:sz w:val="24"/>
                <w:szCs w:val="24"/>
                <w:lang w:val="hy-AM" w:eastAsia="ru-RU"/>
              </w:rPr>
              <w:t>ՀՀ փոխվարչապետի գրասենյակի ղեկավարի 10.10.2025թ. N 03</w:t>
            </w:r>
            <w:r w:rsidRPr="004E2219">
              <w:rPr>
                <w:rFonts w:ascii="Microsoft JhengHei" w:eastAsia="Microsoft JhengHei" w:hAnsi="Microsoft JhengHei" w:cs="Microsoft JhengHei" w:hint="eastAsia"/>
                <w:color w:val="000000"/>
                <w:sz w:val="24"/>
                <w:szCs w:val="24"/>
                <w:lang w:val="hy-AM" w:eastAsia="ru-RU"/>
              </w:rPr>
              <w:t>․</w:t>
            </w:r>
            <w:r w:rsidRPr="004E2219">
              <w:rPr>
                <w:rFonts w:ascii="GHEA Grapalat" w:eastAsia="Times New Roman" w:hAnsi="GHEA Grapalat" w:cs="Times New Roman"/>
                <w:color w:val="000000"/>
                <w:sz w:val="24"/>
                <w:szCs w:val="24"/>
                <w:lang w:val="hy-AM" w:eastAsia="ru-RU"/>
              </w:rPr>
              <w:t xml:space="preserve">1/03.39/32993-2025 </w:t>
            </w:r>
            <w:r w:rsidRPr="004E2219">
              <w:rPr>
                <w:rFonts w:ascii="GHEA Grapalat" w:eastAsia="Times New Roman" w:hAnsi="GHEA Grapalat" w:cs="GHEA Grapalat"/>
                <w:color w:val="000000"/>
                <w:sz w:val="24"/>
                <w:szCs w:val="24"/>
                <w:lang w:val="hy-AM" w:eastAsia="ru-RU"/>
              </w:rPr>
              <w:t>գրության՝</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«Հայաստանի</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Հանրապետության</w:t>
            </w:r>
            <w:r w:rsidRPr="004E2219">
              <w:rPr>
                <w:rFonts w:ascii="GHEA Grapalat" w:eastAsia="Times New Roman" w:hAnsi="GHEA Grapalat" w:cs="Times New Roman"/>
                <w:color w:val="000000"/>
                <w:sz w:val="24"/>
                <w:szCs w:val="24"/>
                <w:lang w:val="hy-AM" w:eastAsia="ru-RU"/>
              </w:rPr>
              <w:t xml:space="preserve"> 2025 </w:t>
            </w:r>
            <w:r w:rsidRPr="004E2219">
              <w:rPr>
                <w:rFonts w:ascii="GHEA Grapalat" w:eastAsia="Times New Roman" w:hAnsi="GHEA Grapalat" w:cs="GHEA Grapalat"/>
                <w:color w:val="000000"/>
                <w:sz w:val="24"/>
                <w:szCs w:val="24"/>
                <w:lang w:val="hy-AM" w:eastAsia="ru-RU"/>
              </w:rPr>
              <w:t>թվականի</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պետական</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բյուջեի</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մասին»</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օրենքում</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վերաբաշխում</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փոփոխություններ</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և</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լրացումներ</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Հայաստանի</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Հանրապետության</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կառավարության</w:t>
            </w:r>
            <w:r w:rsidRPr="004E2219">
              <w:rPr>
                <w:rFonts w:ascii="GHEA Grapalat" w:eastAsia="Times New Roman" w:hAnsi="GHEA Grapalat" w:cs="Times New Roman"/>
                <w:color w:val="000000"/>
                <w:sz w:val="24"/>
                <w:szCs w:val="24"/>
                <w:lang w:val="hy-AM" w:eastAsia="ru-RU"/>
              </w:rPr>
              <w:t xml:space="preserve"> 2024 </w:t>
            </w:r>
            <w:r w:rsidRPr="004E2219">
              <w:rPr>
                <w:rFonts w:ascii="GHEA Grapalat" w:eastAsia="Times New Roman" w:hAnsi="GHEA Grapalat" w:cs="GHEA Grapalat"/>
                <w:color w:val="000000"/>
                <w:sz w:val="24"/>
                <w:szCs w:val="24"/>
                <w:lang w:val="hy-AM" w:eastAsia="ru-RU"/>
              </w:rPr>
              <w:t>թվականի</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դեկտեմբերի</w:t>
            </w:r>
            <w:r w:rsidRPr="004E2219">
              <w:rPr>
                <w:rFonts w:ascii="GHEA Grapalat" w:eastAsia="Times New Roman" w:hAnsi="GHEA Grapalat" w:cs="Times New Roman"/>
                <w:color w:val="000000"/>
                <w:sz w:val="24"/>
                <w:szCs w:val="24"/>
                <w:lang w:val="hy-AM" w:eastAsia="ru-RU"/>
              </w:rPr>
              <w:t xml:space="preserve"> 27-</w:t>
            </w:r>
            <w:r w:rsidRPr="004E2219">
              <w:rPr>
                <w:rFonts w:ascii="GHEA Grapalat" w:eastAsia="Times New Roman" w:hAnsi="GHEA Grapalat" w:cs="GHEA Grapalat"/>
                <w:color w:val="000000"/>
                <w:sz w:val="24"/>
                <w:szCs w:val="24"/>
                <w:lang w:val="hy-AM" w:eastAsia="ru-RU"/>
              </w:rPr>
              <w:t>ի</w:t>
            </w:r>
            <w:r w:rsidRPr="004E2219">
              <w:rPr>
                <w:rFonts w:ascii="GHEA Grapalat" w:eastAsia="Times New Roman" w:hAnsi="GHEA Grapalat" w:cs="Times New Roman"/>
                <w:color w:val="000000"/>
                <w:sz w:val="24"/>
                <w:szCs w:val="24"/>
                <w:lang w:val="hy-AM" w:eastAsia="ru-RU"/>
              </w:rPr>
              <w:t xml:space="preserve"> N 2060-</w:t>
            </w:r>
            <w:r w:rsidRPr="004E2219">
              <w:rPr>
                <w:rFonts w:ascii="GHEA Grapalat" w:eastAsia="Times New Roman" w:hAnsi="GHEA Grapalat" w:cs="GHEA Grapalat"/>
                <w:color w:val="000000"/>
                <w:sz w:val="24"/>
                <w:szCs w:val="24"/>
                <w:lang w:val="hy-AM" w:eastAsia="ru-RU"/>
              </w:rPr>
              <w:t>Ն</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որոշման</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մեջ</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փոփոխություններ</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և</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լրացումներ</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կատարելու</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մասին»</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ՀՀ</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կառավարության</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որոշման</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նախագծի</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վերաբերյալ</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հայտնում</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ենք</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որ</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առաջարկություններ</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և</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առարկություններ</w:t>
            </w:r>
            <w:r w:rsidRPr="004E2219">
              <w:rPr>
                <w:rFonts w:ascii="GHEA Grapalat" w:eastAsia="Times New Roman" w:hAnsi="GHEA Grapalat" w:cs="Times New Roman"/>
                <w:color w:val="000000"/>
                <w:sz w:val="24"/>
                <w:szCs w:val="24"/>
                <w:lang w:val="hy-AM" w:eastAsia="ru-RU"/>
              </w:rPr>
              <w:t xml:space="preserve"> </w:t>
            </w:r>
            <w:r w:rsidRPr="004E2219">
              <w:rPr>
                <w:rFonts w:ascii="GHEA Grapalat" w:eastAsia="Times New Roman" w:hAnsi="GHEA Grapalat" w:cs="GHEA Grapalat"/>
                <w:color w:val="000000"/>
                <w:sz w:val="24"/>
                <w:szCs w:val="24"/>
                <w:lang w:val="hy-AM" w:eastAsia="ru-RU"/>
              </w:rPr>
              <w:t>չունենք։</w:t>
            </w:r>
          </w:p>
        </w:tc>
        <w:tc>
          <w:tcPr>
            <w:tcW w:w="5137" w:type="dxa"/>
            <w:gridSpan w:val="2"/>
            <w:shd w:val="clear" w:color="auto" w:fill="FFFFFF"/>
          </w:tcPr>
          <w:p w14:paraId="72A4F3D4" w14:textId="2CB40FEF" w:rsidR="00DF46A1" w:rsidRDefault="00DF46A1" w:rsidP="00DF46A1">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4D1517" w:rsidRPr="00DC54B9" w14:paraId="633D23BC" w14:textId="77777777" w:rsidTr="00832604">
        <w:trPr>
          <w:trHeight w:val="416"/>
          <w:tblCellSpacing w:w="0" w:type="dxa"/>
        </w:trPr>
        <w:tc>
          <w:tcPr>
            <w:tcW w:w="7925" w:type="dxa"/>
            <w:gridSpan w:val="2"/>
            <w:vMerge w:val="restart"/>
            <w:shd w:val="clear" w:color="auto" w:fill="D9D9D9" w:themeFill="background1" w:themeFillShade="D9"/>
          </w:tcPr>
          <w:p w14:paraId="284A4D8B" w14:textId="6DFF2183" w:rsidR="004D1517" w:rsidRPr="00832604" w:rsidRDefault="004D1517" w:rsidP="004D1517">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4</w:t>
            </w:r>
            <w:r w:rsidRPr="00832604">
              <w:rPr>
                <w:rFonts w:ascii="GHEA Grapalat" w:eastAsia="Times New Roman" w:hAnsi="GHEA Grapalat" w:cs="Times New Roman"/>
                <w:color w:val="000000"/>
                <w:sz w:val="24"/>
                <w:szCs w:val="24"/>
                <w:lang w:eastAsia="ru-RU"/>
              </w:rPr>
              <w:t xml:space="preserve">. </w:t>
            </w:r>
            <w:r>
              <w:rPr>
                <w:rFonts w:ascii="GHEA Grapalat" w:eastAsia="Times New Roman" w:hAnsi="GHEA Grapalat" w:cs="Times New Roman"/>
                <w:color w:val="000000"/>
                <w:sz w:val="24"/>
                <w:szCs w:val="24"/>
                <w:lang w:val="hy-AM" w:eastAsia="ru-RU"/>
              </w:rPr>
              <w:t>ՀՀ Արագածոտնի մարզպետի աշխատակազմ</w:t>
            </w:r>
          </w:p>
        </w:tc>
        <w:tc>
          <w:tcPr>
            <w:tcW w:w="2977" w:type="dxa"/>
            <w:shd w:val="clear" w:color="auto" w:fill="D9D9D9" w:themeFill="background1" w:themeFillShade="D9"/>
          </w:tcPr>
          <w:p w14:paraId="458D9294" w14:textId="6E745969" w:rsidR="004D1517" w:rsidRPr="004D1517" w:rsidRDefault="004D1517" w:rsidP="004D1517">
            <w:pPr>
              <w:spacing w:after="0"/>
              <w:ind w:left="132" w:right="214"/>
              <w:contextualSpacing/>
              <w:jc w:val="center"/>
              <w:rPr>
                <w:rFonts w:ascii="GHEA Grapalat" w:eastAsia="Times New Roman" w:hAnsi="GHEA Grapalat" w:cs="Times New Roman"/>
                <w:bCs/>
                <w:iCs/>
                <w:color w:val="000000"/>
                <w:sz w:val="24"/>
                <w:szCs w:val="24"/>
                <w:lang w:val="en-US" w:eastAsia="ru-RU"/>
              </w:rPr>
            </w:pPr>
            <w:r w:rsidRPr="004D1517">
              <w:rPr>
                <w:rFonts w:ascii="GHEA Grapalat" w:eastAsia="Times New Roman" w:hAnsi="GHEA Grapalat" w:cs="Times New Roman"/>
                <w:bCs/>
                <w:iCs/>
                <w:color w:val="000000"/>
                <w:sz w:val="24"/>
                <w:szCs w:val="24"/>
                <w:lang w:val="en-US" w:eastAsia="ru-RU"/>
              </w:rPr>
              <w:t>14.10.2025թ</w:t>
            </w:r>
            <w:r w:rsidRPr="004D1517">
              <w:rPr>
                <w:rFonts w:ascii="Microsoft JhengHei" w:eastAsia="Microsoft JhengHei" w:hAnsi="Microsoft JhengHei" w:cs="Microsoft JhengHei" w:hint="eastAsia"/>
                <w:bCs/>
                <w:iCs/>
                <w:color w:val="000000"/>
                <w:sz w:val="24"/>
                <w:szCs w:val="24"/>
                <w:lang w:val="en-US" w:eastAsia="ru-RU"/>
              </w:rPr>
              <w:t>․</w:t>
            </w:r>
          </w:p>
        </w:tc>
      </w:tr>
      <w:tr w:rsidR="004D1517" w:rsidRPr="00DC54B9" w14:paraId="58D854DC" w14:textId="77777777" w:rsidTr="00832604">
        <w:trPr>
          <w:trHeight w:val="416"/>
          <w:tblCellSpacing w:w="0" w:type="dxa"/>
        </w:trPr>
        <w:tc>
          <w:tcPr>
            <w:tcW w:w="7925" w:type="dxa"/>
            <w:gridSpan w:val="2"/>
            <w:vMerge/>
            <w:shd w:val="clear" w:color="auto" w:fill="D9D9D9" w:themeFill="background1" w:themeFillShade="D9"/>
          </w:tcPr>
          <w:p w14:paraId="61047CB2" w14:textId="77777777" w:rsidR="004D1517" w:rsidRPr="00A8145C" w:rsidRDefault="004D1517" w:rsidP="004D1517">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0430A28B" w14:textId="3BEC32D3" w:rsidR="004D1517" w:rsidRPr="00832604" w:rsidRDefault="004D1517" w:rsidP="004D1517">
            <w:pPr>
              <w:spacing w:after="0"/>
              <w:ind w:left="132" w:right="214"/>
              <w:contextualSpacing/>
              <w:jc w:val="center"/>
              <w:rPr>
                <w:rFonts w:ascii="GHEA Grapalat" w:eastAsia="Times New Roman" w:hAnsi="GHEA Grapalat" w:cs="Times New Roman"/>
                <w:bCs/>
                <w:iCs/>
                <w:color w:val="000000"/>
                <w:sz w:val="24"/>
                <w:szCs w:val="24"/>
                <w:lang w:val="en-US" w:eastAsia="ru-RU"/>
              </w:rPr>
            </w:pPr>
            <w:r w:rsidRPr="004D1517">
              <w:rPr>
                <w:rFonts w:ascii="GHEA Grapalat" w:eastAsia="Times New Roman" w:hAnsi="GHEA Grapalat" w:cs="Times New Roman"/>
                <w:bCs/>
                <w:iCs/>
                <w:color w:val="000000"/>
                <w:sz w:val="24"/>
                <w:szCs w:val="24"/>
                <w:lang w:val="en-US" w:eastAsia="ru-RU"/>
              </w:rPr>
              <w:t>N 01/8.1/06885-2025</w:t>
            </w:r>
          </w:p>
        </w:tc>
      </w:tr>
      <w:tr w:rsidR="00DF46A1" w:rsidRPr="00DC54B9" w14:paraId="34877B8D" w14:textId="77777777" w:rsidTr="00ED165C">
        <w:trPr>
          <w:trHeight w:val="416"/>
          <w:tblCellSpacing w:w="0" w:type="dxa"/>
        </w:trPr>
        <w:tc>
          <w:tcPr>
            <w:tcW w:w="5765" w:type="dxa"/>
            <w:shd w:val="clear" w:color="auto" w:fill="FFFFFF"/>
          </w:tcPr>
          <w:p w14:paraId="4A01DA21" w14:textId="0ED86489" w:rsidR="00DF46A1" w:rsidRPr="00A8145C" w:rsidRDefault="004E2219" w:rsidP="00DF46A1">
            <w:pPr>
              <w:spacing w:after="0"/>
              <w:ind w:left="132" w:right="214"/>
              <w:contextualSpacing/>
              <w:jc w:val="both"/>
              <w:rPr>
                <w:rFonts w:ascii="GHEA Grapalat" w:eastAsia="Times New Roman" w:hAnsi="GHEA Grapalat" w:cs="Times New Roman"/>
                <w:color w:val="000000"/>
                <w:sz w:val="24"/>
                <w:szCs w:val="24"/>
                <w:lang w:val="hy-AM" w:eastAsia="ru-RU"/>
              </w:rPr>
            </w:pPr>
            <w:r w:rsidRPr="004E2219">
              <w:rPr>
                <w:rFonts w:ascii="GHEA Grapalat" w:eastAsia="Times New Roman" w:hAnsi="GHEA Grapalat" w:cs="Times New Roman"/>
                <w:color w:val="000000"/>
                <w:sz w:val="24"/>
                <w:szCs w:val="24"/>
                <w:lang w:val="hy-AM" w:eastAsia="ru-RU"/>
              </w:rPr>
              <w:t xml:space="preserve">Տեղեկացնում ենք, որ ՀՀ Արագածոտնի մարզպետի աշխատակազմը «Հայաստանի Հանրապետության 2025 թվականի պետական բյուջեի մասին» օրենքում վերաբաշխում, </w:t>
            </w:r>
            <w:r w:rsidRPr="004E2219">
              <w:rPr>
                <w:rFonts w:ascii="GHEA Grapalat" w:eastAsia="Times New Roman" w:hAnsi="GHEA Grapalat" w:cs="Times New Roman"/>
                <w:color w:val="000000"/>
                <w:sz w:val="24"/>
                <w:szCs w:val="24"/>
                <w:lang w:val="hy-AM" w:eastAsia="ru-RU"/>
              </w:rPr>
              <w:lastRenderedPageBreak/>
              <w:t>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վերաբերյալ առաջարկություններ չունի:</w:t>
            </w:r>
          </w:p>
        </w:tc>
        <w:tc>
          <w:tcPr>
            <w:tcW w:w="5137" w:type="dxa"/>
            <w:gridSpan w:val="2"/>
            <w:shd w:val="clear" w:color="auto" w:fill="FFFFFF"/>
          </w:tcPr>
          <w:p w14:paraId="441A003A" w14:textId="0B8377A7" w:rsidR="00DF46A1" w:rsidRDefault="00DF46A1" w:rsidP="00DF46A1">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w:t>
            </w:r>
            <w:r w:rsidR="004E2219">
              <w:rPr>
                <w:rFonts w:ascii="GHEA Grapalat" w:eastAsia="Times New Roman" w:hAnsi="GHEA Grapalat" w:cs="Times New Roman"/>
                <w:b/>
                <w:i/>
                <w:color w:val="000000"/>
                <w:sz w:val="24"/>
                <w:szCs w:val="24"/>
                <w:lang w:val="hy-AM" w:eastAsia="ru-RU"/>
              </w:rPr>
              <w:t xml:space="preserve"> ի գիտություն</w:t>
            </w:r>
          </w:p>
        </w:tc>
      </w:tr>
      <w:tr w:rsidR="00A95FEA" w:rsidRPr="00832604" w14:paraId="26D8713A" w14:textId="77777777" w:rsidTr="005A2C4B">
        <w:trPr>
          <w:trHeight w:val="416"/>
          <w:tblCellSpacing w:w="0" w:type="dxa"/>
        </w:trPr>
        <w:tc>
          <w:tcPr>
            <w:tcW w:w="7925" w:type="dxa"/>
            <w:gridSpan w:val="2"/>
            <w:vMerge w:val="restart"/>
            <w:shd w:val="clear" w:color="auto" w:fill="D9D9D9" w:themeFill="background1" w:themeFillShade="D9"/>
          </w:tcPr>
          <w:p w14:paraId="2E282847" w14:textId="664F0238" w:rsidR="00A95FEA" w:rsidRPr="005A2C4B" w:rsidRDefault="00A95FEA" w:rsidP="00A95FE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5. </w:t>
            </w:r>
            <w:r>
              <w:rPr>
                <w:rFonts w:ascii="GHEA Grapalat" w:eastAsia="Times New Roman" w:hAnsi="GHEA Grapalat" w:cs="Times New Roman"/>
                <w:color w:val="000000"/>
                <w:sz w:val="24"/>
                <w:szCs w:val="24"/>
                <w:lang w:val="hy-AM" w:eastAsia="ru-RU"/>
              </w:rPr>
              <w:t>ՀՀ Գեղարքունիքի մարզպետի աշխատակազմ</w:t>
            </w:r>
          </w:p>
        </w:tc>
        <w:tc>
          <w:tcPr>
            <w:tcW w:w="2977" w:type="dxa"/>
            <w:shd w:val="clear" w:color="auto" w:fill="D9D9D9" w:themeFill="background1" w:themeFillShade="D9"/>
          </w:tcPr>
          <w:p w14:paraId="559DEEA1" w14:textId="2ECC0A7B" w:rsidR="00A95FEA" w:rsidRPr="005A2C4B" w:rsidRDefault="00A95FEA" w:rsidP="00A95FEA">
            <w:pPr>
              <w:spacing w:after="0"/>
              <w:ind w:left="132" w:right="214"/>
              <w:contextualSpacing/>
              <w:jc w:val="center"/>
              <w:rPr>
                <w:rFonts w:ascii="GHEA Grapalat" w:eastAsia="Times New Roman" w:hAnsi="GHEA Grapalat" w:cs="Times New Roman"/>
                <w:bCs/>
                <w:iCs/>
                <w:color w:val="000000"/>
                <w:sz w:val="24"/>
                <w:szCs w:val="24"/>
                <w:lang w:val="en-US" w:eastAsia="ru-RU"/>
              </w:rPr>
            </w:pPr>
            <w:r w:rsidRPr="004D1517">
              <w:rPr>
                <w:rFonts w:ascii="GHEA Grapalat" w:eastAsia="Times New Roman" w:hAnsi="GHEA Grapalat" w:cs="Times New Roman"/>
                <w:bCs/>
                <w:iCs/>
                <w:color w:val="000000"/>
                <w:sz w:val="24"/>
                <w:szCs w:val="24"/>
                <w:lang w:val="en-US" w:eastAsia="ru-RU"/>
              </w:rPr>
              <w:t>14.10.2025թ</w:t>
            </w:r>
            <w:r w:rsidRPr="004D1517">
              <w:rPr>
                <w:rFonts w:ascii="Microsoft JhengHei" w:eastAsia="Microsoft JhengHei" w:hAnsi="Microsoft JhengHei" w:cs="Microsoft JhengHei" w:hint="eastAsia"/>
                <w:bCs/>
                <w:iCs/>
                <w:color w:val="000000"/>
                <w:sz w:val="24"/>
                <w:szCs w:val="24"/>
                <w:lang w:val="en-US" w:eastAsia="ru-RU"/>
              </w:rPr>
              <w:t>․</w:t>
            </w:r>
          </w:p>
        </w:tc>
      </w:tr>
      <w:tr w:rsidR="00A95FEA" w:rsidRPr="00832604" w14:paraId="7BF3ECA6" w14:textId="77777777" w:rsidTr="005A2C4B">
        <w:trPr>
          <w:trHeight w:val="416"/>
          <w:tblCellSpacing w:w="0" w:type="dxa"/>
        </w:trPr>
        <w:tc>
          <w:tcPr>
            <w:tcW w:w="7925" w:type="dxa"/>
            <w:gridSpan w:val="2"/>
            <w:vMerge/>
            <w:shd w:val="clear" w:color="auto" w:fill="D9D9D9" w:themeFill="background1" w:themeFillShade="D9"/>
          </w:tcPr>
          <w:p w14:paraId="1AE3585B" w14:textId="77777777" w:rsidR="00A95FEA" w:rsidRPr="00832604" w:rsidRDefault="00A95FEA" w:rsidP="00A95FE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1EC162B1" w14:textId="7077AFC5" w:rsidR="00A95FEA" w:rsidRPr="005A2C4B" w:rsidRDefault="00A95FEA" w:rsidP="00A95FEA">
            <w:pPr>
              <w:spacing w:after="0"/>
              <w:ind w:left="132" w:right="214"/>
              <w:contextualSpacing/>
              <w:jc w:val="center"/>
              <w:rPr>
                <w:rFonts w:ascii="GHEA Grapalat" w:eastAsia="Times New Roman" w:hAnsi="GHEA Grapalat" w:cs="Times New Roman"/>
                <w:bCs/>
                <w:iCs/>
                <w:color w:val="000000"/>
                <w:sz w:val="24"/>
                <w:szCs w:val="24"/>
                <w:lang w:val="en-US" w:eastAsia="ru-RU"/>
              </w:rPr>
            </w:pPr>
            <w:r w:rsidRPr="004D1517">
              <w:rPr>
                <w:rFonts w:ascii="GHEA Grapalat" w:eastAsia="Times New Roman" w:hAnsi="GHEA Grapalat" w:cs="Times New Roman"/>
                <w:bCs/>
                <w:iCs/>
                <w:color w:val="000000"/>
                <w:sz w:val="24"/>
                <w:szCs w:val="24"/>
                <w:lang w:val="en-US" w:eastAsia="ru-RU"/>
              </w:rPr>
              <w:t xml:space="preserve">N </w:t>
            </w:r>
            <w:r w:rsidRPr="00A95FEA">
              <w:rPr>
                <w:rFonts w:ascii="GHEA Grapalat" w:eastAsia="Times New Roman" w:hAnsi="GHEA Grapalat" w:cs="Times New Roman"/>
                <w:bCs/>
                <w:iCs/>
                <w:color w:val="000000"/>
                <w:sz w:val="24"/>
                <w:szCs w:val="24"/>
                <w:lang w:val="en-US" w:eastAsia="ru-RU"/>
              </w:rPr>
              <w:t>01//8651-2025</w:t>
            </w:r>
          </w:p>
        </w:tc>
      </w:tr>
      <w:tr w:rsidR="00A95FEA" w:rsidRPr="00832604" w14:paraId="0EB0B9EA" w14:textId="77777777" w:rsidTr="00ED165C">
        <w:trPr>
          <w:trHeight w:val="416"/>
          <w:tblCellSpacing w:w="0" w:type="dxa"/>
        </w:trPr>
        <w:tc>
          <w:tcPr>
            <w:tcW w:w="5765" w:type="dxa"/>
            <w:shd w:val="clear" w:color="auto" w:fill="FFFFFF"/>
          </w:tcPr>
          <w:p w14:paraId="576E58DD" w14:textId="77777777" w:rsidR="00A95FEA" w:rsidRPr="004D1517" w:rsidRDefault="00A95FEA" w:rsidP="00A95FEA">
            <w:pPr>
              <w:spacing w:after="0"/>
              <w:ind w:left="132" w:right="214"/>
              <w:contextualSpacing/>
              <w:jc w:val="both"/>
              <w:rPr>
                <w:rFonts w:ascii="GHEA Grapalat" w:eastAsia="Times New Roman" w:hAnsi="GHEA Grapalat" w:cs="Times New Roman"/>
                <w:color w:val="000000"/>
                <w:sz w:val="24"/>
                <w:szCs w:val="24"/>
                <w:lang w:val="hy-AM" w:eastAsia="ru-RU"/>
              </w:rPr>
            </w:pPr>
            <w:r w:rsidRPr="004D1517">
              <w:rPr>
                <w:rFonts w:ascii="GHEA Grapalat" w:eastAsia="Times New Roman" w:hAnsi="GHEA Grapalat" w:cs="Times New Roman"/>
                <w:color w:val="000000"/>
                <w:sz w:val="24"/>
                <w:szCs w:val="24"/>
                <w:lang w:val="hy-AM" w:eastAsia="ru-RU"/>
              </w:rPr>
              <w:t xml:space="preserve">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նախագիծը քննարկվել է ՀՀ Գեղարքունիքի մարզպետի աշխատակազմի համապատասխան ստորաբաժանումներում։</w:t>
            </w:r>
          </w:p>
          <w:p w14:paraId="52B0E4E2" w14:textId="3F540D7F" w:rsidR="00A95FEA" w:rsidRPr="00832604" w:rsidRDefault="00A95FEA" w:rsidP="00A95FEA">
            <w:pPr>
              <w:spacing w:after="0"/>
              <w:ind w:left="132" w:right="214"/>
              <w:contextualSpacing/>
              <w:jc w:val="both"/>
              <w:rPr>
                <w:rFonts w:ascii="GHEA Grapalat" w:eastAsia="Times New Roman" w:hAnsi="GHEA Grapalat" w:cs="Times New Roman"/>
                <w:color w:val="000000"/>
                <w:sz w:val="24"/>
                <w:szCs w:val="24"/>
                <w:lang w:val="hy-AM" w:eastAsia="ru-RU"/>
              </w:rPr>
            </w:pPr>
            <w:r w:rsidRPr="004D1517">
              <w:rPr>
                <w:rFonts w:ascii="GHEA Grapalat" w:eastAsia="Times New Roman" w:hAnsi="GHEA Grapalat" w:cs="Times New Roman"/>
                <w:color w:val="000000"/>
                <w:sz w:val="24"/>
                <w:szCs w:val="24"/>
                <w:lang w:val="hy-AM" w:eastAsia="ru-RU"/>
              </w:rPr>
              <w:t xml:space="preserve"> Նախագծի վերաբերյալ առարկություններ չունենք։</w:t>
            </w:r>
          </w:p>
        </w:tc>
        <w:tc>
          <w:tcPr>
            <w:tcW w:w="5137" w:type="dxa"/>
            <w:gridSpan w:val="2"/>
            <w:shd w:val="clear" w:color="auto" w:fill="FFFFFF"/>
          </w:tcPr>
          <w:p w14:paraId="6749A0F5" w14:textId="7F7C54BA" w:rsidR="00A95FEA" w:rsidRPr="005A2C4B" w:rsidRDefault="00A95FEA" w:rsidP="00A95FE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A95FEA" w:rsidRPr="00832604" w14:paraId="4A787086" w14:textId="77777777" w:rsidTr="00ED165C">
        <w:trPr>
          <w:trHeight w:val="416"/>
          <w:tblCellSpacing w:w="0" w:type="dxa"/>
        </w:trPr>
        <w:tc>
          <w:tcPr>
            <w:tcW w:w="5765" w:type="dxa"/>
            <w:shd w:val="clear" w:color="auto" w:fill="FFFFFF"/>
          </w:tcPr>
          <w:p w14:paraId="5492F82D" w14:textId="3D6A1C5B" w:rsidR="00A95FEA" w:rsidRPr="004D1517" w:rsidRDefault="00A95FEA" w:rsidP="00A95FEA">
            <w:pPr>
              <w:spacing w:after="0"/>
              <w:ind w:left="132" w:right="214"/>
              <w:contextualSpacing/>
              <w:jc w:val="both"/>
              <w:rPr>
                <w:rFonts w:ascii="GHEA Grapalat" w:eastAsia="Times New Roman" w:hAnsi="GHEA Grapalat" w:cs="Times New Roman"/>
                <w:color w:val="000000"/>
                <w:sz w:val="24"/>
                <w:szCs w:val="24"/>
                <w:lang w:val="hy-AM" w:eastAsia="ru-RU"/>
              </w:rPr>
            </w:pPr>
            <w:r w:rsidRPr="004D1517">
              <w:rPr>
                <w:rFonts w:ascii="GHEA Grapalat" w:eastAsia="Times New Roman" w:hAnsi="GHEA Grapalat" w:cs="Times New Roman"/>
                <w:color w:val="000000"/>
                <w:sz w:val="24"/>
                <w:szCs w:val="24"/>
                <w:lang w:val="hy-AM" w:eastAsia="ru-RU"/>
              </w:rPr>
              <w:t xml:space="preserve">Միաժամանակ տեղեկացնում եմ, որ Վարդենիս համայնքի </w:t>
            </w:r>
            <w:proofErr w:type="spellStart"/>
            <w:r w:rsidRPr="004D1517">
              <w:rPr>
                <w:rFonts w:ascii="GHEA Grapalat" w:eastAsia="Times New Roman" w:hAnsi="GHEA Grapalat" w:cs="Times New Roman"/>
                <w:color w:val="000000"/>
                <w:sz w:val="24"/>
                <w:szCs w:val="24"/>
                <w:lang w:val="hy-AM" w:eastAsia="ru-RU"/>
              </w:rPr>
              <w:t>Գեղամասար</w:t>
            </w:r>
            <w:proofErr w:type="spellEnd"/>
            <w:r w:rsidRPr="004D1517">
              <w:rPr>
                <w:rFonts w:ascii="GHEA Grapalat" w:eastAsia="Times New Roman" w:hAnsi="GHEA Grapalat" w:cs="Times New Roman"/>
                <w:color w:val="000000"/>
                <w:sz w:val="24"/>
                <w:szCs w:val="24"/>
                <w:lang w:val="hy-AM" w:eastAsia="ru-RU"/>
              </w:rPr>
              <w:t xml:space="preserve"> բնակավայրի մանկապարտեզի շենքի վերանորոգման և </w:t>
            </w:r>
            <w:proofErr w:type="spellStart"/>
            <w:r w:rsidRPr="004D1517">
              <w:rPr>
                <w:rFonts w:ascii="GHEA Grapalat" w:eastAsia="Times New Roman" w:hAnsi="GHEA Grapalat" w:cs="Times New Roman"/>
                <w:color w:val="000000"/>
                <w:sz w:val="24"/>
                <w:szCs w:val="24"/>
                <w:lang w:val="hy-AM" w:eastAsia="ru-RU"/>
              </w:rPr>
              <w:t>հիմնանորոգման</w:t>
            </w:r>
            <w:proofErr w:type="spellEnd"/>
            <w:r w:rsidRPr="004D1517">
              <w:rPr>
                <w:rFonts w:ascii="GHEA Grapalat" w:eastAsia="Times New Roman" w:hAnsi="GHEA Grapalat" w:cs="Times New Roman"/>
                <w:color w:val="000000"/>
                <w:sz w:val="24"/>
                <w:szCs w:val="24"/>
                <w:lang w:val="hy-AM" w:eastAsia="ru-RU"/>
              </w:rPr>
              <w:t xml:space="preserve"> աշխատանքները մոտենում են ավարտին, ուստի առաջարկում եմ վերը նշված ՀՀ կառավարության որոշման նախագծում ներառել նաև 2026 թվականին  նախատեսված մնացած գումարը։</w:t>
            </w:r>
          </w:p>
        </w:tc>
        <w:tc>
          <w:tcPr>
            <w:tcW w:w="5137" w:type="dxa"/>
            <w:gridSpan w:val="2"/>
            <w:shd w:val="clear" w:color="auto" w:fill="FFFFFF"/>
          </w:tcPr>
          <w:p w14:paraId="2547B1B0" w14:textId="6C259DE0" w:rsidR="00A95FEA" w:rsidRDefault="00A95FEA" w:rsidP="00A95FE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tc>
      </w:tr>
      <w:tr w:rsidR="00A95FEA" w:rsidRPr="00832604" w14:paraId="446FE524" w14:textId="77777777" w:rsidTr="00A95FEA">
        <w:trPr>
          <w:trHeight w:val="416"/>
          <w:tblCellSpacing w:w="0" w:type="dxa"/>
        </w:trPr>
        <w:tc>
          <w:tcPr>
            <w:tcW w:w="7925" w:type="dxa"/>
            <w:gridSpan w:val="2"/>
            <w:vMerge w:val="restart"/>
            <w:shd w:val="clear" w:color="auto" w:fill="D9D9D9" w:themeFill="background1" w:themeFillShade="D9"/>
          </w:tcPr>
          <w:p w14:paraId="384F7AE0" w14:textId="3DA4F0DA" w:rsidR="00A95FEA" w:rsidRPr="00A95FEA" w:rsidRDefault="00A95FEA" w:rsidP="00A95FE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6</w:t>
            </w:r>
            <w:r>
              <w:rPr>
                <w:rFonts w:ascii="GHEA Grapalat" w:eastAsia="Times New Roman" w:hAnsi="GHEA Grapalat" w:cs="Times New Roman"/>
                <w:color w:val="000000"/>
                <w:sz w:val="24"/>
                <w:szCs w:val="24"/>
                <w:lang w:val="en-US" w:eastAsia="ru-RU"/>
              </w:rPr>
              <w:t xml:space="preserve">. </w:t>
            </w:r>
            <w:r>
              <w:rPr>
                <w:rFonts w:ascii="GHEA Grapalat" w:eastAsia="Times New Roman" w:hAnsi="GHEA Grapalat" w:cs="Times New Roman"/>
                <w:color w:val="000000"/>
                <w:sz w:val="24"/>
                <w:szCs w:val="24"/>
                <w:lang w:val="hy-AM" w:eastAsia="ru-RU"/>
              </w:rPr>
              <w:t>ՀՀ Լոռու մարզպետի աշխատակազմ</w:t>
            </w:r>
          </w:p>
        </w:tc>
        <w:tc>
          <w:tcPr>
            <w:tcW w:w="2977" w:type="dxa"/>
            <w:shd w:val="clear" w:color="auto" w:fill="D9D9D9" w:themeFill="background1" w:themeFillShade="D9"/>
          </w:tcPr>
          <w:p w14:paraId="5C29A370" w14:textId="4362DF3F" w:rsidR="00A95FEA" w:rsidRDefault="00A95FEA" w:rsidP="00A95FEA">
            <w:pPr>
              <w:spacing w:after="0"/>
              <w:ind w:left="132" w:right="214"/>
              <w:contextualSpacing/>
              <w:jc w:val="center"/>
              <w:rPr>
                <w:rFonts w:ascii="GHEA Grapalat" w:eastAsia="Times New Roman" w:hAnsi="GHEA Grapalat" w:cs="Times New Roman"/>
                <w:b/>
                <w:i/>
                <w:color w:val="000000"/>
                <w:sz w:val="24"/>
                <w:szCs w:val="24"/>
                <w:lang w:val="hy-AM" w:eastAsia="ru-RU"/>
              </w:rPr>
            </w:pPr>
            <w:r w:rsidRPr="004D1517">
              <w:rPr>
                <w:rFonts w:ascii="GHEA Grapalat" w:eastAsia="Times New Roman" w:hAnsi="GHEA Grapalat" w:cs="Times New Roman"/>
                <w:bCs/>
                <w:iCs/>
                <w:color w:val="000000"/>
                <w:sz w:val="24"/>
                <w:szCs w:val="24"/>
                <w:lang w:val="en-US" w:eastAsia="ru-RU"/>
              </w:rPr>
              <w:t>14.10.2025թ</w:t>
            </w:r>
            <w:r w:rsidRPr="004D1517">
              <w:rPr>
                <w:rFonts w:ascii="Microsoft JhengHei" w:eastAsia="Microsoft JhengHei" w:hAnsi="Microsoft JhengHei" w:cs="Microsoft JhengHei" w:hint="eastAsia"/>
                <w:bCs/>
                <w:iCs/>
                <w:color w:val="000000"/>
                <w:sz w:val="24"/>
                <w:szCs w:val="24"/>
                <w:lang w:val="en-US" w:eastAsia="ru-RU"/>
              </w:rPr>
              <w:t>․</w:t>
            </w:r>
          </w:p>
        </w:tc>
      </w:tr>
      <w:tr w:rsidR="00A95FEA" w:rsidRPr="00832604" w14:paraId="5353FD7C" w14:textId="77777777" w:rsidTr="00A95FEA">
        <w:trPr>
          <w:trHeight w:val="416"/>
          <w:tblCellSpacing w:w="0" w:type="dxa"/>
        </w:trPr>
        <w:tc>
          <w:tcPr>
            <w:tcW w:w="7925" w:type="dxa"/>
            <w:gridSpan w:val="2"/>
            <w:vMerge/>
            <w:shd w:val="clear" w:color="auto" w:fill="D9D9D9" w:themeFill="background1" w:themeFillShade="D9"/>
          </w:tcPr>
          <w:p w14:paraId="2BC782AB" w14:textId="77777777" w:rsidR="00A95FEA" w:rsidRPr="004D1517" w:rsidRDefault="00A95FEA" w:rsidP="00A95FE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1FEC9D1C" w14:textId="431B409D" w:rsidR="00A95FEA" w:rsidRDefault="00A95FEA" w:rsidP="00A95FEA">
            <w:pPr>
              <w:spacing w:after="0"/>
              <w:ind w:left="132" w:right="214"/>
              <w:contextualSpacing/>
              <w:jc w:val="center"/>
              <w:rPr>
                <w:rFonts w:ascii="GHEA Grapalat" w:eastAsia="Times New Roman" w:hAnsi="GHEA Grapalat" w:cs="Times New Roman"/>
                <w:b/>
                <w:i/>
                <w:color w:val="000000"/>
                <w:sz w:val="24"/>
                <w:szCs w:val="24"/>
                <w:lang w:val="hy-AM" w:eastAsia="ru-RU"/>
              </w:rPr>
            </w:pPr>
            <w:r w:rsidRPr="004D1517">
              <w:rPr>
                <w:rFonts w:ascii="GHEA Grapalat" w:eastAsia="Times New Roman" w:hAnsi="GHEA Grapalat" w:cs="Times New Roman"/>
                <w:bCs/>
                <w:iCs/>
                <w:color w:val="000000"/>
                <w:sz w:val="24"/>
                <w:szCs w:val="24"/>
                <w:lang w:val="en-US" w:eastAsia="ru-RU"/>
              </w:rPr>
              <w:t>N 01/8.1/06885-2025</w:t>
            </w:r>
          </w:p>
        </w:tc>
      </w:tr>
      <w:tr w:rsidR="00A95FEA" w:rsidRPr="00832604" w14:paraId="7F3D8C28" w14:textId="77777777" w:rsidTr="00ED165C">
        <w:trPr>
          <w:trHeight w:val="416"/>
          <w:tblCellSpacing w:w="0" w:type="dxa"/>
        </w:trPr>
        <w:tc>
          <w:tcPr>
            <w:tcW w:w="5765" w:type="dxa"/>
            <w:shd w:val="clear" w:color="auto" w:fill="FFFFFF"/>
          </w:tcPr>
          <w:p w14:paraId="111A9CFE" w14:textId="1F36AA89" w:rsidR="00A95FEA" w:rsidRPr="004D1517" w:rsidRDefault="00A95FEA" w:rsidP="00A95FEA">
            <w:pPr>
              <w:spacing w:after="0"/>
              <w:ind w:left="132" w:right="214"/>
              <w:contextualSpacing/>
              <w:jc w:val="both"/>
              <w:rPr>
                <w:rFonts w:ascii="GHEA Grapalat" w:eastAsia="Times New Roman" w:hAnsi="GHEA Grapalat" w:cs="Times New Roman"/>
                <w:color w:val="000000"/>
                <w:sz w:val="24"/>
                <w:szCs w:val="24"/>
                <w:lang w:val="hy-AM" w:eastAsia="ru-RU"/>
              </w:rPr>
            </w:pPr>
            <w:r w:rsidRPr="00A95FEA">
              <w:rPr>
                <w:rFonts w:ascii="GHEA Grapalat" w:eastAsia="Times New Roman" w:hAnsi="GHEA Grapalat" w:cs="Times New Roman"/>
                <w:color w:val="000000"/>
                <w:sz w:val="24"/>
                <w:szCs w:val="24"/>
                <w:lang w:val="hy-AM" w:eastAsia="ru-RU"/>
              </w:rPr>
              <w:t xml:space="preserve">Ի կատարումն ՀՀ փոխվարչապետի գրասենյակի ղեկավարի 10.10.25թ. թիվ 03.1/03.39/32993-2025 գրությամբ տրված հանձնարարականի, տեղեկացնում ենք, որ ուսումնասիրել ենք վերոնշյալ գրությամբ ներկայացված ՀՀ կառավարության որոշման </w:t>
            </w:r>
            <w:r w:rsidRPr="00A95FEA">
              <w:rPr>
                <w:rFonts w:ascii="GHEA Grapalat" w:eastAsia="Times New Roman" w:hAnsi="GHEA Grapalat" w:cs="Times New Roman"/>
                <w:color w:val="000000"/>
                <w:sz w:val="24"/>
                <w:szCs w:val="24"/>
                <w:lang w:val="hy-AM" w:eastAsia="ru-RU"/>
              </w:rPr>
              <w:lastRenderedPageBreak/>
              <w:t xml:space="preserve">նախագիծը և հայտնում ենք, որ ՀՀ Լոռու մարզի մանկապարտեզների գույքը՝ բացառությամբ որոշման նախագծով նախատեսված էլեկտրական </w:t>
            </w:r>
            <w:proofErr w:type="spellStart"/>
            <w:r w:rsidRPr="00A95FEA">
              <w:rPr>
                <w:rFonts w:ascii="GHEA Grapalat" w:eastAsia="Times New Roman" w:hAnsi="GHEA Grapalat" w:cs="Times New Roman"/>
                <w:color w:val="000000"/>
                <w:sz w:val="24"/>
                <w:szCs w:val="24"/>
                <w:lang w:val="hy-AM" w:eastAsia="ru-RU"/>
              </w:rPr>
              <w:t>սալօջախների</w:t>
            </w:r>
            <w:proofErr w:type="spellEnd"/>
            <w:r w:rsidRPr="00A95FEA">
              <w:rPr>
                <w:rFonts w:ascii="GHEA Grapalat" w:eastAsia="Times New Roman" w:hAnsi="GHEA Grapalat" w:cs="Times New Roman"/>
                <w:color w:val="000000"/>
                <w:sz w:val="24"/>
                <w:szCs w:val="24"/>
                <w:lang w:val="hy-AM" w:eastAsia="ru-RU"/>
              </w:rPr>
              <w:t xml:space="preserve">, </w:t>
            </w:r>
            <w:proofErr w:type="spellStart"/>
            <w:r w:rsidRPr="00A95FEA">
              <w:rPr>
                <w:rFonts w:ascii="GHEA Grapalat" w:eastAsia="Times New Roman" w:hAnsi="GHEA Grapalat" w:cs="Times New Roman"/>
                <w:color w:val="000000"/>
                <w:sz w:val="24"/>
                <w:szCs w:val="24"/>
                <w:lang w:val="hy-AM" w:eastAsia="ru-RU"/>
              </w:rPr>
              <w:t>դեռևս</w:t>
            </w:r>
            <w:proofErr w:type="spellEnd"/>
            <w:r w:rsidRPr="00A95FEA">
              <w:rPr>
                <w:rFonts w:ascii="GHEA Grapalat" w:eastAsia="Times New Roman" w:hAnsi="GHEA Grapalat" w:cs="Times New Roman"/>
                <w:color w:val="000000"/>
                <w:sz w:val="24"/>
                <w:szCs w:val="24"/>
                <w:lang w:val="hy-AM" w:eastAsia="ru-RU"/>
              </w:rPr>
              <w:t xml:space="preserve"> հինգ ամիս առաջ ամբողջությամբ մատակարարված է: Հաշվի առնելով վերոնշյալ գույքի </w:t>
            </w:r>
            <w:proofErr w:type="spellStart"/>
            <w:r w:rsidRPr="00A95FEA">
              <w:rPr>
                <w:rFonts w:ascii="GHEA Grapalat" w:eastAsia="Times New Roman" w:hAnsi="GHEA Grapalat" w:cs="Times New Roman"/>
                <w:color w:val="000000"/>
                <w:sz w:val="24"/>
                <w:szCs w:val="24"/>
                <w:lang w:val="hy-AM" w:eastAsia="ru-RU"/>
              </w:rPr>
              <w:t>կարևորությունը</w:t>
            </w:r>
            <w:proofErr w:type="spellEnd"/>
            <w:r w:rsidRPr="00A95FEA">
              <w:rPr>
                <w:rFonts w:ascii="GHEA Grapalat" w:eastAsia="Times New Roman" w:hAnsi="GHEA Grapalat" w:cs="Times New Roman"/>
                <w:color w:val="000000"/>
                <w:sz w:val="24"/>
                <w:szCs w:val="24"/>
                <w:lang w:val="hy-AM" w:eastAsia="ru-RU"/>
              </w:rPr>
              <w:t xml:space="preserve"> մանկապարտեզների գործունեության համար և այն հանգամանքը, որ որոշ մանկապարտեզներ վերագործարկվելու համար սպասում են դրան, նպատակահարմար ենք գտնում այն ձեռք բերել հրատապության հիմքով մեկ անձից գնման </w:t>
            </w:r>
            <w:proofErr w:type="spellStart"/>
            <w:r w:rsidRPr="00A95FEA">
              <w:rPr>
                <w:rFonts w:ascii="GHEA Grapalat" w:eastAsia="Times New Roman" w:hAnsi="GHEA Grapalat" w:cs="Times New Roman"/>
                <w:color w:val="000000"/>
                <w:sz w:val="24"/>
                <w:szCs w:val="24"/>
                <w:lang w:val="hy-AM" w:eastAsia="ru-RU"/>
              </w:rPr>
              <w:t>ձևով</w:t>
            </w:r>
            <w:proofErr w:type="spellEnd"/>
            <w:r w:rsidRPr="00A95FEA">
              <w:rPr>
                <w:rFonts w:ascii="GHEA Grapalat" w:eastAsia="Times New Roman" w:hAnsi="GHEA Grapalat" w:cs="Times New Roman"/>
                <w:color w:val="000000"/>
                <w:sz w:val="24"/>
                <w:szCs w:val="24"/>
                <w:lang w:val="hy-AM" w:eastAsia="ru-RU"/>
              </w:rPr>
              <w:t xml:space="preserve">՝ առաջնորդվելով «Գնումների մասին» ՀՀ օրենքի հոդված 23-ի 1-ին կետի 2-րդ ենթակետով և ՀՀ կառավարության 2017թ. մայիսի 4-ի N 526-Ն որոշմամբ հաստատված գնումների գործընթացի կազմակերպման կարգի 21-րդ կետի 1-ին ենթակետի «դ» պարբերությամբ և 71-րդ կետի 1-ին ենթակետի «ա» պարբերությամբ սահմանված դրույթներով: Ուստի առաջարկում ենք որոշման նախագծի «փոքր էլեկտրական կամ գազային սալիկներ» գնման առարկայի գնման </w:t>
            </w:r>
            <w:proofErr w:type="spellStart"/>
            <w:r w:rsidRPr="00A95FEA">
              <w:rPr>
                <w:rFonts w:ascii="GHEA Grapalat" w:eastAsia="Times New Roman" w:hAnsi="GHEA Grapalat" w:cs="Times New Roman"/>
                <w:color w:val="000000"/>
                <w:sz w:val="24"/>
                <w:szCs w:val="24"/>
                <w:lang w:val="hy-AM" w:eastAsia="ru-RU"/>
              </w:rPr>
              <w:t>ձևը</w:t>
            </w:r>
            <w:proofErr w:type="spellEnd"/>
            <w:r w:rsidRPr="00A95FEA">
              <w:rPr>
                <w:rFonts w:ascii="GHEA Grapalat" w:eastAsia="Times New Roman" w:hAnsi="GHEA Grapalat" w:cs="Times New Roman"/>
                <w:color w:val="000000"/>
                <w:sz w:val="24"/>
                <w:szCs w:val="24"/>
                <w:lang w:val="hy-AM" w:eastAsia="ru-RU"/>
              </w:rPr>
              <w:t xml:space="preserve"> ԷԱՃ-</w:t>
            </w:r>
            <w:proofErr w:type="spellStart"/>
            <w:r w:rsidRPr="00A95FEA">
              <w:rPr>
                <w:rFonts w:ascii="GHEA Grapalat" w:eastAsia="Times New Roman" w:hAnsi="GHEA Grapalat" w:cs="Times New Roman"/>
                <w:color w:val="000000"/>
                <w:sz w:val="24"/>
                <w:szCs w:val="24"/>
                <w:lang w:val="hy-AM" w:eastAsia="ru-RU"/>
              </w:rPr>
              <w:t>ից</w:t>
            </w:r>
            <w:proofErr w:type="spellEnd"/>
            <w:r w:rsidRPr="00A95FEA">
              <w:rPr>
                <w:rFonts w:ascii="GHEA Grapalat" w:eastAsia="Times New Roman" w:hAnsi="GHEA Grapalat" w:cs="Times New Roman"/>
                <w:color w:val="000000"/>
                <w:sz w:val="24"/>
                <w:szCs w:val="24"/>
                <w:lang w:val="hy-AM" w:eastAsia="ru-RU"/>
              </w:rPr>
              <w:t xml:space="preserve"> դարձնել ՀՄԱ:</w:t>
            </w:r>
          </w:p>
        </w:tc>
        <w:tc>
          <w:tcPr>
            <w:tcW w:w="5137" w:type="dxa"/>
            <w:gridSpan w:val="2"/>
            <w:shd w:val="clear" w:color="auto" w:fill="FFFFFF"/>
          </w:tcPr>
          <w:p w14:paraId="45058148" w14:textId="7B4C4FD8" w:rsidR="00A95FEA" w:rsidRDefault="00A95FEA" w:rsidP="00A95FE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w:t>
            </w:r>
          </w:p>
        </w:tc>
      </w:tr>
      <w:tr w:rsidR="00946F29" w:rsidRPr="00832604" w14:paraId="389971A5" w14:textId="77777777" w:rsidTr="00946F29">
        <w:trPr>
          <w:trHeight w:val="416"/>
          <w:tblCellSpacing w:w="0" w:type="dxa"/>
        </w:trPr>
        <w:tc>
          <w:tcPr>
            <w:tcW w:w="7925" w:type="dxa"/>
            <w:gridSpan w:val="2"/>
            <w:vMerge w:val="restart"/>
            <w:shd w:val="clear" w:color="auto" w:fill="D9D9D9" w:themeFill="background1" w:themeFillShade="D9"/>
          </w:tcPr>
          <w:p w14:paraId="702241F7" w14:textId="3E95BF9C" w:rsidR="00946F29" w:rsidRPr="00A95FEA" w:rsidRDefault="00946F29" w:rsidP="00946F29">
            <w:pPr>
              <w:spacing w:after="0"/>
              <w:ind w:left="132" w:right="214"/>
              <w:contextualSpacing/>
              <w:jc w:val="center"/>
              <w:rPr>
                <w:rFonts w:ascii="GHEA Grapalat" w:eastAsia="Times New Roman" w:hAnsi="GHEA Grapalat" w:cs="Times New Roman"/>
                <w:color w:val="000000"/>
                <w:sz w:val="24"/>
                <w:szCs w:val="24"/>
                <w:lang w:val="hy-AM" w:eastAsia="ru-RU"/>
              </w:rPr>
            </w:pPr>
            <w:r w:rsidRPr="00946F29">
              <w:rPr>
                <w:rFonts w:ascii="GHEA Grapalat" w:eastAsia="Times New Roman" w:hAnsi="GHEA Grapalat" w:cs="Times New Roman"/>
                <w:color w:val="000000"/>
                <w:sz w:val="24"/>
                <w:szCs w:val="24"/>
                <w:lang w:eastAsia="ru-RU"/>
              </w:rPr>
              <w:t xml:space="preserve">7. </w:t>
            </w:r>
            <w:r>
              <w:rPr>
                <w:rFonts w:ascii="GHEA Grapalat" w:eastAsia="Times New Roman" w:hAnsi="GHEA Grapalat" w:cs="Times New Roman"/>
                <w:color w:val="000000"/>
                <w:sz w:val="24"/>
                <w:szCs w:val="24"/>
                <w:lang w:val="hy-AM" w:eastAsia="ru-RU"/>
              </w:rPr>
              <w:t>ՀՀ տարածքային կառավարման և ենթակառուցվածքների նախարարություն</w:t>
            </w:r>
          </w:p>
        </w:tc>
        <w:tc>
          <w:tcPr>
            <w:tcW w:w="2977" w:type="dxa"/>
            <w:shd w:val="clear" w:color="auto" w:fill="D9D9D9" w:themeFill="background1" w:themeFillShade="D9"/>
          </w:tcPr>
          <w:p w14:paraId="6D4985A8" w14:textId="093C6A9F" w:rsidR="00946F29" w:rsidRDefault="00946F29" w:rsidP="00946F29">
            <w:pPr>
              <w:spacing w:after="0"/>
              <w:ind w:left="132" w:right="214"/>
              <w:contextualSpacing/>
              <w:jc w:val="center"/>
              <w:rPr>
                <w:rFonts w:ascii="GHEA Grapalat" w:eastAsia="Times New Roman" w:hAnsi="GHEA Grapalat" w:cs="Times New Roman"/>
                <w:b/>
                <w:i/>
                <w:color w:val="000000"/>
                <w:sz w:val="24"/>
                <w:szCs w:val="24"/>
                <w:lang w:val="hy-AM" w:eastAsia="ru-RU"/>
              </w:rPr>
            </w:pPr>
            <w:r w:rsidRPr="004D1517">
              <w:rPr>
                <w:rFonts w:ascii="GHEA Grapalat" w:eastAsia="Times New Roman" w:hAnsi="GHEA Grapalat" w:cs="Times New Roman"/>
                <w:bCs/>
                <w:iCs/>
                <w:color w:val="000000"/>
                <w:sz w:val="24"/>
                <w:szCs w:val="24"/>
                <w:lang w:val="en-US" w:eastAsia="ru-RU"/>
              </w:rPr>
              <w:t>1</w:t>
            </w:r>
            <w:r>
              <w:rPr>
                <w:rFonts w:ascii="GHEA Grapalat" w:eastAsia="Times New Roman" w:hAnsi="GHEA Grapalat" w:cs="Times New Roman"/>
                <w:bCs/>
                <w:iCs/>
                <w:color w:val="000000"/>
                <w:sz w:val="24"/>
                <w:szCs w:val="24"/>
                <w:lang w:val="en-US" w:eastAsia="ru-RU"/>
              </w:rPr>
              <w:t>3</w:t>
            </w:r>
            <w:r w:rsidRPr="004D1517">
              <w:rPr>
                <w:rFonts w:ascii="GHEA Grapalat" w:eastAsia="Times New Roman" w:hAnsi="GHEA Grapalat" w:cs="Times New Roman"/>
                <w:bCs/>
                <w:iCs/>
                <w:color w:val="000000"/>
                <w:sz w:val="24"/>
                <w:szCs w:val="24"/>
                <w:lang w:val="en-US" w:eastAsia="ru-RU"/>
              </w:rPr>
              <w:t>.10.2025թ</w:t>
            </w:r>
            <w:r w:rsidRPr="004D1517">
              <w:rPr>
                <w:rFonts w:ascii="Microsoft JhengHei" w:eastAsia="Microsoft JhengHei" w:hAnsi="Microsoft JhengHei" w:cs="Microsoft JhengHei" w:hint="eastAsia"/>
                <w:bCs/>
                <w:iCs/>
                <w:color w:val="000000"/>
                <w:sz w:val="24"/>
                <w:szCs w:val="24"/>
                <w:lang w:val="en-US" w:eastAsia="ru-RU"/>
              </w:rPr>
              <w:t>․</w:t>
            </w:r>
          </w:p>
        </w:tc>
      </w:tr>
      <w:tr w:rsidR="00946F29" w:rsidRPr="00832604" w14:paraId="2F20488D" w14:textId="77777777" w:rsidTr="00946F29">
        <w:trPr>
          <w:trHeight w:val="416"/>
          <w:tblCellSpacing w:w="0" w:type="dxa"/>
        </w:trPr>
        <w:tc>
          <w:tcPr>
            <w:tcW w:w="7925" w:type="dxa"/>
            <w:gridSpan w:val="2"/>
            <w:vMerge/>
            <w:shd w:val="clear" w:color="auto" w:fill="D9D9D9" w:themeFill="background1" w:themeFillShade="D9"/>
          </w:tcPr>
          <w:p w14:paraId="156FCD45" w14:textId="77777777" w:rsidR="00946F29" w:rsidRPr="00A95FEA" w:rsidRDefault="00946F29" w:rsidP="00946F29">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7D227CF2" w14:textId="17168077" w:rsidR="00946F29" w:rsidRDefault="00946F29" w:rsidP="00946F29">
            <w:pPr>
              <w:spacing w:after="0"/>
              <w:ind w:left="132" w:right="214"/>
              <w:contextualSpacing/>
              <w:jc w:val="center"/>
              <w:rPr>
                <w:rFonts w:ascii="GHEA Grapalat" w:eastAsia="Times New Roman" w:hAnsi="GHEA Grapalat" w:cs="Times New Roman"/>
                <w:b/>
                <w:i/>
                <w:color w:val="000000"/>
                <w:sz w:val="24"/>
                <w:szCs w:val="24"/>
                <w:lang w:val="hy-AM" w:eastAsia="ru-RU"/>
              </w:rPr>
            </w:pPr>
            <w:r w:rsidRPr="004D1517">
              <w:rPr>
                <w:rFonts w:ascii="GHEA Grapalat" w:eastAsia="Times New Roman" w:hAnsi="GHEA Grapalat" w:cs="Times New Roman"/>
                <w:bCs/>
                <w:iCs/>
                <w:color w:val="000000"/>
                <w:sz w:val="24"/>
                <w:szCs w:val="24"/>
                <w:lang w:val="en-US" w:eastAsia="ru-RU"/>
              </w:rPr>
              <w:t xml:space="preserve">N </w:t>
            </w:r>
            <w:r w:rsidRPr="00946F29">
              <w:rPr>
                <w:rFonts w:ascii="GHEA Grapalat" w:eastAsia="Times New Roman" w:hAnsi="GHEA Grapalat" w:cs="Times New Roman"/>
                <w:bCs/>
                <w:iCs/>
                <w:color w:val="000000"/>
                <w:sz w:val="24"/>
                <w:szCs w:val="24"/>
                <w:lang w:val="en-US" w:eastAsia="ru-RU"/>
              </w:rPr>
              <w:t>ԴԽ/23.1/35175-2025</w:t>
            </w:r>
          </w:p>
        </w:tc>
      </w:tr>
      <w:tr w:rsidR="00946F29" w:rsidRPr="00832604" w14:paraId="6503A591" w14:textId="77777777" w:rsidTr="00ED165C">
        <w:trPr>
          <w:trHeight w:val="416"/>
          <w:tblCellSpacing w:w="0" w:type="dxa"/>
        </w:trPr>
        <w:tc>
          <w:tcPr>
            <w:tcW w:w="5765" w:type="dxa"/>
            <w:shd w:val="clear" w:color="auto" w:fill="FFFFFF"/>
          </w:tcPr>
          <w:p w14:paraId="7B715ABF" w14:textId="77C23371" w:rsidR="00946F29" w:rsidRPr="00A95FEA" w:rsidRDefault="00946F29" w:rsidP="00946F29">
            <w:pPr>
              <w:spacing w:after="0"/>
              <w:ind w:left="132" w:right="214"/>
              <w:contextualSpacing/>
              <w:jc w:val="both"/>
              <w:rPr>
                <w:rFonts w:ascii="GHEA Grapalat" w:eastAsia="Times New Roman" w:hAnsi="GHEA Grapalat" w:cs="Times New Roman"/>
                <w:color w:val="000000"/>
                <w:sz w:val="24"/>
                <w:szCs w:val="24"/>
                <w:lang w:val="hy-AM" w:eastAsia="ru-RU"/>
              </w:rPr>
            </w:pPr>
            <w:r w:rsidRPr="00946F29">
              <w:rPr>
                <w:rFonts w:ascii="GHEA Grapalat" w:eastAsia="Times New Roman" w:hAnsi="GHEA Grapalat" w:cs="Times New Roman"/>
                <w:color w:val="000000"/>
                <w:sz w:val="24"/>
                <w:szCs w:val="24"/>
                <w:lang w:val="hy-AM" w:eastAsia="ru-RU"/>
              </w:rPr>
              <w:t>Հայտնում ենք Ձեզ, որ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վերաբերյալ առաջարկություններ չունենք:</w:t>
            </w:r>
          </w:p>
        </w:tc>
        <w:tc>
          <w:tcPr>
            <w:tcW w:w="5137" w:type="dxa"/>
            <w:gridSpan w:val="2"/>
            <w:shd w:val="clear" w:color="auto" w:fill="FFFFFF"/>
          </w:tcPr>
          <w:p w14:paraId="46B33BA3" w14:textId="428572A9" w:rsidR="00946F29" w:rsidRDefault="00946F29" w:rsidP="00946F29">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bl>
    <w:p w14:paraId="1C5A3F14" w14:textId="40C08F84" w:rsidR="00437ED2" w:rsidRPr="00247EC7" w:rsidRDefault="00437ED2">
      <w:pPr>
        <w:rPr>
          <w:lang w:val="hy-AM"/>
        </w:rPr>
      </w:pPr>
    </w:p>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6B950" w14:textId="77777777" w:rsidR="00527A0C" w:rsidRDefault="00527A0C" w:rsidP="009F26EA">
      <w:pPr>
        <w:spacing w:after="0" w:line="240" w:lineRule="auto"/>
      </w:pPr>
      <w:r>
        <w:separator/>
      </w:r>
    </w:p>
  </w:endnote>
  <w:endnote w:type="continuationSeparator" w:id="0">
    <w:p w14:paraId="018D93BA" w14:textId="77777777" w:rsidR="00527A0C" w:rsidRDefault="00527A0C"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D387B" w14:textId="77777777" w:rsidR="00527A0C" w:rsidRDefault="00527A0C" w:rsidP="009F26EA">
      <w:pPr>
        <w:spacing w:after="0" w:line="240" w:lineRule="auto"/>
      </w:pPr>
      <w:r>
        <w:separator/>
      </w:r>
    </w:p>
  </w:footnote>
  <w:footnote w:type="continuationSeparator" w:id="0">
    <w:p w14:paraId="46BAC85A" w14:textId="77777777" w:rsidR="00527A0C" w:rsidRDefault="00527A0C"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71B4627"/>
    <w:multiLevelType w:val="hybridMultilevel"/>
    <w:tmpl w:val="8774F8B2"/>
    <w:lvl w:ilvl="0" w:tplc="F9EECAC6">
      <w:start w:val="1163"/>
      <w:numFmt w:val="bullet"/>
      <w:lvlText w:val="-"/>
      <w:lvlJc w:val="left"/>
      <w:pPr>
        <w:ind w:left="492" w:hanging="360"/>
      </w:pPr>
      <w:rPr>
        <w:rFonts w:ascii="GHEA Grapalat" w:eastAsiaTheme="minorHAnsi" w:hAnsi="GHEA Grapalat" w:cstheme="minorBidi" w:hint="default"/>
      </w:rPr>
    </w:lvl>
    <w:lvl w:ilvl="1" w:tplc="04090003" w:tentative="1">
      <w:start w:val="1"/>
      <w:numFmt w:val="bullet"/>
      <w:lvlText w:val="o"/>
      <w:lvlJc w:val="left"/>
      <w:pPr>
        <w:ind w:left="1212" w:hanging="360"/>
      </w:pPr>
      <w:rPr>
        <w:rFonts w:ascii="Courier New" w:hAnsi="Courier New" w:cs="Courier New" w:hint="default"/>
      </w:rPr>
    </w:lvl>
    <w:lvl w:ilvl="2" w:tplc="04090005" w:tentative="1">
      <w:start w:val="1"/>
      <w:numFmt w:val="bullet"/>
      <w:lvlText w:val=""/>
      <w:lvlJc w:val="left"/>
      <w:pPr>
        <w:ind w:left="1932" w:hanging="360"/>
      </w:pPr>
      <w:rPr>
        <w:rFonts w:ascii="Wingdings" w:hAnsi="Wingdings" w:hint="default"/>
      </w:rPr>
    </w:lvl>
    <w:lvl w:ilvl="3" w:tplc="04090001" w:tentative="1">
      <w:start w:val="1"/>
      <w:numFmt w:val="bullet"/>
      <w:lvlText w:val=""/>
      <w:lvlJc w:val="left"/>
      <w:pPr>
        <w:ind w:left="2652" w:hanging="360"/>
      </w:pPr>
      <w:rPr>
        <w:rFonts w:ascii="Symbol" w:hAnsi="Symbol" w:hint="default"/>
      </w:rPr>
    </w:lvl>
    <w:lvl w:ilvl="4" w:tplc="04090003" w:tentative="1">
      <w:start w:val="1"/>
      <w:numFmt w:val="bullet"/>
      <w:lvlText w:val="o"/>
      <w:lvlJc w:val="left"/>
      <w:pPr>
        <w:ind w:left="3372" w:hanging="360"/>
      </w:pPr>
      <w:rPr>
        <w:rFonts w:ascii="Courier New" w:hAnsi="Courier New" w:cs="Courier New" w:hint="default"/>
      </w:rPr>
    </w:lvl>
    <w:lvl w:ilvl="5" w:tplc="04090005" w:tentative="1">
      <w:start w:val="1"/>
      <w:numFmt w:val="bullet"/>
      <w:lvlText w:val=""/>
      <w:lvlJc w:val="left"/>
      <w:pPr>
        <w:ind w:left="4092" w:hanging="360"/>
      </w:pPr>
      <w:rPr>
        <w:rFonts w:ascii="Wingdings" w:hAnsi="Wingdings" w:hint="default"/>
      </w:rPr>
    </w:lvl>
    <w:lvl w:ilvl="6" w:tplc="04090001" w:tentative="1">
      <w:start w:val="1"/>
      <w:numFmt w:val="bullet"/>
      <w:lvlText w:val=""/>
      <w:lvlJc w:val="left"/>
      <w:pPr>
        <w:ind w:left="4812" w:hanging="360"/>
      </w:pPr>
      <w:rPr>
        <w:rFonts w:ascii="Symbol" w:hAnsi="Symbol" w:hint="default"/>
      </w:rPr>
    </w:lvl>
    <w:lvl w:ilvl="7" w:tplc="04090003" w:tentative="1">
      <w:start w:val="1"/>
      <w:numFmt w:val="bullet"/>
      <w:lvlText w:val="o"/>
      <w:lvlJc w:val="left"/>
      <w:pPr>
        <w:ind w:left="5532" w:hanging="360"/>
      </w:pPr>
      <w:rPr>
        <w:rFonts w:ascii="Courier New" w:hAnsi="Courier New" w:cs="Courier New" w:hint="default"/>
      </w:rPr>
    </w:lvl>
    <w:lvl w:ilvl="8" w:tplc="04090005" w:tentative="1">
      <w:start w:val="1"/>
      <w:numFmt w:val="bullet"/>
      <w:lvlText w:val=""/>
      <w:lvlJc w:val="left"/>
      <w:pPr>
        <w:ind w:left="6252" w:hanging="360"/>
      </w:pPr>
      <w:rPr>
        <w:rFonts w:ascii="Wingdings" w:hAnsi="Wingdings" w:hint="default"/>
      </w:rPr>
    </w:lvl>
  </w:abstractNum>
  <w:abstractNum w:abstractNumId="2"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5"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6"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7"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8"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1"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4"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16cid:durableId="707681790">
    <w:abstractNumId w:val="5"/>
  </w:num>
  <w:num w:numId="2" w16cid:durableId="202332575">
    <w:abstractNumId w:val="10"/>
  </w:num>
  <w:num w:numId="3" w16cid:durableId="492449099">
    <w:abstractNumId w:val="15"/>
  </w:num>
  <w:num w:numId="4" w16cid:durableId="242643704">
    <w:abstractNumId w:val="13"/>
  </w:num>
  <w:num w:numId="5" w16cid:durableId="1378965985">
    <w:abstractNumId w:val="14"/>
  </w:num>
  <w:num w:numId="6" w16cid:durableId="86275058">
    <w:abstractNumId w:val="4"/>
  </w:num>
  <w:num w:numId="7" w16cid:durableId="739401313">
    <w:abstractNumId w:val="12"/>
  </w:num>
  <w:num w:numId="8" w16cid:durableId="770204704">
    <w:abstractNumId w:val="11"/>
  </w:num>
  <w:num w:numId="9" w16cid:durableId="1689214213">
    <w:abstractNumId w:val="7"/>
  </w:num>
  <w:num w:numId="10" w16cid:durableId="1635674239">
    <w:abstractNumId w:val="8"/>
  </w:num>
  <w:num w:numId="11" w16cid:durableId="188028726">
    <w:abstractNumId w:val="3"/>
  </w:num>
  <w:num w:numId="12" w16cid:durableId="538663394">
    <w:abstractNumId w:val="2"/>
  </w:num>
  <w:num w:numId="13" w16cid:durableId="1449229367">
    <w:abstractNumId w:val="0"/>
  </w:num>
  <w:num w:numId="14" w16cid:durableId="1223902558">
    <w:abstractNumId w:val="6"/>
  </w:num>
  <w:num w:numId="15" w16cid:durableId="396174833">
    <w:abstractNumId w:val="9"/>
  </w:num>
  <w:num w:numId="16" w16cid:durableId="12864234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4DC2"/>
    <w:rsid w:val="000061B6"/>
    <w:rsid w:val="00011607"/>
    <w:rsid w:val="00017AFC"/>
    <w:rsid w:val="00034DB2"/>
    <w:rsid w:val="000365A3"/>
    <w:rsid w:val="00037006"/>
    <w:rsid w:val="00043135"/>
    <w:rsid w:val="00053347"/>
    <w:rsid w:val="000564B2"/>
    <w:rsid w:val="00056F54"/>
    <w:rsid w:val="000610E2"/>
    <w:rsid w:val="00061CD9"/>
    <w:rsid w:val="000645D6"/>
    <w:rsid w:val="00067785"/>
    <w:rsid w:val="00071F76"/>
    <w:rsid w:val="00072453"/>
    <w:rsid w:val="000766B0"/>
    <w:rsid w:val="000831D9"/>
    <w:rsid w:val="00085076"/>
    <w:rsid w:val="0008793D"/>
    <w:rsid w:val="00091A12"/>
    <w:rsid w:val="00091A79"/>
    <w:rsid w:val="000A0E77"/>
    <w:rsid w:val="000A43DC"/>
    <w:rsid w:val="000A4E44"/>
    <w:rsid w:val="000A50D9"/>
    <w:rsid w:val="000B7C3B"/>
    <w:rsid w:val="000C0223"/>
    <w:rsid w:val="000C2447"/>
    <w:rsid w:val="000C283E"/>
    <w:rsid w:val="000D270C"/>
    <w:rsid w:val="000D7E42"/>
    <w:rsid w:val="000E447D"/>
    <w:rsid w:val="000F1D1F"/>
    <w:rsid w:val="000F3D64"/>
    <w:rsid w:val="00101B8D"/>
    <w:rsid w:val="00102B3D"/>
    <w:rsid w:val="00103D63"/>
    <w:rsid w:val="001052D7"/>
    <w:rsid w:val="00111320"/>
    <w:rsid w:val="00112C2F"/>
    <w:rsid w:val="001149B7"/>
    <w:rsid w:val="00115052"/>
    <w:rsid w:val="001163C2"/>
    <w:rsid w:val="00116B68"/>
    <w:rsid w:val="00120668"/>
    <w:rsid w:val="001208DA"/>
    <w:rsid w:val="00131CBF"/>
    <w:rsid w:val="001374E5"/>
    <w:rsid w:val="0016316B"/>
    <w:rsid w:val="001659B2"/>
    <w:rsid w:val="001675D6"/>
    <w:rsid w:val="00170F0C"/>
    <w:rsid w:val="00194CC5"/>
    <w:rsid w:val="001972C7"/>
    <w:rsid w:val="001A054D"/>
    <w:rsid w:val="001A0870"/>
    <w:rsid w:val="001A1C7F"/>
    <w:rsid w:val="001A328A"/>
    <w:rsid w:val="001A471F"/>
    <w:rsid w:val="001B1C2E"/>
    <w:rsid w:val="001B36F8"/>
    <w:rsid w:val="001C1271"/>
    <w:rsid w:val="001C44E1"/>
    <w:rsid w:val="001C7342"/>
    <w:rsid w:val="001D0752"/>
    <w:rsid w:val="001E0BEC"/>
    <w:rsid w:val="001E0D02"/>
    <w:rsid w:val="001E256A"/>
    <w:rsid w:val="001F16AF"/>
    <w:rsid w:val="001F4D1D"/>
    <w:rsid w:val="00201E73"/>
    <w:rsid w:val="002022F9"/>
    <w:rsid w:val="00202481"/>
    <w:rsid w:val="00205CF6"/>
    <w:rsid w:val="0021092A"/>
    <w:rsid w:val="00212C1E"/>
    <w:rsid w:val="00213282"/>
    <w:rsid w:val="00221AF1"/>
    <w:rsid w:val="00224034"/>
    <w:rsid w:val="00224301"/>
    <w:rsid w:val="00230DF7"/>
    <w:rsid w:val="00231DA1"/>
    <w:rsid w:val="00232271"/>
    <w:rsid w:val="002330F3"/>
    <w:rsid w:val="002333D5"/>
    <w:rsid w:val="00245AB4"/>
    <w:rsid w:val="00247EC7"/>
    <w:rsid w:val="00256A7E"/>
    <w:rsid w:val="0025735C"/>
    <w:rsid w:val="002621D5"/>
    <w:rsid w:val="00262E35"/>
    <w:rsid w:val="00263E92"/>
    <w:rsid w:val="00264C65"/>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06932"/>
    <w:rsid w:val="003131E8"/>
    <w:rsid w:val="003173A5"/>
    <w:rsid w:val="00321B8F"/>
    <w:rsid w:val="00322D19"/>
    <w:rsid w:val="0032365F"/>
    <w:rsid w:val="00325496"/>
    <w:rsid w:val="00330648"/>
    <w:rsid w:val="0033077F"/>
    <w:rsid w:val="00340FCB"/>
    <w:rsid w:val="003450B6"/>
    <w:rsid w:val="0034622C"/>
    <w:rsid w:val="003472BE"/>
    <w:rsid w:val="00350CB5"/>
    <w:rsid w:val="00352BDD"/>
    <w:rsid w:val="00354039"/>
    <w:rsid w:val="00355B58"/>
    <w:rsid w:val="00356534"/>
    <w:rsid w:val="00365A91"/>
    <w:rsid w:val="00371538"/>
    <w:rsid w:val="0037298A"/>
    <w:rsid w:val="00382F17"/>
    <w:rsid w:val="0038313B"/>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1383F"/>
    <w:rsid w:val="00420338"/>
    <w:rsid w:val="00422CC8"/>
    <w:rsid w:val="004320B8"/>
    <w:rsid w:val="00437ED2"/>
    <w:rsid w:val="0045226C"/>
    <w:rsid w:val="004533DD"/>
    <w:rsid w:val="00467B82"/>
    <w:rsid w:val="0048183D"/>
    <w:rsid w:val="00482223"/>
    <w:rsid w:val="0048496A"/>
    <w:rsid w:val="00485D48"/>
    <w:rsid w:val="004A20BA"/>
    <w:rsid w:val="004A3C0D"/>
    <w:rsid w:val="004A6C04"/>
    <w:rsid w:val="004B1F4B"/>
    <w:rsid w:val="004B7FC6"/>
    <w:rsid w:val="004C2EE7"/>
    <w:rsid w:val="004D1517"/>
    <w:rsid w:val="004D4A8E"/>
    <w:rsid w:val="004D4F85"/>
    <w:rsid w:val="004E0B71"/>
    <w:rsid w:val="004E109B"/>
    <w:rsid w:val="004E2219"/>
    <w:rsid w:val="004F066E"/>
    <w:rsid w:val="004F3CE8"/>
    <w:rsid w:val="004F77E1"/>
    <w:rsid w:val="004F7B8A"/>
    <w:rsid w:val="00500C6F"/>
    <w:rsid w:val="00502000"/>
    <w:rsid w:val="005102BA"/>
    <w:rsid w:val="005108AA"/>
    <w:rsid w:val="00512110"/>
    <w:rsid w:val="005155EA"/>
    <w:rsid w:val="00520550"/>
    <w:rsid w:val="00522C9D"/>
    <w:rsid w:val="00527A0C"/>
    <w:rsid w:val="00532780"/>
    <w:rsid w:val="00533298"/>
    <w:rsid w:val="005332CC"/>
    <w:rsid w:val="00537EA7"/>
    <w:rsid w:val="00543E39"/>
    <w:rsid w:val="00547D34"/>
    <w:rsid w:val="0055469D"/>
    <w:rsid w:val="0055667B"/>
    <w:rsid w:val="00561430"/>
    <w:rsid w:val="00571A67"/>
    <w:rsid w:val="00574E58"/>
    <w:rsid w:val="00583C88"/>
    <w:rsid w:val="00591C73"/>
    <w:rsid w:val="00591C88"/>
    <w:rsid w:val="00592CC9"/>
    <w:rsid w:val="005A135D"/>
    <w:rsid w:val="005A1C94"/>
    <w:rsid w:val="005A2C4B"/>
    <w:rsid w:val="005B1A1B"/>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0DD8"/>
    <w:rsid w:val="00682199"/>
    <w:rsid w:val="00682B1F"/>
    <w:rsid w:val="006931E0"/>
    <w:rsid w:val="00693FB0"/>
    <w:rsid w:val="00694FB7"/>
    <w:rsid w:val="00695E5E"/>
    <w:rsid w:val="00696ADF"/>
    <w:rsid w:val="006B0FD8"/>
    <w:rsid w:val="006B2D0B"/>
    <w:rsid w:val="006B4B9D"/>
    <w:rsid w:val="006B724D"/>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23C"/>
    <w:rsid w:val="00711F69"/>
    <w:rsid w:val="00714691"/>
    <w:rsid w:val="00715A98"/>
    <w:rsid w:val="007267DF"/>
    <w:rsid w:val="00733E96"/>
    <w:rsid w:val="007362EA"/>
    <w:rsid w:val="00736666"/>
    <w:rsid w:val="007417DA"/>
    <w:rsid w:val="00746009"/>
    <w:rsid w:val="00746570"/>
    <w:rsid w:val="0074764C"/>
    <w:rsid w:val="00747ADB"/>
    <w:rsid w:val="007543D7"/>
    <w:rsid w:val="007667E0"/>
    <w:rsid w:val="007A096C"/>
    <w:rsid w:val="007A3ADB"/>
    <w:rsid w:val="007A6CC1"/>
    <w:rsid w:val="007B10D7"/>
    <w:rsid w:val="007B5E7B"/>
    <w:rsid w:val="007D5437"/>
    <w:rsid w:val="007E30D1"/>
    <w:rsid w:val="007E7424"/>
    <w:rsid w:val="007F0D64"/>
    <w:rsid w:val="00807831"/>
    <w:rsid w:val="00810555"/>
    <w:rsid w:val="008272C5"/>
    <w:rsid w:val="00832604"/>
    <w:rsid w:val="00832F19"/>
    <w:rsid w:val="00833CC9"/>
    <w:rsid w:val="00840968"/>
    <w:rsid w:val="00850178"/>
    <w:rsid w:val="00850AF0"/>
    <w:rsid w:val="008518F2"/>
    <w:rsid w:val="008539AA"/>
    <w:rsid w:val="00861968"/>
    <w:rsid w:val="00862B3E"/>
    <w:rsid w:val="008632BE"/>
    <w:rsid w:val="00863964"/>
    <w:rsid w:val="00864567"/>
    <w:rsid w:val="00867B88"/>
    <w:rsid w:val="00867DE1"/>
    <w:rsid w:val="00871B08"/>
    <w:rsid w:val="00873135"/>
    <w:rsid w:val="00875964"/>
    <w:rsid w:val="0088757A"/>
    <w:rsid w:val="00891097"/>
    <w:rsid w:val="00893A22"/>
    <w:rsid w:val="0089798F"/>
    <w:rsid w:val="008A41BB"/>
    <w:rsid w:val="008A68A2"/>
    <w:rsid w:val="008A7755"/>
    <w:rsid w:val="008B0D70"/>
    <w:rsid w:val="008B7455"/>
    <w:rsid w:val="008C393B"/>
    <w:rsid w:val="008C6615"/>
    <w:rsid w:val="008D7F19"/>
    <w:rsid w:val="008E264C"/>
    <w:rsid w:val="008E3367"/>
    <w:rsid w:val="008F295F"/>
    <w:rsid w:val="008F5246"/>
    <w:rsid w:val="008F7717"/>
    <w:rsid w:val="009026DA"/>
    <w:rsid w:val="00920CF9"/>
    <w:rsid w:val="00924509"/>
    <w:rsid w:val="00943A48"/>
    <w:rsid w:val="00944B38"/>
    <w:rsid w:val="0094652E"/>
    <w:rsid w:val="00946F29"/>
    <w:rsid w:val="00947733"/>
    <w:rsid w:val="009509D1"/>
    <w:rsid w:val="009646B5"/>
    <w:rsid w:val="0096588D"/>
    <w:rsid w:val="009823C2"/>
    <w:rsid w:val="0098255C"/>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2B6E"/>
    <w:rsid w:val="00A153E0"/>
    <w:rsid w:val="00A24E26"/>
    <w:rsid w:val="00A27F5C"/>
    <w:rsid w:val="00A33A79"/>
    <w:rsid w:val="00A36878"/>
    <w:rsid w:val="00A368C3"/>
    <w:rsid w:val="00A52341"/>
    <w:rsid w:val="00A53F15"/>
    <w:rsid w:val="00A60547"/>
    <w:rsid w:val="00A63C36"/>
    <w:rsid w:val="00A67DA4"/>
    <w:rsid w:val="00A8145C"/>
    <w:rsid w:val="00A83447"/>
    <w:rsid w:val="00A8395D"/>
    <w:rsid w:val="00A86320"/>
    <w:rsid w:val="00A901E6"/>
    <w:rsid w:val="00A93911"/>
    <w:rsid w:val="00A93D61"/>
    <w:rsid w:val="00A95FEA"/>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26FD9"/>
    <w:rsid w:val="00B27101"/>
    <w:rsid w:val="00B3034F"/>
    <w:rsid w:val="00B304B1"/>
    <w:rsid w:val="00B3103C"/>
    <w:rsid w:val="00B32810"/>
    <w:rsid w:val="00B33CED"/>
    <w:rsid w:val="00B33FAB"/>
    <w:rsid w:val="00B522B5"/>
    <w:rsid w:val="00B548B9"/>
    <w:rsid w:val="00B57540"/>
    <w:rsid w:val="00B64BAC"/>
    <w:rsid w:val="00B6758F"/>
    <w:rsid w:val="00B67916"/>
    <w:rsid w:val="00B7001A"/>
    <w:rsid w:val="00B71A47"/>
    <w:rsid w:val="00B72995"/>
    <w:rsid w:val="00B75CEA"/>
    <w:rsid w:val="00B8724E"/>
    <w:rsid w:val="00B91EC7"/>
    <w:rsid w:val="00B92DDE"/>
    <w:rsid w:val="00B96BC4"/>
    <w:rsid w:val="00B96DC4"/>
    <w:rsid w:val="00B97D00"/>
    <w:rsid w:val="00BA0D66"/>
    <w:rsid w:val="00BA1C02"/>
    <w:rsid w:val="00BB0C8C"/>
    <w:rsid w:val="00BB2129"/>
    <w:rsid w:val="00BB28F4"/>
    <w:rsid w:val="00BC451F"/>
    <w:rsid w:val="00BC4A0D"/>
    <w:rsid w:val="00BC5CBA"/>
    <w:rsid w:val="00BC6473"/>
    <w:rsid w:val="00BC6E9F"/>
    <w:rsid w:val="00BD138D"/>
    <w:rsid w:val="00BD64DA"/>
    <w:rsid w:val="00BD7D0F"/>
    <w:rsid w:val="00BE0014"/>
    <w:rsid w:val="00BE1922"/>
    <w:rsid w:val="00BE6F44"/>
    <w:rsid w:val="00BE72CC"/>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2B3F"/>
    <w:rsid w:val="00C96C49"/>
    <w:rsid w:val="00C97D41"/>
    <w:rsid w:val="00CB1480"/>
    <w:rsid w:val="00CB35BE"/>
    <w:rsid w:val="00CB4574"/>
    <w:rsid w:val="00CC7FF0"/>
    <w:rsid w:val="00CD27BD"/>
    <w:rsid w:val="00CD487A"/>
    <w:rsid w:val="00CD7ADA"/>
    <w:rsid w:val="00CE1404"/>
    <w:rsid w:val="00CE2937"/>
    <w:rsid w:val="00CE42BF"/>
    <w:rsid w:val="00CE5CE8"/>
    <w:rsid w:val="00CE5E37"/>
    <w:rsid w:val="00CF5F3A"/>
    <w:rsid w:val="00CF6CE9"/>
    <w:rsid w:val="00D02CAC"/>
    <w:rsid w:val="00D05CEA"/>
    <w:rsid w:val="00D12629"/>
    <w:rsid w:val="00D12AB7"/>
    <w:rsid w:val="00D145F6"/>
    <w:rsid w:val="00D22B01"/>
    <w:rsid w:val="00D25936"/>
    <w:rsid w:val="00D277D9"/>
    <w:rsid w:val="00D279C3"/>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24D2"/>
    <w:rsid w:val="00DA5456"/>
    <w:rsid w:val="00DB0BAA"/>
    <w:rsid w:val="00DB5E2E"/>
    <w:rsid w:val="00DB6521"/>
    <w:rsid w:val="00DC2F70"/>
    <w:rsid w:val="00DC54B9"/>
    <w:rsid w:val="00DC7BCD"/>
    <w:rsid w:val="00DC7F2D"/>
    <w:rsid w:val="00DD359C"/>
    <w:rsid w:val="00DE31E1"/>
    <w:rsid w:val="00DE412C"/>
    <w:rsid w:val="00DE4793"/>
    <w:rsid w:val="00DE6F52"/>
    <w:rsid w:val="00DE7A35"/>
    <w:rsid w:val="00DF46A1"/>
    <w:rsid w:val="00DF521D"/>
    <w:rsid w:val="00DF66BD"/>
    <w:rsid w:val="00E04FB0"/>
    <w:rsid w:val="00E05E79"/>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72C"/>
    <w:rsid w:val="00E92F8C"/>
    <w:rsid w:val="00EA5A45"/>
    <w:rsid w:val="00EA62F1"/>
    <w:rsid w:val="00EB0E32"/>
    <w:rsid w:val="00EB6B38"/>
    <w:rsid w:val="00EC25D1"/>
    <w:rsid w:val="00EC3272"/>
    <w:rsid w:val="00ED165C"/>
    <w:rsid w:val="00ED2E2E"/>
    <w:rsid w:val="00EE0EB9"/>
    <w:rsid w:val="00EE304A"/>
    <w:rsid w:val="00EF1670"/>
    <w:rsid w:val="00EF5042"/>
    <w:rsid w:val="00F024FD"/>
    <w:rsid w:val="00F045D4"/>
    <w:rsid w:val="00F06987"/>
    <w:rsid w:val="00F076C6"/>
    <w:rsid w:val="00F11200"/>
    <w:rsid w:val="00F13EE8"/>
    <w:rsid w:val="00F159AC"/>
    <w:rsid w:val="00F16620"/>
    <w:rsid w:val="00F21F11"/>
    <w:rsid w:val="00F3465A"/>
    <w:rsid w:val="00F35D9A"/>
    <w:rsid w:val="00F36ED5"/>
    <w:rsid w:val="00F425CB"/>
    <w:rsid w:val="00F47EE2"/>
    <w:rsid w:val="00F52020"/>
    <w:rsid w:val="00F56CC5"/>
    <w:rsid w:val="00F6074C"/>
    <w:rsid w:val="00F6667F"/>
    <w:rsid w:val="00F73DB3"/>
    <w:rsid w:val="00F75DD5"/>
    <w:rsid w:val="00F945F1"/>
    <w:rsid w:val="00F954EC"/>
    <w:rsid w:val="00F96479"/>
    <w:rsid w:val="00FA260A"/>
    <w:rsid w:val="00FB1372"/>
    <w:rsid w:val="00FB467E"/>
    <w:rsid w:val="00FC09DD"/>
    <w:rsid w:val="00FC3BFD"/>
    <w:rsid w:val="00FD26F8"/>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60C2"/>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485D48"/>
    <w:rPr>
      <w:b/>
      <w:bCs/>
    </w:rPr>
  </w:style>
  <w:style w:type="paragraph" w:styleId="BalloonText">
    <w:name w:val="Balloon Text"/>
    <w:basedOn w:val="Normal"/>
    <w:link w:val="BalloonTextChar"/>
    <w:uiPriority w:val="99"/>
    <w:semiHidden/>
    <w:unhideWhenUsed/>
    <w:rsid w:val="00264C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C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F4CE6E-A5EA-4B62-BBEF-D71AB5B58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2057</TotalTime>
  <Pages>1</Pages>
  <Words>1732</Words>
  <Characters>9875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296</cp:revision>
  <cp:lastPrinted>2025-07-31T14:14:00Z</cp:lastPrinted>
  <dcterms:created xsi:type="dcterms:W3CDTF">2021-03-05T10:37:00Z</dcterms:created>
  <dcterms:modified xsi:type="dcterms:W3CDTF">2025-10-28T16:41:00Z</dcterms:modified>
</cp:coreProperties>
</file>