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D2E" w:rsidRPr="009B693F" w:rsidRDefault="00376D2E" w:rsidP="00595FF3">
      <w:pPr>
        <w:tabs>
          <w:tab w:val="left" w:pos="1800"/>
        </w:tabs>
        <w:spacing w:after="0" w:line="240" w:lineRule="auto"/>
        <w:jc w:val="center"/>
        <w:rPr>
          <w:rFonts w:ascii="GHEA Grapalat" w:hAnsi="GHEA Grapalat"/>
          <w:b/>
          <w:sz w:val="24"/>
          <w:szCs w:val="24"/>
          <w:lang w:val="hy-AM"/>
        </w:rPr>
      </w:pPr>
      <w:bookmarkStart w:id="0" w:name="_GoBack"/>
      <w:bookmarkEnd w:id="0"/>
      <w:r w:rsidRPr="009B693F">
        <w:rPr>
          <w:rFonts w:ascii="GHEA Grapalat" w:hAnsi="GHEA Grapalat" w:cs="Sylfaen"/>
          <w:b/>
          <w:sz w:val="24"/>
          <w:szCs w:val="24"/>
          <w:lang w:val="hy-AM"/>
        </w:rPr>
        <w:t>ՄՓՈՓԱԹԵՐԹ</w:t>
      </w:r>
    </w:p>
    <w:p w:rsidR="00376D2E" w:rsidRPr="009B693F" w:rsidRDefault="00775E0A" w:rsidP="00595FF3">
      <w:pPr>
        <w:spacing w:after="0" w:line="240" w:lineRule="auto"/>
        <w:jc w:val="center"/>
        <w:rPr>
          <w:rFonts w:ascii="GHEA Grapalat" w:hAnsi="GHEA Grapalat" w:cs="Sylfaen"/>
          <w:sz w:val="24"/>
          <w:szCs w:val="24"/>
          <w:lang w:val="hy-AM"/>
        </w:rPr>
      </w:pPr>
      <w:r w:rsidRPr="009B693F">
        <w:rPr>
          <w:rFonts w:ascii="GHEA Grapalat" w:hAnsi="GHEA Grapalat"/>
          <w:sz w:val="24"/>
          <w:szCs w:val="24"/>
          <w:lang w:val="hy-AM"/>
        </w:rPr>
        <w:t xml:space="preserve">ՄԱԿ-ի </w:t>
      </w:r>
      <w:r w:rsidRPr="009B693F">
        <w:rPr>
          <w:rStyle w:val="Bodytext5"/>
          <w:rFonts w:ascii="GHEA Grapalat" w:eastAsia="Calibri" w:hAnsi="GHEA Grapalat"/>
          <w:sz w:val="24"/>
          <w:szCs w:val="24"/>
        </w:rPr>
        <w:t>«Կենսաբանական բազմազանության մասին» կոնվենցիային կից</w:t>
      </w:r>
      <w:r w:rsidRPr="009B693F">
        <w:rPr>
          <w:rStyle w:val="Bodytext5"/>
          <w:rFonts w:ascii="GHEA Grapalat" w:eastAsia="Calibri" w:hAnsi="GHEA Grapalat" w:cs="Sylfaen"/>
          <w:sz w:val="24"/>
          <w:szCs w:val="24"/>
        </w:rPr>
        <w:t xml:space="preserve"> «</w:t>
      </w:r>
      <w:r w:rsidRPr="009B693F">
        <w:rPr>
          <w:rStyle w:val="Bodytext5"/>
          <w:rFonts w:ascii="GHEA Grapalat" w:eastAsia="Calibri" w:hAnsi="GHEA Grapalat"/>
          <w:sz w:val="24"/>
          <w:szCs w:val="24"/>
        </w:rPr>
        <w:t xml:space="preserve">Գենետիկական պաշարների հասանելիության և դրանց օգտագործումից ստացվող օգուտների արդար ու հավասար հիմունքներով համօգտագործման մասին» Նագոյայի </w:t>
      </w:r>
      <w:r w:rsidRPr="009B693F">
        <w:rPr>
          <w:rStyle w:val="Bodytext5"/>
          <w:rFonts w:ascii="GHEA Grapalat" w:hAnsi="GHEA Grapalat"/>
          <w:sz w:val="24"/>
          <w:szCs w:val="24"/>
        </w:rPr>
        <w:t xml:space="preserve">արձանագրությանը միանալու </w:t>
      </w:r>
      <w:r w:rsidR="00240E22" w:rsidRPr="009B693F">
        <w:rPr>
          <w:rFonts w:ascii="GHEA Grapalat" w:hAnsi="GHEA Grapalat"/>
          <w:sz w:val="24"/>
          <w:szCs w:val="24"/>
          <w:lang w:val="hy-AM"/>
        </w:rPr>
        <w:t>վերաբերյալ</w:t>
      </w:r>
      <w:r w:rsidR="00F74B3C" w:rsidRPr="009B693F">
        <w:rPr>
          <w:rFonts w:ascii="GHEA Grapalat" w:hAnsi="GHEA Grapalat" w:cs="Sylfaen"/>
          <w:sz w:val="24"/>
          <w:szCs w:val="24"/>
          <w:lang w:val="hy-AM"/>
        </w:rPr>
        <w:t xml:space="preserve"> </w:t>
      </w:r>
      <w:r w:rsidR="00376D2E" w:rsidRPr="009B693F">
        <w:rPr>
          <w:rFonts w:ascii="GHEA Grapalat" w:hAnsi="GHEA Grapalat" w:cs="Sylfaen"/>
          <w:sz w:val="24"/>
          <w:szCs w:val="24"/>
          <w:lang w:val="hy-AM"/>
        </w:rPr>
        <w:t>շահագրգիռ մարմինների</w:t>
      </w:r>
      <w:r w:rsidR="00B60F59">
        <w:rPr>
          <w:rFonts w:ascii="GHEA Grapalat" w:hAnsi="GHEA Grapalat" w:cs="Sylfaen"/>
          <w:sz w:val="24"/>
          <w:szCs w:val="24"/>
          <w:lang w:val="hy-AM"/>
        </w:rPr>
        <w:t xml:space="preserve">ց ստացված </w:t>
      </w:r>
      <w:r w:rsidR="00AC3651" w:rsidRPr="009B693F">
        <w:rPr>
          <w:rFonts w:ascii="GHEA Grapalat" w:hAnsi="GHEA Grapalat" w:cs="Sylfaen"/>
          <w:sz w:val="24"/>
          <w:szCs w:val="24"/>
          <w:lang w:val="hy-AM"/>
        </w:rPr>
        <w:t xml:space="preserve">դիտողությունների և </w:t>
      </w:r>
      <w:r w:rsidR="00376D2E" w:rsidRPr="009B693F">
        <w:rPr>
          <w:rFonts w:ascii="GHEA Grapalat" w:hAnsi="GHEA Grapalat" w:cs="Sylfaen"/>
          <w:sz w:val="24"/>
          <w:szCs w:val="24"/>
          <w:lang w:val="hy-AM"/>
        </w:rPr>
        <w:t xml:space="preserve">առաջարկությունների </w:t>
      </w:r>
    </w:p>
    <w:p w:rsidR="00EC1E0B" w:rsidRPr="009B693F" w:rsidRDefault="00EC1E0B" w:rsidP="00595FF3">
      <w:pPr>
        <w:spacing w:after="0" w:line="240" w:lineRule="auto"/>
        <w:jc w:val="center"/>
        <w:rPr>
          <w:rFonts w:ascii="GHEA Grapalat" w:hAnsi="GHEA Grapalat" w:cs="Sylfaen"/>
          <w:b/>
          <w:sz w:val="24"/>
          <w:szCs w:val="24"/>
          <w:lang w:val="hy-AM"/>
        </w:rPr>
      </w:pPr>
    </w:p>
    <w:tbl>
      <w:tblPr>
        <w:tblW w:w="14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5"/>
        <w:gridCol w:w="7020"/>
        <w:gridCol w:w="4950"/>
      </w:tblGrid>
      <w:tr w:rsidR="00301AD3" w:rsidRPr="009B693F" w:rsidTr="00F21320">
        <w:trPr>
          <w:jc w:val="center"/>
        </w:trPr>
        <w:tc>
          <w:tcPr>
            <w:tcW w:w="2875" w:type="dxa"/>
            <w:tcBorders>
              <w:top w:val="single" w:sz="4" w:space="0" w:color="auto"/>
              <w:left w:val="single" w:sz="4" w:space="0" w:color="auto"/>
              <w:bottom w:val="single" w:sz="4" w:space="0" w:color="auto"/>
              <w:right w:val="single" w:sz="4" w:space="0" w:color="auto"/>
            </w:tcBorders>
          </w:tcPr>
          <w:p w:rsidR="00301AD3" w:rsidRPr="009B693F" w:rsidRDefault="00E601F6" w:rsidP="00595FF3">
            <w:pPr>
              <w:spacing w:after="0" w:line="240" w:lineRule="auto"/>
              <w:jc w:val="both"/>
              <w:rPr>
                <w:rFonts w:ascii="GHEA Grapalat" w:hAnsi="GHEA Grapalat" w:cs="Sylfaen"/>
                <w:b/>
                <w:sz w:val="24"/>
                <w:szCs w:val="24"/>
                <w:lang w:val="hy-AM"/>
              </w:rPr>
            </w:pPr>
            <w:r w:rsidRPr="009B693F">
              <w:rPr>
                <w:rFonts w:ascii="GHEA Grapalat" w:hAnsi="GHEA Grapalat" w:cs="Sylfaen"/>
                <w:b/>
                <w:sz w:val="24"/>
                <w:szCs w:val="24"/>
                <w:lang w:val="hy-AM"/>
              </w:rPr>
              <w:t>Ա</w:t>
            </w:r>
            <w:r w:rsidR="00301AD3" w:rsidRPr="009B693F">
              <w:rPr>
                <w:rFonts w:ascii="GHEA Grapalat" w:hAnsi="GHEA Grapalat" w:cs="Sylfaen"/>
                <w:b/>
                <w:sz w:val="24"/>
                <w:szCs w:val="24"/>
                <w:lang w:val="hy-AM"/>
              </w:rPr>
              <w:t xml:space="preserve">ռաջարկության հեղինակը¸ </w:t>
            </w:r>
          </w:p>
          <w:p w:rsidR="008B31BD" w:rsidRDefault="00E601F6" w:rsidP="00595FF3">
            <w:pPr>
              <w:spacing w:after="0" w:line="240" w:lineRule="auto"/>
              <w:jc w:val="both"/>
              <w:rPr>
                <w:rFonts w:ascii="GHEA Grapalat" w:hAnsi="GHEA Grapalat" w:cs="Sylfaen"/>
                <w:b/>
                <w:sz w:val="24"/>
                <w:szCs w:val="24"/>
                <w:lang w:val="hy-AM"/>
              </w:rPr>
            </w:pPr>
            <w:r w:rsidRPr="009B693F">
              <w:rPr>
                <w:rFonts w:ascii="GHEA Grapalat" w:hAnsi="GHEA Grapalat" w:cs="Sylfaen"/>
                <w:b/>
                <w:sz w:val="24"/>
                <w:szCs w:val="24"/>
                <w:lang w:val="hy-AM"/>
              </w:rPr>
              <w:t>Ս</w:t>
            </w:r>
            <w:r w:rsidR="00301AD3" w:rsidRPr="009B693F">
              <w:rPr>
                <w:rFonts w:ascii="GHEA Grapalat" w:hAnsi="GHEA Grapalat" w:cs="Sylfaen"/>
                <w:b/>
                <w:sz w:val="24"/>
                <w:szCs w:val="24"/>
                <w:lang w:val="hy-AM"/>
              </w:rPr>
              <w:t xml:space="preserve">տացման ամսաթիվը, </w:t>
            </w:r>
          </w:p>
          <w:p w:rsidR="00301AD3" w:rsidRPr="009B693F" w:rsidRDefault="00E601F6" w:rsidP="00595FF3">
            <w:pPr>
              <w:spacing w:after="0" w:line="240" w:lineRule="auto"/>
              <w:jc w:val="both"/>
              <w:rPr>
                <w:rFonts w:ascii="GHEA Grapalat" w:hAnsi="GHEA Grapalat"/>
                <w:b/>
                <w:sz w:val="24"/>
                <w:szCs w:val="24"/>
                <w:lang w:val="hy-AM"/>
              </w:rPr>
            </w:pPr>
            <w:r w:rsidRPr="009B693F">
              <w:rPr>
                <w:rFonts w:ascii="GHEA Grapalat" w:hAnsi="GHEA Grapalat" w:cs="Sylfaen"/>
                <w:b/>
                <w:sz w:val="24"/>
                <w:szCs w:val="24"/>
                <w:lang w:val="hy-AM"/>
              </w:rPr>
              <w:t>Գ</w:t>
            </w:r>
            <w:r w:rsidR="00301AD3" w:rsidRPr="009B693F">
              <w:rPr>
                <w:rFonts w:ascii="GHEA Grapalat" w:hAnsi="GHEA Grapalat" w:cs="Sylfaen"/>
                <w:b/>
                <w:sz w:val="24"/>
                <w:szCs w:val="24"/>
                <w:lang w:val="hy-AM"/>
              </w:rPr>
              <w:t xml:space="preserve">րության համարը </w:t>
            </w:r>
          </w:p>
        </w:tc>
        <w:tc>
          <w:tcPr>
            <w:tcW w:w="7020" w:type="dxa"/>
            <w:tcBorders>
              <w:top w:val="single" w:sz="4" w:space="0" w:color="auto"/>
              <w:left w:val="single" w:sz="4" w:space="0" w:color="auto"/>
              <w:bottom w:val="single" w:sz="4" w:space="0" w:color="auto"/>
              <w:right w:val="single" w:sz="4" w:space="0" w:color="auto"/>
            </w:tcBorders>
          </w:tcPr>
          <w:p w:rsidR="00301AD3" w:rsidRPr="009B693F" w:rsidRDefault="00BC3D80" w:rsidP="00595FF3">
            <w:pPr>
              <w:spacing w:after="0" w:line="240" w:lineRule="auto"/>
              <w:jc w:val="center"/>
              <w:rPr>
                <w:rFonts w:ascii="GHEA Grapalat" w:hAnsi="GHEA Grapalat"/>
                <w:b/>
                <w:sz w:val="24"/>
                <w:szCs w:val="24"/>
              </w:rPr>
            </w:pPr>
            <w:proofErr w:type="spellStart"/>
            <w:r w:rsidRPr="009B693F">
              <w:rPr>
                <w:rFonts w:ascii="GHEA Grapalat" w:hAnsi="GHEA Grapalat" w:cs="Sylfaen"/>
                <w:b/>
                <w:sz w:val="24"/>
                <w:szCs w:val="24"/>
              </w:rPr>
              <w:t>Ա</w:t>
            </w:r>
            <w:r w:rsidR="00301AD3" w:rsidRPr="009B693F">
              <w:rPr>
                <w:rFonts w:ascii="GHEA Grapalat" w:hAnsi="GHEA Grapalat" w:cs="Sylfaen"/>
                <w:b/>
                <w:sz w:val="24"/>
                <w:szCs w:val="24"/>
              </w:rPr>
              <w:t>ռաջարկության</w:t>
            </w:r>
            <w:proofErr w:type="spellEnd"/>
            <w:r w:rsidR="00301AD3" w:rsidRPr="009B693F">
              <w:rPr>
                <w:rFonts w:ascii="GHEA Grapalat" w:hAnsi="GHEA Grapalat" w:cs="Sylfaen"/>
                <w:b/>
                <w:sz w:val="24"/>
                <w:szCs w:val="24"/>
              </w:rPr>
              <w:t xml:space="preserve"> </w:t>
            </w:r>
            <w:proofErr w:type="spellStart"/>
            <w:r w:rsidR="00301AD3" w:rsidRPr="009B693F">
              <w:rPr>
                <w:rFonts w:ascii="GHEA Grapalat" w:hAnsi="GHEA Grapalat" w:cs="Sylfaen"/>
                <w:b/>
                <w:sz w:val="24"/>
                <w:szCs w:val="24"/>
              </w:rPr>
              <w:t>բովանդակությունը</w:t>
            </w:r>
            <w:proofErr w:type="spellEnd"/>
          </w:p>
        </w:tc>
        <w:tc>
          <w:tcPr>
            <w:tcW w:w="4950" w:type="dxa"/>
            <w:tcBorders>
              <w:top w:val="single" w:sz="4" w:space="0" w:color="auto"/>
              <w:left w:val="single" w:sz="4" w:space="0" w:color="auto"/>
              <w:bottom w:val="single" w:sz="4" w:space="0" w:color="auto"/>
              <w:right w:val="single" w:sz="4" w:space="0" w:color="auto"/>
            </w:tcBorders>
          </w:tcPr>
          <w:p w:rsidR="00301AD3" w:rsidRPr="009B693F" w:rsidRDefault="00301AD3" w:rsidP="00595FF3">
            <w:pPr>
              <w:spacing w:after="0" w:line="240" w:lineRule="auto"/>
              <w:jc w:val="center"/>
              <w:rPr>
                <w:rFonts w:ascii="GHEA Grapalat" w:hAnsi="GHEA Grapalat"/>
                <w:b/>
                <w:sz w:val="24"/>
                <w:szCs w:val="24"/>
              </w:rPr>
            </w:pPr>
            <w:proofErr w:type="spellStart"/>
            <w:r w:rsidRPr="009B693F">
              <w:rPr>
                <w:rFonts w:ascii="GHEA Grapalat" w:hAnsi="GHEA Grapalat" w:cs="Sylfaen"/>
                <w:b/>
                <w:sz w:val="24"/>
                <w:szCs w:val="24"/>
              </w:rPr>
              <w:t>Եզրակացություն</w:t>
            </w:r>
            <w:proofErr w:type="spellEnd"/>
          </w:p>
        </w:tc>
      </w:tr>
      <w:tr w:rsidR="00B54E02" w:rsidRPr="009B693F" w:rsidTr="00F21320">
        <w:trPr>
          <w:jc w:val="center"/>
        </w:trPr>
        <w:tc>
          <w:tcPr>
            <w:tcW w:w="2875" w:type="dxa"/>
            <w:tcBorders>
              <w:top w:val="single" w:sz="4" w:space="0" w:color="auto"/>
              <w:left w:val="single" w:sz="4" w:space="0" w:color="auto"/>
              <w:bottom w:val="single" w:sz="4" w:space="0" w:color="auto"/>
              <w:right w:val="single" w:sz="4" w:space="0" w:color="auto"/>
            </w:tcBorders>
          </w:tcPr>
          <w:p w:rsidR="00B54E02" w:rsidRPr="009B693F" w:rsidRDefault="00B54E02" w:rsidP="00595FF3">
            <w:pPr>
              <w:spacing w:after="0" w:line="240" w:lineRule="auto"/>
              <w:rPr>
                <w:rFonts w:ascii="GHEA Grapalat" w:hAnsi="GHEA Grapalat"/>
                <w:sz w:val="24"/>
                <w:szCs w:val="24"/>
                <w:lang w:val="hy-AM"/>
              </w:rPr>
            </w:pPr>
            <w:r w:rsidRPr="009B693F">
              <w:rPr>
                <w:rFonts w:ascii="GHEA Grapalat" w:hAnsi="GHEA Grapalat"/>
                <w:sz w:val="24"/>
                <w:szCs w:val="24"/>
                <w:lang w:val="hy-AM"/>
              </w:rPr>
              <w:t>Արտաքին գործերի նախարարություն</w:t>
            </w:r>
          </w:p>
          <w:p w:rsidR="00E601F6" w:rsidRPr="009B693F" w:rsidRDefault="00775E0A" w:rsidP="00595FF3">
            <w:pPr>
              <w:spacing w:after="0" w:line="240" w:lineRule="auto"/>
              <w:rPr>
                <w:rFonts w:ascii="GHEA Grapalat" w:hAnsi="GHEA Grapalat" w:cs="GHEA Grapalat"/>
                <w:sz w:val="24"/>
                <w:szCs w:val="24"/>
                <w:lang w:val="hy-AM"/>
              </w:rPr>
            </w:pPr>
            <w:r w:rsidRPr="009B693F">
              <w:rPr>
                <w:rFonts w:ascii="GHEA Grapalat" w:hAnsi="GHEA Grapalat" w:cs="GHEA Grapalat"/>
                <w:sz w:val="24"/>
                <w:szCs w:val="24"/>
                <w:lang w:val="hy-AM"/>
              </w:rPr>
              <w:t>16.06.2025</w:t>
            </w:r>
            <w:r w:rsidR="00E601F6" w:rsidRPr="009B693F">
              <w:rPr>
                <w:rFonts w:ascii="GHEA Grapalat" w:hAnsi="GHEA Grapalat" w:cs="GHEA Grapalat"/>
                <w:sz w:val="24"/>
                <w:szCs w:val="24"/>
                <w:lang w:val="hy-AM"/>
              </w:rPr>
              <w:t>թ</w:t>
            </w:r>
            <w:r w:rsidR="00E601F6" w:rsidRPr="009B693F">
              <w:rPr>
                <w:rFonts w:ascii="Cambria Math" w:hAnsi="Cambria Math" w:cs="Cambria Math"/>
                <w:sz w:val="24"/>
                <w:szCs w:val="24"/>
                <w:lang w:val="hy-AM"/>
              </w:rPr>
              <w:t>․</w:t>
            </w:r>
          </w:p>
          <w:p w:rsidR="00B54E02" w:rsidRPr="009B693F" w:rsidRDefault="00B54E02" w:rsidP="00595FF3">
            <w:pPr>
              <w:spacing w:after="0" w:line="240" w:lineRule="auto"/>
              <w:rPr>
                <w:rFonts w:ascii="GHEA Grapalat" w:hAnsi="GHEA Grapalat" w:cs="GHEA Grapalat"/>
                <w:sz w:val="24"/>
                <w:szCs w:val="24"/>
                <w:lang w:val="hy-AM"/>
              </w:rPr>
            </w:pPr>
            <w:r w:rsidRPr="009B693F">
              <w:rPr>
                <w:rFonts w:ascii="GHEA Grapalat" w:hAnsi="GHEA Grapalat" w:cs="GHEA Grapalat"/>
                <w:sz w:val="24"/>
                <w:szCs w:val="24"/>
                <w:lang w:val="hy-AM"/>
              </w:rPr>
              <w:t>№</w:t>
            </w:r>
            <w:r w:rsidR="00256CF1" w:rsidRPr="009B693F">
              <w:rPr>
                <w:rFonts w:ascii="GHEA Grapalat" w:hAnsi="GHEA Grapalat" w:cs="GHEA Grapalat"/>
                <w:sz w:val="24"/>
                <w:szCs w:val="24"/>
              </w:rPr>
              <w:t xml:space="preserve"> </w:t>
            </w:r>
            <w:r w:rsidR="00775E0A" w:rsidRPr="009B693F">
              <w:rPr>
                <w:rFonts w:ascii="GHEA Grapalat" w:hAnsi="GHEA Grapalat" w:cs="GHEA Grapalat"/>
                <w:sz w:val="24"/>
                <w:szCs w:val="24"/>
                <w:lang w:val="hy-AM"/>
              </w:rPr>
              <w:t>1111/34963</w:t>
            </w:r>
          </w:p>
          <w:p w:rsidR="00B54E02" w:rsidRPr="009B693F" w:rsidRDefault="00B54E02" w:rsidP="00595FF3">
            <w:pPr>
              <w:spacing w:after="0" w:line="240" w:lineRule="auto"/>
              <w:rPr>
                <w:rFonts w:ascii="GHEA Grapalat" w:hAnsi="GHEA Grapalat" w:cs="Sylfaen"/>
                <w:b/>
                <w:sz w:val="24"/>
                <w:szCs w:val="24"/>
                <w:lang w:val="hy-AM"/>
              </w:rPr>
            </w:pPr>
          </w:p>
        </w:tc>
        <w:tc>
          <w:tcPr>
            <w:tcW w:w="7020" w:type="dxa"/>
            <w:tcBorders>
              <w:top w:val="single" w:sz="4" w:space="0" w:color="auto"/>
              <w:left w:val="single" w:sz="4" w:space="0" w:color="auto"/>
              <w:bottom w:val="single" w:sz="4" w:space="0" w:color="auto"/>
              <w:right w:val="single" w:sz="4" w:space="0" w:color="auto"/>
            </w:tcBorders>
          </w:tcPr>
          <w:p w:rsidR="00B54E02" w:rsidRPr="009B693F" w:rsidRDefault="009B693F" w:rsidP="00595FF3">
            <w:pPr>
              <w:spacing w:after="0" w:line="240" w:lineRule="auto"/>
              <w:jc w:val="both"/>
              <w:rPr>
                <w:rFonts w:ascii="GHEA Grapalat" w:hAnsi="GHEA Grapalat"/>
                <w:sz w:val="24"/>
                <w:szCs w:val="24"/>
                <w:lang w:val="hy-AM"/>
              </w:rPr>
            </w:pPr>
            <w:r>
              <w:rPr>
                <w:rFonts w:ascii="GHEA Grapalat" w:hAnsi="GHEA Grapalat"/>
                <w:sz w:val="24"/>
                <w:szCs w:val="24"/>
                <w:lang w:val="hy-AM"/>
              </w:rPr>
              <w:t>Ղ</w:t>
            </w:r>
            <w:r w:rsidR="00775E0A" w:rsidRPr="009B693F">
              <w:rPr>
                <w:rFonts w:ascii="GHEA Grapalat" w:hAnsi="GHEA Grapalat"/>
                <w:sz w:val="24"/>
                <w:szCs w:val="24"/>
                <w:lang w:val="hy-AM"/>
              </w:rPr>
              <w:t>եկավարվելով «Միջազգային պայմանագրերի մասին» ՀՀ օրենքի 5-րդ հոդվածի դրույթներով՝ ՀՀ արտաքին գործերի նախարարությունը նպատակահարմար է գտնում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արձանագրության ստորագրումը։ Այն համապատասխանում է Հայաստանի Հանրապետության վարած արտաքին քաղաքականությանը և ստանձնած միջազգային պարտավորություններին:</w:t>
            </w:r>
          </w:p>
        </w:tc>
        <w:tc>
          <w:tcPr>
            <w:tcW w:w="4950" w:type="dxa"/>
            <w:tcBorders>
              <w:top w:val="single" w:sz="4" w:space="0" w:color="auto"/>
              <w:left w:val="single" w:sz="4" w:space="0" w:color="auto"/>
              <w:bottom w:val="single" w:sz="4" w:space="0" w:color="auto"/>
              <w:right w:val="single" w:sz="4" w:space="0" w:color="auto"/>
            </w:tcBorders>
          </w:tcPr>
          <w:p w:rsidR="00B54E02" w:rsidRPr="009B693F" w:rsidRDefault="00B54E02" w:rsidP="00595FF3">
            <w:pPr>
              <w:spacing w:after="0" w:line="240" w:lineRule="auto"/>
              <w:ind w:right="167"/>
              <w:jc w:val="center"/>
              <w:rPr>
                <w:rFonts w:ascii="GHEA Grapalat" w:hAnsi="GHEA Grapalat" w:cs="Sylfaen"/>
                <w:b/>
                <w:sz w:val="24"/>
                <w:szCs w:val="24"/>
                <w:lang w:val="hy-AM"/>
              </w:rPr>
            </w:pPr>
            <w:r w:rsidRPr="009B693F">
              <w:rPr>
                <w:rFonts w:ascii="GHEA Grapalat" w:hAnsi="GHEA Grapalat" w:cs="Sylfaen"/>
                <w:b/>
                <w:sz w:val="24"/>
                <w:szCs w:val="24"/>
                <w:lang w:val="pt-BR"/>
              </w:rPr>
              <w:t>Ընդունվել է</w:t>
            </w:r>
            <w:r w:rsidR="008A44B6" w:rsidRPr="009B693F">
              <w:rPr>
                <w:rFonts w:ascii="GHEA Grapalat" w:hAnsi="GHEA Grapalat" w:cs="Sylfaen"/>
                <w:b/>
                <w:sz w:val="24"/>
                <w:szCs w:val="24"/>
                <w:lang w:val="hy-AM"/>
              </w:rPr>
              <w:t>։</w:t>
            </w:r>
          </w:p>
          <w:p w:rsidR="00B54E02" w:rsidRPr="009B693F" w:rsidRDefault="00B54E02" w:rsidP="00595FF3">
            <w:pPr>
              <w:spacing w:after="0" w:line="240" w:lineRule="auto"/>
              <w:jc w:val="center"/>
              <w:rPr>
                <w:rFonts w:ascii="GHEA Grapalat" w:hAnsi="GHEA Grapalat" w:cs="Sylfaen"/>
                <w:b/>
                <w:sz w:val="24"/>
                <w:szCs w:val="24"/>
                <w:lang w:val="hy-AM"/>
              </w:rPr>
            </w:pPr>
          </w:p>
        </w:tc>
      </w:tr>
      <w:tr w:rsidR="00301AD3" w:rsidRPr="00595FF3" w:rsidTr="00F21320">
        <w:trPr>
          <w:trHeight w:val="800"/>
          <w:jc w:val="center"/>
        </w:trPr>
        <w:tc>
          <w:tcPr>
            <w:tcW w:w="2875" w:type="dxa"/>
            <w:tcBorders>
              <w:top w:val="single" w:sz="4" w:space="0" w:color="auto"/>
              <w:left w:val="single" w:sz="4" w:space="0" w:color="auto"/>
              <w:bottom w:val="single" w:sz="4" w:space="0" w:color="auto"/>
              <w:right w:val="single" w:sz="4" w:space="0" w:color="auto"/>
            </w:tcBorders>
          </w:tcPr>
          <w:p w:rsidR="00301AD3" w:rsidRPr="009B693F" w:rsidRDefault="00301AD3" w:rsidP="00595FF3">
            <w:pPr>
              <w:spacing w:after="0" w:line="240" w:lineRule="auto"/>
              <w:rPr>
                <w:rFonts w:ascii="GHEA Grapalat" w:hAnsi="GHEA Grapalat" w:cs="GHEA Grapalat"/>
                <w:sz w:val="24"/>
                <w:szCs w:val="24"/>
                <w:lang w:val="hy-AM"/>
              </w:rPr>
            </w:pPr>
            <w:r w:rsidRPr="009B693F">
              <w:rPr>
                <w:rFonts w:ascii="GHEA Grapalat" w:hAnsi="GHEA Grapalat" w:cs="GHEA Grapalat"/>
                <w:sz w:val="24"/>
                <w:szCs w:val="24"/>
                <w:lang w:val="hy-AM"/>
              </w:rPr>
              <w:t>Արդարադատության նախարարություն</w:t>
            </w:r>
          </w:p>
          <w:p w:rsidR="00E601F6" w:rsidRPr="009B693F" w:rsidRDefault="009B693F" w:rsidP="00595FF3">
            <w:pPr>
              <w:spacing w:after="0" w:line="240" w:lineRule="auto"/>
              <w:rPr>
                <w:rFonts w:ascii="GHEA Grapalat" w:hAnsi="GHEA Grapalat" w:cs="GHEA Grapalat"/>
                <w:sz w:val="24"/>
                <w:szCs w:val="24"/>
                <w:lang w:val="hy-AM"/>
              </w:rPr>
            </w:pPr>
            <w:r>
              <w:rPr>
                <w:rFonts w:ascii="GHEA Grapalat" w:hAnsi="GHEA Grapalat" w:cs="GHEA Grapalat"/>
                <w:sz w:val="24"/>
                <w:szCs w:val="24"/>
                <w:lang w:val="ru-RU"/>
              </w:rPr>
              <w:t>0</w:t>
            </w:r>
            <w:r w:rsidR="00595FF3">
              <w:rPr>
                <w:rFonts w:ascii="GHEA Grapalat" w:hAnsi="GHEA Grapalat" w:cs="GHEA Grapalat"/>
                <w:sz w:val="24"/>
                <w:szCs w:val="24"/>
              </w:rPr>
              <w:t>7</w:t>
            </w:r>
            <w:r>
              <w:rPr>
                <w:rFonts w:ascii="GHEA Grapalat" w:hAnsi="GHEA Grapalat" w:cs="GHEA Grapalat"/>
                <w:sz w:val="24"/>
                <w:szCs w:val="24"/>
                <w:lang w:val="hy-AM"/>
              </w:rPr>
              <w:t>.</w:t>
            </w:r>
            <w:r>
              <w:rPr>
                <w:rFonts w:ascii="GHEA Grapalat" w:hAnsi="GHEA Grapalat" w:cs="GHEA Grapalat"/>
                <w:sz w:val="24"/>
                <w:szCs w:val="24"/>
                <w:lang w:val="ru-RU"/>
              </w:rPr>
              <w:t>07</w:t>
            </w:r>
            <w:r>
              <w:rPr>
                <w:rFonts w:ascii="GHEA Grapalat" w:hAnsi="GHEA Grapalat" w:cs="GHEA Grapalat"/>
                <w:sz w:val="24"/>
                <w:szCs w:val="24"/>
                <w:lang w:val="hy-AM"/>
              </w:rPr>
              <w:t>.202</w:t>
            </w:r>
            <w:r>
              <w:rPr>
                <w:rFonts w:ascii="GHEA Grapalat" w:hAnsi="GHEA Grapalat" w:cs="GHEA Grapalat"/>
                <w:sz w:val="24"/>
                <w:szCs w:val="24"/>
                <w:lang w:val="ru-RU"/>
              </w:rPr>
              <w:t>5</w:t>
            </w:r>
            <w:r w:rsidR="00E601F6" w:rsidRPr="009B693F">
              <w:rPr>
                <w:rFonts w:ascii="GHEA Grapalat" w:hAnsi="GHEA Grapalat" w:cs="GHEA Grapalat"/>
                <w:sz w:val="24"/>
                <w:szCs w:val="24"/>
                <w:lang w:val="hy-AM"/>
              </w:rPr>
              <w:t>թ.</w:t>
            </w:r>
          </w:p>
          <w:p w:rsidR="00B952A5" w:rsidRPr="009B693F" w:rsidRDefault="00B952A5" w:rsidP="00595FF3">
            <w:pPr>
              <w:spacing w:after="0" w:line="240" w:lineRule="auto"/>
              <w:rPr>
                <w:rFonts w:ascii="GHEA Grapalat" w:hAnsi="GHEA Grapalat" w:cs="GHEA Grapalat"/>
                <w:sz w:val="24"/>
                <w:szCs w:val="24"/>
                <w:lang w:val="hy-AM"/>
              </w:rPr>
            </w:pPr>
            <w:r w:rsidRPr="009B693F">
              <w:rPr>
                <w:rFonts w:ascii="GHEA Grapalat" w:hAnsi="GHEA Grapalat" w:cs="GHEA Grapalat"/>
                <w:sz w:val="24"/>
                <w:szCs w:val="24"/>
                <w:lang w:val="hy-AM"/>
              </w:rPr>
              <w:t xml:space="preserve">№ </w:t>
            </w:r>
            <w:r w:rsidR="00595FF3" w:rsidRPr="00595FF3">
              <w:rPr>
                <w:rFonts w:ascii="GHEA Grapalat" w:hAnsi="GHEA Grapalat" w:cs="GHEA Grapalat"/>
                <w:sz w:val="24"/>
                <w:szCs w:val="24"/>
                <w:lang w:val="hy-AM"/>
              </w:rPr>
              <w:t>/14.2.2/29775</w:t>
            </w:r>
          </w:p>
          <w:p w:rsidR="00835C71" w:rsidRPr="009B693F" w:rsidRDefault="00835C71" w:rsidP="00595FF3">
            <w:pPr>
              <w:spacing w:after="0" w:line="240" w:lineRule="auto"/>
              <w:rPr>
                <w:rFonts w:ascii="GHEA Grapalat" w:hAnsi="GHEA Grapalat"/>
                <w:sz w:val="24"/>
                <w:szCs w:val="24"/>
                <w:highlight w:val="yellow"/>
                <w:lang w:val="hy-AM"/>
              </w:rPr>
            </w:pPr>
          </w:p>
          <w:p w:rsidR="00301AD3" w:rsidRPr="009B693F" w:rsidRDefault="00301AD3" w:rsidP="00595FF3">
            <w:pPr>
              <w:spacing w:after="0" w:line="240" w:lineRule="auto"/>
              <w:rPr>
                <w:rFonts w:ascii="GHEA Grapalat" w:hAnsi="GHEA Grapalat"/>
                <w:sz w:val="24"/>
                <w:szCs w:val="24"/>
                <w:highlight w:val="yellow"/>
                <w:lang w:val="hy-AM"/>
              </w:rPr>
            </w:pPr>
          </w:p>
        </w:tc>
        <w:tc>
          <w:tcPr>
            <w:tcW w:w="7020" w:type="dxa"/>
            <w:tcBorders>
              <w:top w:val="single" w:sz="4" w:space="0" w:color="auto"/>
              <w:left w:val="single" w:sz="4" w:space="0" w:color="auto"/>
              <w:bottom w:val="single" w:sz="4" w:space="0" w:color="auto"/>
              <w:right w:val="single" w:sz="4" w:space="0" w:color="auto"/>
            </w:tcBorders>
          </w:tcPr>
          <w:p w:rsidR="00595FF3" w:rsidRDefault="00595FF3" w:rsidP="00B83DD9">
            <w:pPr>
              <w:pStyle w:val="NoSpacing"/>
              <w:ind w:left="-14"/>
              <w:jc w:val="both"/>
              <w:rPr>
                <w:rFonts w:ascii="GHEA Grapalat" w:hAnsi="GHEA Grapalat" w:cs="Sylfaen"/>
                <w:sz w:val="24"/>
                <w:szCs w:val="24"/>
                <w:lang w:val="hy-AM"/>
              </w:rPr>
            </w:pPr>
            <w:r>
              <w:rPr>
                <w:rFonts w:ascii="GHEA Grapalat" w:hAnsi="GHEA Grapalat" w:cs="Sylfaen"/>
                <w:sz w:val="24"/>
                <w:szCs w:val="24"/>
                <w:lang w:val="hy-AM"/>
              </w:rPr>
              <w:t xml:space="preserve">Արձանագրությունը թեև չի պարունակում Հայաստանի Հանրապետության օրենսդրությանը հակասող դրույթներ, սակայն Արձանագրության շրջանակներում նախատեսվում է օրենքի փոփոխություն կամ նոր օրենքի ընդունում: </w:t>
            </w:r>
          </w:p>
          <w:p w:rsidR="00595FF3" w:rsidRDefault="00595FF3" w:rsidP="00B83DD9">
            <w:pPr>
              <w:pStyle w:val="NoSpacing"/>
              <w:ind w:left="-14"/>
              <w:jc w:val="both"/>
              <w:rPr>
                <w:rFonts w:ascii="GHEA Grapalat" w:hAnsi="GHEA Grapalat" w:cs="Sylfaen"/>
                <w:sz w:val="24"/>
                <w:szCs w:val="24"/>
                <w:lang w:val="hy-AM"/>
              </w:rPr>
            </w:pPr>
            <w:r>
              <w:rPr>
                <w:rFonts w:ascii="GHEA Grapalat" w:hAnsi="GHEA Grapalat" w:cs="Sylfaen"/>
                <w:sz w:val="24"/>
                <w:szCs w:val="24"/>
                <w:lang w:val="hy-AM"/>
              </w:rPr>
              <w:t xml:space="preserve">Մասնավորապես՝ Արձանագրությունը միտված է Կոնվենցիայի 1-ին հոդվածով սահմանված նպատակներից՝ գենետիկական պաշարների օգտագործումից ստացվող օգուտների արդար ու հավասար հիմունքներով </w:t>
            </w:r>
            <w:r>
              <w:rPr>
                <w:rFonts w:ascii="GHEA Grapalat" w:hAnsi="GHEA Grapalat" w:cs="Sylfaen"/>
                <w:sz w:val="24"/>
                <w:szCs w:val="24"/>
                <w:lang w:val="hy-AM"/>
              </w:rPr>
              <w:lastRenderedPageBreak/>
              <w:t>համօգտագործման, այդ թվում՝ գենետիկական պաշարների պատշաճ հասանելիության իրագործմանը, որոնք դեռևս կարգավորված չեն ՀՀ օրենսդրությամբ: Մասնավորապես, դա վերաբերում է Արձանագրության 5-րդ հոդվածի 1-ին, 2-րդ, 3-րդ, 5-րդ մասերին, 6-րդ հոդվածի 3-րդ մասին, 12-րդ հոդվածին, 15-րդ հոդվածի 1-ին մասին, 16-րդ հոդվածի 1-ին և 2-րդ մասերին, 22-րդ հոդվածին:</w:t>
            </w:r>
          </w:p>
          <w:p w:rsidR="00595FF3" w:rsidRPr="00D77E41" w:rsidRDefault="00595FF3" w:rsidP="00B83DD9">
            <w:pPr>
              <w:pStyle w:val="NoSpacing"/>
              <w:ind w:left="-14"/>
              <w:jc w:val="both"/>
              <w:rPr>
                <w:rStyle w:val="Bodytext20"/>
                <w:rFonts w:ascii="GHEA Grapalat" w:hAnsi="GHEA Grapalat" w:cs="Sylfaen"/>
                <w:sz w:val="24"/>
                <w:szCs w:val="24"/>
              </w:rPr>
            </w:pPr>
            <w:r>
              <w:rPr>
                <w:rFonts w:ascii="GHEA Grapalat" w:hAnsi="GHEA Grapalat" w:cs="Sylfaen"/>
                <w:sz w:val="24"/>
                <w:szCs w:val="24"/>
                <w:lang w:val="hy-AM"/>
              </w:rPr>
              <w:t xml:space="preserve">Հարկ է նշել նաև, որ </w:t>
            </w:r>
            <w:r>
              <w:rPr>
                <w:rFonts w:ascii="GHEA Grapalat" w:hAnsi="GHEA Grapalat"/>
                <w:sz w:val="24"/>
                <w:szCs w:val="24"/>
                <w:lang w:val="hy-AM"/>
              </w:rPr>
              <w:t>Արձանագրության 17-րդ հոդվածի 4-րդ մասի «ե</w:t>
            </w:r>
            <w:r w:rsidRPr="00D779DA">
              <w:rPr>
                <w:rFonts w:ascii="GHEA Grapalat" w:hAnsi="GHEA Grapalat"/>
                <w:sz w:val="24"/>
                <w:szCs w:val="24"/>
                <w:lang w:val="hy-AM"/>
              </w:rPr>
              <w:t>)</w:t>
            </w:r>
            <w:r>
              <w:rPr>
                <w:rFonts w:ascii="GHEA Grapalat" w:hAnsi="GHEA Grapalat"/>
                <w:sz w:val="24"/>
                <w:szCs w:val="24"/>
                <w:lang w:val="hy-AM"/>
              </w:rPr>
              <w:t>»</w:t>
            </w:r>
            <w:r w:rsidRPr="00D779DA">
              <w:rPr>
                <w:rFonts w:ascii="GHEA Grapalat" w:hAnsi="GHEA Grapalat"/>
                <w:sz w:val="24"/>
                <w:szCs w:val="24"/>
                <w:lang w:val="hy-AM"/>
              </w:rPr>
              <w:t xml:space="preserve"> </w:t>
            </w:r>
            <w:r>
              <w:rPr>
                <w:rFonts w:ascii="GHEA Grapalat" w:hAnsi="GHEA Grapalat"/>
                <w:sz w:val="24"/>
                <w:szCs w:val="24"/>
                <w:lang w:val="hy-AM"/>
              </w:rPr>
              <w:t xml:space="preserve">կետը սահմանում է, որ </w:t>
            </w:r>
            <w:r>
              <w:rPr>
                <w:rStyle w:val="Bodytext20"/>
                <w:rFonts w:ascii="GHEA Grapalat" w:hAnsi="GHEA Grapalat"/>
                <w:sz w:val="24"/>
                <w:szCs w:val="24"/>
              </w:rPr>
              <w:t>մ</w:t>
            </w:r>
            <w:r w:rsidRPr="00300433">
              <w:rPr>
                <w:rStyle w:val="Bodytext20"/>
                <w:rFonts w:ascii="GHEA Grapalat" w:hAnsi="GHEA Grapalat"/>
                <w:sz w:val="24"/>
                <w:szCs w:val="24"/>
              </w:rPr>
              <w:t xml:space="preserve">իջազգայնորեն ճանաչված համապատասխանության </w:t>
            </w:r>
            <w:r>
              <w:rPr>
                <w:rStyle w:val="Bodytext20"/>
                <w:rFonts w:ascii="GHEA Grapalat" w:hAnsi="GHEA Grapalat"/>
                <w:sz w:val="24"/>
                <w:szCs w:val="24"/>
              </w:rPr>
              <w:t>հավաստագրում</w:t>
            </w:r>
            <w:r w:rsidRPr="00D779DA">
              <w:rPr>
                <w:rStyle w:val="Bodytext20"/>
                <w:rFonts w:ascii="GHEA Grapalat" w:hAnsi="GHEA Grapalat"/>
                <w:sz w:val="24"/>
                <w:szCs w:val="24"/>
              </w:rPr>
              <w:t xml:space="preserve"> (</w:t>
            </w:r>
            <w:r>
              <w:rPr>
                <w:rStyle w:val="Bodytext20"/>
                <w:rFonts w:ascii="GHEA Grapalat" w:hAnsi="GHEA Grapalat"/>
                <w:sz w:val="24"/>
                <w:szCs w:val="24"/>
              </w:rPr>
              <w:t>այսուհետ նաև՝ հավաստագիր</w:t>
            </w:r>
            <w:r w:rsidRPr="00D779DA">
              <w:rPr>
                <w:rStyle w:val="Bodytext20"/>
                <w:rFonts w:ascii="GHEA Grapalat" w:hAnsi="GHEA Grapalat"/>
                <w:sz w:val="24"/>
                <w:szCs w:val="24"/>
              </w:rPr>
              <w:t>)</w:t>
            </w:r>
            <w:r>
              <w:rPr>
                <w:rStyle w:val="Bodytext20"/>
                <w:rFonts w:ascii="GHEA Grapalat" w:hAnsi="GHEA Grapalat"/>
                <w:sz w:val="24"/>
                <w:szCs w:val="24"/>
              </w:rPr>
              <w:t>, ի թիվս այլնի,</w:t>
            </w:r>
            <w:r w:rsidRPr="00300433">
              <w:rPr>
                <w:rStyle w:val="Bodytext20"/>
                <w:rFonts w:ascii="GHEA Grapalat" w:hAnsi="GHEA Grapalat"/>
                <w:sz w:val="24"/>
                <w:szCs w:val="24"/>
              </w:rPr>
              <w:t xml:space="preserve"> պետք է </w:t>
            </w:r>
            <w:r>
              <w:rPr>
                <w:rStyle w:val="Bodytext20"/>
                <w:rFonts w:ascii="GHEA Grapalat" w:hAnsi="GHEA Grapalat"/>
                <w:sz w:val="24"/>
                <w:szCs w:val="24"/>
              </w:rPr>
              <w:t xml:space="preserve">նշվի այն ֆիզիկական </w:t>
            </w:r>
            <w:r w:rsidRPr="00D779DA">
              <w:rPr>
                <w:rStyle w:val="Bodytext20"/>
                <w:rFonts w:ascii="GHEA Grapalat" w:hAnsi="GHEA Grapalat"/>
                <w:sz w:val="24"/>
                <w:szCs w:val="24"/>
              </w:rPr>
              <w:t>կամ իրավաբանական անձը, որին տրվել է նախնական հիմնավորված համաձայնությունը</w:t>
            </w:r>
            <w:r>
              <w:rPr>
                <w:rStyle w:val="Bodytext20"/>
                <w:rFonts w:ascii="GHEA Grapalat" w:hAnsi="GHEA Grapalat"/>
                <w:sz w:val="24"/>
                <w:szCs w:val="24"/>
              </w:rPr>
              <w:t>: Նշված դրույթից հետևում է, որ եթե նախնական հիմնավորված համաձայնություն ստանալու համար դիմած անձը ֆիզիկական անձ է, ապա հավաստագիրը պարունակելու է անձնական տվյալներ՝</w:t>
            </w:r>
            <w:r w:rsidRPr="00811435">
              <w:rPr>
                <w:rStyle w:val="Bodytext20"/>
                <w:rFonts w:ascii="GHEA Grapalat" w:hAnsi="GHEA Grapalat"/>
                <w:sz w:val="24"/>
                <w:szCs w:val="24"/>
              </w:rPr>
              <w:t xml:space="preserve"> </w:t>
            </w:r>
            <w:r>
              <w:rPr>
                <w:rStyle w:val="Bodytext20"/>
                <w:rFonts w:ascii="GHEA Grapalat" w:hAnsi="GHEA Grapalat"/>
                <w:sz w:val="24"/>
                <w:szCs w:val="24"/>
              </w:rPr>
              <w:t xml:space="preserve">դիմած ֆիզիկական անձին նույնականացնող տվյալներ </w:t>
            </w:r>
            <w:r w:rsidRPr="00811435">
              <w:rPr>
                <w:rStyle w:val="Bodytext20"/>
                <w:rFonts w:ascii="GHEA Grapalat" w:hAnsi="GHEA Grapalat"/>
                <w:sz w:val="24"/>
                <w:szCs w:val="24"/>
              </w:rPr>
              <w:t>(</w:t>
            </w:r>
            <w:r>
              <w:rPr>
                <w:rStyle w:val="Bodytext20"/>
                <w:rFonts w:ascii="GHEA Grapalat" w:hAnsi="GHEA Grapalat"/>
                <w:sz w:val="24"/>
                <w:szCs w:val="24"/>
              </w:rPr>
              <w:t>օր՝ անուն, ազգանուն և այլն</w:t>
            </w:r>
            <w:r w:rsidRPr="00811435">
              <w:rPr>
                <w:rStyle w:val="Bodytext20"/>
                <w:rFonts w:ascii="GHEA Grapalat" w:hAnsi="GHEA Grapalat"/>
                <w:sz w:val="24"/>
                <w:szCs w:val="24"/>
              </w:rPr>
              <w:t>)</w:t>
            </w:r>
            <w:r>
              <w:rPr>
                <w:rStyle w:val="Bodytext20"/>
                <w:rFonts w:ascii="GHEA Grapalat" w:hAnsi="GHEA Grapalat"/>
                <w:sz w:val="24"/>
                <w:szCs w:val="24"/>
              </w:rPr>
              <w:t xml:space="preserve">: </w:t>
            </w:r>
          </w:p>
          <w:p w:rsidR="00595FF3" w:rsidRDefault="00595FF3" w:rsidP="00B83DD9">
            <w:pPr>
              <w:spacing w:after="0" w:line="240" w:lineRule="auto"/>
              <w:ind w:left="-14"/>
              <w:contextualSpacing/>
              <w:jc w:val="both"/>
              <w:rPr>
                <w:rStyle w:val="Bodytext20"/>
                <w:rFonts w:ascii="GHEA Grapalat" w:hAnsi="GHEA Grapalat"/>
                <w:sz w:val="24"/>
                <w:szCs w:val="24"/>
              </w:rPr>
            </w:pPr>
            <w:r>
              <w:rPr>
                <w:rStyle w:val="Bodytext20"/>
                <w:rFonts w:ascii="GHEA Grapalat" w:hAnsi="GHEA Grapalat"/>
                <w:sz w:val="24"/>
                <w:szCs w:val="24"/>
              </w:rPr>
              <w:t>Նաև, Արձանագրության 17-րդ հոդվածի 1-ին մասի «ա</w:t>
            </w:r>
            <w:r w:rsidRPr="00811435">
              <w:rPr>
                <w:rStyle w:val="Bodytext20"/>
                <w:rFonts w:ascii="GHEA Grapalat" w:hAnsi="GHEA Grapalat"/>
                <w:sz w:val="24"/>
                <w:szCs w:val="24"/>
              </w:rPr>
              <w:t>)</w:t>
            </w:r>
            <w:r>
              <w:rPr>
                <w:rStyle w:val="Bodytext20"/>
                <w:rFonts w:ascii="GHEA Grapalat" w:hAnsi="GHEA Grapalat"/>
                <w:sz w:val="24"/>
                <w:szCs w:val="24"/>
              </w:rPr>
              <w:t>»</w:t>
            </w:r>
            <w:r w:rsidRPr="00811435">
              <w:rPr>
                <w:rStyle w:val="Bodytext20"/>
                <w:rFonts w:ascii="GHEA Grapalat" w:hAnsi="GHEA Grapalat"/>
                <w:sz w:val="24"/>
                <w:szCs w:val="24"/>
              </w:rPr>
              <w:t xml:space="preserve"> </w:t>
            </w:r>
            <w:r>
              <w:rPr>
                <w:rStyle w:val="Bodytext20"/>
                <w:rFonts w:ascii="GHEA Grapalat" w:hAnsi="GHEA Grapalat"/>
                <w:sz w:val="24"/>
                <w:szCs w:val="24"/>
              </w:rPr>
              <w:t>կետի iii</w:t>
            </w:r>
            <w:r w:rsidRPr="00200123">
              <w:rPr>
                <w:rStyle w:val="Bodytext20"/>
                <w:rFonts w:ascii="GHEA Grapalat" w:hAnsi="GHEA Grapalat"/>
                <w:sz w:val="24"/>
                <w:szCs w:val="24"/>
              </w:rPr>
              <w:t xml:space="preserve">) </w:t>
            </w:r>
            <w:r>
              <w:rPr>
                <w:rStyle w:val="Bodytext20"/>
                <w:rFonts w:ascii="GHEA Grapalat" w:hAnsi="GHEA Grapalat"/>
                <w:sz w:val="24"/>
                <w:szCs w:val="24"/>
              </w:rPr>
              <w:t xml:space="preserve">ենթակետը սահմանում է, որ Կողմը </w:t>
            </w:r>
            <w:r w:rsidRPr="00295DB0">
              <w:rPr>
                <w:rStyle w:val="Bodytext20"/>
                <w:rFonts w:ascii="GHEA Grapalat" w:hAnsi="GHEA Grapalat"/>
                <w:sz w:val="24"/>
                <w:szCs w:val="24"/>
              </w:rPr>
              <w:t xml:space="preserve">միջազգայնորեն ճանաչված համապատասխանության հավաստագրերից ստացված տեղեկատվությունը փոխանցում է նախնական հիմնավորված համաձայնություն տրամադրող Կողմին, </w:t>
            </w:r>
            <w:r>
              <w:rPr>
                <w:rStyle w:val="Bodytext20"/>
                <w:rFonts w:ascii="GHEA Grapalat" w:hAnsi="GHEA Grapalat"/>
                <w:sz w:val="24"/>
                <w:szCs w:val="24"/>
              </w:rPr>
              <w:t>որից հետևում է, որ Արձանագրության կողմ հանդիսացող պետությունները</w:t>
            </w:r>
            <w:r w:rsidRPr="00295DB0">
              <w:rPr>
                <w:rStyle w:val="Bodytext20"/>
                <w:rFonts w:ascii="GHEA Grapalat" w:hAnsi="GHEA Grapalat"/>
                <w:sz w:val="24"/>
                <w:szCs w:val="24"/>
              </w:rPr>
              <w:t xml:space="preserve">, </w:t>
            </w:r>
            <w:r>
              <w:rPr>
                <w:rStyle w:val="Bodytext20"/>
                <w:rFonts w:ascii="GHEA Grapalat" w:hAnsi="GHEA Grapalat"/>
                <w:sz w:val="24"/>
                <w:szCs w:val="24"/>
              </w:rPr>
              <w:t>ի դեմս անցակետերի, իրավասու ազգային մարմինների,</w:t>
            </w:r>
            <w:r w:rsidRPr="0091137B">
              <w:rPr>
                <w:rStyle w:val="Bodytext20"/>
                <w:rFonts w:ascii="GHEA Grapalat" w:hAnsi="GHEA Grapalat"/>
                <w:sz w:val="24"/>
                <w:szCs w:val="24"/>
              </w:rPr>
              <w:t xml:space="preserve"> </w:t>
            </w:r>
            <w:r>
              <w:rPr>
                <w:rStyle w:val="Bodytext20"/>
                <w:rFonts w:ascii="GHEA Grapalat" w:hAnsi="GHEA Grapalat"/>
                <w:sz w:val="24"/>
                <w:szCs w:val="24"/>
              </w:rPr>
              <w:t>հավաստագրում ֆիզիկական անձի անձնական տվյալներ նշված լինելու դեպքում՝ միմյանց փոխանցելու են նաև անձնական տվյալներ:</w:t>
            </w:r>
          </w:p>
          <w:p w:rsidR="00595FF3" w:rsidRDefault="00595FF3" w:rsidP="00B83DD9">
            <w:pPr>
              <w:spacing w:after="0" w:line="240" w:lineRule="auto"/>
              <w:ind w:left="-14"/>
              <w:contextualSpacing/>
              <w:jc w:val="both"/>
              <w:rPr>
                <w:rStyle w:val="Bodytext20"/>
                <w:rFonts w:ascii="GHEA Grapalat" w:hAnsi="GHEA Grapalat"/>
                <w:sz w:val="24"/>
                <w:szCs w:val="24"/>
              </w:rPr>
            </w:pPr>
            <w:r>
              <w:rPr>
                <w:rStyle w:val="Bodytext20"/>
                <w:rFonts w:ascii="GHEA Grapalat" w:hAnsi="GHEA Grapalat"/>
                <w:sz w:val="24"/>
                <w:szCs w:val="24"/>
              </w:rPr>
              <w:lastRenderedPageBreak/>
              <w:t xml:space="preserve">Այսպիսով, հաշվի առնելով, որ Կողմերի իրավասու պետական մարմինների միջև փոխանակվելու են անձնական տվյալներ, և </w:t>
            </w:r>
            <w:r>
              <w:rPr>
                <w:rFonts w:ascii="GHEA Grapalat" w:hAnsi="GHEA Grapalat"/>
                <w:sz w:val="24"/>
                <w:szCs w:val="24"/>
                <w:lang w:val="hy-AM"/>
              </w:rPr>
              <w:t xml:space="preserve">ելնելով «Անձնական տվյալների պաշտպանության մասին» </w:t>
            </w:r>
            <w:r w:rsidRPr="00901D34">
              <w:rPr>
                <w:rFonts w:ascii="GHEA Grapalat" w:hAnsi="GHEA Grapalat"/>
                <w:sz w:val="24"/>
                <w:szCs w:val="24"/>
                <w:lang w:val="hy-AM"/>
              </w:rPr>
              <w:t>օրենքի 27-րդ հոդվածի 6-րդ մասով սահմանված</w:t>
            </w:r>
            <w:r>
              <w:rPr>
                <w:rFonts w:ascii="GHEA Grapalat" w:hAnsi="GHEA Grapalat"/>
                <w:sz w:val="24"/>
                <w:szCs w:val="24"/>
                <w:lang w:val="hy-AM"/>
              </w:rPr>
              <w:t>՝</w:t>
            </w:r>
            <w:r w:rsidRPr="00901D34">
              <w:rPr>
                <w:rFonts w:ascii="GHEA Grapalat" w:hAnsi="GHEA Grapalat"/>
                <w:sz w:val="24"/>
                <w:szCs w:val="24"/>
                <w:lang w:val="hy-AM"/>
              </w:rPr>
              <w:t xml:space="preserve"> ՀՀ պետական մարմինների տնօրինության տակ գտնվող անձնական տվյալներն այլ պետությունների պետական մարմիններին միայն վավերացված միջազգային պայմանագրի </w:t>
            </w:r>
            <w:r>
              <w:rPr>
                <w:rFonts w:ascii="GHEA Grapalat" w:hAnsi="GHEA Grapalat"/>
                <w:sz w:val="24"/>
                <w:szCs w:val="24"/>
                <w:lang w:val="hy-AM"/>
              </w:rPr>
              <w:t>շրջանակում</w:t>
            </w:r>
            <w:r w:rsidRPr="00901D34">
              <w:rPr>
                <w:rFonts w:ascii="GHEA Grapalat" w:hAnsi="GHEA Grapalat"/>
                <w:sz w:val="24"/>
                <w:szCs w:val="24"/>
                <w:lang w:val="hy-AM"/>
              </w:rPr>
              <w:t xml:space="preserve"> փոխանցելու </w:t>
            </w:r>
            <w:r>
              <w:rPr>
                <w:rFonts w:ascii="GHEA Grapalat" w:hAnsi="GHEA Grapalat"/>
                <w:sz w:val="24"/>
                <w:szCs w:val="24"/>
                <w:lang w:val="hy-AM"/>
              </w:rPr>
              <w:t>պահանջից, Արձանագրությունը ենթակա է վավերացման:</w:t>
            </w:r>
          </w:p>
          <w:p w:rsidR="00301AD3" w:rsidRPr="00595FF3" w:rsidRDefault="00595FF3" w:rsidP="00B83DD9">
            <w:pPr>
              <w:spacing w:after="0" w:line="240" w:lineRule="auto"/>
              <w:ind w:left="-14"/>
              <w:contextualSpacing/>
              <w:jc w:val="both"/>
              <w:rPr>
                <w:rFonts w:ascii="GHEA Grapalat" w:eastAsia="Arial" w:hAnsi="GHEA Grapalat" w:cs="Arial"/>
                <w:color w:val="000000"/>
                <w:sz w:val="24"/>
                <w:szCs w:val="24"/>
                <w:lang w:val="hy-AM" w:eastAsia="hy-AM" w:bidi="hy-AM"/>
              </w:rPr>
            </w:pPr>
            <w:r>
              <w:rPr>
                <w:rStyle w:val="Bodytext20"/>
                <w:rFonts w:ascii="GHEA Grapalat" w:hAnsi="GHEA Grapalat"/>
                <w:sz w:val="24"/>
                <w:szCs w:val="24"/>
              </w:rPr>
              <w:t xml:space="preserve">Ելնելով վերոգրյալից՝ Արձանագրությունը ենթակա է վավերացման ՀՀ Սահմանադրության 116-րդ հոդվածի 1-ին մասի 1-ին և 5-րդ կետերով և «Միջազգային պայմանագրերի մասին» օրենքի 10-րդ հոդվածի 2-րդ մասի 1-ին և 5-րդ կետերով, իսկ </w:t>
            </w:r>
            <w:r w:rsidRPr="00C9139C">
              <w:rPr>
                <w:rFonts w:ascii="GHEA Grapalat" w:hAnsi="GHEA Grapalat" w:cs="Sylfaen"/>
                <w:sz w:val="24"/>
                <w:szCs w:val="24"/>
                <w:lang w:val="hy-AM"/>
              </w:rPr>
              <w:t>Հայաստանի</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Հանրապետության</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համար</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ֆինանսական</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կամ</w:t>
            </w:r>
            <w:r>
              <w:rPr>
                <w:rFonts w:ascii="GHEA Grapalat" w:hAnsi="GHEA Grapalat"/>
                <w:sz w:val="24"/>
                <w:szCs w:val="24"/>
                <w:lang w:val="hy-AM"/>
              </w:rPr>
              <w:t xml:space="preserve"> </w:t>
            </w:r>
            <w:r w:rsidRPr="00C9139C">
              <w:rPr>
                <w:rFonts w:ascii="GHEA Grapalat" w:hAnsi="GHEA Grapalat" w:cs="Sylfaen"/>
                <w:sz w:val="24"/>
                <w:szCs w:val="24"/>
                <w:lang w:val="hy-AM"/>
              </w:rPr>
              <w:t>գույքային</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պարտավորություններ</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նախատեսելու</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դեպքում</w:t>
            </w:r>
            <w:r w:rsidRPr="00C9139C">
              <w:rPr>
                <w:rFonts w:ascii="GHEA Grapalat" w:hAnsi="GHEA Grapalat" w:cs="Arial"/>
                <w:sz w:val="24"/>
                <w:szCs w:val="24"/>
                <w:lang w:val="hy-AM"/>
              </w:rPr>
              <w:t xml:space="preserve"> </w:t>
            </w:r>
            <w:r>
              <w:rPr>
                <w:rFonts w:ascii="GHEA Grapalat" w:hAnsi="GHEA Grapalat" w:cs="Sylfaen"/>
                <w:sz w:val="24"/>
                <w:szCs w:val="24"/>
                <w:lang w:val="hy-AM"/>
              </w:rPr>
              <w:t>Նախագիծ</w:t>
            </w:r>
            <w:r w:rsidRPr="00C9139C">
              <w:rPr>
                <w:rFonts w:ascii="GHEA Grapalat" w:hAnsi="GHEA Grapalat" w:cs="Sylfaen"/>
                <w:sz w:val="24"/>
                <w:szCs w:val="24"/>
                <w:lang w:val="hy-AM"/>
              </w:rPr>
              <w:t>ը</w:t>
            </w:r>
            <w:r>
              <w:rPr>
                <w:rFonts w:ascii="GHEA Grapalat" w:hAnsi="GHEA Grapalat"/>
                <w:sz w:val="24"/>
                <w:szCs w:val="24"/>
                <w:lang w:val="hy-AM"/>
              </w:rPr>
              <w:t xml:space="preserve"> </w:t>
            </w:r>
            <w:r w:rsidRPr="00C9139C">
              <w:rPr>
                <w:rFonts w:ascii="GHEA Grapalat" w:hAnsi="GHEA Grapalat" w:cs="Sylfaen"/>
                <w:sz w:val="24"/>
                <w:szCs w:val="24"/>
                <w:lang w:val="hy-AM"/>
              </w:rPr>
              <w:t>ենթակա</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կլինի</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վավերացման</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նաև</w:t>
            </w:r>
            <w:r w:rsidRPr="00C9139C">
              <w:rPr>
                <w:rFonts w:ascii="GHEA Grapalat" w:hAnsi="GHEA Grapalat" w:cs="Arial"/>
                <w:sz w:val="24"/>
                <w:szCs w:val="24"/>
                <w:lang w:val="hy-AM"/>
              </w:rPr>
              <w:t xml:space="preserve"> </w:t>
            </w:r>
            <w:r>
              <w:rPr>
                <w:rFonts w:ascii="GHEA Grapalat" w:hAnsi="GHEA Grapalat" w:cs="Arial"/>
                <w:sz w:val="24"/>
                <w:szCs w:val="24"/>
                <w:lang w:val="hy-AM"/>
              </w:rPr>
              <w:t xml:space="preserve">ՀՀ </w:t>
            </w:r>
            <w:r w:rsidRPr="00C9139C">
              <w:rPr>
                <w:rFonts w:ascii="GHEA Grapalat" w:hAnsi="GHEA Grapalat" w:cs="Sylfaen"/>
                <w:sz w:val="24"/>
                <w:szCs w:val="24"/>
                <w:lang w:val="hy-AM"/>
              </w:rPr>
              <w:t>Սահմանադրության</w:t>
            </w:r>
            <w:r w:rsidRPr="00C9139C">
              <w:rPr>
                <w:rFonts w:ascii="GHEA Grapalat" w:hAnsi="GHEA Grapalat" w:cs="Arial"/>
                <w:sz w:val="24"/>
                <w:szCs w:val="24"/>
                <w:lang w:val="hy-AM"/>
              </w:rPr>
              <w:t xml:space="preserve"> 116-</w:t>
            </w:r>
            <w:r w:rsidRPr="00C9139C">
              <w:rPr>
                <w:rFonts w:ascii="GHEA Grapalat" w:hAnsi="GHEA Grapalat" w:cs="Sylfaen"/>
                <w:sz w:val="24"/>
                <w:szCs w:val="24"/>
                <w:lang w:val="hy-AM"/>
              </w:rPr>
              <w:t>րդ</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հոդվածի</w:t>
            </w:r>
            <w:r>
              <w:rPr>
                <w:rFonts w:ascii="GHEA Grapalat" w:hAnsi="GHEA Grapalat"/>
                <w:sz w:val="24"/>
                <w:szCs w:val="24"/>
                <w:lang w:val="hy-AM"/>
              </w:rPr>
              <w:t xml:space="preserve"> </w:t>
            </w:r>
            <w:r w:rsidRPr="00C9139C">
              <w:rPr>
                <w:rFonts w:ascii="GHEA Grapalat" w:hAnsi="GHEA Grapalat" w:cs="Arial"/>
                <w:sz w:val="24"/>
                <w:szCs w:val="24"/>
                <w:lang w:val="hy-AM"/>
              </w:rPr>
              <w:t>1-</w:t>
            </w:r>
            <w:r w:rsidRPr="00C9139C">
              <w:rPr>
                <w:rFonts w:ascii="GHEA Grapalat" w:hAnsi="GHEA Grapalat" w:cs="Sylfaen"/>
                <w:sz w:val="24"/>
                <w:szCs w:val="24"/>
                <w:lang w:val="hy-AM"/>
              </w:rPr>
              <w:t>ին</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մասի</w:t>
            </w:r>
            <w:r w:rsidRPr="00C9139C">
              <w:rPr>
                <w:rFonts w:ascii="GHEA Grapalat" w:hAnsi="GHEA Grapalat" w:cs="Arial"/>
                <w:sz w:val="24"/>
                <w:szCs w:val="24"/>
                <w:lang w:val="hy-AM"/>
              </w:rPr>
              <w:t xml:space="preserve"> 4-</w:t>
            </w:r>
            <w:r w:rsidRPr="00C9139C">
              <w:rPr>
                <w:rFonts w:ascii="GHEA Grapalat" w:hAnsi="GHEA Grapalat" w:cs="Sylfaen"/>
                <w:sz w:val="24"/>
                <w:szCs w:val="24"/>
                <w:lang w:val="hy-AM"/>
              </w:rPr>
              <w:t>րդ</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և</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Միջազգային</w:t>
            </w:r>
            <w:r>
              <w:rPr>
                <w:rFonts w:ascii="GHEA Grapalat" w:hAnsi="GHEA Grapalat" w:cs="Arial"/>
                <w:sz w:val="24"/>
                <w:szCs w:val="24"/>
                <w:lang w:val="hy-AM"/>
              </w:rPr>
              <w:t xml:space="preserve"> </w:t>
            </w:r>
            <w:r w:rsidRPr="00C9139C">
              <w:rPr>
                <w:rFonts w:ascii="GHEA Grapalat" w:hAnsi="GHEA Grapalat" w:cs="Sylfaen"/>
                <w:sz w:val="24"/>
                <w:szCs w:val="24"/>
                <w:lang w:val="hy-AM"/>
              </w:rPr>
              <w:t>պայմանագրերի</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մասին</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օրենքի</w:t>
            </w:r>
            <w:r w:rsidRPr="00C9139C">
              <w:rPr>
                <w:rFonts w:ascii="GHEA Grapalat" w:hAnsi="GHEA Grapalat" w:cs="Arial"/>
                <w:sz w:val="24"/>
                <w:szCs w:val="24"/>
                <w:lang w:val="hy-AM"/>
              </w:rPr>
              <w:t xml:space="preserve"> 10-</w:t>
            </w:r>
            <w:r w:rsidRPr="00C9139C">
              <w:rPr>
                <w:rFonts w:ascii="GHEA Grapalat" w:hAnsi="GHEA Grapalat" w:cs="Sylfaen"/>
                <w:sz w:val="24"/>
                <w:szCs w:val="24"/>
                <w:lang w:val="hy-AM"/>
              </w:rPr>
              <w:t>րդ</w:t>
            </w:r>
            <w:r>
              <w:rPr>
                <w:rFonts w:ascii="GHEA Grapalat" w:hAnsi="GHEA Grapalat"/>
                <w:sz w:val="24"/>
                <w:szCs w:val="24"/>
                <w:lang w:val="hy-AM"/>
              </w:rPr>
              <w:t xml:space="preserve"> </w:t>
            </w:r>
            <w:r w:rsidRPr="00C9139C">
              <w:rPr>
                <w:rFonts w:ascii="GHEA Grapalat" w:hAnsi="GHEA Grapalat" w:cs="Sylfaen"/>
                <w:sz w:val="24"/>
                <w:szCs w:val="24"/>
                <w:lang w:val="hy-AM"/>
              </w:rPr>
              <w:t>հոդվածի</w:t>
            </w:r>
            <w:r w:rsidRPr="00C9139C">
              <w:rPr>
                <w:rFonts w:ascii="GHEA Grapalat" w:hAnsi="GHEA Grapalat" w:cs="Arial"/>
                <w:sz w:val="24"/>
                <w:szCs w:val="24"/>
                <w:lang w:val="hy-AM"/>
              </w:rPr>
              <w:t xml:space="preserve"> 2-</w:t>
            </w:r>
            <w:r w:rsidRPr="00C9139C">
              <w:rPr>
                <w:rFonts w:ascii="GHEA Grapalat" w:hAnsi="GHEA Grapalat" w:cs="Sylfaen"/>
                <w:sz w:val="24"/>
                <w:szCs w:val="24"/>
                <w:lang w:val="hy-AM"/>
              </w:rPr>
              <w:t>րդ</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մասի</w:t>
            </w:r>
            <w:r w:rsidRPr="00C9139C">
              <w:rPr>
                <w:rFonts w:ascii="GHEA Grapalat" w:hAnsi="GHEA Grapalat" w:cs="Arial"/>
                <w:sz w:val="24"/>
                <w:szCs w:val="24"/>
                <w:lang w:val="hy-AM"/>
              </w:rPr>
              <w:t xml:space="preserve"> 4-</w:t>
            </w:r>
            <w:r w:rsidRPr="00C9139C">
              <w:rPr>
                <w:rFonts w:ascii="GHEA Grapalat" w:hAnsi="GHEA Grapalat" w:cs="Sylfaen"/>
                <w:sz w:val="24"/>
                <w:szCs w:val="24"/>
                <w:lang w:val="hy-AM"/>
              </w:rPr>
              <w:t>րդ</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կետերով</w:t>
            </w:r>
            <w:r w:rsidRPr="00C9139C">
              <w:rPr>
                <w:rFonts w:ascii="GHEA Grapalat" w:hAnsi="GHEA Grapalat" w:cs="Arial"/>
                <w:sz w:val="24"/>
                <w:szCs w:val="24"/>
                <w:lang w:val="hy-AM"/>
              </w:rPr>
              <w:t>:</w:t>
            </w:r>
          </w:p>
        </w:tc>
        <w:tc>
          <w:tcPr>
            <w:tcW w:w="4950" w:type="dxa"/>
            <w:tcBorders>
              <w:top w:val="single" w:sz="4" w:space="0" w:color="auto"/>
              <w:left w:val="single" w:sz="4" w:space="0" w:color="auto"/>
              <w:bottom w:val="single" w:sz="4" w:space="0" w:color="auto"/>
              <w:right w:val="single" w:sz="4" w:space="0" w:color="auto"/>
            </w:tcBorders>
          </w:tcPr>
          <w:p w:rsidR="008A44B6" w:rsidRPr="009B693F" w:rsidRDefault="00437BC1" w:rsidP="00595FF3">
            <w:pPr>
              <w:tabs>
                <w:tab w:val="left" w:pos="720"/>
              </w:tabs>
              <w:spacing w:after="0" w:line="240" w:lineRule="auto"/>
              <w:jc w:val="center"/>
              <w:rPr>
                <w:rFonts w:ascii="GHEA Grapalat" w:hAnsi="GHEA Grapalat" w:cs="Sylfaen"/>
                <w:b/>
                <w:sz w:val="24"/>
                <w:szCs w:val="24"/>
                <w:lang w:val="hy-AM"/>
              </w:rPr>
            </w:pPr>
            <w:r w:rsidRPr="009B693F">
              <w:rPr>
                <w:rFonts w:ascii="GHEA Grapalat" w:hAnsi="GHEA Grapalat" w:cs="Sylfaen"/>
                <w:b/>
                <w:sz w:val="24"/>
                <w:szCs w:val="24"/>
                <w:lang w:val="hy-AM"/>
              </w:rPr>
              <w:lastRenderedPageBreak/>
              <w:t>Ընդունվել է։</w:t>
            </w:r>
          </w:p>
          <w:p w:rsidR="00437BC1" w:rsidRPr="009B693F" w:rsidRDefault="00437BC1" w:rsidP="00595FF3">
            <w:pPr>
              <w:tabs>
                <w:tab w:val="left" w:pos="720"/>
              </w:tabs>
              <w:spacing w:after="0" w:line="240" w:lineRule="auto"/>
              <w:jc w:val="both"/>
              <w:rPr>
                <w:rFonts w:ascii="GHEA Grapalat" w:hAnsi="GHEA Grapalat" w:cs="Sylfaen"/>
                <w:sz w:val="24"/>
                <w:szCs w:val="24"/>
                <w:lang w:val="hy-AM"/>
              </w:rPr>
            </w:pPr>
          </w:p>
        </w:tc>
      </w:tr>
      <w:tr w:rsidR="00301AD3"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301AD3" w:rsidRPr="009B693F" w:rsidRDefault="00301AD3"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lastRenderedPageBreak/>
              <w:t>Ֆինանսների</w:t>
            </w:r>
            <w:r w:rsidR="00EB5759">
              <w:rPr>
                <w:rFonts w:ascii="GHEA Grapalat" w:hAnsi="GHEA Grapalat" w:cs="Sylfaen"/>
                <w:sz w:val="24"/>
                <w:szCs w:val="24"/>
                <w:lang w:val="hy-AM"/>
              </w:rPr>
              <w:t xml:space="preserve"> </w:t>
            </w:r>
            <w:r w:rsidRPr="009B693F">
              <w:rPr>
                <w:rFonts w:ascii="GHEA Grapalat" w:hAnsi="GHEA Grapalat" w:cs="Sylfaen"/>
                <w:sz w:val="24"/>
                <w:szCs w:val="24"/>
                <w:lang w:val="hy-AM"/>
              </w:rPr>
              <w:t>նախարարություն</w:t>
            </w:r>
          </w:p>
          <w:p w:rsidR="00B54E02" w:rsidRPr="009B693F" w:rsidRDefault="00775E0A" w:rsidP="00595FF3">
            <w:pPr>
              <w:spacing w:after="0" w:line="240" w:lineRule="auto"/>
              <w:rPr>
                <w:rFonts w:ascii="GHEA Grapalat" w:hAnsi="GHEA Grapalat" w:cs="Sylfaen"/>
                <w:sz w:val="24"/>
                <w:szCs w:val="24"/>
                <w:lang w:val="ru-RU"/>
              </w:rPr>
            </w:pPr>
            <w:r w:rsidRPr="009B693F">
              <w:rPr>
                <w:rFonts w:ascii="GHEA Grapalat" w:hAnsi="GHEA Grapalat" w:cs="Sylfaen"/>
                <w:sz w:val="24"/>
                <w:szCs w:val="24"/>
                <w:lang w:val="hy-AM"/>
              </w:rPr>
              <w:t>3</w:t>
            </w:r>
            <w:r w:rsidR="00E601F6" w:rsidRPr="009B693F">
              <w:rPr>
                <w:rFonts w:ascii="GHEA Grapalat" w:hAnsi="GHEA Grapalat" w:cs="Sylfaen"/>
                <w:sz w:val="24"/>
                <w:szCs w:val="24"/>
                <w:lang w:val="hy-AM"/>
              </w:rPr>
              <w:t>0.</w:t>
            </w:r>
            <w:r w:rsidRPr="009B693F">
              <w:rPr>
                <w:rFonts w:ascii="GHEA Grapalat" w:hAnsi="GHEA Grapalat" w:cs="Sylfaen"/>
                <w:sz w:val="24"/>
                <w:szCs w:val="24"/>
                <w:lang w:val="hy-AM"/>
              </w:rPr>
              <w:t>06</w:t>
            </w:r>
            <w:r w:rsidR="00E601F6" w:rsidRPr="009B693F">
              <w:rPr>
                <w:rFonts w:ascii="GHEA Grapalat" w:hAnsi="GHEA Grapalat" w:cs="Sylfaen"/>
                <w:sz w:val="24"/>
                <w:szCs w:val="24"/>
                <w:lang w:val="hy-AM"/>
              </w:rPr>
              <w:t>.</w:t>
            </w:r>
            <w:r w:rsidRPr="009B693F">
              <w:rPr>
                <w:rFonts w:ascii="GHEA Grapalat" w:hAnsi="GHEA Grapalat" w:cs="Sylfaen"/>
                <w:sz w:val="24"/>
                <w:szCs w:val="24"/>
                <w:lang w:val="hy-AM"/>
              </w:rPr>
              <w:t>2025</w:t>
            </w:r>
            <w:r w:rsidR="00E601F6" w:rsidRPr="009B693F">
              <w:rPr>
                <w:rFonts w:ascii="GHEA Grapalat" w:hAnsi="GHEA Grapalat" w:cs="Sylfaen"/>
                <w:sz w:val="24"/>
                <w:szCs w:val="24"/>
                <w:lang w:val="hy-AM"/>
              </w:rPr>
              <w:t>թ</w:t>
            </w:r>
            <w:r w:rsidR="009B693F">
              <w:rPr>
                <w:rFonts w:ascii="GHEA Grapalat" w:hAnsi="GHEA Grapalat" w:cs="Sylfaen"/>
                <w:sz w:val="24"/>
                <w:szCs w:val="24"/>
                <w:lang w:val="ru-RU"/>
              </w:rPr>
              <w:t>.</w:t>
            </w:r>
          </w:p>
          <w:p w:rsidR="00D01EF8" w:rsidRPr="009B693F" w:rsidRDefault="009C7F81"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w:t>
            </w:r>
            <w:r w:rsidR="00B54E02" w:rsidRPr="009B693F">
              <w:rPr>
                <w:rFonts w:ascii="GHEA Grapalat" w:hAnsi="GHEA Grapalat" w:cs="Sylfaen"/>
                <w:sz w:val="24"/>
                <w:szCs w:val="24"/>
                <w:lang w:val="hy-AM"/>
              </w:rPr>
              <w:t xml:space="preserve"> </w:t>
            </w:r>
            <w:r w:rsidR="00775E0A" w:rsidRPr="009B693F">
              <w:rPr>
                <w:rFonts w:ascii="GHEA Grapalat" w:hAnsi="GHEA Grapalat" w:cs="Sylfaen"/>
                <w:sz w:val="24"/>
                <w:szCs w:val="24"/>
                <w:lang w:val="hy-AM"/>
              </w:rPr>
              <w:t>01/5-2/14879</w:t>
            </w:r>
          </w:p>
          <w:p w:rsidR="00D01EF8" w:rsidRPr="009B693F" w:rsidRDefault="00D01EF8" w:rsidP="00595FF3">
            <w:pPr>
              <w:spacing w:after="0" w:line="240" w:lineRule="auto"/>
              <w:rPr>
                <w:rFonts w:ascii="GHEA Grapalat" w:hAnsi="GHEA Grapalat"/>
                <w:sz w:val="24"/>
                <w:szCs w:val="24"/>
                <w:highlight w:val="yellow"/>
                <w:lang w:val="hy-AM"/>
              </w:rPr>
            </w:pPr>
          </w:p>
          <w:p w:rsidR="00775E0A" w:rsidRPr="009B693F" w:rsidRDefault="00775E0A" w:rsidP="00595FF3">
            <w:pPr>
              <w:spacing w:after="0" w:line="240" w:lineRule="auto"/>
              <w:rPr>
                <w:rFonts w:ascii="GHEA Grapalat" w:hAnsi="GHEA Grapalat"/>
                <w:sz w:val="24"/>
                <w:szCs w:val="24"/>
                <w:highlight w:val="yellow"/>
                <w:lang w:val="hy-AM"/>
              </w:rPr>
            </w:pPr>
          </w:p>
        </w:tc>
        <w:tc>
          <w:tcPr>
            <w:tcW w:w="7020" w:type="dxa"/>
            <w:tcBorders>
              <w:top w:val="single" w:sz="4" w:space="0" w:color="auto"/>
              <w:left w:val="single" w:sz="4" w:space="0" w:color="auto"/>
              <w:bottom w:val="single" w:sz="4" w:space="0" w:color="auto"/>
              <w:right w:val="single" w:sz="4" w:space="0" w:color="auto"/>
            </w:tcBorders>
          </w:tcPr>
          <w:p w:rsidR="00301AD3" w:rsidRPr="00595FF3" w:rsidRDefault="00775E0A" w:rsidP="00B83DD9">
            <w:pPr>
              <w:widowControl w:val="0"/>
              <w:tabs>
                <w:tab w:val="left" w:pos="720"/>
              </w:tabs>
              <w:spacing w:after="0" w:line="240" w:lineRule="auto"/>
              <w:jc w:val="both"/>
              <w:rPr>
                <w:rFonts w:ascii="GHEA Grapalat" w:hAnsi="GHEA Grapalat" w:cs="Sylfaen"/>
                <w:sz w:val="24"/>
                <w:szCs w:val="24"/>
                <w:lang w:val="hy-AM"/>
              </w:rPr>
            </w:pPr>
            <w:r w:rsidRPr="009B693F">
              <w:rPr>
                <w:rFonts w:ascii="GHEA Grapalat" w:hAnsi="GHEA Grapalat" w:cs="Sylfaen"/>
                <w:sz w:val="24"/>
                <w:szCs w:val="24"/>
                <w:lang w:val="hy-AM"/>
              </w:rPr>
              <w:t>ՄԱԿ-ի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արձանագրությունում Հայաստանի Հանրապետության համար ֆինանսական</w:t>
            </w:r>
            <w:r w:rsidRPr="009B693F">
              <w:rPr>
                <w:rFonts w:ascii="GHEA Grapalat" w:hAnsi="GHEA Grapalat"/>
                <w:sz w:val="24"/>
                <w:szCs w:val="24"/>
                <w:lang w:val="hy-AM"/>
              </w:rPr>
              <w:t xml:space="preserve"> պարտավորություններ</w:t>
            </w:r>
            <w:r w:rsidRPr="009B693F">
              <w:rPr>
                <w:rFonts w:ascii="GHEA Grapalat" w:hAnsi="GHEA Grapalat" w:cs="Sylfaen"/>
                <w:sz w:val="24"/>
                <w:szCs w:val="24"/>
                <w:lang w:val="hy-AM"/>
              </w:rPr>
              <w:t xml:space="preserve"> նախատեսող դրույթներ առկա չեն։ </w:t>
            </w:r>
          </w:p>
        </w:tc>
        <w:tc>
          <w:tcPr>
            <w:tcW w:w="4950" w:type="dxa"/>
            <w:tcBorders>
              <w:top w:val="single" w:sz="4" w:space="0" w:color="auto"/>
              <w:left w:val="single" w:sz="4" w:space="0" w:color="auto"/>
              <w:bottom w:val="single" w:sz="4" w:space="0" w:color="auto"/>
              <w:right w:val="single" w:sz="4" w:space="0" w:color="auto"/>
            </w:tcBorders>
          </w:tcPr>
          <w:p w:rsidR="009C7F81" w:rsidRPr="009B693F" w:rsidRDefault="00775E0A"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t>Ընդունվել է։</w:t>
            </w:r>
          </w:p>
        </w:tc>
      </w:tr>
      <w:tr w:rsidR="00775E0A"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775E0A" w:rsidRPr="009B693F" w:rsidRDefault="00775E0A" w:rsidP="00595FF3">
            <w:pPr>
              <w:spacing w:after="0" w:line="240" w:lineRule="auto"/>
              <w:rPr>
                <w:rFonts w:ascii="GHEA Grapalat" w:hAnsi="GHEA Grapalat"/>
                <w:sz w:val="24"/>
                <w:szCs w:val="24"/>
                <w:lang w:val="hy-AM"/>
              </w:rPr>
            </w:pPr>
            <w:r w:rsidRPr="009B693F">
              <w:rPr>
                <w:rFonts w:ascii="GHEA Grapalat" w:hAnsi="GHEA Grapalat"/>
                <w:sz w:val="24"/>
                <w:szCs w:val="24"/>
                <w:lang w:val="hy-AM"/>
              </w:rPr>
              <w:lastRenderedPageBreak/>
              <w:t>Էկոնոմիկայի նախարարություն</w:t>
            </w:r>
          </w:p>
          <w:p w:rsidR="00775E0A" w:rsidRPr="009B693F" w:rsidRDefault="00775E0A" w:rsidP="00595FF3">
            <w:pPr>
              <w:spacing w:after="0" w:line="240" w:lineRule="auto"/>
              <w:rPr>
                <w:rFonts w:ascii="GHEA Grapalat" w:hAnsi="GHEA Grapalat"/>
                <w:sz w:val="24"/>
                <w:szCs w:val="24"/>
                <w:lang w:val="ru-RU"/>
              </w:rPr>
            </w:pPr>
            <w:r w:rsidRPr="009B693F">
              <w:rPr>
                <w:rFonts w:ascii="GHEA Grapalat" w:hAnsi="GHEA Grapalat"/>
                <w:sz w:val="24"/>
                <w:szCs w:val="24"/>
                <w:lang w:val="hy-AM"/>
              </w:rPr>
              <w:t>30.06.2025թ</w:t>
            </w:r>
            <w:r w:rsidR="009B693F">
              <w:rPr>
                <w:rFonts w:ascii="GHEA Grapalat" w:hAnsi="GHEA Grapalat"/>
                <w:sz w:val="24"/>
                <w:szCs w:val="24"/>
                <w:lang w:val="ru-RU"/>
              </w:rPr>
              <w:t>.</w:t>
            </w:r>
          </w:p>
          <w:p w:rsidR="00775E0A" w:rsidRPr="009B693F" w:rsidRDefault="00775E0A" w:rsidP="00595FF3">
            <w:pPr>
              <w:spacing w:after="0" w:line="240" w:lineRule="auto"/>
              <w:rPr>
                <w:rFonts w:ascii="GHEA Grapalat" w:hAnsi="GHEA Grapalat" w:cs="Sylfaen"/>
                <w:sz w:val="24"/>
                <w:szCs w:val="24"/>
                <w:lang w:val="hy-AM"/>
              </w:rPr>
            </w:pPr>
            <w:r w:rsidRPr="009B693F">
              <w:rPr>
                <w:rFonts w:ascii="GHEA Grapalat" w:hAnsi="GHEA Grapalat"/>
                <w:sz w:val="24"/>
                <w:szCs w:val="24"/>
                <w:lang w:val="hy-AM"/>
              </w:rPr>
              <w:t>№</w:t>
            </w:r>
            <w:r w:rsidR="009B693F">
              <w:rPr>
                <w:rFonts w:ascii="GHEA Grapalat" w:hAnsi="GHEA Grapalat"/>
                <w:sz w:val="24"/>
                <w:szCs w:val="24"/>
                <w:lang w:val="ru-RU"/>
              </w:rPr>
              <w:t xml:space="preserve"> </w:t>
            </w:r>
            <w:r w:rsidRPr="009B693F">
              <w:rPr>
                <w:rFonts w:ascii="GHEA Grapalat" w:hAnsi="GHEA Grapalat"/>
                <w:sz w:val="24"/>
                <w:szCs w:val="24"/>
                <w:lang w:val="hy-AM"/>
              </w:rPr>
              <w:t>01/14394</w:t>
            </w:r>
          </w:p>
        </w:tc>
        <w:tc>
          <w:tcPr>
            <w:tcW w:w="7020" w:type="dxa"/>
            <w:tcBorders>
              <w:top w:val="single" w:sz="4" w:space="0" w:color="auto"/>
              <w:left w:val="single" w:sz="4" w:space="0" w:color="auto"/>
              <w:bottom w:val="single" w:sz="4" w:space="0" w:color="auto"/>
              <w:right w:val="single" w:sz="4" w:space="0" w:color="auto"/>
            </w:tcBorders>
          </w:tcPr>
          <w:p w:rsidR="00775E0A" w:rsidRPr="009B693F" w:rsidRDefault="00775E0A" w:rsidP="00B83DD9">
            <w:pPr>
              <w:spacing w:after="0" w:line="240" w:lineRule="auto"/>
              <w:jc w:val="both"/>
              <w:rPr>
                <w:rFonts w:ascii="GHEA Grapalat" w:eastAsiaTheme="minorHAnsi" w:hAnsi="GHEA Grapalat"/>
                <w:sz w:val="24"/>
                <w:szCs w:val="24"/>
                <w:lang w:val="hy-AM"/>
              </w:rPr>
            </w:pPr>
            <w:r w:rsidRPr="009B693F">
              <w:rPr>
                <w:rFonts w:ascii="GHEA Grapalat" w:hAnsi="GHEA Grapalat"/>
                <w:sz w:val="24"/>
                <w:szCs w:val="24"/>
                <w:lang w:val="hy-AM"/>
              </w:rPr>
              <w:t>ՄԱԿ-ի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արձանագրությունը չի հակասում գյուղատնտեսության ոլորտում Հայաստանի Հանրապետության պետական քաղաքականությանը։</w:t>
            </w:r>
          </w:p>
        </w:tc>
        <w:tc>
          <w:tcPr>
            <w:tcW w:w="4950" w:type="dxa"/>
            <w:tcBorders>
              <w:top w:val="single" w:sz="4" w:space="0" w:color="auto"/>
              <w:left w:val="single" w:sz="4" w:space="0" w:color="auto"/>
              <w:bottom w:val="single" w:sz="4" w:space="0" w:color="auto"/>
              <w:right w:val="single" w:sz="4" w:space="0" w:color="auto"/>
            </w:tcBorders>
          </w:tcPr>
          <w:p w:rsidR="00775E0A" w:rsidRPr="009B693F" w:rsidRDefault="00775E0A"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t>Ընդունվել է։</w:t>
            </w:r>
          </w:p>
        </w:tc>
      </w:tr>
      <w:tr w:rsidR="00775E0A"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775E0A" w:rsidRPr="009B693F" w:rsidRDefault="00775E0A"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 xml:space="preserve">Ներքին գործերի նախարարություն </w:t>
            </w:r>
          </w:p>
          <w:p w:rsidR="00775E0A" w:rsidRPr="009B693F" w:rsidRDefault="00775E0A" w:rsidP="00595FF3">
            <w:pPr>
              <w:spacing w:after="0" w:line="240" w:lineRule="auto"/>
              <w:rPr>
                <w:rFonts w:ascii="GHEA Grapalat" w:hAnsi="GHEA Grapalat" w:cs="Sylfaen"/>
                <w:sz w:val="24"/>
                <w:szCs w:val="24"/>
                <w:lang w:val="ru-RU"/>
              </w:rPr>
            </w:pPr>
            <w:r w:rsidRPr="009B693F">
              <w:rPr>
                <w:rFonts w:ascii="GHEA Grapalat" w:hAnsi="GHEA Grapalat" w:cs="Sylfaen"/>
                <w:sz w:val="24"/>
                <w:szCs w:val="24"/>
                <w:lang w:val="hy-AM"/>
              </w:rPr>
              <w:t>27.06.2025թ</w:t>
            </w:r>
            <w:r w:rsidR="009B693F">
              <w:rPr>
                <w:rFonts w:ascii="GHEA Grapalat" w:hAnsi="GHEA Grapalat" w:cs="Sylfaen"/>
                <w:sz w:val="24"/>
                <w:szCs w:val="24"/>
                <w:lang w:val="ru-RU"/>
              </w:rPr>
              <w:t>.</w:t>
            </w:r>
          </w:p>
          <w:p w:rsidR="00775E0A" w:rsidRPr="009B693F" w:rsidRDefault="00775E0A"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 41/9/167935</w:t>
            </w:r>
          </w:p>
        </w:tc>
        <w:tc>
          <w:tcPr>
            <w:tcW w:w="7020" w:type="dxa"/>
            <w:tcBorders>
              <w:top w:val="single" w:sz="4" w:space="0" w:color="auto"/>
              <w:left w:val="single" w:sz="4" w:space="0" w:color="auto"/>
              <w:bottom w:val="single" w:sz="4" w:space="0" w:color="auto"/>
              <w:right w:val="single" w:sz="4" w:space="0" w:color="auto"/>
            </w:tcBorders>
          </w:tcPr>
          <w:p w:rsidR="00775E0A" w:rsidRPr="009B693F" w:rsidRDefault="00775E0A" w:rsidP="00B83DD9">
            <w:pPr>
              <w:widowControl w:val="0"/>
              <w:tabs>
                <w:tab w:val="left" w:pos="720"/>
              </w:tabs>
              <w:spacing w:after="0" w:line="240" w:lineRule="auto"/>
              <w:jc w:val="both"/>
              <w:rPr>
                <w:rFonts w:ascii="GHEA Grapalat" w:hAnsi="GHEA Grapalat" w:cs="Sylfaen"/>
                <w:sz w:val="24"/>
                <w:szCs w:val="24"/>
                <w:lang w:val="hy-AM"/>
              </w:rPr>
            </w:pPr>
            <w:r w:rsidRPr="009B693F">
              <w:rPr>
                <w:rFonts w:ascii="GHEA Grapalat" w:eastAsia="Times New Roman" w:hAnsi="GHEA Grapalat"/>
                <w:sz w:val="24"/>
                <w:szCs w:val="24"/>
                <w:lang w:val="hy-AM" w:eastAsia="ru-RU"/>
              </w:rPr>
              <w:t>ՄԱԿ-ի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արձանագրությանը Հայաստանի Հանրապետության միանալու վերաբերյալ ՀՀ ՆԳ նախարարությունը առարկություններ չունի։</w:t>
            </w:r>
          </w:p>
        </w:tc>
        <w:tc>
          <w:tcPr>
            <w:tcW w:w="4950" w:type="dxa"/>
            <w:tcBorders>
              <w:top w:val="single" w:sz="4" w:space="0" w:color="auto"/>
              <w:left w:val="single" w:sz="4" w:space="0" w:color="auto"/>
              <w:bottom w:val="single" w:sz="4" w:space="0" w:color="auto"/>
              <w:right w:val="single" w:sz="4" w:space="0" w:color="auto"/>
            </w:tcBorders>
          </w:tcPr>
          <w:p w:rsidR="00775E0A" w:rsidRPr="009B693F" w:rsidRDefault="00775E0A"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t>Ընդունվել է։</w:t>
            </w:r>
          </w:p>
        </w:tc>
      </w:tr>
      <w:tr w:rsidR="00775E0A"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775E0A" w:rsidRPr="009B693F" w:rsidRDefault="00775E0A"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Կրթության, գիտության, մշակույթի և սպորտի նախարարություն</w:t>
            </w:r>
          </w:p>
          <w:p w:rsidR="00775E0A" w:rsidRPr="009B693F" w:rsidRDefault="00775E0A" w:rsidP="00595FF3">
            <w:pPr>
              <w:spacing w:after="0" w:line="240" w:lineRule="auto"/>
              <w:rPr>
                <w:rFonts w:ascii="GHEA Grapalat" w:hAnsi="GHEA Grapalat" w:cs="Sylfaen"/>
                <w:sz w:val="24"/>
                <w:szCs w:val="24"/>
                <w:lang w:val="ru-RU"/>
              </w:rPr>
            </w:pPr>
            <w:r w:rsidRPr="009B693F">
              <w:rPr>
                <w:rFonts w:ascii="GHEA Grapalat" w:hAnsi="GHEA Grapalat" w:cs="Sylfaen"/>
                <w:sz w:val="24"/>
                <w:szCs w:val="24"/>
                <w:lang w:val="hy-AM"/>
              </w:rPr>
              <w:t>25.06.2025թ</w:t>
            </w:r>
            <w:r w:rsidR="009B693F">
              <w:rPr>
                <w:rFonts w:ascii="GHEA Grapalat" w:hAnsi="GHEA Grapalat" w:cs="Sylfaen"/>
                <w:sz w:val="24"/>
                <w:szCs w:val="24"/>
                <w:lang w:val="ru-RU"/>
              </w:rPr>
              <w:t>.</w:t>
            </w:r>
          </w:p>
          <w:p w:rsidR="00775E0A" w:rsidRPr="009B693F" w:rsidRDefault="00775E0A"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w:t>
            </w:r>
            <w:r w:rsidR="009B693F">
              <w:rPr>
                <w:rFonts w:ascii="GHEA Grapalat" w:hAnsi="GHEA Grapalat" w:cs="Sylfaen"/>
                <w:sz w:val="24"/>
                <w:szCs w:val="24"/>
                <w:lang w:val="ru-RU"/>
              </w:rPr>
              <w:t xml:space="preserve"> </w:t>
            </w:r>
            <w:r w:rsidRPr="009B693F">
              <w:rPr>
                <w:rFonts w:ascii="GHEA Grapalat" w:hAnsi="GHEA Grapalat" w:cs="Sylfaen"/>
                <w:sz w:val="24"/>
                <w:szCs w:val="24"/>
                <w:lang w:val="hy-AM"/>
              </w:rPr>
              <w:t>01/9.1.2/20192</w:t>
            </w:r>
          </w:p>
        </w:tc>
        <w:tc>
          <w:tcPr>
            <w:tcW w:w="7020" w:type="dxa"/>
            <w:tcBorders>
              <w:top w:val="single" w:sz="4" w:space="0" w:color="auto"/>
              <w:left w:val="single" w:sz="4" w:space="0" w:color="auto"/>
              <w:bottom w:val="single" w:sz="4" w:space="0" w:color="auto"/>
              <w:right w:val="single" w:sz="4" w:space="0" w:color="auto"/>
            </w:tcBorders>
          </w:tcPr>
          <w:p w:rsidR="00775E0A" w:rsidRPr="00B83DD9" w:rsidRDefault="00775E0A" w:rsidP="00B83DD9">
            <w:pPr>
              <w:shd w:val="clear" w:color="auto" w:fill="FFFFFF"/>
              <w:spacing w:after="0" w:line="240" w:lineRule="auto"/>
              <w:jc w:val="both"/>
              <w:rPr>
                <w:rFonts w:ascii="GHEA Grapalat" w:hAnsi="GHEA Grapalat"/>
                <w:sz w:val="24"/>
                <w:szCs w:val="24"/>
                <w:lang w:val="hy-AM"/>
              </w:rPr>
            </w:pPr>
            <w:r w:rsidRPr="009B693F">
              <w:rPr>
                <w:rFonts w:ascii="GHEA Grapalat" w:hAnsi="GHEA Grapalat"/>
                <w:sz w:val="24"/>
                <w:szCs w:val="24"/>
                <w:lang w:val="hy-AM"/>
              </w:rPr>
              <w:t>ՄԱԿ-ի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արձանագրության վերաբերյալ ՀՀ կրթության, գիտության, մշակույթի և սպորտի նախարարությունն իր իրավասության շրջանակում առարկություններ չունի։</w:t>
            </w:r>
          </w:p>
        </w:tc>
        <w:tc>
          <w:tcPr>
            <w:tcW w:w="4950" w:type="dxa"/>
            <w:tcBorders>
              <w:top w:val="single" w:sz="4" w:space="0" w:color="auto"/>
              <w:left w:val="single" w:sz="4" w:space="0" w:color="auto"/>
              <w:bottom w:val="single" w:sz="4" w:space="0" w:color="auto"/>
              <w:right w:val="single" w:sz="4" w:space="0" w:color="auto"/>
            </w:tcBorders>
          </w:tcPr>
          <w:p w:rsidR="00775E0A" w:rsidRPr="009B693F" w:rsidRDefault="00775E0A"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t>Ընդունվել է։</w:t>
            </w:r>
          </w:p>
        </w:tc>
      </w:tr>
      <w:tr w:rsidR="005E759F"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5E759F" w:rsidRPr="009B693F" w:rsidRDefault="005E759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Տարածքային կառավարման և ենթակառուցվածքների նախարարություն</w:t>
            </w:r>
          </w:p>
          <w:p w:rsidR="005E759F" w:rsidRPr="009B693F" w:rsidRDefault="005E759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17.06.2025թ</w:t>
            </w:r>
            <w:r w:rsidR="009B693F" w:rsidRPr="009B693F">
              <w:rPr>
                <w:rFonts w:ascii="GHEA Grapalat" w:hAnsi="GHEA Grapalat" w:cs="Sylfaen"/>
                <w:sz w:val="24"/>
                <w:szCs w:val="24"/>
                <w:lang w:val="hy-AM"/>
              </w:rPr>
              <w:t>.</w:t>
            </w:r>
          </w:p>
          <w:p w:rsidR="005E759F" w:rsidRPr="009B693F" w:rsidRDefault="005E759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 ԴԽ//20429</w:t>
            </w:r>
          </w:p>
        </w:tc>
        <w:tc>
          <w:tcPr>
            <w:tcW w:w="7020" w:type="dxa"/>
            <w:tcBorders>
              <w:top w:val="single" w:sz="4" w:space="0" w:color="auto"/>
              <w:left w:val="single" w:sz="4" w:space="0" w:color="auto"/>
              <w:bottom w:val="single" w:sz="4" w:space="0" w:color="auto"/>
              <w:right w:val="single" w:sz="4" w:space="0" w:color="auto"/>
            </w:tcBorders>
          </w:tcPr>
          <w:p w:rsidR="005E759F" w:rsidRPr="009B693F" w:rsidRDefault="005E759F" w:rsidP="00B83DD9">
            <w:pPr>
              <w:widowControl w:val="0"/>
              <w:shd w:val="clear" w:color="auto" w:fill="FFFFFF"/>
              <w:spacing w:after="0" w:line="240" w:lineRule="auto"/>
              <w:ind w:right="120"/>
              <w:jc w:val="both"/>
              <w:rPr>
                <w:rFonts w:ascii="GHEA Grapalat" w:hAnsi="GHEA Grapalat" w:cs="Sylfaen"/>
                <w:sz w:val="24"/>
                <w:szCs w:val="24"/>
                <w:lang w:val="hy-AM"/>
              </w:rPr>
            </w:pPr>
            <w:r w:rsidRPr="009B693F">
              <w:rPr>
                <w:rFonts w:ascii="GHEA Grapalat" w:hAnsi="GHEA Grapalat" w:cs="Sylfaen"/>
                <w:sz w:val="24"/>
                <w:szCs w:val="24"/>
                <w:lang w:val="hy-AM"/>
              </w:rPr>
              <w:t xml:space="preserve">ՄԱԿ-ի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արձանագրությամբ «Պետական գույքի կառավարման մասին» օրենքի կարգավորման շրջանակում Հայաստանի </w:t>
            </w:r>
            <w:r w:rsidRPr="009B693F">
              <w:rPr>
                <w:rFonts w:ascii="GHEA Grapalat" w:hAnsi="GHEA Grapalat" w:cs="Sylfaen"/>
                <w:sz w:val="24"/>
                <w:szCs w:val="24"/>
                <w:lang w:val="hy-AM"/>
              </w:rPr>
              <w:lastRenderedPageBreak/>
              <w:t>Հանրապետության համար գույքային պարտավորություններ նախատեսող դրույթներ առկա չեն։</w:t>
            </w:r>
          </w:p>
        </w:tc>
        <w:tc>
          <w:tcPr>
            <w:tcW w:w="4950" w:type="dxa"/>
            <w:tcBorders>
              <w:top w:val="single" w:sz="4" w:space="0" w:color="auto"/>
              <w:left w:val="single" w:sz="4" w:space="0" w:color="auto"/>
              <w:bottom w:val="single" w:sz="4" w:space="0" w:color="auto"/>
              <w:right w:val="single" w:sz="4" w:space="0" w:color="auto"/>
            </w:tcBorders>
          </w:tcPr>
          <w:p w:rsidR="005E759F" w:rsidRPr="009B693F" w:rsidRDefault="005E759F"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lastRenderedPageBreak/>
              <w:t>Ընդունվել է։</w:t>
            </w:r>
          </w:p>
        </w:tc>
      </w:tr>
      <w:tr w:rsidR="005E759F"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5E759F" w:rsidRPr="009B693F" w:rsidRDefault="005E759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Ազգային անվտանգության ծառայություն</w:t>
            </w:r>
          </w:p>
          <w:p w:rsidR="005E759F" w:rsidRPr="009B693F" w:rsidRDefault="005E759F" w:rsidP="00595FF3">
            <w:pPr>
              <w:spacing w:after="0" w:line="240" w:lineRule="auto"/>
              <w:rPr>
                <w:rFonts w:ascii="GHEA Grapalat" w:hAnsi="GHEA Grapalat" w:cs="Sylfaen"/>
                <w:sz w:val="24"/>
                <w:szCs w:val="24"/>
                <w:lang w:val="ru-RU"/>
              </w:rPr>
            </w:pPr>
            <w:r w:rsidRPr="009B693F">
              <w:rPr>
                <w:rFonts w:ascii="GHEA Grapalat" w:hAnsi="GHEA Grapalat" w:cs="Sylfaen"/>
                <w:sz w:val="24"/>
                <w:szCs w:val="24"/>
                <w:lang w:val="hy-AM"/>
              </w:rPr>
              <w:t>04.07.2025թ</w:t>
            </w:r>
            <w:r w:rsidR="009B693F">
              <w:rPr>
                <w:rFonts w:ascii="GHEA Grapalat" w:hAnsi="GHEA Grapalat" w:cs="Sylfaen"/>
                <w:sz w:val="24"/>
                <w:szCs w:val="24"/>
                <w:lang w:val="ru-RU"/>
              </w:rPr>
              <w:t>.</w:t>
            </w:r>
          </w:p>
          <w:p w:rsidR="005E759F" w:rsidRPr="009B693F" w:rsidRDefault="005E759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 11/869</w:t>
            </w:r>
          </w:p>
        </w:tc>
        <w:tc>
          <w:tcPr>
            <w:tcW w:w="7020" w:type="dxa"/>
            <w:tcBorders>
              <w:top w:val="single" w:sz="4" w:space="0" w:color="auto"/>
              <w:left w:val="single" w:sz="4" w:space="0" w:color="auto"/>
              <w:bottom w:val="single" w:sz="4" w:space="0" w:color="auto"/>
              <w:right w:val="single" w:sz="4" w:space="0" w:color="auto"/>
            </w:tcBorders>
          </w:tcPr>
          <w:p w:rsidR="005E759F" w:rsidRPr="009B693F" w:rsidRDefault="005E759F" w:rsidP="00B83DD9">
            <w:pPr>
              <w:widowControl w:val="0"/>
              <w:tabs>
                <w:tab w:val="left" w:pos="720"/>
              </w:tabs>
              <w:spacing w:after="0" w:line="240" w:lineRule="auto"/>
              <w:jc w:val="both"/>
              <w:rPr>
                <w:rFonts w:ascii="GHEA Grapalat" w:hAnsi="GHEA Grapalat" w:cs="Sylfaen"/>
                <w:sz w:val="24"/>
                <w:szCs w:val="24"/>
                <w:lang w:val="hy-AM"/>
              </w:rPr>
            </w:pPr>
            <w:r w:rsidRPr="009B693F">
              <w:rPr>
                <w:rFonts w:ascii="GHEA Grapalat" w:hAnsi="GHEA Grapalat"/>
                <w:sz w:val="24"/>
                <w:szCs w:val="24"/>
                <w:lang w:val="hy-AM"/>
              </w:rPr>
              <w:t>ՄԱԿ-ի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արձանագրությանը միանալու վերաբերյալ առարկություններ չկան։</w:t>
            </w:r>
          </w:p>
        </w:tc>
        <w:tc>
          <w:tcPr>
            <w:tcW w:w="4950" w:type="dxa"/>
            <w:tcBorders>
              <w:top w:val="single" w:sz="4" w:space="0" w:color="auto"/>
              <w:left w:val="single" w:sz="4" w:space="0" w:color="auto"/>
              <w:bottom w:val="single" w:sz="4" w:space="0" w:color="auto"/>
              <w:right w:val="single" w:sz="4" w:space="0" w:color="auto"/>
            </w:tcBorders>
          </w:tcPr>
          <w:p w:rsidR="005E759F" w:rsidRPr="009B693F" w:rsidRDefault="005E759F"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t>Ընդունվել է։</w:t>
            </w:r>
          </w:p>
        </w:tc>
      </w:tr>
      <w:tr w:rsidR="005E759F"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5E759F" w:rsidRPr="009B693F" w:rsidRDefault="005E759F" w:rsidP="00595FF3">
            <w:pPr>
              <w:tabs>
                <w:tab w:val="left" w:pos="1103"/>
              </w:tabs>
              <w:spacing w:after="0" w:line="240" w:lineRule="auto"/>
              <w:rPr>
                <w:rFonts w:ascii="GHEA Grapalat" w:hAnsi="GHEA Grapalat"/>
                <w:sz w:val="24"/>
                <w:szCs w:val="24"/>
                <w:lang w:val="hy-AM"/>
              </w:rPr>
            </w:pPr>
            <w:r w:rsidRPr="009B693F">
              <w:rPr>
                <w:rFonts w:ascii="GHEA Grapalat" w:hAnsi="GHEA Grapalat"/>
                <w:sz w:val="24"/>
                <w:szCs w:val="24"/>
                <w:lang w:val="hy-AM"/>
              </w:rPr>
              <w:t>Միջազգային իրավական հարցերով ներկայացուցչի գրասենյակ</w:t>
            </w:r>
          </w:p>
          <w:p w:rsidR="005E759F" w:rsidRPr="009B693F" w:rsidRDefault="005E759F" w:rsidP="00595FF3">
            <w:pPr>
              <w:spacing w:after="0" w:line="240" w:lineRule="auto"/>
              <w:rPr>
                <w:rFonts w:ascii="GHEA Grapalat" w:hAnsi="GHEA Grapalat"/>
                <w:sz w:val="24"/>
                <w:szCs w:val="24"/>
                <w:lang w:val="hy-AM"/>
              </w:rPr>
            </w:pPr>
            <w:r w:rsidRPr="009B693F">
              <w:rPr>
                <w:rFonts w:ascii="GHEA Grapalat" w:hAnsi="GHEA Grapalat"/>
                <w:sz w:val="24"/>
                <w:szCs w:val="24"/>
                <w:lang w:val="hy-AM"/>
              </w:rPr>
              <w:t>27.06.2025թ</w:t>
            </w:r>
            <w:r w:rsidR="009B693F" w:rsidRPr="009B693F">
              <w:rPr>
                <w:rFonts w:ascii="GHEA Grapalat" w:hAnsi="GHEA Grapalat"/>
                <w:sz w:val="24"/>
                <w:szCs w:val="24"/>
                <w:lang w:val="hy-AM"/>
              </w:rPr>
              <w:t>.</w:t>
            </w:r>
          </w:p>
          <w:p w:rsidR="005E759F" w:rsidRPr="009B693F" w:rsidRDefault="005E759F" w:rsidP="00595FF3">
            <w:pPr>
              <w:tabs>
                <w:tab w:val="left" w:pos="1103"/>
              </w:tabs>
              <w:spacing w:after="0" w:line="240" w:lineRule="auto"/>
              <w:rPr>
                <w:rFonts w:ascii="GHEA Grapalat" w:hAnsi="GHEA Grapalat" w:cs="Sylfaen"/>
                <w:sz w:val="24"/>
                <w:szCs w:val="24"/>
                <w:lang w:val="hy-AM"/>
              </w:rPr>
            </w:pPr>
            <w:r w:rsidRPr="009B693F">
              <w:rPr>
                <w:rFonts w:ascii="GHEA Grapalat" w:hAnsi="GHEA Grapalat"/>
                <w:sz w:val="24"/>
                <w:szCs w:val="24"/>
                <w:lang w:val="hy-AM"/>
              </w:rPr>
              <w:t>№</w:t>
            </w:r>
            <w:r w:rsidR="009B693F">
              <w:rPr>
                <w:rFonts w:ascii="GHEA Grapalat" w:hAnsi="GHEA Grapalat"/>
                <w:sz w:val="24"/>
                <w:szCs w:val="24"/>
                <w:lang w:val="ru-RU"/>
              </w:rPr>
              <w:t xml:space="preserve"> </w:t>
            </w:r>
            <w:r w:rsidRPr="009B693F">
              <w:rPr>
                <w:rFonts w:ascii="GHEA Grapalat" w:hAnsi="GHEA Grapalat"/>
                <w:sz w:val="24"/>
                <w:szCs w:val="24"/>
                <w:lang w:val="hy-AM"/>
              </w:rPr>
              <w:t>/64.11/20808</w:t>
            </w:r>
          </w:p>
        </w:tc>
        <w:tc>
          <w:tcPr>
            <w:tcW w:w="7020" w:type="dxa"/>
            <w:tcBorders>
              <w:top w:val="single" w:sz="4" w:space="0" w:color="auto"/>
              <w:left w:val="single" w:sz="4" w:space="0" w:color="auto"/>
              <w:bottom w:val="single" w:sz="4" w:space="0" w:color="auto"/>
              <w:right w:val="single" w:sz="4" w:space="0" w:color="auto"/>
            </w:tcBorders>
          </w:tcPr>
          <w:p w:rsidR="005E759F" w:rsidRPr="009B693F" w:rsidRDefault="005E759F" w:rsidP="00B83DD9">
            <w:pPr>
              <w:spacing w:after="0" w:line="240" w:lineRule="auto"/>
              <w:jc w:val="both"/>
              <w:rPr>
                <w:rFonts w:ascii="GHEA Grapalat" w:eastAsia="Times New Roman" w:hAnsi="GHEA Grapalat"/>
                <w:bCs/>
                <w:sz w:val="24"/>
                <w:szCs w:val="24"/>
                <w:lang w:val="hy-AM"/>
              </w:rPr>
            </w:pPr>
            <w:r w:rsidRPr="009B693F">
              <w:rPr>
                <w:rFonts w:ascii="GHEA Grapalat" w:hAnsi="GHEA Grapalat"/>
                <w:sz w:val="24"/>
                <w:szCs w:val="24"/>
                <w:lang w:val="hy-AM"/>
              </w:rPr>
              <w:t xml:space="preserve">ՄԱԿ-ի </w:t>
            </w:r>
            <w:r w:rsidRPr="009B693F">
              <w:rPr>
                <w:rStyle w:val="Bodytext5"/>
                <w:rFonts w:ascii="GHEA Grapalat" w:hAnsi="GHEA Grapalat"/>
                <w:sz w:val="24"/>
                <w:szCs w:val="24"/>
              </w:rPr>
              <w:t>«Կենսաբանական բազմազանության մասին» կոնվենցիային կից</w:t>
            </w:r>
            <w:r w:rsidRPr="009B693F">
              <w:rPr>
                <w:rStyle w:val="Bodytext5"/>
                <w:rFonts w:ascii="GHEA Grapalat" w:hAnsi="GHEA Grapalat" w:cs="Sylfaen"/>
                <w:sz w:val="24"/>
                <w:szCs w:val="24"/>
              </w:rPr>
              <w:t xml:space="preserve"> «</w:t>
            </w:r>
            <w:r w:rsidRPr="009B693F">
              <w:rPr>
                <w:rStyle w:val="Bodytext5"/>
                <w:rFonts w:ascii="GHEA Grapalat" w:hAnsi="GHEA Grapalat"/>
                <w:sz w:val="24"/>
                <w:szCs w:val="24"/>
              </w:rPr>
              <w:t xml:space="preserve">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արձանագրության </w:t>
            </w:r>
            <w:r w:rsidRPr="009B693F">
              <w:rPr>
                <w:rFonts w:ascii="GHEA Grapalat" w:hAnsi="GHEA Grapalat"/>
                <w:sz w:val="24"/>
                <w:szCs w:val="24"/>
                <w:lang w:val="hy-AM"/>
              </w:rPr>
              <w:t>վերաբերյալ նկատառումներ չունի</w:t>
            </w:r>
            <w:r w:rsidRPr="009B693F">
              <w:rPr>
                <w:rFonts w:ascii="GHEA Grapalat" w:eastAsia="Times New Roman" w:hAnsi="GHEA Grapalat"/>
                <w:sz w:val="24"/>
                <w:szCs w:val="24"/>
                <w:lang w:val="hy-AM"/>
              </w:rPr>
              <w:t>:</w:t>
            </w:r>
          </w:p>
        </w:tc>
        <w:tc>
          <w:tcPr>
            <w:tcW w:w="4950" w:type="dxa"/>
            <w:tcBorders>
              <w:top w:val="single" w:sz="4" w:space="0" w:color="auto"/>
              <w:left w:val="single" w:sz="4" w:space="0" w:color="auto"/>
              <w:bottom w:val="single" w:sz="4" w:space="0" w:color="auto"/>
              <w:right w:val="single" w:sz="4" w:space="0" w:color="auto"/>
            </w:tcBorders>
          </w:tcPr>
          <w:p w:rsidR="005E759F" w:rsidRPr="009B693F" w:rsidRDefault="005E759F"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t>Ընդունվել է։</w:t>
            </w:r>
          </w:p>
        </w:tc>
      </w:tr>
      <w:tr w:rsidR="005E759F"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5E759F" w:rsidRPr="009B693F" w:rsidRDefault="005E759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Տեսչական մարմինների աշխատանքների համակարգման գրասենյակ</w:t>
            </w:r>
          </w:p>
          <w:p w:rsidR="005E759F" w:rsidRPr="009B693F" w:rsidRDefault="005E759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23.06.2025թ</w:t>
            </w:r>
            <w:r w:rsidR="009B693F" w:rsidRPr="009B693F">
              <w:rPr>
                <w:rFonts w:ascii="GHEA Grapalat" w:hAnsi="GHEA Grapalat" w:cs="Sylfaen"/>
                <w:sz w:val="24"/>
                <w:szCs w:val="24"/>
                <w:lang w:val="hy-AM"/>
              </w:rPr>
              <w:t>.</w:t>
            </w:r>
          </w:p>
          <w:p w:rsidR="005E759F" w:rsidRPr="009B693F" w:rsidRDefault="005E759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 /48.95/20041</w:t>
            </w:r>
          </w:p>
        </w:tc>
        <w:tc>
          <w:tcPr>
            <w:tcW w:w="7020" w:type="dxa"/>
            <w:tcBorders>
              <w:top w:val="single" w:sz="4" w:space="0" w:color="auto"/>
              <w:left w:val="single" w:sz="4" w:space="0" w:color="auto"/>
              <w:bottom w:val="single" w:sz="4" w:space="0" w:color="auto"/>
              <w:right w:val="single" w:sz="4" w:space="0" w:color="auto"/>
            </w:tcBorders>
          </w:tcPr>
          <w:p w:rsidR="005E759F" w:rsidRPr="00B83DD9" w:rsidRDefault="005E759F" w:rsidP="00B83DD9">
            <w:pPr>
              <w:pStyle w:val="NormalWeb"/>
              <w:shd w:val="clear" w:color="auto" w:fill="FFFFFF"/>
              <w:tabs>
                <w:tab w:val="left" w:pos="810"/>
              </w:tabs>
              <w:jc w:val="both"/>
              <w:rPr>
                <w:rFonts w:ascii="GHEA Grapalat" w:hAnsi="GHEA Grapalat" w:cs="Sylfaen"/>
                <w:bCs/>
                <w:color w:val="000000"/>
                <w:lang w:val="hy-AM"/>
              </w:rPr>
            </w:pPr>
            <w:r w:rsidRPr="009B693F">
              <w:rPr>
                <w:rFonts w:ascii="GHEA Grapalat" w:hAnsi="GHEA Grapalat"/>
                <w:color w:val="000000"/>
                <w:lang w:val="hy-AM"/>
              </w:rPr>
              <w:t>ՄԱԿ-ի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արձանագրությանը միանալու վերաբերյալ, հայտնում եմ, որ ներկա փուլում Գրասենյակն իր լիազորությունների շրջանակում սկզբունքային առարկություններ չունի։</w:t>
            </w:r>
          </w:p>
        </w:tc>
        <w:tc>
          <w:tcPr>
            <w:tcW w:w="4950" w:type="dxa"/>
            <w:tcBorders>
              <w:top w:val="single" w:sz="4" w:space="0" w:color="auto"/>
              <w:left w:val="single" w:sz="4" w:space="0" w:color="auto"/>
              <w:bottom w:val="single" w:sz="4" w:space="0" w:color="auto"/>
              <w:right w:val="single" w:sz="4" w:space="0" w:color="auto"/>
            </w:tcBorders>
          </w:tcPr>
          <w:p w:rsidR="005E759F" w:rsidRPr="009B693F" w:rsidRDefault="005E759F"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t>Ընդունվել է։</w:t>
            </w:r>
          </w:p>
        </w:tc>
      </w:tr>
      <w:tr w:rsidR="005E759F"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5E759F" w:rsidRPr="009B693F" w:rsidRDefault="005E759F" w:rsidP="00595FF3">
            <w:pPr>
              <w:pStyle w:val="BodyText"/>
              <w:spacing w:after="0" w:line="240" w:lineRule="auto"/>
              <w:rPr>
                <w:rFonts w:ascii="GHEA Grapalat" w:hAnsi="GHEA Grapalat"/>
                <w:color w:val="000000"/>
                <w:sz w:val="24"/>
                <w:szCs w:val="24"/>
                <w:shd w:val="clear" w:color="auto" w:fill="FFFFFF"/>
                <w:lang w:val="hy-AM"/>
              </w:rPr>
            </w:pPr>
            <w:r w:rsidRPr="009B693F">
              <w:rPr>
                <w:rFonts w:ascii="GHEA Grapalat" w:hAnsi="GHEA Grapalat"/>
                <w:color w:val="000000"/>
                <w:sz w:val="24"/>
                <w:szCs w:val="24"/>
                <w:shd w:val="clear" w:color="auto" w:fill="FFFFFF"/>
                <w:lang w:val="hy-AM"/>
              </w:rPr>
              <w:t>Գիտությունների ազգային ակադեմիա</w:t>
            </w:r>
          </w:p>
          <w:p w:rsidR="005E759F" w:rsidRPr="00595FF3" w:rsidRDefault="005E759F" w:rsidP="00595FF3">
            <w:pPr>
              <w:pStyle w:val="BodyText"/>
              <w:spacing w:after="0" w:line="240" w:lineRule="auto"/>
              <w:rPr>
                <w:rFonts w:ascii="GHEA Grapalat" w:hAnsi="GHEA Grapalat"/>
                <w:color w:val="000000"/>
                <w:sz w:val="24"/>
                <w:szCs w:val="24"/>
                <w:shd w:val="clear" w:color="auto" w:fill="FFFFFF"/>
              </w:rPr>
            </w:pPr>
            <w:r w:rsidRPr="009B693F">
              <w:rPr>
                <w:rFonts w:ascii="GHEA Grapalat" w:hAnsi="GHEA Grapalat"/>
                <w:sz w:val="24"/>
                <w:szCs w:val="24"/>
                <w:lang w:val="hy-AM"/>
              </w:rPr>
              <w:t>26</w:t>
            </w:r>
            <w:r w:rsidRPr="009B693F">
              <w:rPr>
                <w:rFonts w:ascii="Cambria Math" w:eastAsia="MS Gothic" w:hAnsi="Cambria Math" w:cs="Cambria Math"/>
                <w:sz w:val="24"/>
                <w:szCs w:val="24"/>
                <w:lang w:val="hy-AM"/>
              </w:rPr>
              <w:t>․</w:t>
            </w:r>
            <w:r w:rsidRPr="009B693F">
              <w:rPr>
                <w:rFonts w:ascii="GHEA Grapalat" w:eastAsia="MS Mincho" w:hAnsi="GHEA Grapalat" w:cs="MS Mincho"/>
                <w:sz w:val="24"/>
                <w:szCs w:val="24"/>
                <w:lang w:val="hy-AM"/>
              </w:rPr>
              <w:t>06</w:t>
            </w:r>
            <w:r w:rsidRPr="009B693F">
              <w:rPr>
                <w:rFonts w:ascii="Cambria Math" w:eastAsia="MS Gothic" w:hAnsi="Cambria Math" w:cs="Cambria Math"/>
                <w:sz w:val="24"/>
                <w:szCs w:val="24"/>
                <w:lang w:val="hy-AM"/>
              </w:rPr>
              <w:t>․</w:t>
            </w:r>
            <w:r w:rsidRPr="009B693F">
              <w:rPr>
                <w:rFonts w:ascii="GHEA Grapalat" w:eastAsia="MS Mincho" w:hAnsi="GHEA Grapalat" w:cs="MS Mincho"/>
                <w:sz w:val="24"/>
                <w:szCs w:val="24"/>
                <w:lang w:val="hy-AM"/>
              </w:rPr>
              <w:t>2025թ</w:t>
            </w:r>
            <w:r w:rsidR="009B693F" w:rsidRPr="00595FF3">
              <w:rPr>
                <w:rFonts w:ascii="GHEA Grapalat" w:eastAsia="MS Mincho" w:hAnsi="GHEA Grapalat" w:cs="MS Mincho"/>
                <w:sz w:val="24"/>
                <w:szCs w:val="24"/>
              </w:rPr>
              <w:t>.</w:t>
            </w:r>
          </w:p>
          <w:p w:rsidR="005E759F" w:rsidRPr="009B693F" w:rsidRDefault="005E759F" w:rsidP="00595FF3">
            <w:pPr>
              <w:pStyle w:val="BodyText"/>
              <w:spacing w:after="0" w:line="240" w:lineRule="auto"/>
              <w:rPr>
                <w:rFonts w:ascii="GHEA Grapalat" w:eastAsia="Times New Roman" w:hAnsi="GHEA Grapalat"/>
                <w:sz w:val="24"/>
                <w:szCs w:val="24"/>
                <w:lang w:val="hy-AM"/>
              </w:rPr>
            </w:pPr>
            <w:r w:rsidRPr="009B693F">
              <w:rPr>
                <w:rFonts w:ascii="GHEA Grapalat" w:hAnsi="GHEA Grapalat"/>
                <w:sz w:val="24"/>
                <w:szCs w:val="24"/>
                <w:lang w:val="hy-AM"/>
              </w:rPr>
              <w:lastRenderedPageBreak/>
              <w:t>№</w:t>
            </w:r>
            <w:r w:rsidRPr="009B693F">
              <w:rPr>
                <w:rFonts w:ascii="GHEA Grapalat" w:hAnsi="GHEA Grapalat"/>
                <w:color w:val="000000"/>
                <w:sz w:val="24"/>
                <w:szCs w:val="24"/>
                <w:shd w:val="clear" w:color="auto" w:fill="FFFFFF"/>
                <w:lang w:val="hy-AM"/>
              </w:rPr>
              <w:t xml:space="preserve"> </w:t>
            </w:r>
            <w:r w:rsidRPr="009B693F">
              <w:rPr>
                <w:rFonts w:ascii="GHEA Grapalat" w:hAnsi="GHEA Grapalat"/>
                <w:sz w:val="24"/>
                <w:szCs w:val="24"/>
                <w:lang w:val="hy-AM"/>
              </w:rPr>
              <w:t>Ե/140-25</w:t>
            </w:r>
            <w:r w:rsidRPr="009B693F">
              <w:rPr>
                <w:rFonts w:ascii="GHEA Grapalat" w:hAnsi="GHEA Grapalat"/>
                <w:sz w:val="24"/>
                <w:szCs w:val="24"/>
                <w:lang w:val="hy-AM"/>
              </w:rPr>
              <w:tab/>
            </w:r>
            <w:r w:rsidRPr="009B693F">
              <w:rPr>
                <w:rFonts w:ascii="GHEA Grapalat" w:hAnsi="GHEA Grapalat"/>
                <w:sz w:val="24"/>
                <w:szCs w:val="24"/>
                <w:lang w:val="hy-AM"/>
              </w:rPr>
              <w:tab/>
            </w:r>
            <w:r w:rsidRPr="009B693F">
              <w:rPr>
                <w:rFonts w:ascii="GHEA Grapalat" w:hAnsi="GHEA Grapalat"/>
                <w:sz w:val="24"/>
                <w:szCs w:val="24"/>
                <w:lang w:val="hy-AM"/>
              </w:rPr>
              <w:tab/>
            </w:r>
          </w:p>
        </w:tc>
        <w:tc>
          <w:tcPr>
            <w:tcW w:w="7020" w:type="dxa"/>
            <w:tcBorders>
              <w:top w:val="single" w:sz="4" w:space="0" w:color="auto"/>
              <w:left w:val="single" w:sz="4" w:space="0" w:color="auto"/>
              <w:bottom w:val="single" w:sz="4" w:space="0" w:color="auto"/>
              <w:right w:val="single" w:sz="4" w:space="0" w:color="auto"/>
            </w:tcBorders>
          </w:tcPr>
          <w:p w:rsidR="005E759F" w:rsidRPr="00B83DD9" w:rsidRDefault="005E759F" w:rsidP="00B83DD9">
            <w:pPr>
              <w:spacing w:after="0" w:line="240" w:lineRule="auto"/>
              <w:jc w:val="both"/>
              <w:rPr>
                <w:rFonts w:ascii="GHEA Grapalat" w:eastAsia="Times New Roman" w:hAnsi="GHEA Grapalat"/>
                <w:sz w:val="24"/>
                <w:szCs w:val="24"/>
                <w:lang w:val="hy-AM"/>
              </w:rPr>
            </w:pPr>
            <w:r w:rsidRPr="009B693F">
              <w:rPr>
                <w:rFonts w:ascii="GHEA Grapalat" w:hAnsi="GHEA Grapalat"/>
                <w:sz w:val="24"/>
                <w:szCs w:val="24"/>
                <w:lang w:val="hy-AM"/>
              </w:rPr>
              <w:lastRenderedPageBreak/>
              <w:t xml:space="preserve">ՄԱԿ-ի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w:t>
            </w:r>
            <w:r w:rsidRPr="009B693F">
              <w:rPr>
                <w:rFonts w:ascii="GHEA Grapalat" w:hAnsi="GHEA Grapalat"/>
                <w:sz w:val="24"/>
                <w:szCs w:val="24"/>
                <w:lang w:val="hy-AM"/>
              </w:rPr>
              <w:lastRenderedPageBreak/>
              <w:t>համօգտագործման մասին» Նագոյայի արձանագրության  վերաբերյալ եզրակացությունը դրական է: ՀՀ ԳԱԱ-ն գտնում է, որ Նագոյայի արձանագրությունը, ընդհանուր առմամբ, կարող է խթանել կենսաբանական գիտության զարգացումը, ինչպես նաև բավարարել հավաքածուների նպատակային փոխանակման շահերը՝ ՀՀ օրենսդրության շրջանակներում։</w:t>
            </w:r>
          </w:p>
        </w:tc>
        <w:tc>
          <w:tcPr>
            <w:tcW w:w="4950" w:type="dxa"/>
            <w:tcBorders>
              <w:top w:val="single" w:sz="4" w:space="0" w:color="auto"/>
              <w:left w:val="single" w:sz="4" w:space="0" w:color="auto"/>
              <w:bottom w:val="single" w:sz="4" w:space="0" w:color="auto"/>
              <w:right w:val="single" w:sz="4" w:space="0" w:color="auto"/>
            </w:tcBorders>
          </w:tcPr>
          <w:p w:rsidR="005E759F" w:rsidRPr="009B693F" w:rsidRDefault="005E759F"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lastRenderedPageBreak/>
              <w:t>Ընդունվել է։</w:t>
            </w:r>
          </w:p>
        </w:tc>
      </w:tr>
      <w:tr w:rsidR="009B693F" w:rsidRPr="009B693F" w:rsidTr="00F21320">
        <w:trPr>
          <w:trHeight w:val="710"/>
          <w:jc w:val="center"/>
        </w:trPr>
        <w:tc>
          <w:tcPr>
            <w:tcW w:w="2875" w:type="dxa"/>
            <w:tcBorders>
              <w:top w:val="single" w:sz="4" w:space="0" w:color="auto"/>
              <w:left w:val="single" w:sz="4" w:space="0" w:color="auto"/>
              <w:bottom w:val="single" w:sz="4" w:space="0" w:color="auto"/>
              <w:right w:val="single" w:sz="4" w:space="0" w:color="auto"/>
            </w:tcBorders>
          </w:tcPr>
          <w:p w:rsidR="009B693F" w:rsidRPr="009B693F" w:rsidRDefault="009B693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Երևանի պետական համալսարան</w:t>
            </w:r>
          </w:p>
          <w:p w:rsidR="009B693F" w:rsidRPr="009B693F" w:rsidRDefault="009B693F" w:rsidP="00595FF3">
            <w:pPr>
              <w:pStyle w:val="BodyText"/>
              <w:spacing w:after="0" w:line="240" w:lineRule="auto"/>
              <w:rPr>
                <w:rFonts w:ascii="GHEA Grapalat" w:hAnsi="GHEA Grapalat" w:cs="Sylfaen"/>
                <w:sz w:val="24"/>
                <w:szCs w:val="24"/>
                <w:lang w:val="ru-RU"/>
              </w:rPr>
            </w:pPr>
            <w:r w:rsidRPr="009B693F">
              <w:rPr>
                <w:rFonts w:ascii="GHEA Grapalat" w:hAnsi="GHEA Grapalat" w:cs="Sylfaen"/>
                <w:sz w:val="24"/>
                <w:szCs w:val="24"/>
                <w:lang w:val="hy-AM"/>
              </w:rPr>
              <w:t>19</w:t>
            </w:r>
            <w:r w:rsidRPr="009B693F">
              <w:rPr>
                <w:rFonts w:ascii="Cambria Math" w:hAnsi="Cambria Math" w:cs="Cambria Math"/>
                <w:sz w:val="24"/>
                <w:szCs w:val="24"/>
                <w:lang w:val="hy-AM"/>
              </w:rPr>
              <w:t>․</w:t>
            </w:r>
            <w:r w:rsidRPr="009B693F">
              <w:rPr>
                <w:rFonts w:ascii="GHEA Grapalat" w:hAnsi="GHEA Grapalat" w:cs="Sylfaen"/>
                <w:sz w:val="24"/>
                <w:szCs w:val="24"/>
                <w:lang w:val="hy-AM"/>
              </w:rPr>
              <w:t>06</w:t>
            </w:r>
            <w:r w:rsidRPr="009B693F">
              <w:rPr>
                <w:rFonts w:ascii="Cambria Math" w:hAnsi="Cambria Math" w:cs="Cambria Math"/>
                <w:sz w:val="24"/>
                <w:szCs w:val="24"/>
                <w:lang w:val="hy-AM"/>
              </w:rPr>
              <w:t>․</w:t>
            </w:r>
            <w:r w:rsidRPr="009B693F">
              <w:rPr>
                <w:rFonts w:ascii="GHEA Grapalat" w:hAnsi="GHEA Grapalat" w:cs="Sylfaen"/>
                <w:sz w:val="24"/>
                <w:szCs w:val="24"/>
                <w:lang w:val="hy-AM"/>
              </w:rPr>
              <w:t>2025թ</w:t>
            </w:r>
            <w:r>
              <w:rPr>
                <w:rFonts w:ascii="GHEA Grapalat" w:hAnsi="GHEA Grapalat" w:cs="Sylfaen"/>
                <w:sz w:val="24"/>
                <w:szCs w:val="24"/>
                <w:lang w:val="ru-RU"/>
              </w:rPr>
              <w:t>.</w:t>
            </w:r>
          </w:p>
          <w:p w:rsidR="009B693F" w:rsidRPr="009B693F" w:rsidRDefault="009B693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w:t>
            </w:r>
            <w:r>
              <w:rPr>
                <w:rFonts w:ascii="GHEA Grapalat" w:hAnsi="GHEA Grapalat" w:cs="Sylfaen"/>
                <w:sz w:val="24"/>
                <w:szCs w:val="24"/>
                <w:lang w:val="ru-RU"/>
              </w:rPr>
              <w:t xml:space="preserve"> </w:t>
            </w:r>
            <w:r w:rsidRPr="009B693F">
              <w:rPr>
                <w:rFonts w:ascii="GHEA Grapalat" w:hAnsi="GHEA Grapalat" w:cs="Sylfaen"/>
                <w:sz w:val="24"/>
                <w:szCs w:val="24"/>
                <w:lang w:val="hy-AM"/>
              </w:rPr>
              <w:t>01/1233</w:t>
            </w:r>
          </w:p>
        </w:tc>
        <w:tc>
          <w:tcPr>
            <w:tcW w:w="7020" w:type="dxa"/>
            <w:tcBorders>
              <w:top w:val="single" w:sz="4" w:space="0" w:color="auto"/>
              <w:left w:val="single" w:sz="4" w:space="0" w:color="auto"/>
              <w:bottom w:val="single" w:sz="4" w:space="0" w:color="auto"/>
              <w:right w:val="single" w:sz="4" w:space="0" w:color="auto"/>
            </w:tcBorders>
          </w:tcPr>
          <w:p w:rsidR="009B693F" w:rsidRPr="009B693F" w:rsidRDefault="009B693F" w:rsidP="00B83DD9">
            <w:pPr>
              <w:widowControl w:val="0"/>
              <w:tabs>
                <w:tab w:val="left" w:pos="720"/>
              </w:tabs>
              <w:spacing w:after="0" w:line="240" w:lineRule="auto"/>
              <w:jc w:val="both"/>
              <w:rPr>
                <w:rFonts w:ascii="GHEA Grapalat" w:hAnsi="GHEA Grapalat" w:cs="Sylfaen"/>
                <w:sz w:val="24"/>
                <w:szCs w:val="24"/>
                <w:lang w:val="hy-AM"/>
              </w:rPr>
            </w:pPr>
            <w:r w:rsidRPr="009B693F">
              <w:rPr>
                <w:rFonts w:ascii="GHEA Grapalat" w:hAnsi="GHEA Grapalat" w:cs="Sylfaen"/>
                <w:sz w:val="24"/>
                <w:szCs w:val="24"/>
                <w:lang w:val="hy-AM"/>
              </w:rPr>
              <w:t>Հայտնում ենք մեր համաձայնությունը, որ ՀՀ կառավարությունը և համապատասխան պետական մարմինները ձեռնարկեն քայլեր Նագոյայի արձանագրությանը միանալու ուղղությամբ, ինչը կարևոր ներդրում կլինի ինչպես կենսաբազմազանության պահպանության, այնպես էլ գիտական առաջընթացի համար։</w:t>
            </w:r>
          </w:p>
        </w:tc>
        <w:tc>
          <w:tcPr>
            <w:tcW w:w="4950" w:type="dxa"/>
            <w:tcBorders>
              <w:top w:val="single" w:sz="4" w:space="0" w:color="auto"/>
              <w:left w:val="single" w:sz="4" w:space="0" w:color="auto"/>
              <w:bottom w:val="single" w:sz="4" w:space="0" w:color="auto"/>
              <w:right w:val="single" w:sz="4" w:space="0" w:color="auto"/>
            </w:tcBorders>
          </w:tcPr>
          <w:p w:rsidR="009B693F" w:rsidRPr="009B693F" w:rsidRDefault="009B693F"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t>Ընդունվել է։</w:t>
            </w:r>
          </w:p>
        </w:tc>
      </w:tr>
      <w:tr w:rsidR="009B693F"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9B693F" w:rsidRPr="009B693F" w:rsidRDefault="009B693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Հայաստանի ազգային ագրարային համալսարան</w:t>
            </w:r>
          </w:p>
          <w:p w:rsidR="009B693F" w:rsidRPr="009B693F" w:rsidRDefault="009B693F" w:rsidP="00595FF3">
            <w:pPr>
              <w:pStyle w:val="BodyText"/>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20.06.2025թ.</w:t>
            </w:r>
          </w:p>
          <w:p w:rsidR="009B693F" w:rsidRPr="009B693F" w:rsidRDefault="009B693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w:t>
            </w:r>
            <w:r w:rsidRPr="009B693F">
              <w:rPr>
                <w:rFonts w:ascii="GHEA Grapalat" w:hAnsi="GHEA Grapalat" w:cs="Sylfaen"/>
                <w:sz w:val="24"/>
                <w:szCs w:val="24"/>
                <w:lang w:val="ru-RU"/>
              </w:rPr>
              <w:t xml:space="preserve"> </w:t>
            </w:r>
            <w:r w:rsidRPr="009B693F">
              <w:rPr>
                <w:rFonts w:ascii="GHEA Grapalat" w:hAnsi="GHEA Grapalat" w:cs="Sylfaen"/>
                <w:sz w:val="24"/>
                <w:szCs w:val="24"/>
                <w:lang w:val="hy-AM"/>
              </w:rPr>
              <w:t>Ե/ՀԶ/855</w:t>
            </w:r>
          </w:p>
        </w:tc>
        <w:tc>
          <w:tcPr>
            <w:tcW w:w="7020" w:type="dxa"/>
            <w:tcBorders>
              <w:top w:val="single" w:sz="4" w:space="0" w:color="auto"/>
              <w:left w:val="single" w:sz="4" w:space="0" w:color="auto"/>
              <w:bottom w:val="single" w:sz="4" w:space="0" w:color="auto"/>
              <w:right w:val="single" w:sz="4" w:space="0" w:color="auto"/>
            </w:tcBorders>
          </w:tcPr>
          <w:p w:rsidR="009B693F" w:rsidRPr="009B693F" w:rsidRDefault="009B693F" w:rsidP="00595FF3">
            <w:pPr>
              <w:spacing w:after="0" w:line="240" w:lineRule="auto"/>
              <w:jc w:val="both"/>
              <w:rPr>
                <w:rFonts w:ascii="GHEA Grapalat" w:hAnsi="GHEA Grapalat" w:cs="Sylfaen"/>
                <w:sz w:val="24"/>
                <w:szCs w:val="24"/>
                <w:lang w:val="hy-AM"/>
              </w:rPr>
            </w:pPr>
            <w:r w:rsidRPr="009B693F">
              <w:rPr>
                <w:rFonts w:ascii="GHEA Grapalat" w:hAnsi="GHEA Grapalat" w:cs="Sylfaen"/>
                <w:sz w:val="24"/>
                <w:szCs w:val="24"/>
                <w:lang w:val="hy-AM"/>
              </w:rPr>
              <w:t xml:space="preserve">Նպատակահարմար ենք համարում ՄԱԿ-ի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արձանագրությանը միանալը: </w:t>
            </w:r>
          </w:p>
        </w:tc>
        <w:tc>
          <w:tcPr>
            <w:tcW w:w="4950" w:type="dxa"/>
            <w:tcBorders>
              <w:top w:val="single" w:sz="4" w:space="0" w:color="auto"/>
              <w:left w:val="single" w:sz="4" w:space="0" w:color="auto"/>
              <w:bottom w:val="single" w:sz="4" w:space="0" w:color="auto"/>
              <w:right w:val="single" w:sz="4" w:space="0" w:color="auto"/>
            </w:tcBorders>
          </w:tcPr>
          <w:p w:rsidR="009B693F" w:rsidRPr="009B693F" w:rsidRDefault="009B693F"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t>Ընդունվել է։</w:t>
            </w:r>
          </w:p>
        </w:tc>
      </w:tr>
      <w:tr w:rsidR="009B693F" w:rsidRPr="009B693F" w:rsidTr="00F21320">
        <w:trPr>
          <w:trHeight w:val="1385"/>
          <w:jc w:val="center"/>
        </w:trPr>
        <w:tc>
          <w:tcPr>
            <w:tcW w:w="2875" w:type="dxa"/>
            <w:tcBorders>
              <w:top w:val="single" w:sz="4" w:space="0" w:color="auto"/>
              <w:left w:val="single" w:sz="4" w:space="0" w:color="auto"/>
              <w:bottom w:val="single" w:sz="4" w:space="0" w:color="auto"/>
              <w:right w:val="single" w:sz="4" w:space="0" w:color="auto"/>
            </w:tcBorders>
          </w:tcPr>
          <w:p w:rsidR="009B693F" w:rsidRDefault="009B693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Խաչատուր Աբովյանի անվան հայկական պետական մանկավարժական համալսարան</w:t>
            </w:r>
          </w:p>
          <w:p w:rsidR="009B693F" w:rsidRPr="009B693F" w:rsidRDefault="00C14675" w:rsidP="00595FF3">
            <w:pPr>
              <w:pStyle w:val="BodyText"/>
              <w:spacing w:after="0" w:line="240" w:lineRule="auto"/>
              <w:rPr>
                <w:rFonts w:ascii="GHEA Grapalat" w:hAnsi="GHEA Grapalat" w:cs="Sylfaen"/>
                <w:sz w:val="24"/>
                <w:szCs w:val="24"/>
                <w:lang w:val="hy-AM"/>
              </w:rPr>
            </w:pPr>
            <w:r>
              <w:rPr>
                <w:rFonts w:ascii="GHEA Grapalat" w:hAnsi="GHEA Grapalat" w:cs="Sylfaen"/>
                <w:sz w:val="24"/>
                <w:szCs w:val="24"/>
              </w:rPr>
              <w:t>11</w:t>
            </w:r>
            <w:r w:rsidR="009B693F" w:rsidRPr="009B693F">
              <w:rPr>
                <w:rFonts w:ascii="GHEA Grapalat" w:hAnsi="GHEA Grapalat" w:cs="Sylfaen"/>
                <w:sz w:val="24"/>
                <w:szCs w:val="24"/>
                <w:lang w:val="hy-AM"/>
              </w:rPr>
              <w:t>.</w:t>
            </w:r>
            <w:r w:rsidR="009B693F">
              <w:rPr>
                <w:rFonts w:ascii="GHEA Grapalat" w:hAnsi="GHEA Grapalat" w:cs="Sylfaen"/>
                <w:sz w:val="24"/>
                <w:szCs w:val="24"/>
                <w:lang w:val="hy-AM"/>
              </w:rPr>
              <w:t>0</w:t>
            </w:r>
            <w:r w:rsidR="009B693F">
              <w:rPr>
                <w:rFonts w:ascii="GHEA Grapalat" w:hAnsi="GHEA Grapalat" w:cs="Sylfaen"/>
                <w:sz w:val="24"/>
                <w:szCs w:val="24"/>
                <w:lang w:val="ru-RU"/>
              </w:rPr>
              <w:t>7</w:t>
            </w:r>
            <w:r w:rsidR="009B693F" w:rsidRPr="009B693F">
              <w:rPr>
                <w:rFonts w:ascii="GHEA Grapalat" w:hAnsi="GHEA Grapalat" w:cs="Sylfaen"/>
                <w:sz w:val="24"/>
                <w:szCs w:val="24"/>
                <w:lang w:val="hy-AM"/>
              </w:rPr>
              <w:t>.2025թ.</w:t>
            </w:r>
          </w:p>
          <w:p w:rsidR="009B693F" w:rsidRPr="009B693F" w:rsidRDefault="009B693F" w:rsidP="00595FF3">
            <w:pPr>
              <w:spacing w:after="0" w:line="240" w:lineRule="auto"/>
              <w:rPr>
                <w:rFonts w:ascii="GHEA Grapalat" w:hAnsi="GHEA Grapalat" w:cs="Sylfaen"/>
                <w:sz w:val="24"/>
                <w:szCs w:val="24"/>
                <w:lang w:val="hy-AM"/>
              </w:rPr>
            </w:pPr>
            <w:r w:rsidRPr="009B693F">
              <w:rPr>
                <w:rFonts w:ascii="GHEA Grapalat" w:hAnsi="GHEA Grapalat" w:cs="Sylfaen"/>
                <w:sz w:val="24"/>
                <w:szCs w:val="24"/>
                <w:lang w:val="hy-AM"/>
              </w:rPr>
              <w:t>№</w:t>
            </w:r>
            <w:r w:rsidRPr="00C14675">
              <w:rPr>
                <w:rFonts w:ascii="GHEA Grapalat" w:hAnsi="GHEA Grapalat" w:cs="Sylfaen"/>
                <w:sz w:val="24"/>
                <w:szCs w:val="24"/>
                <w:lang w:val="hy-AM"/>
              </w:rPr>
              <w:t xml:space="preserve"> </w:t>
            </w:r>
            <w:r w:rsidR="00C14675" w:rsidRPr="00C14675">
              <w:rPr>
                <w:rFonts w:ascii="GHEA Grapalat" w:hAnsi="GHEA Grapalat" w:cs="Sylfaen"/>
                <w:sz w:val="24"/>
                <w:szCs w:val="24"/>
                <w:lang w:val="hy-AM"/>
              </w:rPr>
              <w:t>22/08.1.6-754</w:t>
            </w:r>
          </w:p>
        </w:tc>
        <w:tc>
          <w:tcPr>
            <w:tcW w:w="7020" w:type="dxa"/>
            <w:tcBorders>
              <w:top w:val="single" w:sz="4" w:space="0" w:color="auto"/>
              <w:left w:val="single" w:sz="4" w:space="0" w:color="auto"/>
              <w:bottom w:val="single" w:sz="4" w:space="0" w:color="auto"/>
              <w:right w:val="single" w:sz="4" w:space="0" w:color="auto"/>
            </w:tcBorders>
          </w:tcPr>
          <w:p w:rsidR="009B693F" w:rsidRPr="009B693F" w:rsidRDefault="00C14675" w:rsidP="00C14675">
            <w:pPr>
              <w:widowControl w:val="0"/>
              <w:tabs>
                <w:tab w:val="left" w:pos="720"/>
              </w:tabs>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w:t>
            </w:r>
            <w:r w:rsidRPr="009B693F">
              <w:rPr>
                <w:rFonts w:ascii="GHEA Grapalat" w:hAnsi="GHEA Grapalat" w:cs="Sylfaen"/>
                <w:sz w:val="24"/>
                <w:szCs w:val="24"/>
                <w:lang w:val="hy-AM"/>
              </w:rPr>
              <w:t>ՄԱԿ-ի «Կենսաբանական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 Նագոյայի արձանագրությա</w:t>
            </w:r>
            <w:r>
              <w:rPr>
                <w:rFonts w:ascii="GHEA Grapalat" w:hAnsi="GHEA Grapalat" w:cs="Sylfaen"/>
                <w:sz w:val="24"/>
                <w:szCs w:val="24"/>
                <w:lang w:val="hy-AM"/>
              </w:rPr>
              <w:t>մբ սահմանված նպատակները և դրանց իրականացումից ակնկալվող օգուտները, նպատակահարմար ենք համարում միանալ վերոնշյալ արձանագրությանը։</w:t>
            </w:r>
          </w:p>
        </w:tc>
        <w:tc>
          <w:tcPr>
            <w:tcW w:w="4950" w:type="dxa"/>
            <w:tcBorders>
              <w:top w:val="single" w:sz="4" w:space="0" w:color="auto"/>
              <w:left w:val="single" w:sz="4" w:space="0" w:color="auto"/>
              <w:bottom w:val="single" w:sz="4" w:space="0" w:color="auto"/>
              <w:right w:val="single" w:sz="4" w:space="0" w:color="auto"/>
            </w:tcBorders>
          </w:tcPr>
          <w:p w:rsidR="009B693F" w:rsidRPr="009B693F" w:rsidRDefault="009B693F" w:rsidP="008B31BD">
            <w:pPr>
              <w:shd w:val="clear" w:color="auto" w:fill="FFFFFF" w:themeFill="background1"/>
              <w:spacing w:after="0" w:line="240" w:lineRule="auto"/>
              <w:jc w:val="center"/>
              <w:rPr>
                <w:rFonts w:ascii="GHEA Grapalat" w:hAnsi="GHEA Grapalat"/>
                <w:noProof/>
                <w:sz w:val="24"/>
                <w:szCs w:val="24"/>
                <w:lang w:val="hy-AM"/>
              </w:rPr>
            </w:pPr>
            <w:r w:rsidRPr="009B693F">
              <w:rPr>
                <w:rFonts w:ascii="GHEA Grapalat" w:hAnsi="GHEA Grapalat" w:cs="Sylfaen"/>
                <w:b/>
                <w:sz w:val="24"/>
                <w:szCs w:val="24"/>
                <w:lang w:val="hy-AM"/>
              </w:rPr>
              <w:t>Ընդունվել է։</w:t>
            </w:r>
          </w:p>
        </w:tc>
      </w:tr>
      <w:tr w:rsidR="00E665CD" w:rsidRPr="00E305F9" w:rsidTr="00F21320">
        <w:trPr>
          <w:trHeight w:val="800"/>
          <w:jc w:val="center"/>
        </w:trPr>
        <w:tc>
          <w:tcPr>
            <w:tcW w:w="2875" w:type="dxa"/>
            <w:tcBorders>
              <w:top w:val="single" w:sz="4" w:space="0" w:color="auto"/>
              <w:left w:val="single" w:sz="4" w:space="0" w:color="auto"/>
              <w:bottom w:val="single" w:sz="4" w:space="0" w:color="auto"/>
              <w:right w:val="single" w:sz="4" w:space="0" w:color="auto"/>
            </w:tcBorders>
          </w:tcPr>
          <w:p w:rsidR="00E665CD" w:rsidRDefault="00E665CD" w:rsidP="00E665CD">
            <w:pPr>
              <w:spacing w:after="0" w:line="240" w:lineRule="auto"/>
              <w:rPr>
                <w:rFonts w:ascii="GHEA Grapalat" w:hAnsi="GHEA Grapalat" w:cs="Sylfaen"/>
                <w:sz w:val="24"/>
                <w:szCs w:val="24"/>
                <w:lang w:val="hy-AM"/>
              </w:rPr>
            </w:pPr>
            <w:r>
              <w:rPr>
                <w:rFonts w:ascii="GHEA Grapalat" w:hAnsi="GHEA Grapalat" w:cs="Sylfaen"/>
                <w:sz w:val="24"/>
                <w:szCs w:val="24"/>
                <w:lang w:val="hy-AM"/>
              </w:rPr>
              <w:t>Վարչապետի աշխատակազմ</w:t>
            </w:r>
          </w:p>
          <w:p w:rsidR="00E665CD" w:rsidRPr="00E665CD" w:rsidRDefault="00E665CD" w:rsidP="00E665CD">
            <w:pPr>
              <w:spacing w:after="0" w:line="240" w:lineRule="auto"/>
              <w:rPr>
                <w:rFonts w:ascii="GHEA Grapalat" w:hAnsi="GHEA Grapalat" w:cs="Sylfaen"/>
                <w:sz w:val="24"/>
                <w:szCs w:val="24"/>
                <w:lang w:val="hy-AM"/>
              </w:rPr>
            </w:pPr>
            <w:r>
              <w:rPr>
                <w:rFonts w:ascii="GHEA Grapalat" w:hAnsi="GHEA Grapalat" w:cs="Sylfaen"/>
                <w:sz w:val="24"/>
                <w:szCs w:val="24"/>
                <w:lang w:val="hy-AM"/>
              </w:rPr>
              <w:t>24</w:t>
            </w:r>
            <w:r w:rsidRPr="00E665CD">
              <w:rPr>
                <w:rFonts w:ascii="GHEA Grapalat" w:hAnsi="GHEA Grapalat" w:cs="Sylfaen"/>
                <w:sz w:val="24"/>
                <w:szCs w:val="24"/>
                <w:lang w:val="hy-AM"/>
              </w:rPr>
              <w:t>.07.2025</w:t>
            </w:r>
            <w:r>
              <w:rPr>
                <w:rFonts w:ascii="GHEA Grapalat" w:hAnsi="GHEA Grapalat" w:cs="Sylfaen"/>
                <w:sz w:val="24"/>
                <w:szCs w:val="24"/>
                <w:lang w:val="hy-AM"/>
              </w:rPr>
              <w:t>թ</w:t>
            </w:r>
            <w:r w:rsidRPr="00E665CD">
              <w:rPr>
                <w:rFonts w:ascii="GHEA Grapalat" w:hAnsi="GHEA Grapalat" w:cs="Sylfaen"/>
                <w:sz w:val="24"/>
                <w:szCs w:val="24"/>
                <w:lang w:val="hy-AM"/>
              </w:rPr>
              <w:t>.</w:t>
            </w:r>
          </w:p>
          <w:p w:rsidR="00E665CD" w:rsidRPr="00E665CD" w:rsidRDefault="00E665CD" w:rsidP="00E665CD">
            <w:pPr>
              <w:spacing w:after="0" w:line="240" w:lineRule="auto"/>
              <w:rPr>
                <w:rFonts w:ascii="GHEA Grapalat" w:hAnsi="GHEA Grapalat" w:cs="Sylfaen"/>
                <w:sz w:val="24"/>
                <w:szCs w:val="24"/>
                <w:lang w:val="hy-AM"/>
              </w:rPr>
            </w:pPr>
            <w:r w:rsidRPr="00E665CD">
              <w:rPr>
                <w:rFonts w:ascii="GHEA Grapalat" w:hAnsi="GHEA Grapalat" w:cs="Sylfaen"/>
                <w:sz w:val="24"/>
                <w:szCs w:val="24"/>
                <w:lang w:val="hy-AM"/>
              </w:rPr>
              <w:lastRenderedPageBreak/>
              <w:t>№ 02/06.32/23349</w:t>
            </w:r>
          </w:p>
          <w:p w:rsidR="00E665CD" w:rsidRPr="00E665CD" w:rsidRDefault="00E665CD" w:rsidP="00E665CD">
            <w:pPr>
              <w:spacing w:after="0" w:line="240" w:lineRule="auto"/>
              <w:rPr>
                <w:rFonts w:ascii="GHEA Grapalat" w:hAnsi="GHEA Grapalat" w:cs="Sylfaen"/>
                <w:sz w:val="24"/>
                <w:szCs w:val="24"/>
                <w:lang w:val="hy-AM"/>
              </w:rPr>
            </w:pPr>
          </w:p>
        </w:tc>
        <w:tc>
          <w:tcPr>
            <w:tcW w:w="7020" w:type="dxa"/>
            <w:tcBorders>
              <w:top w:val="single" w:sz="4" w:space="0" w:color="auto"/>
              <w:left w:val="single" w:sz="4" w:space="0" w:color="auto"/>
              <w:bottom w:val="single" w:sz="4" w:space="0" w:color="auto"/>
              <w:right w:val="single" w:sz="4" w:space="0" w:color="auto"/>
            </w:tcBorders>
          </w:tcPr>
          <w:p w:rsidR="00E665CD" w:rsidRDefault="00F21320" w:rsidP="00F21320">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lastRenderedPageBreak/>
              <w:t>1</w:t>
            </w:r>
            <w:r w:rsidRPr="00F21320">
              <w:rPr>
                <w:rFonts w:ascii="GHEA Grapalat" w:hAnsi="GHEA Grapalat" w:cs="Sylfaen"/>
                <w:sz w:val="24"/>
                <w:szCs w:val="24"/>
                <w:lang w:val="hy-AM"/>
              </w:rPr>
              <w:t xml:space="preserve">. </w:t>
            </w:r>
            <w:r w:rsidR="00E665CD" w:rsidRPr="00E665CD">
              <w:rPr>
                <w:rFonts w:ascii="GHEA Grapalat" w:hAnsi="GHEA Grapalat" w:cs="Sylfaen"/>
                <w:sz w:val="24"/>
                <w:szCs w:val="24"/>
                <w:lang w:val="hy-AM"/>
              </w:rPr>
              <w:t>Հստակեցման կարիք ունի, թե ի՞նչ</w:t>
            </w:r>
            <w:r w:rsidR="00E665CD" w:rsidRPr="00E665CD">
              <w:rPr>
                <w:rFonts w:cs="Calibri"/>
                <w:sz w:val="24"/>
                <w:szCs w:val="24"/>
                <w:lang w:val="hy-AM"/>
              </w:rPr>
              <w:t> </w:t>
            </w:r>
            <w:r w:rsidR="00E665CD" w:rsidRPr="00E665CD">
              <w:rPr>
                <w:rFonts w:ascii="GHEA Grapalat" w:hAnsi="GHEA Grapalat" w:cs="Sylfaen"/>
                <w:sz w:val="24"/>
                <w:szCs w:val="24"/>
                <w:lang w:val="hy-AM"/>
              </w:rPr>
              <w:t>«գենետիկական պաշարների»</w:t>
            </w:r>
            <w:r w:rsidR="00E665CD" w:rsidRPr="00E665CD">
              <w:rPr>
                <w:rFonts w:cs="Calibri"/>
                <w:sz w:val="24"/>
                <w:szCs w:val="24"/>
                <w:lang w:val="hy-AM"/>
              </w:rPr>
              <w:t> </w:t>
            </w:r>
            <w:r w:rsidR="00E665CD" w:rsidRPr="00E665CD">
              <w:rPr>
                <w:rFonts w:ascii="GHEA Grapalat" w:hAnsi="GHEA Grapalat" w:cs="Sylfaen"/>
                <w:sz w:val="24"/>
                <w:szCs w:val="24"/>
                <w:lang w:val="hy-AM"/>
              </w:rPr>
              <w:t xml:space="preserve">մասին է խոսքը՝ հաշվի առնելով այն </w:t>
            </w:r>
            <w:r w:rsidR="00E665CD" w:rsidRPr="00E665CD">
              <w:rPr>
                <w:rFonts w:ascii="GHEA Grapalat" w:hAnsi="GHEA Grapalat" w:cs="Sylfaen"/>
                <w:sz w:val="24"/>
                <w:szCs w:val="24"/>
                <w:lang w:val="hy-AM"/>
              </w:rPr>
              <w:lastRenderedPageBreak/>
              <w:t>հանգամանքը, որ Արձանագրությամբ բացահայտված չեն</w:t>
            </w:r>
            <w:r w:rsidR="00E665CD" w:rsidRPr="00E665CD">
              <w:rPr>
                <w:rFonts w:cs="Calibri"/>
                <w:sz w:val="24"/>
                <w:szCs w:val="24"/>
                <w:lang w:val="hy-AM"/>
              </w:rPr>
              <w:t> </w:t>
            </w:r>
            <w:r w:rsidR="00E665CD" w:rsidRPr="00E665CD">
              <w:rPr>
                <w:rFonts w:ascii="GHEA Grapalat" w:hAnsi="GHEA Grapalat" w:cs="Sylfaen"/>
                <w:sz w:val="24"/>
                <w:szCs w:val="24"/>
                <w:lang w:val="hy-AM"/>
              </w:rPr>
              <w:t xml:space="preserve"> վերջիններիս բնույթն ու առանձնահատկությունները։</w:t>
            </w:r>
          </w:p>
          <w:p w:rsidR="009C0E05" w:rsidRDefault="009C0E05" w:rsidP="00E665CD">
            <w:pPr>
              <w:spacing w:after="0" w:line="240" w:lineRule="auto"/>
              <w:ind w:firstLine="708"/>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E665CD" w:rsidRDefault="00E665CD" w:rsidP="00F21320">
            <w:pPr>
              <w:spacing w:after="0" w:line="240" w:lineRule="auto"/>
              <w:jc w:val="both"/>
              <w:rPr>
                <w:rFonts w:ascii="GHEA Grapalat" w:hAnsi="GHEA Grapalat" w:cs="Sylfaen"/>
                <w:sz w:val="24"/>
                <w:szCs w:val="24"/>
                <w:lang w:val="hy-AM"/>
              </w:rPr>
            </w:pPr>
            <w:r w:rsidRPr="00E665CD">
              <w:rPr>
                <w:rFonts w:ascii="GHEA Grapalat" w:hAnsi="GHEA Grapalat" w:cs="Sylfaen"/>
                <w:sz w:val="24"/>
                <w:szCs w:val="24"/>
                <w:lang w:val="hy-AM"/>
              </w:rPr>
              <w:t>2</w:t>
            </w:r>
            <w:r w:rsidRPr="00E665CD">
              <w:rPr>
                <w:rFonts w:ascii="Cambria Math" w:hAnsi="Cambria Math" w:cs="Cambria Math"/>
                <w:sz w:val="24"/>
                <w:szCs w:val="24"/>
                <w:lang w:val="hy-AM"/>
              </w:rPr>
              <w:t>․</w:t>
            </w:r>
            <w:r w:rsidRPr="00E665CD">
              <w:rPr>
                <w:rFonts w:ascii="GHEA Grapalat" w:hAnsi="GHEA Grapalat" w:cs="Sylfaen"/>
                <w:sz w:val="24"/>
                <w:szCs w:val="24"/>
                <w:lang w:val="hy-AM"/>
              </w:rPr>
              <w:t xml:space="preserve"> Անորոշ և հնարավոր խնդրահարույց իրավիճակներից խուսափելու նպատակով՝ լրացուցիչ պարզաբանման կարիք ունի</w:t>
            </w:r>
            <w:r w:rsidRPr="00E665CD">
              <w:rPr>
                <w:rFonts w:cs="Calibri"/>
                <w:sz w:val="24"/>
                <w:szCs w:val="24"/>
                <w:lang w:val="hy-AM"/>
              </w:rPr>
              <w:t> </w:t>
            </w:r>
            <w:r w:rsidRPr="00E665CD">
              <w:rPr>
                <w:rFonts w:ascii="GHEA Grapalat" w:hAnsi="GHEA Grapalat" w:cs="Sylfaen"/>
                <w:sz w:val="24"/>
                <w:szCs w:val="24"/>
                <w:lang w:val="hy-AM"/>
              </w:rPr>
              <w:t xml:space="preserve"> «գենետիկական պաշարների օգտագործումից ստացվող օգուտների արդար ու հավասար հիմունքներով համօգտագործման»</w:t>
            </w:r>
            <w:r w:rsidRPr="00E665CD">
              <w:rPr>
                <w:rFonts w:cs="Calibri"/>
                <w:sz w:val="24"/>
                <w:szCs w:val="24"/>
                <w:lang w:val="hy-AM"/>
              </w:rPr>
              <w:t> </w:t>
            </w:r>
            <w:r w:rsidRPr="00E665CD">
              <w:rPr>
                <w:rFonts w:ascii="GHEA Grapalat" w:hAnsi="GHEA Grapalat" w:cs="Sylfaen"/>
                <w:sz w:val="24"/>
                <w:szCs w:val="24"/>
                <w:lang w:val="hy-AM"/>
              </w:rPr>
              <w:t xml:space="preserve">դրույթը, քանի որ պարզ չէ թե ո՞ւմ կողմից, ի՞նչ հարաբերակցությամբ, կամ ի՞նչ չափորոշիչների </w:t>
            </w:r>
            <w:r w:rsidRPr="00E665CD">
              <w:rPr>
                <w:rFonts w:ascii="GHEA Grapalat" w:hAnsi="GHEA Grapalat" w:cs="Sylfaen"/>
                <w:sz w:val="24"/>
                <w:szCs w:val="24"/>
                <w:lang w:val="hy-AM"/>
              </w:rPr>
              <w:lastRenderedPageBreak/>
              <w:t>հիման վրա է որոշվելու համօգտագործման արդար ու հավասար լինելու հանգամանքը։</w:t>
            </w:r>
          </w:p>
          <w:p w:rsidR="00327B7F" w:rsidRDefault="00327B7F" w:rsidP="00E665CD">
            <w:pPr>
              <w:spacing w:after="0" w:line="240" w:lineRule="auto"/>
              <w:ind w:firstLine="708"/>
              <w:jc w:val="both"/>
              <w:rPr>
                <w:rFonts w:ascii="GHEA Grapalat" w:hAnsi="GHEA Grapalat" w:cs="Sylfaen"/>
                <w:sz w:val="24"/>
                <w:szCs w:val="24"/>
                <w:lang w:val="hy-AM"/>
              </w:rPr>
            </w:pPr>
          </w:p>
          <w:p w:rsidR="009C0E05" w:rsidRDefault="009C0E05"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8"/>
              <w:jc w:val="both"/>
              <w:rPr>
                <w:rFonts w:ascii="GHEA Grapalat" w:hAnsi="GHEA Grapalat" w:cs="Sylfaen"/>
                <w:sz w:val="24"/>
                <w:szCs w:val="24"/>
                <w:lang w:val="hy-AM"/>
              </w:rPr>
            </w:pPr>
          </w:p>
          <w:p w:rsidR="00F21320" w:rsidRPr="00E665CD" w:rsidRDefault="00F21320" w:rsidP="00E665CD">
            <w:pPr>
              <w:spacing w:after="0" w:line="240" w:lineRule="auto"/>
              <w:ind w:firstLine="708"/>
              <w:jc w:val="both"/>
              <w:rPr>
                <w:rFonts w:ascii="GHEA Grapalat" w:hAnsi="GHEA Grapalat" w:cs="Sylfaen"/>
                <w:sz w:val="24"/>
                <w:szCs w:val="24"/>
                <w:lang w:val="hy-AM"/>
              </w:rPr>
            </w:pPr>
          </w:p>
          <w:p w:rsidR="00E665CD" w:rsidRDefault="00E665CD" w:rsidP="00F21320">
            <w:pPr>
              <w:spacing w:after="0" w:line="240" w:lineRule="auto"/>
              <w:jc w:val="both"/>
              <w:rPr>
                <w:rFonts w:ascii="GHEA Grapalat" w:hAnsi="GHEA Grapalat" w:cs="Sylfaen"/>
                <w:sz w:val="24"/>
                <w:szCs w:val="24"/>
                <w:lang w:val="hy-AM"/>
              </w:rPr>
            </w:pPr>
            <w:r w:rsidRPr="00E665CD">
              <w:rPr>
                <w:rFonts w:ascii="GHEA Grapalat" w:hAnsi="GHEA Grapalat" w:cs="Sylfaen"/>
                <w:sz w:val="24"/>
                <w:szCs w:val="24"/>
                <w:lang w:val="hy-AM"/>
              </w:rPr>
              <w:t>3</w:t>
            </w:r>
            <w:r w:rsidRPr="00F21320">
              <w:rPr>
                <w:rFonts w:ascii="Cambria Math" w:hAnsi="Cambria Math" w:cs="Cambria Math"/>
                <w:sz w:val="24"/>
                <w:szCs w:val="24"/>
                <w:lang w:val="hy-AM"/>
              </w:rPr>
              <w:t>․</w:t>
            </w:r>
            <w:r w:rsidRPr="00E665CD">
              <w:rPr>
                <w:rFonts w:ascii="GHEA Grapalat" w:hAnsi="GHEA Grapalat" w:cs="Sylfaen"/>
                <w:sz w:val="24"/>
                <w:szCs w:val="24"/>
                <w:lang w:val="hy-AM"/>
              </w:rPr>
              <w:t xml:space="preserve"> Խնդրահարույց է Արձանագրությամբ ներկայացված</w:t>
            </w:r>
            <w:r w:rsidRPr="00F21320">
              <w:rPr>
                <w:rFonts w:cs="Calibri"/>
                <w:sz w:val="24"/>
                <w:szCs w:val="24"/>
                <w:lang w:val="hy-AM"/>
              </w:rPr>
              <w:t> </w:t>
            </w:r>
            <w:r w:rsidRPr="00E665CD">
              <w:rPr>
                <w:rFonts w:ascii="GHEA Grapalat" w:hAnsi="GHEA Grapalat" w:cs="Sylfaen"/>
                <w:sz w:val="24"/>
                <w:szCs w:val="24"/>
                <w:lang w:val="hy-AM"/>
              </w:rPr>
              <w:t xml:space="preserve"> «բնիկ </w:t>
            </w:r>
            <w:r w:rsidR="002526D9">
              <w:rPr>
                <w:rFonts w:ascii="GHEA Grapalat" w:hAnsi="GHEA Grapalat" w:cs="Sylfaen"/>
                <w:sz w:val="24"/>
                <w:szCs w:val="24"/>
                <w:lang w:val="hy-AM"/>
              </w:rPr>
              <w:t>և</w:t>
            </w:r>
            <w:r w:rsidRPr="00E665CD">
              <w:rPr>
                <w:rFonts w:ascii="GHEA Grapalat" w:hAnsi="GHEA Grapalat" w:cs="Sylfaen"/>
                <w:sz w:val="24"/>
                <w:szCs w:val="24"/>
                <w:lang w:val="hy-AM"/>
              </w:rPr>
              <w:t xml:space="preserve"> տեղական համայնքներ»</w:t>
            </w:r>
            <w:r w:rsidRPr="00F21320">
              <w:rPr>
                <w:rFonts w:cs="Calibri"/>
                <w:sz w:val="24"/>
                <w:szCs w:val="24"/>
                <w:lang w:val="hy-AM"/>
              </w:rPr>
              <w:t> </w:t>
            </w:r>
            <w:r w:rsidRPr="00E665CD">
              <w:rPr>
                <w:rFonts w:ascii="GHEA Grapalat" w:hAnsi="GHEA Grapalat" w:cs="Sylfaen"/>
                <w:sz w:val="24"/>
                <w:szCs w:val="24"/>
                <w:lang w:val="hy-AM"/>
              </w:rPr>
              <w:t xml:space="preserve"> եզրույթը և վերջինիս կիրառումը՝ հաշվի առնելով այն, որ «Հայաստանի Հանրապետության վարչատարածքային բաժանման մասին» օրենքով նման եզրույթ կամ հասկացություն սահմանված չէ։</w:t>
            </w:r>
          </w:p>
          <w:p w:rsidR="000A6C4B" w:rsidRDefault="000A6C4B" w:rsidP="00E665CD">
            <w:pPr>
              <w:spacing w:after="0" w:line="240" w:lineRule="auto"/>
              <w:ind w:firstLine="708"/>
              <w:jc w:val="both"/>
              <w:rPr>
                <w:rFonts w:ascii="GHEA Grapalat" w:hAnsi="GHEA Grapalat" w:cs="Sylfaen"/>
                <w:sz w:val="24"/>
                <w:szCs w:val="24"/>
                <w:lang w:val="hy-AM"/>
              </w:rPr>
            </w:pPr>
          </w:p>
          <w:p w:rsidR="000A6C4B" w:rsidRDefault="000A6C4B" w:rsidP="00E665CD">
            <w:pPr>
              <w:spacing w:after="0" w:line="240" w:lineRule="auto"/>
              <w:ind w:firstLine="708"/>
              <w:jc w:val="both"/>
              <w:rPr>
                <w:rFonts w:ascii="GHEA Grapalat" w:hAnsi="GHEA Grapalat" w:cs="Sylfaen"/>
                <w:sz w:val="24"/>
                <w:szCs w:val="24"/>
                <w:lang w:val="hy-AM"/>
              </w:rPr>
            </w:pPr>
          </w:p>
          <w:p w:rsidR="009C0E05" w:rsidRPr="00E665CD" w:rsidRDefault="009C0E05" w:rsidP="00E665CD">
            <w:pPr>
              <w:spacing w:after="0" w:line="240" w:lineRule="auto"/>
              <w:ind w:firstLine="708"/>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E665CD">
            <w:pPr>
              <w:spacing w:after="0" w:line="240" w:lineRule="auto"/>
              <w:ind w:firstLine="709"/>
              <w:jc w:val="both"/>
              <w:rPr>
                <w:rFonts w:ascii="GHEA Grapalat" w:hAnsi="GHEA Grapalat" w:cs="Sylfaen"/>
                <w:sz w:val="24"/>
                <w:szCs w:val="24"/>
                <w:lang w:val="hy-AM"/>
              </w:rPr>
            </w:pPr>
          </w:p>
          <w:p w:rsidR="00F21320" w:rsidRDefault="00F21320" w:rsidP="00F21320">
            <w:pPr>
              <w:spacing w:after="0" w:line="240" w:lineRule="auto"/>
              <w:jc w:val="both"/>
              <w:rPr>
                <w:rFonts w:ascii="GHEA Grapalat" w:hAnsi="GHEA Grapalat" w:cs="Sylfaen"/>
                <w:sz w:val="24"/>
                <w:szCs w:val="24"/>
                <w:lang w:val="hy-AM"/>
              </w:rPr>
            </w:pPr>
          </w:p>
          <w:p w:rsidR="000A6C4B" w:rsidRDefault="00E665CD" w:rsidP="00F21320">
            <w:pPr>
              <w:spacing w:after="0" w:line="240" w:lineRule="auto"/>
              <w:jc w:val="both"/>
              <w:rPr>
                <w:rFonts w:ascii="GHEA Grapalat" w:hAnsi="GHEA Grapalat" w:cs="Sylfaen"/>
                <w:sz w:val="24"/>
                <w:szCs w:val="24"/>
                <w:lang w:val="hy-AM"/>
              </w:rPr>
            </w:pPr>
            <w:r w:rsidRPr="00E665CD">
              <w:rPr>
                <w:rFonts w:ascii="GHEA Grapalat" w:hAnsi="GHEA Grapalat" w:cs="Sylfaen"/>
                <w:sz w:val="24"/>
                <w:szCs w:val="24"/>
                <w:lang w:val="hy-AM"/>
              </w:rPr>
              <w:t>4</w:t>
            </w:r>
            <w:r w:rsidRPr="00E665CD">
              <w:rPr>
                <w:rFonts w:ascii="Cambria Math" w:hAnsi="Cambria Math" w:cs="Cambria Math"/>
                <w:sz w:val="24"/>
                <w:szCs w:val="24"/>
                <w:lang w:val="hy-AM"/>
              </w:rPr>
              <w:t>․</w:t>
            </w:r>
            <w:r w:rsidRPr="00E665CD">
              <w:rPr>
                <w:rFonts w:ascii="GHEA Grapalat" w:hAnsi="GHEA Grapalat" w:cs="Sylfaen"/>
                <w:sz w:val="24"/>
                <w:szCs w:val="24"/>
                <w:lang w:val="hy-AM"/>
              </w:rPr>
              <w:t xml:space="preserve"> Ի թիվս Արձանագրությամբ ներկայացված բազմաթիվ խմբագրական թերությունների և ընդհանրական (անհստակ) ձևակերպումների՝ տարընկալման տեղիք է տալիս նաև 32-րդ հոդվածում տեղ գտած և ստորագրման վերջնաժամկետին վերաբերելի դրույթը, ըստ որի</w:t>
            </w:r>
            <w:r w:rsidRPr="00E665CD">
              <w:rPr>
                <w:rFonts w:ascii="Cambria Math" w:hAnsi="Cambria Math" w:cs="Cambria Math"/>
                <w:sz w:val="24"/>
                <w:szCs w:val="24"/>
                <w:lang w:val="hy-AM"/>
              </w:rPr>
              <w:t>․</w:t>
            </w:r>
            <w:r w:rsidRPr="00E665CD">
              <w:rPr>
                <w:rFonts w:ascii="GHEA Grapalat" w:hAnsi="GHEA Grapalat" w:cs="Sylfaen"/>
                <w:sz w:val="24"/>
                <w:szCs w:val="24"/>
                <w:lang w:val="hy-AM"/>
              </w:rPr>
              <w:t xml:space="preserve"> «Սույն արձանագրությունը բաց է Կոնվենցիայի Կողմերի կողմից ստորագրման համար Նյու Յորք քաղաքում գտնվող Միավորված ազգերի կազմակերպության կենտրոնակայանում 2011 թվականի փետրվարի 2-ից</w:t>
            </w:r>
            <w:r w:rsidRPr="00E665CD">
              <w:rPr>
                <w:rFonts w:cs="Calibri"/>
                <w:sz w:val="24"/>
                <w:szCs w:val="24"/>
                <w:lang w:val="hy-AM"/>
              </w:rPr>
              <w:t> </w:t>
            </w:r>
            <w:r w:rsidRPr="00E665CD">
              <w:rPr>
                <w:rFonts w:ascii="GHEA Grapalat" w:hAnsi="GHEA Grapalat" w:cs="Sylfaen"/>
                <w:sz w:val="24"/>
                <w:szCs w:val="24"/>
                <w:lang w:val="hy-AM"/>
              </w:rPr>
              <w:t>մինչեւ 2012 թվականի փետրվարի 1-ը։»</w:t>
            </w:r>
          </w:p>
        </w:tc>
        <w:tc>
          <w:tcPr>
            <w:tcW w:w="4950" w:type="dxa"/>
            <w:tcBorders>
              <w:top w:val="single" w:sz="4" w:space="0" w:color="auto"/>
              <w:left w:val="single" w:sz="4" w:space="0" w:color="auto"/>
              <w:bottom w:val="single" w:sz="4" w:space="0" w:color="auto"/>
              <w:right w:val="single" w:sz="4" w:space="0" w:color="auto"/>
            </w:tcBorders>
          </w:tcPr>
          <w:p w:rsidR="00F21320" w:rsidRDefault="00F21320" w:rsidP="00F21320">
            <w:pPr>
              <w:pStyle w:val="ListParagraph"/>
              <w:spacing w:after="0" w:line="240" w:lineRule="auto"/>
              <w:ind w:left="0"/>
              <w:jc w:val="both"/>
              <w:rPr>
                <w:rFonts w:ascii="GHEA Grapalat" w:hAnsi="GHEA Grapalat" w:cs="Sylfaen"/>
                <w:sz w:val="24"/>
                <w:szCs w:val="24"/>
                <w:lang w:val="hy-AM"/>
              </w:rPr>
            </w:pPr>
            <w:r w:rsidRPr="00F21320">
              <w:rPr>
                <w:rFonts w:ascii="GHEA Grapalat" w:hAnsi="GHEA Grapalat" w:cs="Sylfaen"/>
                <w:sz w:val="24"/>
                <w:szCs w:val="24"/>
                <w:lang w:val="hy-AM"/>
              </w:rPr>
              <w:lastRenderedPageBreak/>
              <w:t xml:space="preserve">1. </w:t>
            </w:r>
            <w:r w:rsidRPr="00F9709E">
              <w:rPr>
                <w:rFonts w:ascii="GHEA Grapalat" w:hAnsi="GHEA Grapalat" w:cs="Sylfaen"/>
                <w:sz w:val="24"/>
                <w:szCs w:val="24"/>
                <w:lang w:val="hy-AM"/>
              </w:rPr>
              <w:t xml:space="preserve">Քանի որ «Գենետիկական պաշարների հասանելիության և դրանց օգտագործումից ստացվող օգուտների </w:t>
            </w:r>
            <w:r w:rsidRPr="00F9709E">
              <w:rPr>
                <w:rFonts w:ascii="GHEA Grapalat" w:hAnsi="GHEA Grapalat" w:cs="Sylfaen"/>
                <w:sz w:val="24"/>
                <w:szCs w:val="24"/>
                <w:lang w:val="hy-AM"/>
              </w:rPr>
              <w:lastRenderedPageBreak/>
              <w:t xml:space="preserve">արդար ու հավասար հիմունքներով համօգտագործման մասին» Նագոյայի արձանագրությանը (այսուհետ՝ Արձանագրություն) ընդունվել է ՄԱԿ-ի «Կենսաբանական բազմազանության մասին» կոնվենցիայի (այսուհետ՝ Կոնվենցիա) շրջանակում՝ Արձանագրության մեջ օդտագործվող բոլոր հասկացությունները </w:t>
            </w:r>
            <w:r w:rsidR="00E305F9">
              <w:rPr>
                <w:rFonts w:ascii="GHEA Grapalat" w:hAnsi="GHEA Grapalat" w:cs="Sylfaen"/>
                <w:sz w:val="24"/>
                <w:szCs w:val="24"/>
                <w:lang w:val="hy-AM"/>
              </w:rPr>
              <w:t xml:space="preserve">կիրառվում </w:t>
            </w:r>
            <w:r w:rsidRPr="00F9709E">
              <w:rPr>
                <w:rFonts w:ascii="GHEA Grapalat" w:hAnsi="GHEA Grapalat" w:cs="Sylfaen"/>
                <w:sz w:val="24"/>
                <w:szCs w:val="24"/>
                <w:lang w:val="hy-AM"/>
              </w:rPr>
              <w:t xml:space="preserve">են Կոնվենցիայով սահմանված իմաստով։  </w:t>
            </w:r>
          </w:p>
          <w:p w:rsidR="00E665CD" w:rsidRDefault="00F21320" w:rsidP="00F21320">
            <w:pPr>
              <w:pStyle w:val="ListParagraph"/>
              <w:spacing w:after="0" w:line="240" w:lineRule="auto"/>
              <w:ind w:left="0"/>
              <w:jc w:val="both"/>
              <w:rPr>
                <w:rFonts w:ascii="GHEA Grapalat" w:hAnsi="GHEA Grapalat" w:cs="Sylfaen"/>
                <w:sz w:val="24"/>
                <w:szCs w:val="24"/>
                <w:lang w:val="hy-AM"/>
              </w:rPr>
            </w:pPr>
            <w:r w:rsidRPr="00F9709E">
              <w:rPr>
                <w:rFonts w:ascii="GHEA Grapalat" w:hAnsi="GHEA Grapalat" w:cs="Sylfaen"/>
                <w:sz w:val="24"/>
                <w:szCs w:val="24"/>
                <w:lang w:val="hy-AM"/>
              </w:rPr>
              <w:t>Կոնվենցիայի 2-րդ հոդվածը «գենետիկական պաշարներ» հասկացությունը սահմանում է որպես  փաստացի կամ պոտենցիալ արժեք ներկայացնող գենետիկական նյութ: Իր հերթին գենետիկական նյութը ըստ նույն հոդվածի նշանակում է ժառանգականության գործառական միավորներ պարունակող` բուսական, կենդանական, մանրէական կամ այլ ծագման ցանկացած նյութ։</w:t>
            </w:r>
          </w:p>
          <w:p w:rsidR="00F21320" w:rsidRDefault="00F21320" w:rsidP="00F21320">
            <w:pPr>
              <w:pStyle w:val="ListParagraph"/>
              <w:spacing w:after="0" w:line="240" w:lineRule="auto"/>
              <w:ind w:left="0"/>
              <w:jc w:val="both"/>
              <w:rPr>
                <w:rFonts w:ascii="GHEA Grapalat" w:hAnsi="GHEA Grapalat" w:cs="Sylfaen"/>
                <w:sz w:val="24"/>
                <w:szCs w:val="24"/>
                <w:lang w:val="hy-AM"/>
              </w:rPr>
            </w:pPr>
          </w:p>
          <w:p w:rsidR="00F21320" w:rsidRDefault="00F21320" w:rsidP="00F21320">
            <w:pPr>
              <w:pStyle w:val="ListParagraph"/>
              <w:spacing w:after="0" w:line="240" w:lineRule="auto"/>
              <w:ind w:left="0"/>
              <w:jc w:val="both"/>
              <w:rPr>
                <w:rFonts w:ascii="GHEA Grapalat" w:hAnsi="GHEA Grapalat" w:cs="Sylfaen"/>
                <w:sz w:val="24"/>
                <w:szCs w:val="24"/>
                <w:lang w:val="hy-AM"/>
              </w:rPr>
            </w:pPr>
            <w:r w:rsidRPr="00F21320">
              <w:rPr>
                <w:rFonts w:ascii="GHEA Grapalat" w:hAnsi="GHEA Grapalat" w:cs="Sylfaen"/>
                <w:sz w:val="24"/>
                <w:szCs w:val="24"/>
                <w:lang w:val="hy-AM"/>
              </w:rPr>
              <w:t>2.</w:t>
            </w:r>
            <w:r w:rsidRPr="00F9709E">
              <w:rPr>
                <w:rFonts w:ascii="GHEA Grapalat" w:hAnsi="GHEA Grapalat" w:cs="Sylfaen"/>
                <w:sz w:val="24"/>
                <w:szCs w:val="24"/>
                <w:lang w:val="hy-AM"/>
              </w:rPr>
              <w:t xml:space="preserve">Գենետիկական պաշարների օգտագործումից ստացվող օգուտների արդար ու հավասար հիմունքներով համօգտագործման մեխանիզմները գտնվում են մշակման և ստեղծման փուլում։ Ներկայումս գենետիկական պաշարների օգտագործումից ստացվող օգուտների </w:t>
            </w:r>
            <w:r w:rsidRPr="00F9709E">
              <w:rPr>
                <w:rFonts w:ascii="GHEA Grapalat" w:hAnsi="GHEA Grapalat" w:cs="Sylfaen"/>
                <w:sz w:val="24"/>
                <w:szCs w:val="24"/>
                <w:lang w:val="hy-AM"/>
              </w:rPr>
              <w:lastRenderedPageBreak/>
              <w:t>համար կատարվող հանգանակությունների կուտակման և հետագա արդար ու հավասար բախշման նպատակով Կոնվենցիայի կողմերի 16/2 որոշմամբ ստեղծվել է Կալի հիմնադրամը։ Հիմնադրամի գործունեությունը համակարգելու և վերահսկելու նպատակով նույն որոշմամբ ստեղծվել է Ղեկավարող կոմիտե (Steering Commettee), որի գործառույթների շրջանակներում է նաև ընթացակարգերի մշակումը և միջոցների բաշխումը։ Կոմիտեի կազմում</w:t>
            </w:r>
            <w:r w:rsidR="001D6FD5">
              <w:rPr>
                <w:rFonts w:ascii="GHEA Grapalat" w:hAnsi="GHEA Grapalat" w:cs="Sylfaen"/>
                <w:sz w:val="24"/>
                <w:szCs w:val="24"/>
                <w:lang w:val="hy-AM"/>
              </w:rPr>
              <w:t>՝ որպես</w:t>
            </w:r>
            <w:r w:rsidRPr="00F9709E">
              <w:rPr>
                <w:rFonts w:ascii="GHEA Grapalat" w:hAnsi="GHEA Grapalat" w:cs="Sylfaen"/>
                <w:sz w:val="24"/>
                <w:szCs w:val="24"/>
                <w:lang w:val="hy-AM"/>
              </w:rPr>
              <w:t xml:space="preserve"> Կենտրոնական և Արևելյան  Եվրոպայի տարածաշրջանի</w:t>
            </w:r>
            <w:r w:rsidR="001D6FD5">
              <w:rPr>
                <w:rFonts w:ascii="GHEA Grapalat" w:hAnsi="GHEA Grapalat" w:cs="Sylfaen"/>
                <w:sz w:val="24"/>
                <w:szCs w:val="24"/>
                <w:lang w:val="hy-AM"/>
              </w:rPr>
              <w:t xml:space="preserve"> </w:t>
            </w:r>
            <w:r w:rsidR="001D6FD5" w:rsidRPr="00F9709E">
              <w:rPr>
                <w:rFonts w:ascii="GHEA Grapalat" w:hAnsi="GHEA Grapalat" w:cs="Sylfaen"/>
                <w:sz w:val="24"/>
                <w:szCs w:val="24"/>
                <w:lang w:val="hy-AM"/>
              </w:rPr>
              <w:t>ներկայացուցիչ</w:t>
            </w:r>
            <w:r w:rsidR="001D6FD5">
              <w:rPr>
                <w:rFonts w:ascii="GHEA Grapalat" w:hAnsi="GHEA Grapalat" w:cs="Sylfaen"/>
                <w:sz w:val="24"/>
                <w:szCs w:val="24"/>
                <w:lang w:val="hy-AM"/>
              </w:rPr>
              <w:t xml:space="preserve"> </w:t>
            </w:r>
            <w:r w:rsidR="00B3678C">
              <w:rPr>
                <w:rFonts w:ascii="GHEA Grapalat" w:hAnsi="GHEA Grapalat" w:cs="Sylfaen"/>
                <w:sz w:val="24"/>
                <w:szCs w:val="24"/>
                <w:lang w:val="hy-AM"/>
              </w:rPr>
              <w:t>ներգրավված է</w:t>
            </w:r>
            <w:r w:rsidRPr="00F9709E">
              <w:rPr>
                <w:rFonts w:ascii="GHEA Grapalat" w:hAnsi="GHEA Grapalat" w:cs="Sylfaen"/>
                <w:sz w:val="24"/>
                <w:szCs w:val="24"/>
                <w:lang w:val="hy-AM"/>
              </w:rPr>
              <w:t xml:space="preserve"> ՀՀ շրջակա միջավայրի նախարարի տեղակալը։ Արդար և հավասար բախշման մեթոդաբանության</w:t>
            </w:r>
            <w:r w:rsidR="0007167D">
              <w:rPr>
                <w:rFonts w:ascii="GHEA Grapalat" w:hAnsi="GHEA Grapalat" w:cs="Sylfaen"/>
                <w:sz w:val="24"/>
                <w:szCs w:val="24"/>
                <w:lang w:val="hy-AM"/>
              </w:rPr>
              <w:t xml:space="preserve"> մշակման</w:t>
            </w:r>
            <w:r w:rsidRPr="00F9709E">
              <w:rPr>
                <w:rFonts w:ascii="GHEA Grapalat" w:hAnsi="GHEA Grapalat" w:cs="Sylfaen"/>
                <w:sz w:val="24"/>
                <w:szCs w:val="24"/>
                <w:lang w:val="hy-AM"/>
              </w:rPr>
              <w:t xml:space="preserve"> նպատակով ստեղծվել է նաև տեխնիկական փորձագիտախան խումբ, որի կազմում ևս ներգրավված է շրջակա միջավայրի նախարարության գլխավոր մասնագետ։</w:t>
            </w:r>
          </w:p>
          <w:p w:rsidR="00F21320" w:rsidRDefault="00F21320" w:rsidP="00F21320">
            <w:pPr>
              <w:pStyle w:val="ListParagraph"/>
              <w:spacing w:after="0" w:line="240" w:lineRule="auto"/>
              <w:ind w:left="0"/>
              <w:jc w:val="both"/>
              <w:rPr>
                <w:rFonts w:ascii="GHEA Grapalat" w:hAnsi="GHEA Grapalat" w:cs="Sylfaen"/>
                <w:sz w:val="24"/>
                <w:szCs w:val="24"/>
                <w:lang w:val="hy-AM"/>
              </w:rPr>
            </w:pPr>
          </w:p>
          <w:p w:rsidR="00F21320" w:rsidRDefault="00F21320" w:rsidP="00F21320">
            <w:pPr>
              <w:pStyle w:val="ListParagraph"/>
              <w:spacing w:after="0" w:line="240" w:lineRule="auto"/>
              <w:ind w:left="0"/>
              <w:jc w:val="both"/>
              <w:rPr>
                <w:rFonts w:ascii="GHEA Grapalat" w:hAnsi="GHEA Grapalat" w:cs="Sylfaen"/>
                <w:sz w:val="24"/>
                <w:szCs w:val="24"/>
                <w:lang w:val="hy-AM"/>
              </w:rPr>
            </w:pPr>
            <w:r w:rsidRPr="00F21320">
              <w:rPr>
                <w:rFonts w:ascii="GHEA Grapalat" w:hAnsi="GHEA Grapalat" w:cs="Sylfaen"/>
                <w:sz w:val="24"/>
                <w:szCs w:val="24"/>
                <w:lang w:val="hy-AM"/>
              </w:rPr>
              <w:t xml:space="preserve">3. </w:t>
            </w:r>
            <w:r w:rsidRPr="00F9709E">
              <w:rPr>
                <w:rFonts w:ascii="GHEA Grapalat" w:hAnsi="GHEA Grapalat" w:cs="Sylfaen"/>
                <w:sz w:val="24"/>
                <w:szCs w:val="24"/>
                <w:lang w:val="hy-AM"/>
              </w:rPr>
              <w:t xml:space="preserve">«Բնիկ և տեղական համայնքներ» հասկացությունը չի սահմանվում Արձանագրությամբ՝ այն առկա է նաև Կոնվենցիայի տեքստում։ Եզրույթը սկսել է օգտագործվել դեռ մինչև Կոնվենցիայի ընդունելը՝ 1992 թվականին Ռիոյում </w:t>
            </w:r>
            <w:r w:rsidRPr="00F9709E">
              <w:rPr>
                <w:rFonts w:ascii="GHEA Grapalat" w:hAnsi="GHEA Grapalat" w:cs="Sylfaen"/>
                <w:sz w:val="24"/>
                <w:szCs w:val="24"/>
                <w:lang w:val="hy-AM"/>
              </w:rPr>
              <w:lastRenderedPageBreak/>
              <w:t>կայացած ՄԱԿի Շրջակա միջավայրի և զարգացման կոնֆեռանսի (UNCED) շրջանակներում։ Հետագայում այն ամրագրվել Կոնվենցիայում և կիրառվել տարբեր որոշումներում։ Հետագայում պաշտոնապես ամրագրվել է Կոնվենցիայի կողմերի XII/12F որոշմամբ։ Այն համընդհանուր տերմին է, որը օգտագործվում է Կոնվենցիայի շրջանակներում, անկախ կողմ պետությունների վարչատարածքային բաժանման համակարգերից։ Հարկ է նշել նաև, որ Կոնվենցիան չի պարտադրում կողմ երկրներին որևէ փոփոխություններ իրականացնել ազգային վարչատարածքային բաժանման համակարգերում։</w:t>
            </w:r>
          </w:p>
          <w:p w:rsidR="00F21320" w:rsidRDefault="00F21320" w:rsidP="00F21320">
            <w:pPr>
              <w:pStyle w:val="ListParagraph"/>
              <w:spacing w:after="0" w:line="240" w:lineRule="auto"/>
              <w:ind w:left="0"/>
              <w:jc w:val="both"/>
              <w:rPr>
                <w:rFonts w:ascii="GHEA Grapalat" w:hAnsi="GHEA Grapalat" w:cs="Sylfaen"/>
                <w:sz w:val="24"/>
                <w:szCs w:val="24"/>
                <w:lang w:val="hy-AM"/>
              </w:rPr>
            </w:pPr>
          </w:p>
          <w:p w:rsidR="00F21320" w:rsidRPr="0077211A" w:rsidRDefault="00F21320" w:rsidP="002D5AAA">
            <w:pPr>
              <w:pStyle w:val="ListParagraph"/>
              <w:spacing w:after="0" w:line="240" w:lineRule="auto"/>
              <w:ind w:left="0"/>
              <w:jc w:val="both"/>
              <w:rPr>
                <w:rFonts w:ascii="GHEA Grapalat" w:hAnsi="GHEA Grapalat" w:cs="Sylfaen"/>
                <w:sz w:val="24"/>
                <w:szCs w:val="24"/>
                <w:lang w:val="hy-AM"/>
              </w:rPr>
            </w:pPr>
            <w:r w:rsidRPr="00F21320">
              <w:rPr>
                <w:rFonts w:ascii="GHEA Grapalat" w:hAnsi="GHEA Grapalat" w:cs="Sylfaen"/>
                <w:sz w:val="24"/>
                <w:szCs w:val="24"/>
                <w:lang w:val="hy-AM"/>
              </w:rPr>
              <w:t xml:space="preserve">4. </w:t>
            </w:r>
            <w:r w:rsidRPr="00604804">
              <w:rPr>
                <w:rFonts w:ascii="GHEA Grapalat" w:hAnsi="GHEA Grapalat" w:cs="Sylfaen"/>
                <w:sz w:val="24"/>
                <w:szCs w:val="24"/>
                <w:lang w:val="hy-AM"/>
              </w:rPr>
              <w:t>Համաձայն 1969 թվականի` Միջազգային պայմանագրերի իրավունքի մասին կոնվենցիայի</w:t>
            </w:r>
            <w:r>
              <w:rPr>
                <w:rFonts w:ascii="GHEA Grapalat" w:hAnsi="GHEA Grapalat" w:cs="Sylfaen"/>
                <w:sz w:val="24"/>
                <w:szCs w:val="24"/>
                <w:lang w:val="hy-AM"/>
              </w:rPr>
              <w:t xml:space="preserve"> 11-րդ հոդվածի՝ պ</w:t>
            </w:r>
            <w:r w:rsidRPr="00604804">
              <w:rPr>
                <w:rFonts w:ascii="GHEA Grapalat" w:hAnsi="GHEA Grapalat" w:cs="Sylfaen"/>
                <w:sz w:val="24"/>
                <w:szCs w:val="24"/>
                <w:lang w:val="hy-AM"/>
              </w:rPr>
              <w:t>այմանագրով պարտավորված լինելու պետության համաձայնությունը կարող է արտահայտվել</w:t>
            </w:r>
            <w:r>
              <w:rPr>
                <w:rFonts w:ascii="GHEA Grapalat" w:hAnsi="GHEA Grapalat" w:cs="Sylfaen"/>
                <w:sz w:val="24"/>
                <w:szCs w:val="24"/>
                <w:lang w:val="hy-AM"/>
              </w:rPr>
              <w:t xml:space="preserve"> ինչպես </w:t>
            </w:r>
            <w:r w:rsidRPr="00604804">
              <w:rPr>
                <w:rFonts w:ascii="GHEA Grapalat" w:hAnsi="GHEA Grapalat" w:cs="Sylfaen"/>
                <w:sz w:val="24"/>
                <w:szCs w:val="24"/>
                <w:lang w:val="hy-AM"/>
              </w:rPr>
              <w:t xml:space="preserve"> պայմանագրի ստորագրմամբ, </w:t>
            </w:r>
            <w:r>
              <w:rPr>
                <w:rFonts w:ascii="GHEA Grapalat" w:hAnsi="GHEA Grapalat" w:cs="Sylfaen"/>
                <w:sz w:val="24"/>
                <w:szCs w:val="24"/>
                <w:lang w:val="hy-AM"/>
              </w:rPr>
              <w:t xml:space="preserve">այնպես էլ </w:t>
            </w:r>
            <w:r w:rsidRPr="00604804">
              <w:rPr>
                <w:rFonts w:ascii="GHEA Grapalat" w:hAnsi="GHEA Grapalat" w:cs="Sylfaen"/>
                <w:sz w:val="24"/>
                <w:szCs w:val="24"/>
                <w:lang w:val="hy-AM"/>
              </w:rPr>
              <w:t xml:space="preserve">դրան </w:t>
            </w:r>
            <w:r w:rsidRPr="00F21320">
              <w:rPr>
                <w:rFonts w:ascii="GHEA Grapalat" w:hAnsi="GHEA Grapalat" w:cs="Sylfaen"/>
                <w:sz w:val="24"/>
                <w:szCs w:val="24"/>
                <w:lang w:val="hy-AM"/>
              </w:rPr>
              <w:t>միանալով</w:t>
            </w:r>
            <w:r w:rsidRPr="00604804">
              <w:rPr>
                <w:rFonts w:ascii="GHEA Grapalat" w:hAnsi="GHEA Grapalat" w:cs="Sylfaen"/>
                <w:sz w:val="24"/>
                <w:szCs w:val="24"/>
                <w:lang w:val="hy-AM"/>
              </w:rPr>
              <w:t xml:space="preserve"> կամ ցանկացած ուրիշ եղանակով</w:t>
            </w:r>
            <w:r>
              <w:rPr>
                <w:rFonts w:ascii="GHEA Grapalat" w:hAnsi="GHEA Grapalat" w:cs="Sylfaen"/>
                <w:sz w:val="24"/>
                <w:szCs w:val="24"/>
                <w:lang w:val="hy-AM"/>
              </w:rPr>
              <w:t xml:space="preserve">։ </w:t>
            </w:r>
            <w:r w:rsidR="0077211A">
              <w:rPr>
                <w:rFonts w:ascii="GHEA Grapalat" w:hAnsi="GHEA Grapalat" w:cs="Sylfaen"/>
                <w:sz w:val="24"/>
                <w:szCs w:val="24"/>
                <w:lang w:val="hy-AM"/>
              </w:rPr>
              <w:t xml:space="preserve">Հարկ է նշել նաև, որ «Միջազգային պայմանագրերի մասին» ՀՀ օրենքում ևս առկա է միջազգային պայմանագրի </w:t>
            </w:r>
            <w:r w:rsidR="0077211A">
              <w:rPr>
                <w:rFonts w:ascii="GHEA Grapalat" w:hAnsi="GHEA Grapalat" w:cs="Sylfaen"/>
                <w:sz w:val="24"/>
                <w:szCs w:val="24"/>
                <w:lang w:val="hy-AM"/>
              </w:rPr>
              <w:lastRenderedPageBreak/>
              <w:t xml:space="preserve">«միանալու» ձևակերպումը։ Տվյալ դեպքում Հայաստանի Հանրապետությունը միանում է դրան։ </w:t>
            </w:r>
          </w:p>
        </w:tc>
      </w:tr>
    </w:tbl>
    <w:p w:rsidR="00383D60" w:rsidRPr="00E665CD" w:rsidRDefault="00383D60" w:rsidP="00E665CD">
      <w:pPr>
        <w:spacing w:after="0" w:line="240" w:lineRule="auto"/>
        <w:rPr>
          <w:rFonts w:ascii="GHEA Grapalat" w:hAnsi="GHEA Grapalat" w:cs="Sylfaen"/>
          <w:sz w:val="24"/>
          <w:szCs w:val="24"/>
          <w:lang w:val="hy-AM"/>
        </w:rPr>
      </w:pPr>
    </w:p>
    <w:sectPr w:rsidR="00383D60" w:rsidRPr="00E665CD" w:rsidSect="00544B8C">
      <w:pgSz w:w="15840" w:h="12240" w:orient="landscape"/>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E7629"/>
    <w:multiLevelType w:val="hybridMultilevel"/>
    <w:tmpl w:val="BC405C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 w15:restartNumberingAfterBreak="0">
    <w:nsid w:val="34001FBD"/>
    <w:multiLevelType w:val="hybridMultilevel"/>
    <w:tmpl w:val="F62EEB0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 w15:restartNumberingAfterBreak="0">
    <w:nsid w:val="76602048"/>
    <w:multiLevelType w:val="hybridMultilevel"/>
    <w:tmpl w:val="49B2A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D2E"/>
    <w:rsid w:val="00011A8A"/>
    <w:rsid w:val="0002397A"/>
    <w:rsid w:val="000634DD"/>
    <w:rsid w:val="0007167D"/>
    <w:rsid w:val="000857F7"/>
    <w:rsid w:val="000A0AF1"/>
    <w:rsid w:val="000A6C4B"/>
    <w:rsid w:val="00120F44"/>
    <w:rsid w:val="00127F29"/>
    <w:rsid w:val="0015157B"/>
    <w:rsid w:val="0016041C"/>
    <w:rsid w:val="001616D6"/>
    <w:rsid w:val="00183AC3"/>
    <w:rsid w:val="001916C5"/>
    <w:rsid w:val="001D6FD5"/>
    <w:rsid w:val="00215979"/>
    <w:rsid w:val="002171FB"/>
    <w:rsid w:val="00223CB2"/>
    <w:rsid w:val="00240915"/>
    <w:rsid w:val="00240E22"/>
    <w:rsid w:val="002526D9"/>
    <w:rsid w:val="00256CF1"/>
    <w:rsid w:val="002C11C2"/>
    <w:rsid w:val="002D5AAA"/>
    <w:rsid w:val="00301AD3"/>
    <w:rsid w:val="00327B7F"/>
    <w:rsid w:val="00376D2E"/>
    <w:rsid w:val="00383D60"/>
    <w:rsid w:val="00425609"/>
    <w:rsid w:val="00430F78"/>
    <w:rsid w:val="00437BC1"/>
    <w:rsid w:val="00442DAB"/>
    <w:rsid w:val="00446D73"/>
    <w:rsid w:val="00455D2B"/>
    <w:rsid w:val="00456F5E"/>
    <w:rsid w:val="0047582F"/>
    <w:rsid w:val="0047722B"/>
    <w:rsid w:val="00477F84"/>
    <w:rsid w:val="004D6C5F"/>
    <w:rsid w:val="004F10F6"/>
    <w:rsid w:val="00544B8C"/>
    <w:rsid w:val="00595FF3"/>
    <w:rsid w:val="005D747E"/>
    <w:rsid w:val="005E759F"/>
    <w:rsid w:val="005F1E24"/>
    <w:rsid w:val="00604804"/>
    <w:rsid w:val="006114EE"/>
    <w:rsid w:val="00627E0D"/>
    <w:rsid w:val="006759EC"/>
    <w:rsid w:val="0068570D"/>
    <w:rsid w:val="006A3DB8"/>
    <w:rsid w:val="006D3111"/>
    <w:rsid w:val="007270F8"/>
    <w:rsid w:val="0077211A"/>
    <w:rsid w:val="0077473F"/>
    <w:rsid w:val="00775E0A"/>
    <w:rsid w:val="0078568F"/>
    <w:rsid w:val="007D29D1"/>
    <w:rsid w:val="007E57D2"/>
    <w:rsid w:val="007F029C"/>
    <w:rsid w:val="00835C71"/>
    <w:rsid w:val="008508C3"/>
    <w:rsid w:val="008A3107"/>
    <w:rsid w:val="008A44B6"/>
    <w:rsid w:val="008B31BD"/>
    <w:rsid w:val="008D30BD"/>
    <w:rsid w:val="009336D8"/>
    <w:rsid w:val="00997299"/>
    <w:rsid w:val="009B693F"/>
    <w:rsid w:val="009C0E05"/>
    <w:rsid w:val="009C7F81"/>
    <w:rsid w:val="00A1728C"/>
    <w:rsid w:val="00A25FAC"/>
    <w:rsid w:val="00A314AC"/>
    <w:rsid w:val="00A411CD"/>
    <w:rsid w:val="00A61DB8"/>
    <w:rsid w:val="00A8002C"/>
    <w:rsid w:val="00AC3079"/>
    <w:rsid w:val="00AC3651"/>
    <w:rsid w:val="00AE1DC4"/>
    <w:rsid w:val="00AE2439"/>
    <w:rsid w:val="00AF10FE"/>
    <w:rsid w:val="00B32867"/>
    <w:rsid w:val="00B3678C"/>
    <w:rsid w:val="00B46370"/>
    <w:rsid w:val="00B54E02"/>
    <w:rsid w:val="00B60F59"/>
    <w:rsid w:val="00B75CD9"/>
    <w:rsid w:val="00B83DD9"/>
    <w:rsid w:val="00B952A5"/>
    <w:rsid w:val="00BB2541"/>
    <w:rsid w:val="00BB3DC5"/>
    <w:rsid w:val="00BC3D80"/>
    <w:rsid w:val="00BE7EE8"/>
    <w:rsid w:val="00C03632"/>
    <w:rsid w:val="00C0619B"/>
    <w:rsid w:val="00C14675"/>
    <w:rsid w:val="00C21293"/>
    <w:rsid w:val="00C51836"/>
    <w:rsid w:val="00C917CF"/>
    <w:rsid w:val="00C95654"/>
    <w:rsid w:val="00CC7971"/>
    <w:rsid w:val="00D01EF8"/>
    <w:rsid w:val="00D17496"/>
    <w:rsid w:val="00D249CE"/>
    <w:rsid w:val="00D30439"/>
    <w:rsid w:val="00E15520"/>
    <w:rsid w:val="00E305F9"/>
    <w:rsid w:val="00E56928"/>
    <w:rsid w:val="00E601F6"/>
    <w:rsid w:val="00E665CD"/>
    <w:rsid w:val="00EA08D4"/>
    <w:rsid w:val="00EB2932"/>
    <w:rsid w:val="00EB5759"/>
    <w:rsid w:val="00EC1E0B"/>
    <w:rsid w:val="00ED691C"/>
    <w:rsid w:val="00F13504"/>
    <w:rsid w:val="00F21320"/>
    <w:rsid w:val="00F4339F"/>
    <w:rsid w:val="00F74B3C"/>
    <w:rsid w:val="00F9709E"/>
    <w:rsid w:val="00FA7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7977C3-DD50-4F93-9795-23C03BB28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D2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unhideWhenUsed/>
    <w:rsid w:val="009336D8"/>
    <w:pPr>
      <w:spacing w:after="120" w:line="480" w:lineRule="auto"/>
    </w:pPr>
    <w:rPr>
      <w:rFonts w:cs="Calibri"/>
      <w:lang w:val="ru-RU"/>
    </w:rPr>
  </w:style>
  <w:style w:type="character" w:customStyle="1" w:styleId="BodyText2Char">
    <w:name w:val="Body Text 2 Char"/>
    <w:basedOn w:val="DefaultParagraphFont"/>
    <w:link w:val="BodyText2"/>
    <w:uiPriority w:val="99"/>
    <w:rsid w:val="009336D8"/>
    <w:rPr>
      <w:rFonts w:ascii="Calibri" w:eastAsia="Calibri" w:hAnsi="Calibri" w:cs="Calibri"/>
      <w:lang w:val="ru-RU"/>
    </w:rPr>
  </w:style>
  <w:style w:type="character" w:customStyle="1" w:styleId="hps">
    <w:name w:val="hps"/>
    <w:basedOn w:val="DefaultParagraphFont"/>
    <w:rsid w:val="009336D8"/>
  </w:style>
  <w:style w:type="character" w:styleId="Strong">
    <w:name w:val="Strong"/>
    <w:basedOn w:val="DefaultParagraphFont"/>
    <w:uiPriority w:val="22"/>
    <w:qFormat/>
    <w:rsid w:val="00B952A5"/>
    <w:rPr>
      <w:b/>
      <w:bCs/>
    </w:rPr>
  </w:style>
  <w:style w:type="paragraph" w:styleId="BodyText">
    <w:name w:val="Body Text"/>
    <w:basedOn w:val="Normal"/>
    <w:link w:val="BodyTextChar"/>
    <w:uiPriority w:val="99"/>
    <w:unhideWhenUsed/>
    <w:rsid w:val="00B54E02"/>
    <w:pPr>
      <w:spacing w:after="120"/>
    </w:pPr>
  </w:style>
  <w:style w:type="character" w:customStyle="1" w:styleId="BodyTextChar">
    <w:name w:val="Body Text Char"/>
    <w:basedOn w:val="DefaultParagraphFont"/>
    <w:link w:val="BodyText"/>
    <w:uiPriority w:val="99"/>
    <w:rsid w:val="00B54E02"/>
    <w:rPr>
      <w:rFonts w:ascii="Calibri" w:eastAsia="Calibri" w:hAnsi="Calibri" w:cs="Times New Roman"/>
    </w:rPr>
  </w:style>
  <w:style w:type="character" w:customStyle="1" w:styleId="Bodytext5">
    <w:name w:val="Body text (5)"/>
    <w:basedOn w:val="DefaultParagraphFont"/>
    <w:rsid w:val="00775E0A"/>
    <w:rPr>
      <w:rFonts w:ascii="Palatino Linotype" w:eastAsia="Palatino Linotype" w:hAnsi="Palatino Linotype" w:cs="Palatino Linotype"/>
      <w:b w:val="0"/>
      <w:bCs w:val="0"/>
      <w:i w:val="0"/>
      <w:iCs w:val="0"/>
      <w:smallCaps w:val="0"/>
      <w:strike w:val="0"/>
      <w:color w:val="000000"/>
      <w:spacing w:val="0"/>
      <w:w w:val="100"/>
      <w:position w:val="0"/>
      <w:sz w:val="32"/>
      <w:szCs w:val="32"/>
      <w:u w:val="none"/>
      <w:lang w:val="hy-AM" w:eastAsia="hy-AM" w:bidi="hy-AM"/>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5E759F"/>
    <w:pPr>
      <w:spacing w:after="0" w:line="240" w:lineRule="auto"/>
    </w:pPr>
    <w:rPr>
      <w:rFonts w:ascii="Times New Roman" w:eastAsia="Times New Roman" w:hAnsi="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5E759F"/>
    <w:rPr>
      <w:rFonts w:ascii="Times New Roman" w:eastAsia="Times New Roman" w:hAnsi="Times New Roman" w:cs="Times New Roman"/>
      <w:sz w:val="24"/>
      <w:szCs w:val="24"/>
    </w:rPr>
  </w:style>
  <w:style w:type="paragraph" w:styleId="NoSpacing">
    <w:name w:val="No Spacing"/>
    <w:uiPriority w:val="1"/>
    <w:qFormat/>
    <w:rsid w:val="00595FF3"/>
    <w:pPr>
      <w:spacing w:after="0" w:line="240" w:lineRule="auto"/>
    </w:pPr>
    <w:rPr>
      <w:rFonts w:ascii="Calibri" w:eastAsia="Calibri" w:hAnsi="Calibri" w:cs="Times New Roman"/>
    </w:rPr>
  </w:style>
  <w:style w:type="character" w:customStyle="1" w:styleId="Bodytext20">
    <w:name w:val="Body text (2)"/>
    <w:rsid w:val="00595FF3"/>
    <w:rPr>
      <w:rFonts w:ascii="Arial" w:eastAsia="Arial" w:hAnsi="Arial" w:cs="Arial"/>
      <w:b w:val="0"/>
      <w:bCs w:val="0"/>
      <w:i w:val="0"/>
      <w:iCs w:val="0"/>
      <w:smallCaps w:val="0"/>
      <w:strike w:val="0"/>
      <w:color w:val="000000"/>
      <w:spacing w:val="0"/>
      <w:w w:val="100"/>
      <w:position w:val="0"/>
      <w:sz w:val="20"/>
      <w:szCs w:val="20"/>
      <w:u w:val="none"/>
      <w:lang w:val="hy-AM" w:eastAsia="hy-AM" w:bidi="hy-AM"/>
    </w:rPr>
  </w:style>
  <w:style w:type="paragraph" w:styleId="ListParagraph">
    <w:name w:val="List Paragraph"/>
    <w:basedOn w:val="Normal"/>
    <w:uiPriority w:val="34"/>
    <w:qFormat/>
    <w:rsid w:val="006048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62705">
      <w:bodyDiv w:val="1"/>
      <w:marLeft w:val="0"/>
      <w:marRight w:val="0"/>
      <w:marTop w:val="0"/>
      <w:marBottom w:val="0"/>
      <w:divBdr>
        <w:top w:val="none" w:sz="0" w:space="0" w:color="auto"/>
        <w:left w:val="none" w:sz="0" w:space="0" w:color="auto"/>
        <w:bottom w:val="none" w:sz="0" w:space="0" w:color="auto"/>
        <w:right w:val="none" w:sz="0" w:space="0" w:color="auto"/>
      </w:divBdr>
    </w:div>
    <w:div w:id="202182131">
      <w:bodyDiv w:val="1"/>
      <w:marLeft w:val="0"/>
      <w:marRight w:val="0"/>
      <w:marTop w:val="0"/>
      <w:marBottom w:val="0"/>
      <w:divBdr>
        <w:top w:val="none" w:sz="0" w:space="0" w:color="auto"/>
        <w:left w:val="none" w:sz="0" w:space="0" w:color="auto"/>
        <w:bottom w:val="none" w:sz="0" w:space="0" w:color="auto"/>
        <w:right w:val="none" w:sz="0" w:space="0" w:color="auto"/>
      </w:divBdr>
    </w:div>
    <w:div w:id="257642774">
      <w:bodyDiv w:val="1"/>
      <w:marLeft w:val="0"/>
      <w:marRight w:val="0"/>
      <w:marTop w:val="0"/>
      <w:marBottom w:val="0"/>
      <w:divBdr>
        <w:top w:val="none" w:sz="0" w:space="0" w:color="auto"/>
        <w:left w:val="none" w:sz="0" w:space="0" w:color="auto"/>
        <w:bottom w:val="none" w:sz="0" w:space="0" w:color="auto"/>
        <w:right w:val="none" w:sz="0" w:space="0" w:color="auto"/>
      </w:divBdr>
    </w:div>
    <w:div w:id="257715946">
      <w:bodyDiv w:val="1"/>
      <w:marLeft w:val="0"/>
      <w:marRight w:val="0"/>
      <w:marTop w:val="0"/>
      <w:marBottom w:val="0"/>
      <w:divBdr>
        <w:top w:val="none" w:sz="0" w:space="0" w:color="auto"/>
        <w:left w:val="none" w:sz="0" w:space="0" w:color="auto"/>
        <w:bottom w:val="none" w:sz="0" w:space="0" w:color="auto"/>
        <w:right w:val="none" w:sz="0" w:space="0" w:color="auto"/>
      </w:divBdr>
    </w:div>
    <w:div w:id="602417916">
      <w:bodyDiv w:val="1"/>
      <w:marLeft w:val="0"/>
      <w:marRight w:val="0"/>
      <w:marTop w:val="0"/>
      <w:marBottom w:val="0"/>
      <w:divBdr>
        <w:top w:val="none" w:sz="0" w:space="0" w:color="auto"/>
        <w:left w:val="none" w:sz="0" w:space="0" w:color="auto"/>
        <w:bottom w:val="none" w:sz="0" w:space="0" w:color="auto"/>
        <w:right w:val="none" w:sz="0" w:space="0" w:color="auto"/>
      </w:divBdr>
    </w:div>
    <w:div w:id="67026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1864</Words>
  <Characters>10628</Characters>
  <Application>Microsoft Office Word</Application>
  <DocSecurity>0</DocSecurity>
  <Lines>88</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agevorgyan</dc:creator>
  <cp:lastModifiedBy>Arsen Nikoyan</cp:lastModifiedBy>
  <cp:revision>2</cp:revision>
  <dcterms:created xsi:type="dcterms:W3CDTF">2025-11-06T13:35:00Z</dcterms:created>
  <dcterms:modified xsi:type="dcterms:W3CDTF">2025-11-06T13:35:00Z</dcterms:modified>
</cp:coreProperties>
</file>