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DDAF2E" w14:textId="77777777" w:rsidR="00493A77" w:rsidRDefault="00493A77" w:rsidP="00493A77">
      <w:pPr>
        <w:pStyle w:val="BodyA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</w:rPr>
        <w:t>ՀԻՄՆԱՎՈՐՈՒՄ</w:t>
      </w:r>
    </w:p>
    <w:p w14:paraId="0D962EF0" w14:textId="326B9DAE" w:rsidR="00493A77" w:rsidRPr="006C17C0" w:rsidRDefault="005B3462" w:rsidP="006C17C0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61023B">
        <w:rPr>
          <w:rFonts w:ascii="GHEA Grapalat" w:hAnsi="GHEA Grapalat"/>
          <w:b/>
          <w:lang w:val="hy-AM"/>
        </w:rPr>
        <w:t>ՀԱՅԱՍՏԱՆԻ ՀԱՆՐԱՊԵՏՈՒԹՅԱՆ ԿԱՌԱՎԱՐՈՒԹՅԱՆ 2022</w:t>
      </w:r>
      <w:r w:rsidR="0061023B" w:rsidRPr="00DE6B26">
        <w:rPr>
          <w:rFonts w:ascii="GHEA Grapalat" w:hAnsi="GHEA Grapalat"/>
          <w:b/>
          <w:lang w:val="hy-AM"/>
        </w:rPr>
        <w:t xml:space="preserve"> ԹՎԱԿԱՆԻ </w:t>
      </w:r>
      <w:r w:rsidR="0061023B">
        <w:rPr>
          <w:rFonts w:ascii="GHEA Grapalat" w:hAnsi="GHEA Grapalat"/>
          <w:b/>
          <w:lang w:val="hy-AM"/>
        </w:rPr>
        <w:t>ՍԵՊՏԵՄԲԵՐԻ 29-Ի N 1485</w:t>
      </w:r>
      <w:r w:rsidR="0061023B" w:rsidRPr="00DE6B26">
        <w:rPr>
          <w:rFonts w:ascii="GHEA Grapalat" w:hAnsi="GHEA Grapalat"/>
          <w:b/>
          <w:lang w:val="hy-AM"/>
        </w:rPr>
        <w:t>-Ն ՈՐՈՇՄԱՆ Մ</w:t>
      </w:r>
      <w:r w:rsidR="0061023B">
        <w:rPr>
          <w:rFonts w:ascii="GHEA Grapalat" w:hAnsi="GHEA Grapalat"/>
          <w:b/>
          <w:lang w:val="hy-AM"/>
        </w:rPr>
        <w:t>ԵՋ ԼՐԱՑՈՒՄՆԵՐ</w:t>
      </w:r>
      <w:r w:rsidR="0061023B" w:rsidRPr="00DE6B26">
        <w:rPr>
          <w:rFonts w:ascii="GHEA Grapalat" w:hAnsi="GHEA Grapalat"/>
          <w:b/>
          <w:lang w:val="hy-AM"/>
        </w:rPr>
        <w:t xml:space="preserve"> </w:t>
      </w:r>
      <w:r w:rsidR="0061023B">
        <w:rPr>
          <w:rFonts w:ascii="GHEA Grapalat" w:hAnsi="GHEA Grapalat"/>
          <w:b/>
          <w:lang w:val="hy-AM"/>
        </w:rPr>
        <w:t xml:space="preserve">ԵՎ ՓՈՓՈԽՈՒԹՅՈՒՆ </w:t>
      </w:r>
      <w:r w:rsidR="0061023B" w:rsidRPr="00DE6B26">
        <w:rPr>
          <w:rFonts w:ascii="GHEA Grapalat" w:hAnsi="GHEA Grapalat"/>
          <w:b/>
          <w:lang w:val="hy-AM"/>
        </w:rPr>
        <w:t>ԿԱՏԱՐԵԼՈՒ ՄԱՍԻՆ</w:t>
      </w:r>
      <w:r>
        <w:rPr>
          <w:rFonts w:ascii="GHEA Grapalat" w:hAnsi="GHEA Grapalat"/>
          <w:b/>
          <w:lang w:val="hy-AM"/>
        </w:rPr>
        <w:t>»</w:t>
      </w:r>
      <w:r w:rsidR="006C17C0">
        <w:rPr>
          <w:rFonts w:ascii="GHEA Grapalat" w:hAnsi="GHEA Grapalat"/>
          <w:b/>
          <w:lang w:val="hy-AM"/>
        </w:rPr>
        <w:t xml:space="preserve"> </w:t>
      </w:r>
      <w:r w:rsidR="00493A77" w:rsidRPr="00493A77">
        <w:rPr>
          <w:rFonts w:ascii="GHEA Grapalat" w:eastAsia="GHEA Grapalat" w:hAnsi="GHEA Grapalat" w:cs="GHEA Grapalat"/>
          <w:b/>
          <w:lang w:val="hy-AM"/>
        </w:rPr>
        <w:t>ՀԱՅԱՍՏԱՆԻ</w:t>
      </w:r>
      <w:r w:rsidR="00493A77">
        <w:rPr>
          <w:rFonts w:ascii="GHEA Grapalat" w:eastAsia="GHEA Grapalat" w:hAnsi="GHEA Grapalat" w:cs="GHEA Grapalat"/>
          <w:b/>
          <w:lang w:val="it-IT"/>
        </w:rPr>
        <w:t xml:space="preserve"> </w:t>
      </w:r>
      <w:r w:rsidR="00493A77" w:rsidRPr="00493A77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="00493A77">
        <w:rPr>
          <w:rFonts w:ascii="GHEA Grapalat" w:eastAsia="GHEA Grapalat" w:hAnsi="GHEA Grapalat" w:cs="GHEA Grapalat"/>
          <w:b/>
          <w:lang w:val="it-IT"/>
        </w:rPr>
        <w:t xml:space="preserve"> </w:t>
      </w:r>
      <w:r>
        <w:rPr>
          <w:rFonts w:ascii="GHEA Grapalat" w:eastAsia="GHEA Grapalat" w:hAnsi="GHEA Grapalat" w:cs="GHEA Grapalat"/>
          <w:b/>
          <w:lang w:val="hy-AM"/>
        </w:rPr>
        <w:t>ԿԱ</w:t>
      </w:r>
      <w:r w:rsidR="006C17C0">
        <w:rPr>
          <w:rFonts w:ascii="GHEA Grapalat" w:eastAsia="GHEA Grapalat" w:hAnsi="GHEA Grapalat" w:cs="GHEA Grapalat"/>
          <w:b/>
          <w:lang w:val="hy-AM"/>
        </w:rPr>
        <w:t>Ռ</w:t>
      </w:r>
      <w:r>
        <w:rPr>
          <w:rFonts w:ascii="GHEA Grapalat" w:eastAsia="GHEA Grapalat" w:hAnsi="GHEA Grapalat" w:cs="GHEA Grapalat"/>
          <w:b/>
          <w:lang w:val="hy-AM"/>
        </w:rPr>
        <w:t>ԱՎԱՐՈՒԹՅԱՆ</w:t>
      </w:r>
      <w:r w:rsidR="00493A77">
        <w:rPr>
          <w:rFonts w:ascii="GHEA Grapalat" w:eastAsia="GHEA Grapalat" w:hAnsi="GHEA Grapalat" w:cs="GHEA Grapalat"/>
          <w:b/>
          <w:lang w:val="hy-AM"/>
        </w:rPr>
        <w:t xml:space="preserve"> ՈՐՈՇՄԱՆ</w:t>
      </w:r>
      <w:r w:rsidR="00493A77">
        <w:rPr>
          <w:rFonts w:ascii="GHEA Grapalat" w:eastAsia="GHEA Grapalat" w:hAnsi="GHEA Grapalat" w:cs="GHEA Grapalat"/>
          <w:b/>
          <w:bCs/>
          <w:lang w:val="it-IT"/>
        </w:rPr>
        <w:t xml:space="preserve"> </w:t>
      </w:r>
      <w:r w:rsidR="00493A77" w:rsidRPr="00493A77">
        <w:rPr>
          <w:rFonts w:ascii="GHEA Grapalat" w:eastAsia="GHEA Grapalat" w:hAnsi="GHEA Grapalat" w:cs="GHEA Grapalat"/>
          <w:b/>
          <w:bCs/>
          <w:lang w:val="hy-AM"/>
        </w:rPr>
        <w:t>ՆԱԽԱԳԾԻ</w:t>
      </w:r>
    </w:p>
    <w:p w14:paraId="55935BA5" w14:textId="77777777" w:rsidR="00493A77" w:rsidRDefault="00493A77" w:rsidP="00493A77">
      <w:pPr>
        <w:pStyle w:val="BodyA"/>
        <w:tabs>
          <w:tab w:val="left" w:pos="720"/>
        </w:tabs>
        <w:spacing w:after="0" w:line="360" w:lineRule="auto"/>
        <w:ind w:firstLine="450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</w:p>
    <w:p w14:paraId="112FAB1A" w14:textId="77777777" w:rsidR="00493A77" w:rsidRDefault="00493A77" w:rsidP="00493A77">
      <w:pPr>
        <w:pStyle w:val="BodyA"/>
        <w:numPr>
          <w:ilvl w:val="0"/>
          <w:numId w:val="1"/>
        </w:numPr>
        <w:tabs>
          <w:tab w:val="left" w:pos="720"/>
        </w:tabs>
        <w:spacing w:after="0" w:line="360" w:lineRule="auto"/>
        <w:ind w:left="450" w:firstLine="0"/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</w:pP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Իրավական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ակտի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>ընդունման</w:t>
      </w:r>
      <w:proofErr w:type="spellEnd"/>
      <w:r>
        <w:rPr>
          <w:rFonts w:ascii="GHEA Grapalat" w:eastAsia="GHEA Grapalat" w:hAnsi="GHEA Grapalat" w:cs="GHEA Grapalat"/>
          <w:b/>
          <w:bCs/>
          <w:sz w:val="24"/>
          <w:szCs w:val="24"/>
          <w:lang w:val="ru-RU"/>
        </w:rPr>
        <w:t xml:space="preserve"> ա</w:t>
      </w:r>
      <w:proofErr w:type="spellStart"/>
      <w:r>
        <w:rPr>
          <w:rFonts w:ascii="GHEA Grapalat" w:eastAsia="GHEA Grapalat" w:hAnsi="GHEA Grapalat" w:cs="GHEA Grapalat"/>
          <w:b/>
          <w:bCs/>
          <w:sz w:val="24"/>
          <w:szCs w:val="24"/>
        </w:rPr>
        <w:t>նհրաժեշտությունը</w:t>
      </w:r>
      <w:proofErr w:type="spellEnd"/>
    </w:p>
    <w:p w14:paraId="191467C3" w14:textId="5BC3E3E3" w:rsidR="00D43CFE" w:rsidRPr="005B3462" w:rsidRDefault="00D43CFE" w:rsidP="005B3462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color w:val="222222"/>
          <w:shd w:val="clear" w:color="auto" w:fill="FFFFFF"/>
          <w:lang w:val="hy-AM"/>
        </w:rPr>
      </w:pPr>
      <w:r w:rsidRPr="00D43CFE">
        <w:rPr>
          <w:rFonts w:ascii="GHEA Grapalat" w:eastAsia="Times New Roman" w:hAnsi="GHEA Grapalat"/>
          <w:lang w:val="hy-AM"/>
        </w:rPr>
        <w:t>Իրավական ակտի մշակման անհրաժե</w:t>
      </w:r>
      <w:r w:rsidR="00423E27">
        <w:rPr>
          <w:rFonts w:ascii="GHEA Grapalat" w:eastAsia="Times New Roman" w:hAnsi="GHEA Grapalat"/>
          <w:lang w:val="hy-AM"/>
        </w:rPr>
        <w:t>շտությունը պայմանավորված է  202</w:t>
      </w:r>
      <w:r w:rsidR="00423E27" w:rsidRPr="00423E27">
        <w:rPr>
          <w:rFonts w:ascii="GHEA Grapalat" w:eastAsia="Times New Roman" w:hAnsi="GHEA Grapalat"/>
          <w:lang w:val="it-IT"/>
        </w:rPr>
        <w:t>5</w:t>
      </w:r>
      <w:r w:rsidRPr="00D43CFE">
        <w:rPr>
          <w:rFonts w:ascii="GHEA Grapalat" w:eastAsia="Times New Roman" w:hAnsi="GHEA Grapalat"/>
          <w:lang w:val="hy-AM"/>
        </w:rPr>
        <w:t xml:space="preserve"> թվականի </w:t>
      </w:r>
      <w:r w:rsidR="00423E27">
        <w:rPr>
          <w:rFonts w:ascii="GHEA Grapalat" w:eastAsia="Times New Roman" w:hAnsi="GHEA Grapalat"/>
          <w:lang w:val="hy-AM"/>
        </w:rPr>
        <w:t>մարտի 5</w:t>
      </w:r>
      <w:r w:rsidRPr="00D43CFE">
        <w:rPr>
          <w:rFonts w:ascii="GHEA Grapalat" w:eastAsia="Times New Roman" w:hAnsi="GHEA Grapalat"/>
          <w:lang w:val="hy-AM"/>
        </w:rPr>
        <w:t>-ի</w:t>
      </w:r>
      <w:r w:rsidRPr="00D43CFE">
        <w:rPr>
          <w:rFonts w:ascii="GHEA Grapalat" w:eastAsia="Times New Roman" w:hAnsi="GHEA Grapalat"/>
        </w:rPr>
        <w:t>՝</w:t>
      </w:r>
      <w:r w:rsidRPr="00D43CFE">
        <w:rPr>
          <w:rFonts w:ascii="GHEA Grapalat" w:eastAsia="Times New Roman" w:hAnsi="GHEA Grapalat"/>
          <w:lang w:val="hy-AM"/>
        </w:rPr>
        <w:t xml:space="preserve"> «Նախադպրոցական կրթության մասին» օրենքում</w:t>
      </w:r>
      <w:r w:rsidR="004B31A0">
        <w:rPr>
          <w:rFonts w:ascii="GHEA Grapalat" w:eastAsia="Times New Roman" w:hAnsi="GHEA Grapalat"/>
          <w:lang w:val="hy-AM"/>
        </w:rPr>
        <w:t xml:space="preserve"> լրացումներ և</w:t>
      </w:r>
      <w:r w:rsidRPr="00D43CFE">
        <w:rPr>
          <w:rFonts w:ascii="GHEA Grapalat" w:eastAsia="Times New Roman" w:hAnsi="GHEA Grapalat"/>
          <w:lang w:val="hy-AM"/>
        </w:rPr>
        <w:t xml:space="preserve"> փոփոխություն</w:t>
      </w:r>
      <w:r w:rsidR="004B31A0">
        <w:rPr>
          <w:rFonts w:ascii="GHEA Grapalat" w:eastAsia="Times New Roman" w:hAnsi="GHEA Grapalat"/>
          <w:lang w:val="hy-AM"/>
        </w:rPr>
        <w:t>ներ</w:t>
      </w:r>
      <w:r w:rsidRPr="00D43CFE">
        <w:rPr>
          <w:rFonts w:ascii="GHEA Grapalat" w:eastAsia="Times New Roman" w:hAnsi="GHEA Grapalat"/>
          <w:lang w:val="hy-AM"/>
        </w:rPr>
        <w:t xml:space="preserve"> կատարելու մասին» N ՀՕ-</w:t>
      </w:r>
      <w:r w:rsidR="004B31A0">
        <w:rPr>
          <w:rFonts w:ascii="GHEA Grapalat" w:eastAsia="Times New Roman" w:hAnsi="GHEA Grapalat"/>
          <w:lang w:val="hy-AM"/>
        </w:rPr>
        <w:t>5</w:t>
      </w:r>
      <w:r w:rsidRPr="00D43CFE">
        <w:rPr>
          <w:rFonts w:ascii="GHEA Grapalat" w:eastAsia="Times New Roman" w:hAnsi="GHEA Grapalat"/>
          <w:lang w:val="hy-AM"/>
        </w:rPr>
        <w:t xml:space="preserve">7-Ն </w:t>
      </w:r>
      <w:r w:rsidRPr="00D43CFE">
        <w:rPr>
          <w:rFonts w:ascii="GHEA Grapalat" w:eastAsia="Times New Roman" w:hAnsi="GHEA Grapalat"/>
          <w:lang w:val="it-IT"/>
        </w:rPr>
        <w:t>(</w:t>
      </w:r>
      <w:proofErr w:type="spellStart"/>
      <w:r w:rsidRPr="00D43CFE">
        <w:rPr>
          <w:rFonts w:ascii="GHEA Grapalat" w:eastAsia="Times New Roman" w:hAnsi="GHEA Grapalat"/>
        </w:rPr>
        <w:t>այսուհետ</w:t>
      </w:r>
      <w:proofErr w:type="spellEnd"/>
      <w:r w:rsidRPr="00D43CFE">
        <w:rPr>
          <w:rFonts w:ascii="GHEA Grapalat" w:eastAsia="Times New Roman" w:hAnsi="GHEA Grapalat"/>
        </w:rPr>
        <w:t>՝</w:t>
      </w:r>
      <w:r w:rsidRPr="00D43CFE">
        <w:rPr>
          <w:rFonts w:ascii="GHEA Grapalat" w:eastAsia="Times New Roman" w:hAnsi="GHEA Grapalat"/>
          <w:lang w:val="it-IT"/>
        </w:rPr>
        <w:t xml:space="preserve"> </w:t>
      </w:r>
      <w:proofErr w:type="spellStart"/>
      <w:r w:rsidRPr="00D43CFE">
        <w:rPr>
          <w:rFonts w:ascii="GHEA Grapalat" w:eastAsia="Times New Roman" w:hAnsi="GHEA Grapalat"/>
        </w:rPr>
        <w:t>օրենք</w:t>
      </w:r>
      <w:proofErr w:type="spellEnd"/>
      <w:r w:rsidRPr="00D43CFE">
        <w:rPr>
          <w:rFonts w:ascii="GHEA Grapalat" w:eastAsia="Times New Roman" w:hAnsi="GHEA Grapalat"/>
          <w:lang w:val="it-IT"/>
        </w:rPr>
        <w:t>)</w:t>
      </w:r>
      <w:r w:rsidRPr="00D43CFE">
        <w:rPr>
          <w:rFonts w:ascii="GHEA Grapalat" w:eastAsia="Times New Roman" w:hAnsi="GHEA Grapalat"/>
          <w:lang w:val="hy-AM"/>
        </w:rPr>
        <w:t xml:space="preserve"> ընդունմամբ</w:t>
      </w:r>
      <w:r w:rsidR="005B3462">
        <w:rPr>
          <w:rFonts w:ascii="GHEA Grapalat" w:eastAsia="Times New Roman" w:hAnsi="GHEA Grapalat"/>
          <w:lang w:val="hy-AM"/>
        </w:rPr>
        <w:t xml:space="preserve"> և </w:t>
      </w:r>
      <w:r w:rsidR="005B3462">
        <w:rPr>
          <w:rFonts w:ascii="GHEA Grapalat" w:hAnsi="GHEA Grapalat"/>
          <w:color w:val="222222"/>
          <w:shd w:val="clear" w:color="auto" w:fill="FFFFFF"/>
          <w:lang w:val="hy-AM"/>
        </w:rPr>
        <w:t>իրավակիրառ պրակտիկայում առաջացած խնդիրների լուծման անհրաժեշտությամբ:</w:t>
      </w:r>
    </w:p>
    <w:p w14:paraId="03ED3942" w14:textId="77777777" w:rsidR="00493A77" w:rsidRPr="00D43CFE" w:rsidRDefault="00493A77" w:rsidP="00493A77">
      <w:pPr>
        <w:pStyle w:val="NormalWeb"/>
        <w:shd w:val="clear" w:color="auto" w:fill="FFFFFF"/>
        <w:spacing w:before="0" w:after="0" w:line="360" w:lineRule="auto"/>
        <w:ind w:left="450"/>
        <w:jc w:val="both"/>
        <w:rPr>
          <w:rStyle w:val="Strong"/>
          <w:rFonts w:ascii="GHEA Grapalat" w:eastAsia="Arial Unicode MS" w:hAnsi="GHEA Grapalat"/>
          <w:b w:val="0"/>
          <w:shd w:val="clear" w:color="auto" w:fill="FFFFFF"/>
          <w:lang w:val="hy-AM"/>
        </w:rPr>
      </w:pPr>
    </w:p>
    <w:p w14:paraId="042F7AAB" w14:textId="181E170E" w:rsidR="007625ED" w:rsidRDefault="007625ED" w:rsidP="007625ED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7625ED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/>
        </w:rPr>
        <w:t>Ընթացիկ</w:t>
      </w:r>
      <w:r w:rsidRPr="007625ED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7625ED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7625ED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7625ED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7625ED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7625ED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7625ED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7625ED">
        <w:rPr>
          <w:rFonts w:ascii="GHEA Grapalat" w:eastAsia="Times New Roman" w:hAnsi="GHEA Grapalat"/>
          <w:b/>
          <w:bCs/>
          <w:sz w:val="24"/>
          <w:szCs w:val="24"/>
          <w:bdr w:val="none" w:sz="0" w:space="0" w:color="auto" w:frame="1"/>
          <w:lang w:val="hy-AM"/>
        </w:rPr>
        <w:t>նպատակը</w:t>
      </w:r>
    </w:p>
    <w:p w14:paraId="28D0DE14" w14:textId="45FDA694" w:rsidR="007625ED" w:rsidRDefault="007625ED" w:rsidP="0072176E">
      <w:pPr>
        <w:pStyle w:val="ListParagraph"/>
        <w:shd w:val="clear" w:color="auto" w:fill="FFFFFF"/>
        <w:spacing w:line="360" w:lineRule="auto"/>
        <w:ind w:left="0" w:firstLine="450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625ED">
        <w:rPr>
          <w:rFonts w:ascii="GHEA Grapalat" w:eastAsia="Times New Roman" w:hAnsi="GHEA Grapalat"/>
          <w:bCs/>
          <w:sz w:val="24"/>
          <w:szCs w:val="24"/>
          <w:bdr w:val="none" w:sz="0" w:space="0" w:color="auto" w:frame="1"/>
          <w:lang w:val="hy-AM"/>
        </w:rPr>
        <w:t xml:space="preserve">Ներկայում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</w:t>
      </w:r>
      <w:r w:rsidRPr="007625E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ետական և համայնքային նախադպրոցական ուսումնական հաստատությունների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7625E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(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այսուհետ՝ հաստատություն</w:t>
      </w:r>
      <w:r w:rsidRPr="007625ED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) վարչական, մանկավարժական և ուսումնաօժանդակ կազմի վարձատրության խմբերի դասակարգման չափանիշները </w:t>
      </w:r>
      <w:r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սահմանված են </w:t>
      </w:r>
      <w:r>
        <w:rPr>
          <w:rFonts w:ascii="GHEA Grapalat" w:eastAsia="Times New Roman" w:hAnsi="GHEA Grapalat"/>
          <w:bCs/>
          <w:sz w:val="24"/>
          <w:szCs w:val="24"/>
          <w:bdr w:val="none" w:sz="0" w:space="0" w:color="auto" w:frame="1"/>
          <w:lang w:val="hy-AM"/>
        </w:rPr>
        <w:t xml:space="preserve">ՀՀ կառավարության 2022 թվականի սեպտեմբերի 29-ի </w:t>
      </w:r>
      <w:r w:rsidRPr="00DA1A6B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1485-Ն որոշմամբ, իսկ </w:t>
      </w:r>
      <w:r w:rsidRPr="007625E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հաստատությունների օրինակելի հաստիքացուցակը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՝ Կրթության, գիտության, մշակույթի և սպորի նախարարի 2022 թվականի փետրվարի 21-ի </w:t>
      </w:r>
      <w:r w:rsidR="00940F75" w:rsidRPr="00DA1A6B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7625E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940F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09-Ն հրամանով:</w:t>
      </w:r>
    </w:p>
    <w:p w14:paraId="1E4922D0" w14:textId="2D26C4E8" w:rsidR="00940F75" w:rsidRDefault="00940F75" w:rsidP="0072176E">
      <w:pPr>
        <w:pStyle w:val="ListParagraph"/>
        <w:shd w:val="clear" w:color="auto" w:fill="FFFFFF"/>
        <w:spacing w:line="360" w:lineRule="auto"/>
        <w:ind w:left="0" w:firstLine="450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Ըստ էության՝ նշված երկու իրավական ակտերում կարգավորման առարկան նույնաբովանդակ է, ուստի անհրաժեշտություն է առաջացել դրանք միավորելու: </w:t>
      </w:r>
    </w:p>
    <w:p w14:paraId="1F94984E" w14:textId="49E2F548" w:rsidR="00940F75" w:rsidRPr="00A130CF" w:rsidRDefault="00940F75" w:rsidP="0072176E">
      <w:pPr>
        <w:pStyle w:val="ListParagraph"/>
        <w:shd w:val="clear" w:color="auto" w:fill="FFFFFF"/>
        <w:spacing w:line="360" w:lineRule="auto"/>
        <w:ind w:left="0" w:firstLine="450"/>
        <w:jc w:val="both"/>
        <w:textAlignment w:val="baseline"/>
        <w:rPr>
          <w:rFonts w:ascii="GHEA Grapalat" w:eastAsia="Times New Roman" w:hAnsi="GHEA Grapalat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</w:t>
      </w:r>
      <w:r w:rsidR="00A130CF">
        <w:rPr>
          <w:rFonts w:ascii="GHEA Grapalat" w:hAnsi="GHEA Grapalat"/>
          <w:sz w:val="24"/>
          <w:szCs w:val="24"/>
          <w:lang w:val="hy-AM"/>
        </w:rPr>
        <w:t>ժամանակ,</w:t>
      </w:r>
      <w:r>
        <w:rPr>
          <w:rFonts w:ascii="GHEA Grapalat" w:hAnsi="GHEA Grapalat"/>
          <w:sz w:val="24"/>
          <w:szCs w:val="24"/>
          <w:lang w:val="hy-AM"/>
        </w:rPr>
        <w:t xml:space="preserve"> ՀՀ կառավարության 2023 թվականի մարտի 16-ի N 351-Լ որոշմամբ հաստատված՝ </w:t>
      </w:r>
      <w:r w:rsidRPr="00940F7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ծրագիրը» հաստատելու մասին» օրենքից բխող գործողությունների ծրագրի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«Պետական բյուջեից համայնքային մանկապարտեզներում 0-2 տարեկան երեխաների խմբերի ֆինանսավորում` ապահովելով բոլոր խոշորացված համայնքներում մսուրի ծառայությունների հասանելիություն» միջոցառման իրականա</w:t>
      </w:r>
      <w:r w:rsidR="00CD4164">
        <w:rPr>
          <w:rFonts w:ascii="GHEA Grapalat" w:hAnsi="GHEA Grapalat"/>
          <w:sz w:val="24"/>
          <w:szCs w:val="24"/>
          <w:lang w:val="hy-AM"/>
        </w:rPr>
        <w:t>ցման</w:t>
      </w:r>
      <w:r w:rsidR="00A130CF">
        <w:rPr>
          <w:rFonts w:ascii="GHEA Grapalat" w:hAnsi="GHEA Grapalat"/>
          <w:sz w:val="24"/>
          <w:szCs w:val="24"/>
          <w:lang w:val="hy-AM"/>
        </w:rPr>
        <w:t xml:space="preserve"> շրջանակներում միջազգային փորձի ուսումնասիրության և շահագրգիռ կառույցների համագործակցության արդյունքում անհրաժեշհություն է առաջացել </w:t>
      </w:r>
      <w:r w:rsidR="00A130CF" w:rsidRPr="00A130CF">
        <w:rPr>
          <w:rFonts w:ascii="GHEA Grapalat" w:eastAsia="Times New Roman" w:hAnsi="GHEA Grapalat" w:cs="Times New Roman"/>
          <w:sz w:val="24"/>
          <w:szCs w:val="24"/>
          <w:lang w:val="hy-AM"/>
        </w:rPr>
        <w:t>մսուրային խմբեր</w:t>
      </w:r>
      <w:r w:rsidR="00A130CF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A130CF" w:rsidRPr="00A130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(վաղ տարիքի առաջին, երկրորդ, կրտսեր տարիքի առաջին խմբեր)</w:t>
      </w:r>
      <w:r w:rsidR="00A130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մանկավարժական և ուսումնաօժանդակ </w:t>
      </w:r>
      <w:r w:rsidR="00A130C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հաստիքային միավորների վերանայման՝ կարևորելով </w:t>
      </w:r>
      <w:r w:rsidR="00085F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երեխայի լավագույն շահը, </w:t>
      </w:r>
      <w:r w:rsidR="00A130C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նշված </w:t>
      </w:r>
      <w:r w:rsidR="00085FAC">
        <w:rPr>
          <w:rFonts w:ascii="GHEA Grapalat" w:eastAsia="Times New Roman" w:hAnsi="GHEA Grapalat" w:cs="Times New Roman"/>
          <w:sz w:val="24"/>
          <w:szCs w:val="24"/>
          <w:lang w:val="hy-AM"/>
        </w:rPr>
        <w:t>տարիքային խմբի սաների խնամքի բաղադրիչի առաջնայնությունը</w:t>
      </w:r>
      <w:r w:rsidR="00A130CF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="00EC5F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Հաշվի</w:t>
      </w:r>
      <w:r w:rsidR="00FD10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են </w:t>
      </w:r>
      <w:r w:rsidR="00EC5F2C">
        <w:rPr>
          <w:rFonts w:ascii="GHEA Grapalat" w:eastAsia="Times New Roman" w:hAnsi="GHEA Grapalat" w:cs="Times New Roman"/>
          <w:sz w:val="24"/>
          <w:szCs w:val="24"/>
          <w:lang w:val="hy-AM"/>
        </w:rPr>
        <w:t>առնվ</w:t>
      </w:r>
      <w:r w:rsidR="00FD10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 </w:t>
      </w:r>
      <w:r w:rsidR="00EC5F2C">
        <w:rPr>
          <w:rFonts w:ascii="GHEA Grapalat" w:eastAsia="Times New Roman" w:hAnsi="GHEA Grapalat" w:cs="Times New Roman"/>
          <w:sz w:val="24"/>
          <w:szCs w:val="24"/>
          <w:lang w:val="hy-AM"/>
        </w:rPr>
        <w:t>այս տարիքի երեխաների զար</w:t>
      </w:r>
      <w:r w:rsidR="00FD1048">
        <w:rPr>
          <w:rFonts w:ascii="GHEA Grapalat" w:eastAsia="Times New Roman" w:hAnsi="GHEA Grapalat" w:cs="Times New Roman"/>
          <w:sz w:val="24"/>
          <w:szCs w:val="24"/>
          <w:lang w:val="hy-AM"/>
        </w:rPr>
        <w:t>գացման</w:t>
      </w:r>
      <w:r w:rsidR="00EC5F2C">
        <w:rPr>
          <w:rFonts w:ascii="GHEA Grapalat" w:eastAsia="Times New Roman" w:hAnsi="GHEA Grapalat" w:cs="Times New Roman"/>
          <w:sz w:val="24"/>
          <w:szCs w:val="24"/>
          <w:lang w:val="hy-AM"/>
        </w:rPr>
        <w:t>, քն</w:t>
      </w:r>
      <w:r w:rsidR="00FD10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ելու և սնվելու ռեժիմի առանձնահատկությունները և անհատական մոտեցման անհրաժեշտությունը </w:t>
      </w:r>
      <w:r w:rsidR="00EC5F2C" w:rsidRPr="00EC5F2C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EC5F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առողջական վիճակը, </w:t>
      </w:r>
      <w:r w:rsidR="00FD1048">
        <w:rPr>
          <w:rFonts w:ascii="GHEA Grapalat" w:eastAsia="Times New Roman" w:hAnsi="GHEA Grapalat" w:cs="Times New Roman"/>
          <w:sz w:val="24"/>
          <w:szCs w:val="24"/>
          <w:lang w:val="hy-AM"/>
        </w:rPr>
        <w:t>ալերգիկ ռեակցիաների, ատամների ծկլտման գործընթացը, այլ խնդիրեր</w:t>
      </w:r>
      <w:r w:rsidR="00EC5F2C" w:rsidRPr="00EC5F2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EC5F2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0" w:name="_GoBack"/>
      <w:bookmarkEnd w:id="0"/>
      <w:r w:rsidR="00FD1048">
        <w:rPr>
          <w:rFonts w:ascii="GHEA Grapalat" w:eastAsia="Times New Roman" w:hAnsi="GHEA Grapalat" w:cs="Times New Roman"/>
          <w:sz w:val="24"/>
          <w:szCs w:val="24"/>
          <w:lang w:val="hy-AM"/>
        </w:rPr>
        <w:t>ինչը լրացուցիչ ծանրաբեռնվածություն է առաջացնելու անձնակազմի համար:</w:t>
      </w:r>
    </w:p>
    <w:p w14:paraId="075922E6" w14:textId="4F7EE14D" w:rsidR="00085FAC" w:rsidRDefault="003950DE" w:rsidP="0072176E">
      <w:pPr>
        <w:pStyle w:val="ListParagraph"/>
        <w:spacing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Համայքների խոշորացման գործընթացով պայմանավորված՝ քննարկվում է խոշորացված համայքի գյուղական բնակավայրերում փոքրաթիվ համակազմով գործող նախադպրոցական ուսումնական հաստատությունների միավորումը քաղաքային բնակավայրում գործող հաստատություններին՝ մասնաճյուղերի կարգավիճակով, ինչով պայմանավորված </w:t>
      </w:r>
      <w:r w:rsidRPr="003950D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նախադպրոցական ուսումնական հաստատությունների մանկավարժական աշխատողների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950D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անվանացանկ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ում</w:t>
      </w:r>
      <w:r w:rsidRPr="003950D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r w:rsidRPr="003950D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պաշտոնների նկարագրեր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ում </w:t>
      </w:r>
      <w:r w:rsidR="0072176E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ներառվել է նաև մասնաճյուղի ղեկավարի հաստիքը, ինչը ներկայացվող նախագծով  ամրագրվում է օրինակելի հաստիքացուցակում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049A4F06" w14:textId="15DD4E41" w:rsidR="004B31A0" w:rsidRDefault="004B31A0" w:rsidP="0072176E">
      <w:pPr>
        <w:pStyle w:val="ListParagraph"/>
        <w:tabs>
          <w:tab w:val="left" w:pos="720"/>
        </w:tabs>
        <w:spacing w:line="360" w:lineRule="auto"/>
        <w:ind w:left="0"/>
        <w:jc w:val="both"/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72176E">
        <w:rPr>
          <w:rFonts w:ascii="GHEA Grapalat" w:hAnsi="GHEA Grapalat"/>
          <w:sz w:val="24"/>
          <w:szCs w:val="24"/>
          <w:lang w:val="hy-AM"/>
        </w:rPr>
        <w:t xml:space="preserve"> Նախագծով առաջարկվող որոշ հաստիքային միավորների վերանայման համար հիմք են հանդիսացել նաև տեղական ինքնակառավարման մարմինների և հաստատությունների ներկայացուցիչների հետ պարբերաբար իրականացվող խորհրդակցությունների և  քննարկումների ընթացքում հնչեցված առաջարկները:</w:t>
      </w:r>
    </w:p>
    <w:p w14:paraId="4830AA36" w14:textId="5E98C605" w:rsidR="00040DE4" w:rsidRPr="00ED69C0" w:rsidRDefault="00040DE4" w:rsidP="00ED69C0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ED69C0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Ակնկալվող արդյունքը</w:t>
      </w:r>
    </w:p>
    <w:p w14:paraId="6FA9AD3E" w14:textId="43C4A9D4" w:rsidR="00ED69C0" w:rsidRPr="00ED69C0" w:rsidRDefault="00ED69C0" w:rsidP="00ED69C0">
      <w:pPr>
        <w:shd w:val="clear" w:color="auto" w:fill="FFFFFF"/>
        <w:spacing w:line="360" w:lineRule="auto"/>
        <w:jc w:val="both"/>
        <w:textAlignment w:val="baseline"/>
        <w:rPr>
          <w:rFonts w:ascii="GHEA Grapalat" w:eastAsia="Times New Roman" w:hAnsi="GHEA Grapalat"/>
          <w:b/>
          <w:bCs/>
          <w:bdr w:val="none" w:sz="0" w:space="0" w:color="auto" w:frame="1"/>
          <w:lang w:val="af-ZA"/>
        </w:rPr>
      </w:pPr>
      <w:r w:rsidRPr="00ED69C0">
        <w:rPr>
          <w:rFonts w:ascii="GHEA Grapalat" w:hAnsi="GHEA Grapalat"/>
          <w:lang w:val="hy-AM"/>
        </w:rPr>
        <w:t>Իրավական</w:t>
      </w:r>
      <w:r w:rsidRPr="00ED69C0">
        <w:rPr>
          <w:rFonts w:ascii="GHEA Grapalat" w:hAnsi="GHEA Grapalat"/>
          <w:lang w:val="af-ZA"/>
        </w:rPr>
        <w:t xml:space="preserve"> </w:t>
      </w:r>
      <w:r w:rsidRPr="00ED69C0">
        <w:rPr>
          <w:rFonts w:ascii="GHEA Grapalat" w:hAnsi="GHEA Grapalat"/>
          <w:lang w:val="hy-AM"/>
        </w:rPr>
        <w:t>ակտերի</w:t>
      </w:r>
      <w:r w:rsidRPr="00ED69C0">
        <w:rPr>
          <w:rFonts w:ascii="GHEA Grapalat" w:hAnsi="GHEA Grapalat"/>
          <w:lang w:val="af-ZA"/>
        </w:rPr>
        <w:t xml:space="preserve"> </w:t>
      </w:r>
      <w:r w:rsidRPr="00ED69C0">
        <w:rPr>
          <w:rFonts w:ascii="GHEA Grapalat" w:hAnsi="GHEA Grapalat"/>
          <w:lang w:val="hy-AM"/>
        </w:rPr>
        <w:t>ընդունումը կնպաստի նախադպրոցական կրթության ոլորտում</w:t>
      </w:r>
      <w:r w:rsidR="0072176E">
        <w:rPr>
          <w:rFonts w:ascii="GHEA Grapalat" w:hAnsi="GHEA Grapalat"/>
          <w:lang w:val="hy-AM"/>
        </w:rPr>
        <w:t xml:space="preserve"> հաստիքներին վերաբերող կարգավորումների միավորմամբ</w:t>
      </w:r>
      <w:r w:rsidRPr="00ED69C0">
        <w:rPr>
          <w:rFonts w:ascii="GHEA Grapalat" w:hAnsi="GHEA Grapalat"/>
          <w:lang w:val="hy-AM"/>
        </w:rPr>
        <w:t xml:space="preserve"> միասնական քաղաքականության իրականացմանը</w:t>
      </w:r>
      <w:r w:rsidR="0072176E">
        <w:rPr>
          <w:rFonts w:ascii="GHEA Grapalat" w:hAnsi="GHEA Grapalat"/>
          <w:lang w:val="hy-AM"/>
        </w:rPr>
        <w:t>, ինպես նաև նախադպրոցական տարիքի երեխաների ընդգրկվածության աճին</w:t>
      </w:r>
      <w:r w:rsidRPr="00ED69C0">
        <w:rPr>
          <w:rFonts w:ascii="GHEA Grapalat" w:hAnsi="GHEA Grapalat"/>
          <w:lang w:val="hy-AM"/>
        </w:rPr>
        <w:t>:</w:t>
      </w:r>
    </w:p>
    <w:p w14:paraId="1FD0238C" w14:textId="03142D7D" w:rsidR="00493A77" w:rsidRDefault="00493A77" w:rsidP="00983C91">
      <w:pPr>
        <w:pStyle w:val="NormalWeb"/>
        <w:numPr>
          <w:ilvl w:val="0"/>
          <w:numId w:val="1"/>
        </w:numPr>
        <w:spacing w:before="0" w:after="0" w:line="360" w:lineRule="auto"/>
        <w:jc w:val="both"/>
        <w:rPr>
          <w:rFonts w:ascii="GHEA Grapalat" w:hAnsi="GHEA Grapalat"/>
          <w:lang w:val="nb-NO"/>
        </w:rPr>
      </w:pPr>
      <w:r w:rsidRPr="00040DE4">
        <w:rPr>
          <w:rFonts w:ascii="GHEA Grapalat" w:hAnsi="GHEA Grapalat" w:cs="Arial"/>
          <w:b/>
          <w:lang w:val="hy-AM"/>
        </w:rPr>
        <w:t>Նախագծի</w:t>
      </w:r>
      <w:r>
        <w:rPr>
          <w:rFonts w:ascii="GHEA Grapalat" w:hAnsi="GHEA Grapalat" w:cs="Arial"/>
          <w:b/>
          <w:lang w:val="it-IT"/>
        </w:rPr>
        <w:t xml:space="preserve"> </w:t>
      </w:r>
      <w:r w:rsidRPr="00040DE4">
        <w:rPr>
          <w:rFonts w:ascii="GHEA Grapalat" w:hAnsi="GHEA Grapalat"/>
          <w:b/>
          <w:lang w:val="hy-AM"/>
        </w:rPr>
        <w:t>մշակման</w:t>
      </w:r>
      <w:r>
        <w:rPr>
          <w:rFonts w:ascii="GHEA Grapalat" w:hAnsi="GHEA Grapalat"/>
          <w:b/>
          <w:lang w:val="it-IT"/>
        </w:rPr>
        <w:t xml:space="preserve"> </w:t>
      </w:r>
      <w:r w:rsidRPr="00040DE4">
        <w:rPr>
          <w:rFonts w:ascii="GHEA Grapalat" w:hAnsi="GHEA Grapalat"/>
          <w:b/>
          <w:lang w:val="hy-AM"/>
        </w:rPr>
        <w:t>գործընթացում</w:t>
      </w:r>
      <w:r>
        <w:rPr>
          <w:rFonts w:ascii="GHEA Grapalat" w:hAnsi="GHEA Grapalat"/>
          <w:b/>
          <w:lang w:val="it-IT"/>
        </w:rPr>
        <w:t xml:space="preserve"> </w:t>
      </w:r>
      <w:r w:rsidRPr="00040DE4">
        <w:rPr>
          <w:rFonts w:ascii="GHEA Grapalat" w:hAnsi="GHEA Grapalat"/>
          <w:b/>
          <w:lang w:val="hy-AM"/>
        </w:rPr>
        <w:t>ներգրավված</w:t>
      </w:r>
      <w:r>
        <w:rPr>
          <w:rFonts w:ascii="GHEA Grapalat" w:hAnsi="GHEA Grapalat"/>
          <w:b/>
          <w:lang w:val="it-IT"/>
        </w:rPr>
        <w:t xml:space="preserve"> </w:t>
      </w:r>
      <w:r w:rsidRPr="00040DE4">
        <w:rPr>
          <w:rFonts w:ascii="GHEA Grapalat" w:hAnsi="GHEA Grapalat"/>
          <w:b/>
          <w:lang w:val="hy-AM"/>
        </w:rPr>
        <w:t>ինստիտուտները</w:t>
      </w:r>
      <w:r>
        <w:rPr>
          <w:rFonts w:ascii="GHEA Grapalat" w:hAnsi="GHEA Grapalat"/>
          <w:b/>
          <w:lang w:val="it-IT"/>
        </w:rPr>
        <w:t xml:space="preserve"> </w:t>
      </w:r>
      <w:r w:rsidRPr="00040DE4"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it-IT"/>
        </w:rPr>
        <w:t xml:space="preserve"> </w:t>
      </w:r>
      <w:r w:rsidRPr="00040DE4">
        <w:rPr>
          <w:rFonts w:ascii="GHEA Grapalat" w:hAnsi="GHEA Grapalat"/>
          <w:b/>
          <w:lang w:val="hy-AM"/>
        </w:rPr>
        <w:t>անձինք</w:t>
      </w:r>
      <w:r>
        <w:rPr>
          <w:rFonts w:ascii="GHEA Grapalat" w:hAnsi="GHEA Grapalat"/>
          <w:b/>
          <w:lang w:val="fr-FR"/>
        </w:rPr>
        <w:t>.</w:t>
      </w:r>
    </w:p>
    <w:p w14:paraId="0EF064AA" w14:textId="6A24070F" w:rsidR="00493A77" w:rsidRDefault="00493A77" w:rsidP="00493A77">
      <w:pPr>
        <w:tabs>
          <w:tab w:val="center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ru-RU"/>
        </w:rPr>
        <w:t>Հ</w:t>
      </w:r>
      <w:proofErr w:type="spellStart"/>
      <w:r>
        <w:rPr>
          <w:rFonts w:ascii="GHEA Grapalat" w:eastAsia="GHEA Grapalat" w:hAnsi="GHEA Grapalat" w:cs="GHEA Grapalat"/>
        </w:rPr>
        <w:t>այաստանի</w:t>
      </w:r>
      <w:proofErr w:type="spellEnd"/>
      <w:r>
        <w:rPr>
          <w:rFonts w:ascii="GHEA Grapalat" w:eastAsia="GHEA Grapalat" w:hAnsi="GHEA Grapalat" w:cs="GHEA Grapalat"/>
          <w:lang w:val="nb-NO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Հ</w:t>
      </w:r>
      <w:proofErr w:type="spellStart"/>
      <w:r>
        <w:rPr>
          <w:rFonts w:ascii="GHEA Grapalat" w:eastAsia="GHEA Grapalat" w:hAnsi="GHEA Grapalat" w:cs="GHEA Grapalat"/>
        </w:rPr>
        <w:t>անրապետության</w:t>
      </w:r>
      <w:proofErr w:type="spellEnd"/>
      <w:r>
        <w:rPr>
          <w:rFonts w:ascii="GHEA Grapalat" w:eastAsia="GHEA Grapalat" w:hAnsi="GHEA Grapalat" w:cs="GHEA Grapalat"/>
          <w:lang w:val="nb-NO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կրթության</w:t>
      </w:r>
      <w:proofErr w:type="spellEnd"/>
      <w:r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գիտության</w:t>
      </w:r>
      <w:proofErr w:type="spellEnd"/>
      <w:r>
        <w:rPr>
          <w:rFonts w:ascii="GHEA Grapalat" w:eastAsia="GHEA Grapalat" w:hAnsi="GHEA Grapalat" w:cs="GHEA Grapalat"/>
          <w:lang w:val="it-I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մշակույթի</w:t>
      </w:r>
      <w:proofErr w:type="spellEnd"/>
      <w:r>
        <w:rPr>
          <w:rFonts w:ascii="GHEA Grapalat" w:eastAsia="GHEA Grapalat" w:hAnsi="GHEA Grapalat" w:cs="GHEA Grapalat"/>
          <w:lang w:val="nb-NO"/>
        </w:rPr>
        <w:t xml:space="preserve"> </w:t>
      </w:r>
      <w:r>
        <w:rPr>
          <w:rFonts w:ascii="GHEA Grapalat" w:eastAsia="GHEA Grapalat" w:hAnsi="GHEA Grapalat" w:cs="GHEA Grapalat"/>
          <w:lang w:val="ru-RU"/>
        </w:rPr>
        <w:t>և</w:t>
      </w:r>
      <w:r>
        <w:rPr>
          <w:rFonts w:ascii="GHEA Grapalat" w:eastAsia="GHEA Grapalat" w:hAnsi="GHEA Grapalat" w:cs="GHEA Grapalat"/>
          <w:lang w:val="nb-NO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սպորտի</w:t>
      </w:r>
      <w:proofErr w:type="spellEnd"/>
      <w:r>
        <w:rPr>
          <w:rFonts w:ascii="GHEA Grapalat" w:eastAsia="GHEA Grapalat" w:hAnsi="GHEA Grapalat" w:cs="GHEA Grapalat"/>
          <w:lang w:val="nb-NO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նախարար</w:t>
      </w:r>
      <w:r>
        <w:rPr>
          <w:rFonts w:ascii="GHEA Grapalat" w:eastAsia="GHEA Grapalat" w:hAnsi="GHEA Grapalat" w:cs="GHEA Grapalat"/>
          <w:lang w:val="ru-RU"/>
        </w:rPr>
        <w:t>ություն</w:t>
      </w:r>
      <w:proofErr w:type="spellEnd"/>
      <w:r w:rsidR="001D0644">
        <w:rPr>
          <w:rFonts w:ascii="GHEA Grapalat" w:eastAsia="GHEA Grapalat" w:hAnsi="GHEA Grapalat" w:cs="GHEA Grapalat"/>
          <w:lang w:val="hy-AM"/>
        </w:rPr>
        <w:t>:</w:t>
      </w:r>
    </w:p>
    <w:p w14:paraId="59E8EC93" w14:textId="56FEDB06" w:rsidR="001D0644" w:rsidRPr="001D0644" w:rsidRDefault="001D0644" w:rsidP="001D0644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af-ZA" w:eastAsia="ru-RU"/>
        </w:rPr>
      </w:pPr>
      <w:r w:rsidRPr="001D0644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  <w:r w:rsidRPr="001D0644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57C8A26A" w14:textId="49F79F9E" w:rsidR="001D0644" w:rsidRPr="00C821EB" w:rsidRDefault="001D0644" w:rsidP="001D0644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shd w:val="clear" w:color="auto" w:fill="FFFFFF"/>
          <w:lang w:val="hy-AM" w:eastAsia="ru-RU"/>
        </w:rPr>
        <w:t>Փ</w:t>
      </w:r>
      <w:r w:rsidRPr="003E2CB1">
        <w:rPr>
          <w:rFonts w:ascii="GHEA Grapalat" w:hAnsi="GHEA Grapalat" w:cs="Sylfaen"/>
          <w:shd w:val="clear" w:color="auto" w:fill="FFFFFF"/>
          <w:lang w:val="hy-AM" w:eastAsia="ru-RU"/>
        </w:rPr>
        <w:t>ոփոխության</w:t>
      </w:r>
      <w:r w:rsidRPr="00555CD3">
        <w:rPr>
          <w:rFonts w:ascii="GHEA Grapalat" w:hAnsi="GHEA Grapalat" w:cs="Sylfaen"/>
          <w:shd w:val="clear" w:color="auto" w:fill="FFFFFF"/>
          <w:lang w:val="af-ZA" w:eastAsia="ru-RU"/>
        </w:rPr>
        <w:t xml:space="preserve"> </w:t>
      </w:r>
      <w:r w:rsidRPr="003E2CB1">
        <w:rPr>
          <w:rFonts w:ascii="GHEA Grapalat" w:hAnsi="GHEA Grapalat" w:cs="Sylfaen"/>
          <w:shd w:val="clear" w:color="auto" w:fill="FFFFFF"/>
          <w:lang w:val="hy-AM" w:eastAsia="ru-RU"/>
        </w:rPr>
        <w:t>անհրաժեշտությունը</w:t>
      </w:r>
      <w:r w:rsidRPr="002954B9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3E2CB1">
        <w:rPr>
          <w:rFonts w:ascii="GHEA Grapalat" w:hAnsi="GHEA Grapalat" w:cs="Sylfaen"/>
          <w:shd w:val="clear" w:color="auto" w:fill="FFFFFF"/>
          <w:lang w:val="hy-AM" w:eastAsia="ru-RU"/>
        </w:rPr>
        <w:t>բխում</w:t>
      </w:r>
      <w:r w:rsidRPr="002954B9">
        <w:rPr>
          <w:rFonts w:ascii="GHEA Grapalat" w:hAnsi="GHEA Grapalat" w:cs="Arial"/>
          <w:shd w:val="clear" w:color="auto" w:fill="FFFFFF"/>
          <w:lang w:val="af-ZA" w:eastAsia="ru-RU"/>
        </w:rPr>
        <w:t xml:space="preserve"> </w:t>
      </w:r>
      <w:r w:rsidRPr="003E2CB1">
        <w:rPr>
          <w:rFonts w:ascii="GHEA Grapalat" w:hAnsi="GHEA Grapalat" w:cs="Sylfaen"/>
          <w:shd w:val="clear" w:color="auto" w:fill="FFFFFF"/>
          <w:lang w:val="hy-AM" w:eastAsia="ru-RU"/>
        </w:rPr>
        <w:t>է</w:t>
      </w:r>
      <w:r>
        <w:rPr>
          <w:rFonts w:ascii="GHEA Grapalat" w:hAnsi="GHEA Grapalat" w:cs="Sylfaen"/>
          <w:shd w:val="clear" w:color="auto" w:fill="FFFFFF"/>
          <w:lang w:val="hy-AM" w:eastAsia="ru-RU"/>
        </w:rPr>
        <w:t xml:space="preserve"> </w:t>
      </w:r>
      <w:r>
        <w:rPr>
          <w:rFonts w:ascii="GHEA Grapalat" w:hAnsi="GHEA Grapalat"/>
          <w:lang w:val="hy-AM"/>
        </w:rPr>
        <w:t>ՀՀ կառավարության 2023 թվականի մարտի   16-ի N 351-Լ որոշմամբ հաստատված հավելված N 1-ի «Նախադպրոցական կրթություն» բաժնի 3.1.5.</w:t>
      </w:r>
      <w:r w:rsidRPr="00C821EB">
        <w:rPr>
          <w:rFonts w:ascii="GHEA Grapalat" w:hAnsi="GHEA Grapalat"/>
          <w:lang w:val="hy-AM"/>
        </w:rPr>
        <w:t xml:space="preserve">՝ </w:t>
      </w:r>
      <w:r w:rsidRPr="001D0644">
        <w:rPr>
          <w:rFonts w:ascii="GHEA Grapalat" w:hAnsi="GHEA Grapalat"/>
          <w:lang w:val="hy-AM"/>
        </w:rPr>
        <w:t>«</w:t>
      </w:r>
      <w:proofErr w:type="spellStart"/>
      <w:r w:rsidRPr="001D0644">
        <w:rPr>
          <w:rFonts w:ascii="GHEA Grapalat" w:hAnsi="GHEA Grapalat"/>
        </w:rPr>
        <w:t>Պետական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բյուջեից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համայնքային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մանկապարտեզներում</w:t>
      </w:r>
      <w:proofErr w:type="spellEnd"/>
      <w:r w:rsidRPr="001D0644">
        <w:rPr>
          <w:rFonts w:ascii="GHEA Grapalat" w:hAnsi="GHEA Grapalat"/>
          <w:lang w:val="af-ZA"/>
        </w:rPr>
        <w:t xml:space="preserve"> 0-2 </w:t>
      </w:r>
      <w:proofErr w:type="spellStart"/>
      <w:r w:rsidRPr="001D0644">
        <w:rPr>
          <w:rFonts w:ascii="GHEA Grapalat" w:hAnsi="GHEA Grapalat"/>
        </w:rPr>
        <w:t>տարեկան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lastRenderedPageBreak/>
        <w:t>երեխաների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խմբերի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ֆինանսավորում</w:t>
      </w:r>
      <w:proofErr w:type="spellEnd"/>
      <w:r w:rsidRPr="001D0644">
        <w:rPr>
          <w:rFonts w:ascii="GHEA Grapalat" w:hAnsi="GHEA Grapalat"/>
          <w:lang w:val="af-ZA"/>
        </w:rPr>
        <w:t xml:space="preserve">` </w:t>
      </w:r>
      <w:proofErr w:type="spellStart"/>
      <w:r w:rsidRPr="001D0644">
        <w:rPr>
          <w:rFonts w:ascii="GHEA Grapalat" w:hAnsi="GHEA Grapalat"/>
        </w:rPr>
        <w:t>ապահովելով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բոլոր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խոշորացված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համայնքներում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մսուրի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ծառայությունների</w:t>
      </w:r>
      <w:proofErr w:type="spellEnd"/>
      <w:r w:rsidRPr="001D0644">
        <w:rPr>
          <w:rFonts w:ascii="GHEA Grapalat" w:hAnsi="GHEA Grapalat"/>
          <w:lang w:val="af-ZA"/>
        </w:rPr>
        <w:t xml:space="preserve"> </w:t>
      </w:r>
      <w:proofErr w:type="spellStart"/>
      <w:r w:rsidRPr="001D0644">
        <w:rPr>
          <w:rFonts w:ascii="GHEA Grapalat" w:hAnsi="GHEA Grapalat"/>
        </w:rPr>
        <w:t>հասանելիություն</w:t>
      </w:r>
      <w:proofErr w:type="spellEnd"/>
      <w:r w:rsidRPr="001D0644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գործողություն</w:t>
      </w:r>
      <w:r w:rsidRPr="00C821EB">
        <w:rPr>
          <w:rFonts w:ascii="GHEA Grapalat" w:hAnsi="GHEA Grapalat"/>
          <w:lang w:val="hy-AM"/>
        </w:rPr>
        <w:t>ից</w:t>
      </w:r>
      <w:r>
        <w:rPr>
          <w:rFonts w:ascii="GHEA Grapalat" w:hAnsi="GHEA Grapalat"/>
          <w:lang w:val="hy-AM"/>
        </w:rPr>
        <w:t>:</w:t>
      </w:r>
    </w:p>
    <w:p w14:paraId="032FC017" w14:textId="77777777" w:rsidR="001D0644" w:rsidRPr="001D0644" w:rsidRDefault="001D0644" w:rsidP="00493A77">
      <w:pPr>
        <w:tabs>
          <w:tab w:val="center" w:pos="900"/>
        </w:tabs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</w:p>
    <w:p w14:paraId="0B2C4CB1" w14:textId="56ED972E" w:rsidR="00AC0EFB" w:rsidRPr="00641A32" w:rsidRDefault="006C17C0" w:rsidP="006C17C0">
      <w:pPr>
        <w:pStyle w:val="NormalWeb"/>
        <w:numPr>
          <w:ilvl w:val="0"/>
          <w:numId w:val="1"/>
        </w:numPr>
        <w:shd w:val="clear" w:color="auto" w:fill="FFFFFF"/>
        <w:spacing w:before="0" w:after="0" w:line="360" w:lineRule="auto"/>
        <w:ind w:left="0" w:firstLine="360"/>
        <w:jc w:val="both"/>
        <w:rPr>
          <w:rFonts w:ascii="GHEA Grapalat" w:hAnsi="GHEA Grapalat" w:cs="Calibri"/>
          <w:lang w:val="hy-AM"/>
        </w:rPr>
      </w:pPr>
      <w:r>
        <w:rPr>
          <w:rFonts w:ascii="GHEA Grapalat" w:hAnsi="GHEA Grapalat"/>
          <w:lang w:val="hy-AM"/>
        </w:rPr>
        <w:t>«Հայաստանի Հ</w:t>
      </w:r>
      <w:r w:rsidRPr="006C17C0">
        <w:rPr>
          <w:rFonts w:ascii="GHEA Grapalat" w:hAnsi="GHEA Grapalat"/>
          <w:lang w:val="hy-AM"/>
        </w:rPr>
        <w:t xml:space="preserve">անրապետության կառավարության 2022 թվականի սեպտեմբերի </w:t>
      </w:r>
      <w:r>
        <w:rPr>
          <w:rFonts w:ascii="GHEA Grapalat" w:hAnsi="GHEA Grapalat"/>
          <w:lang w:val="hy-AM"/>
        </w:rPr>
        <w:t xml:space="preserve">     </w:t>
      </w:r>
      <w:r w:rsidRPr="006C17C0">
        <w:rPr>
          <w:rFonts w:ascii="GHEA Grapalat" w:hAnsi="GHEA Grapalat"/>
          <w:lang w:val="hy-AM"/>
        </w:rPr>
        <w:t xml:space="preserve">29-ի N 1485-Ն որոշման մեջ լրացումներ </w:t>
      </w:r>
      <w:r>
        <w:rPr>
          <w:rFonts w:ascii="GHEA Grapalat" w:hAnsi="GHEA Grapalat"/>
          <w:lang w:val="hy-AM"/>
        </w:rPr>
        <w:t>և</w:t>
      </w:r>
      <w:r w:rsidRPr="006C17C0">
        <w:rPr>
          <w:rFonts w:ascii="GHEA Grapalat" w:hAnsi="GHEA Grapalat"/>
          <w:lang w:val="hy-AM"/>
        </w:rPr>
        <w:t xml:space="preserve"> փոփոխություն կատարելու մասին»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Հ</w:t>
      </w:r>
      <w:r w:rsidRPr="006C17C0">
        <w:rPr>
          <w:rFonts w:ascii="GHEA Grapalat" w:eastAsia="GHEA Grapalat" w:hAnsi="GHEA Grapalat" w:cs="GHEA Grapalat"/>
          <w:lang w:val="hy-AM"/>
        </w:rPr>
        <w:t>այաստանի</w:t>
      </w:r>
      <w:r w:rsidRPr="006C17C0">
        <w:rPr>
          <w:rFonts w:ascii="GHEA Grapalat" w:eastAsia="GHEA Grapalat" w:hAnsi="GHEA Grapalat" w:cs="GHEA Grapalat"/>
          <w:lang w:val="it-IT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>Հ</w:t>
      </w:r>
      <w:r w:rsidRPr="006C17C0">
        <w:rPr>
          <w:rFonts w:ascii="GHEA Grapalat" w:eastAsia="GHEA Grapalat" w:hAnsi="GHEA Grapalat" w:cs="GHEA Grapalat"/>
          <w:lang w:val="hy-AM"/>
        </w:rPr>
        <w:t>անրապետության</w:t>
      </w:r>
      <w:r w:rsidRPr="006C17C0">
        <w:rPr>
          <w:rFonts w:ascii="GHEA Grapalat" w:eastAsia="GHEA Grapalat" w:hAnsi="GHEA Grapalat" w:cs="GHEA Grapalat"/>
          <w:lang w:val="it-IT"/>
        </w:rPr>
        <w:t xml:space="preserve"> </w:t>
      </w:r>
      <w:r w:rsidRPr="006C17C0">
        <w:rPr>
          <w:rFonts w:ascii="GHEA Grapalat" w:eastAsia="GHEA Grapalat" w:hAnsi="GHEA Grapalat" w:cs="GHEA Grapalat"/>
          <w:lang w:val="hy-AM"/>
        </w:rPr>
        <w:t>կա</w:t>
      </w:r>
      <w:r>
        <w:rPr>
          <w:rFonts w:ascii="GHEA Grapalat" w:eastAsia="GHEA Grapalat" w:hAnsi="GHEA Grapalat" w:cs="GHEA Grapalat"/>
          <w:lang w:val="hy-AM"/>
        </w:rPr>
        <w:t>ռ</w:t>
      </w:r>
      <w:r w:rsidRPr="006C17C0">
        <w:rPr>
          <w:rFonts w:ascii="GHEA Grapalat" w:eastAsia="GHEA Grapalat" w:hAnsi="GHEA Grapalat" w:cs="GHEA Grapalat"/>
          <w:lang w:val="hy-AM"/>
        </w:rPr>
        <w:t>ավարության որոշման</w:t>
      </w:r>
      <w:r w:rsidRPr="006C17C0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Pr="006C17C0">
        <w:rPr>
          <w:rFonts w:ascii="GHEA Grapalat" w:eastAsia="GHEA Grapalat" w:hAnsi="GHEA Grapalat" w:cs="GHEA Grapalat"/>
          <w:bCs/>
          <w:lang w:val="hy-AM"/>
        </w:rPr>
        <w:t>նախագծի</w:t>
      </w:r>
      <w:r>
        <w:rPr>
          <w:rFonts w:ascii="GHEA Grapalat" w:eastAsia="GHEA Grapalat" w:hAnsi="GHEA Grapalat" w:cs="GHEA Grapalat"/>
          <w:bCs/>
          <w:lang w:val="hy-AM"/>
        </w:rPr>
        <w:t xml:space="preserve"> ընդունումից հետո 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Կրթության, գիտության, մշակույթի և սպորտի նախարարի 2022 թվականի փետրվարի 21-ի </w:t>
      </w:r>
      <w:r w:rsidRPr="00DA1A6B">
        <w:rPr>
          <w:rFonts w:ascii="GHEA Grapalat" w:hAnsi="GHEA Grapalat"/>
          <w:lang w:val="hy-AM"/>
        </w:rPr>
        <w:t>N</w:t>
      </w:r>
      <w:r w:rsidRPr="007625ED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hd w:val="clear" w:color="auto" w:fill="FFFFFF"/>
          <w:lang w:val="hy-AM"/>
        </w:rPr>
        <w:t>09-Ն հրամանն ուժը կորցրած կճանաչվի</w:t>
      </w:r>
      <w:r w:rsidRPr="006C17C0">
        <w:rPr>
          <w:rFonts w:ascii="GHEA Grapalat" w:hAnsi="GHEA Grapalat"/>
          <w:lang w:val="af-ZA"/>
        </w:rPr>
        <w:t>:</w:t>
      </w:r>
    </w:p>
    <w:p w14:paraId="2A28D6BE" w14:textId="311014C9" w:rsidR="00641A32" w:rsidRPr="00AC0EFB" w:rsidRDefault="00641A32" w:rsidP="00641A32">
      <w:pPr>
        <w:pStyle w:val="ListParagraph"/>
        <w:numPr>
          <w:ilvl w:val="0"/>
          <w:numId w:val="1"/>
        </w:numPr>
        <w:spacing w:line="360" w:lineRule="auto"/>
        <w:ind w:left="0" w:firstLine="360"/>
        <w:jc w:val="both"/>
        <w:rPr>
          <w:rFonts w:ascii="GHEA Grapalat" w:eastAsia="Times New Roman" w:hAnsi="GHEA Grapalat"/>
          <w:sz w:val="24"/>
          <w:szCs w:val="24"/>
          <w:shd w:val="clear" w:color="auto" w:fill="FFFFFF"/>
          <w:lang w:val="hy-AM"/>
        </w:rPr>
      </w:pPr>
      <w:r w:rsidRPr="00641A3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2022 թվականի սեպտեմբերի      29-ի N 1485-Ն որոշման մեջ լրացումներ և փոփոխություն կատարելու մասին» </w:t>
      </w:r>
      <w:r w:rsidRPr="00641A32">
        <w:rPr>
          <w:rFonts w:ascii="GHEA Grapalat" w:eastAsia="GHEA Grapalat" w:hAnsi="GHEA Grapalat" w:cs="GHEA Grapalat"/>
          <w:sz w:val="24"/>
          <w:szCs w:val="24"/>
          <w:lang w:val="hy-AM"/>
        </w:rPr>
        <w:t>Հայաստանի</w:t>
      </w:r>
      <w:r w:rsidRPr="00641A32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641A32">
        <w:rPr>
          <w:rFonts w:ascii="GHEA Grapalat" w:eastAsia="GHEA Grapalat" w:hAnsi="GHEA Grapalat" w:cs="GHEA Grapalat"/>
          <w:sz w:val="24"/>
          <w:szCs w:val="24"/>
          <w:lang w:val="hy-AM"/>
        </w:rPr>
        <w:t>Հանրապետության</w:t>
      </w:r>
      <w:r w:rsidRPr="00641A32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641A32">
        <w:rPr>
          <w:rFonts w:ascii="GHEA Grapalat" w:eastAsia="GHEA Grapalat" w:hAnsi="GHEA Grapalat" w:cs="GHEA Grapalat"/>
          <w:sz w:val="24"/>
          <w:szCs w:val="24"/>
          <w:lang w:val="hy-AM"/>
        </w:rPr>
        <w:t>կառավարության որոշման</w:t>
      </w:r>
      <w:r w:rsidRPr="00641A32">
        <w:rPr>
          <w:rFonts w:ascii="GHEA Grapalat" w:eastAsia="GHEA Grapalat" w:hAnsi="GHEA Grapalat" w:cs="GHEA Grapalat"/>
          <w:bCs/>
          <w:sz w:val="24"/>
          <w:szCs w:val="24"/>
          <w:lang w:val="it-IT"/>
        </w:rPr>
        <w:t xml:space="preserve"> </w:t>
      </w:r>
      <w:r w:rsidRPr="00641A32">
        <w:rPr>
          <w:rFonts w:ascii="GHEA Grapalat" w:eastAsia="GHEA Grapalat" w:hAnsi="GHEA Grapalat" w:cs="GHEA Grapalat"/>
          <w:bCs/>
          <w:sz w:val="24"/>
          <w:szCs w:val="24"/>
          <w:lang w:val="hy-AM"/>
        </w:rPr>
        <w:t>նախագծի</w:t>
      </w:r>
      <w:r w:rsidRPr="00AC0EFB">
        <w:rPr>
          <w:rFonts w:ascii="GHEA Grapalat" w:hAnsi="GHEA Grapalat" w:cs="Sylfaen"/>
          <w:sz w:val="24"/>
          <w:szCs w:val="24"/>
          <w:lang w:val="hy-AM"/>
        </w:rPr>
        <w:t xml:space="preserve"> ընդունումը</w:t>
      </w:r>
      <w:r w:rsidRPr="00AC0EFB">
        <w:rPr>
          <w:rFonts w:ascii="GHEA Grapalat" w:hAnsi="GHEA Grapalat"/>
          <w:sz w:val="24"/>
          <w:szCs w:val="24"/>
          <w:lang w:val="af-ZA"/>
        </w:rPr>
        <w:t xml:space="preserve"> չի </w:t>
      </w:r>
      <w:r w:rsidRPr="00AC0EFB">
        <w:rPr>
          <w:rFonts w:ascii="GHEA Grapalat" w:hAnsi="GHEA Grapalat" w:cs="Sylfaen"/>
          <w:sz w:val="24"/>
          <w:szCs w:val="24"/>
          <w:lang w:val="hy-AM"/>
        </w:rPr>
        <w:t>նախատեսում</w:t>
      </w:r>
      <w:r w:rsidRPr="00AC0EF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0EF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C0EF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0EFB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AC0EFB">
        <w:rPr>
          <w:rFonts w:ascii="Calibri" w:hAnsi="Calibri" w:cs="Calibri"/>
          <w:sz w:val="24"/>
          <w:szCs w:val="24"/>
          <w:lang w:val="af-ZA"/>
        </w:rPr>
        <w:t> </w:t>
      </w:r>
      <w:r w:rsidRPr="00AC0EFB">
        <w:rPr>
          <w:rFonts w:ascii="GHEA Grapalat" w:hAnsi="GHEA Grapalat" w:cs="Sylfaen"/>
          <w:sz w:val="24"/>
          <w:szCs w:val="24"/>
          <w:lang w:val="hy-AM"/>
        </w:rPr>
        <w:t>ծախսերի, եկամուտների</w:t>
      </w:r>
      <w:r w:rsidRPr="00AC0EF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C0EFB">
        <w:rPr>
          <w:rFonts w:ascii="GHEA Grapalat" w:hAnsi="GHEA Grapalat" w:cs="Sylfaen"/>
          <w:sz w:val="24"/>
          <w:szCs w:val="24"/>
          <w:lang w:val="hy-AM"/>
        </w:rPr>
        <w:t>ավելացում կամ նվազեցում</w:t>
      </w:r>
      <w:r w:rsidRPr="00AC0EFB">
        <w:rPr>
          <w:rFonts w:ascii="GHEA Grapalat" w:hAnsi="GHEA Grapalat"/>
          <w:sz w:val="24"/>
          <w:szCs w:val="24"/>
          <w:lang w:val="af-ZA"/>
        </w:rPr>
        <w:t>:</w:t>
      </w:r>
    </w:p>
    <w:p w14:paraId="23D12944" w14:textId="77777777" w:rsidR="00641A32" w:rsidRPr="006C17C0" w:rsidRDefault="00641A32" w:rsidP="007D3E0E">
      <w:pPr>
        <w:pStyle w:val="NormalWeb"/>
        <w:shd w:val="clear" w:color="auto" w:fill="FFFFFF"/>
        <w:spacing w:before="0" w:after="0" w:line="360" w:lineRule="auto"/>
        <w:jc w:val="both"/>
        <w:rPr>
          <w:rFonts w:ascii="GHEA Grapalat" w:hAnsi="GHEA Grapalat" w:cs="Calibri"/>
          <w:lang w:val="hy-AM"/>
        </w:rPr>
      </w:pPr>
    </w:p>
    <w:p w14:paraId="27CD6B32" w14:textId="1F3D3BD0" w:rsidR="00F12C76" w:rsidRPr="00695085" w:rsidRDefault="00F12C76" w:rsidP="006C17C0">
      <w:pPr>
        <w:pStyle w:val="ListParagraph"/>
        <w:spacing w:line="360" w:lineRule="auto"/>
        <w:ind w:left="0" w:firstLine="360"/>
        <w:jc w:val="both"/>
        <w:rPr>
          <w:rFonts w:ascii="GHEA Grapalat" w:hAnsi="GHEA Grapalat" w:cs="Sylfaen"/>
          <w:sz w:val="24"/>
          <w:szCs w:val="24"/>
          <w:lang w:val="pt-BR"/>
        </w:rPr>
      </w:pPr>
    </w:p>
    <w:sectPr w:rsidR="00F12C76" w:rsidRPr="00695085" w:rsidSect="00493A77">
      <w:pgSz w:w="11906" w:h="16838" w:code="9"/>
      <w:pgMar w:top="1134" w:right="656" w:bottom="113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3D204E"/>
    <w:multiLevelType w:val="hybridMultilevel"/>
    <w:tmpl w:val="D4E61C66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56C62E0D"/>
    <w:multiLevelType w:val="hybridMultilevel"/>
    <w:tmpl w:val="82DA88DE"/>
    <w:lvl w:ilvl="0" w:tplc="E5D6C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7471926"/>
    <w:multiLevelType w:val="hybridMultilevel"/>
    <w:tmpl w:val="B63498D2"/>
    <w:lvl w:ilvl="0" w:tplc="27820A8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10E"/>
    <w:rsid w:val="00040DE4"/>
    <w:rsid w:val="00085FAC"/>
    <w:rsid w:val="000E1D47"/>
    <w:rsid w:val="001D0644"/>
    <w:rsid w:val="003950DE"/>
    <w:rsid w:val="00423E27"/>
    <w:rsid w:val="00493A77"/>
    <w:rsid w:val="004B31A0"/>
    <w:rsid w:val="005B3462"/>
    <w:rsid w:val="0061023B"/>
    <w:rsid w:val="00641A32"/>
    <w:rsid w:val="00695085"/>
    <w:rsid w:val="006C0B77"/>
    <w:rsid w:val="006C17C0"/>
    <w:rsid w:val="0072176E"/>
    <w:rsid w:val="007525FA"/>
    <w:rsid w:val="00753540"/>
    <w:rsid w:val="007625ED"/>
    <w:rsid w:val="007B0B2A"/>
    <w:rsid w:val="007D3E0E"/>
    <w:rsid w:val="008242FF"/>
    <w:rsid w:val="00870751"/>
    <w:rsid w:val="00882B51"/>
    <w:rsid w:val="00922C48"/>
    <w:rsid w:val="00940F75"/>
    <w:rsid w:val="0094174A"/>
    <w:rsid w:val="0096310E"/>
    <w:rsid w:val="00983C91"/>
    <w:rsid w:val="00A130CF"/>
    <w:rsid w:val="00A814CD"/>
    <w:rsid w:val="00AC0EFB"/>
    <w:rsid w:val="00AE74F0"/>
    <w:rsid w:val="00B915B7"/>
    <w:rsid w:val="00B9193B"/>
    <w:rsid w:val="00BF7DE3"/>
    <w:rsid w:val="00C712D5"/>
    <w:rsid w:val="00CA2A2B"/>
    <w:rsid w:val="00CD4164"/>
    <w:rsid w:val="00CD540D"/>
    <w:rsid w:val="00D43CFE"/>
    <w:rsid w:val="00D56A0E"/>
    <w:rsid w:val="00EA59DF"/>
    <w:rsid w:val="00EC5F2C"/>
    <w:rsid w:val="00ED69C0"/>
    <w:rsid w:val="00EE3DC9"/>
    <w:rsid w:val="00EE4070"/>
    <w:rsid w:val="00F12C76"/>
    <w:rsid w:val="00FD1048"/>
    <w:rsid w:val="00FE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CDA7E"/>
  <w15:chartTrackingRefBased/>
  <w15:docId w15:val="{F5102225-7DE1-4824-A5D5-F11C66D35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3A77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u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uiPriority w:val="99"/>
    <w:unhideWhenUsed/>
    <w:qFormat/>
    <w:rsid w:val="00493A77"/>
    <w:pPr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val="en-US" w:eastAsia="ru-RU"/>
    </w:rPr>
  </w:style>
  <w:style w:type="character" w:customStyle="1" w:styleId="HeaderChar">
    <w:name w:val="Header Char"/>
    <w:aliases w:val="h Char"/>
    <w:basedOn w:val="DefaultParagraphFont"/>
    <w:link w:val="Header"/>
    <w:uiPriority w:val="99"/>
    <w:semiHidden/>
    <w:locked/>
    <w:rsid w:val="00493A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er">
    <w:name w:val="header"/>
    <w:aliases w:val="h"/>
    <w:basedOn w:val="Normal"/>
    <w:link w:val="HeaderChar"/>
    <w:uiPriority w:val="99"/>
    <w:semiHidden/>
    <w:unhideWhenUsed/>
    <w:rsid w:val="00493A77"/>
    <w:pPr>
      <w:tabs>
        <w:tab w:val="center" w:pos="4677"/>
        <w:tab w:val="right" w:pos="9355"/>
      </w:tabs>
    </w:pPr>
    <w:rPr>
      <w:rFonts w:eastAsia="Times New Roman"/>
      <w:sz w:val="20"/>
      <w:szCs w:val="20"/>
      <w:lang w:val="ru-RU" w:eastAsia="ru-RU"/>
    </w:rPr>
  </w:style>
  <w:style w:type="character" w:customStyle="1" w:styleId="HeaderChar1">
    <w:name w:val="Header Char1"/>
    <w:basedOn w:val="DefaultParagraphFont"/>
    <w:uiPriority w:val="99"/>
    <w:semiHidden/>
    <w:rsid w:val="00493A77"/>
    <w:rPr>
      <w:rFonts w:ascii="Times New Roman" w:eastAsia="Arial Unicode MS" w:hAnsi="Times New Roman" w:cs="Times New Roman"/>
      <w:sz w:val="24"/>
      <w:szCs w:val="24"/>
      <w:u w:color="00000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493A77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1,3"/>
    <w:link w:val="ListParagraphChar"/>
    <w:uiPriority w:val="34"/>
    <w:qFormat/>
    <w:rsid w:val="00493A77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customStyle="1" w:styleId="BodyA">
    <w:name w:val="Body A"/>
    <w:uiPriority w:val="99"/>
    <w:rsid w:val="00493A77"/>
    <w:pPr>
      <w:spacing w:after="200" w:line="276" w:lineRule="auto"/>
    </w:pPr>
    <w:rPr>
      <w:rFonts w:ascii="Calibri" w:eastAsia="Calibri" w:hAnsi="Calibri" w:cs="Calibri"/>
      <w:color w:val="000000"/>
      <w:u w:color="000000"/>
      <w:lang w:val="en-US" w:eastAsia="ru-RU"/>
    </w:rPr>
  </w:style>
  <w:style w:type="character" w:styleId="Strong">
    <w:name w:val="Strong"/>
    <w:basedOn w:val="DefaultParagraphFont"/>
    <w:uiPriority w:val="22"/>
    <w:qFormat/>
    <w:rsid w:val="00493A77"/>
    <w:rPr>
      <w:b/>
      <w:bCs/>
    </w:rPr>
  </w:style>
  <w:style w:type="table" w:styleId="TableGrid">
    <w:name w:val="Table Grid"/>
    <w:basedOn w:val="TableNormal"/>
    <w:uiPriority w:val="39"/>
    <w:rsid w:val="00493A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rsid w:val="004B31A0"/>
    <w:rPr>
      <w:rFonts w:eastAsia="Times New Roman"/>
      <w:sz w:val="20"/>
      <w:szCs w:val="20"/>
      <w:lang w:val="en-GB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B31A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1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0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648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2024-09-25T07:25:00Z</dcterms:created>
  <dcterms:modified xsi:type="dcterms:W3CDTF">2025-08-13T14:25:00Z</dcterms:modified>
</cp:coreProperties>
</file>