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C3D" w:rsidRPr="00F24C3D" w:rsidRDefault="00F24C3D" w:rsidP="00F24C3D">
      <w:pPr>
        <w:spacing w:after="0" w:line="360" w:lineRule="auto"/>
        <w:ind w:right="547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Sylfaen" w:hAnsi="Sylfaen"/>
          <w:lang w:val="hy-AM"/>
        </w:rPr>
        <w:t xml:space="preserve">                                                          </w:t>
      </w:r>
      <w:r w:rsidR="000B2FB0">
        <w:rPr>
          <w:rFonts w:ascii="Sylfaen" w:hAnsi="Sylfaen"/>
          <w:lang w:val="hy-AM"/>
        </w:rPr>
        <w:t xml:space="preserve">   </w:t>
      </w:r>
      <w:r>
        <w:rPr>
          <w:rFonts w:ascii="Sylfaen" w:hAnsi="Sylfaen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F24C3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F24C3D" w:rsidRPr="00F24C3D" w:rsidRDefault="00F24C3D" w:rsidP="00F24C3D">
      <w:pPr>
        <w:pStyle w:val="NormalWeb"/>
        <w:spacing w:before="0" w:beforeAutospacing="0" w:after="0" w:afterAutospacing="0" w:line="360" w:lineRule="auto"/>
        <w:ind w:firstLine="374"/>
        <w:jc w:val="center"/>
        <w:rPr>
          <w:rFonts w:ascii="GHEA Grapalat" w:hAnsi="GHEA Grapalat"/>
          <w:b/>
          <w:lang w:val="hy-AM"/>
        </w:rPr>
      </w:pPr>
      <w:r w:rsidRPr="00573CA7">
        <w:rPr>
          <w:rFonts w:ascii="GHEA Grapalat" w:hAnsi="GHEA Grapalat"/>
          <w:b/>
          <w:lang w:val="hy-AM"/>
        </w:rPr>
        <w:t xml:space="preserve">«ՀԱՅԱՍՏԱՆԻ ՀԱՆՐԱՊԵՏՈՒԹՅԱՆ ԿԱՌԱՎԱՐՈՒԹՅԱՆ 2006 ԹՎԱԿԱՆԻ ԱՊՐԻԼԻ 6-Ի </w:t>
      </w:r>
      <w:r w:rsidRPr="00F24C3D">
        <w:rPr>
          <w:rFonts w:ascii="GHEA Grapalat" w:hAnsi="GHEA Grapalat"/>
          <w:b/>
          <w:lang w:val="hy-AM"/>
        </w:rPr>
        <w:t>N</w:t>
      </w:r>
      <w:r w:rsidRPr="00573CA7">
        <w:rPr>
          <w:rFonts w:ascii="GHEA Grapalat" w:hAnsi="GHEA Grapalat"/>
          <w:b/>
          <w:lang w:val="hy-AM"/>
        </w:rPr>
        <w:t xml:space="preserve"> 479-Ա ՈՐՈՇՈՒՄՆ ՈՒԺԸ ԿՈՐՑՐԱԾ ՃԱՆԱՉԵԼՈՒ ՄԱՍԻՆ» ԿԱՌԱՎԱՐՈՒԹՅԱՆ ՈՐՈՇՄԱՆ</w:t>
      </w:r>
      <w:r w:rsidRPr="00F24C3D">
        <w:rPr>
          <w:rFonts w:ascii="GHEA Grapalat" w:hAnsi="GHEA Grapalat"/>
          <w:b/>
          <w:lang w:val="hy-AM"/>
        </w:rPr>
        <w:t xml:space="preserve"> </w:t>
      </w:r>
      <w:r w:rsidRPr="00F24C3D">
        <w:rPr>
          <w:rFonts w:ascii="GHEA Grapalat" w:hAnsi="GHEA Grapalat"/>
          <w:b/>
          <w:bCs/>
          <w:lang w:val="hy-AM"/>
        </w:rPr>
        <w:t>ՆԱԽԱԳԾԻ</w:t>
      </w:r>
    </w:p>
    <w:p w:rsidR="00F24C3D" w:rsidRDefault="00F24C3D" w:rsidP="00B64CB0">
      <w:pPr>
        <w:spacing w:line="360" w:lineRule="auto"/>
        <w:rPr>
          <w:rFonts w:ascii="Sylfaen" w:hAnsi="Sylfaen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14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  <w:gridCol w:w="4135"/>
      </w:tblGrid>
      <w:tr w:rsidR="00F24C3D" w:rsidRPr="00573CA7" w:rsidTr="00FA3EF2">
        <w:trPr>
          <w:tblCellSpacing w:w="0" w:type="dxa"/>
        </w:trPr>
        <w:tc>
          <w:tcPr>
            <w:tcW w:w="73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24C3D" w:rsidRPr="00E753EF" w:rsidRDefault="00F24C3D" w:rsidP="00FA3EF2">
            <w:pPr>
              <w:spacing w:after="0" w:line="360" w:lineRule="auto"/>
              <w:rPr>
                <w:rFonts w:ascii="Sylfaen" w:eastAsia="Times New Roman" w:hAnsi="Sylfaen" w:cs="Calibri"/>
                <w:b/>
                <w:sz w:val="24"/>
                <w:szCs w:val="24"/>
                <w:lang w:val="hy-AM"/>
              </w:rPr>
            </w:pPr>
            <w:r w:rsidRPr="00573CA7">
              <w:rPr>
                <w:rFonts w:ascii="Sylfaen" w:eastAsia="Times New Roman" w:hAnsi="Sylfaen" w:cs="Calibri"/>
                <w:sz w:val="24"/>
                <w:szCs w:val="24"/>
                <w:lang w:val="hy-AM"/>
              </w:rPr>
              <w:t xml:space="preserve">                             </w:t>
            </w:r>
            <w:r w:rsidRPr="00573CA7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Վարչապետի աշխատակազմ</w:t>
            </w:r>
          </w:p>
        </w:tc>
        <w:tc>
          <w:tcPr>
            <w:tcW w:w="4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hideMark/>
          </w:tcPr>
          <w:p w:rsidR="00F24C3D" w:rsidRPr="00573CA7" w:rsidRDefault="00F24C3D" w:rsidP="00FA3EF2">
            <w:pPr>
              <w:spacing w:after="0" w:line="360" w:lineRule="auto"/>
              <w:ind w:firstLine="1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10.08.21</w:t>
            </w: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</w:tr>
      <w:tr w:rsidR="00F24C3D" w:rsidRPr="00376990" w:rsidTr="00FA3EF2">
        <w:trPr>
          <w:tblCellSpacing w:w="0" w:type="dxa"/>
        </w:trPr>
        <w:tc>
          <w:tcPr>
            <w:tcW w:w="730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24C3D" w:rsidRPr="00376990" w:rsidRDefault="00F24C3D" w:rsidP="00FA3E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376990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02/12.6/26686</w:t>
            </w:r>
          </w:p>
        </w:tc>
      </w:tr>
      <w:tr w:rsidR="00F24C3D" w:rsidRPr="00BE1DE0" w:rsidTr="00FA3EF2">
        <w:trPr>
          <w:tblCellSpacing w:w="0" w:type="dxa"/>
        </w:trPr>
        <w:tc>
          <w:tcPr>
            <w:tcW w:w="7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24C3D" w:rsidRPr="00DA336A" w:rsidRDefault="00F24C3D" w:rsidP="00FA3EF2">
            <w:pPr>
              <w:spacing w:line="36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</w:pPr>
            <w:r w:rsidRPr="00DA336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«Հայաստանի Հանրապետության կառավարության 2006 թվականի ապրիլի 6-ի </w:t>
            </w:r>
            <w:r w:rsidRPr="00DA336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br/>
              <w:t>N 479-Ա որոշումն ուժը կորցրած ճանաչելու մասին» Կառավարության որոշման նախագծի վերաբերյալ</w:t>
            </w:r>
          </w:p>
          <w:p w:rsidR="00F24C3D" w:rsidRPr="00DA336A" w:rsidRDefault="00F24C3D" w:rsidP="00FA3EF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Ներկայացված որոշման նախագծի վերաբերյալ հայտնում ենք հետևյալը՝</w:t>
            </w:r>
          </w:p>
          <w:p w:rsidR="00F24C3D" w:rsidRPr="00697CAE" w:rsidRDefault="00F24C3D" w:rsidP="00FA3EF2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360" w:lineRule="auto"/>
              <w:ind w:left="567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նկատի ունենալ, որ 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ընդուն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մամբ 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2006 թվականի ապրիլի 6-ի «Կենդանական աշխարհի օգտագործման և վերարտադրության կազմակերպման թույլտվություն տալու մասին» N479-Ա որոշման հիման վրա «Կենդանիների աշխարհ» ՍՊԸ հետ կնքված համապատասխան հողօգտագործման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(եր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ինքնին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չեն լուծվում, ինչպես նաև այդ պայմանագրի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(եր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հիման վրա գրանցված իրավունք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(ներ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չեն 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դադար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F24C3D" w:rsidRPr="00697CAE" w:rsidRDefault="00F24C3D" w:rsidP="00FA3EF2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after="0" w:line="360" w:lineRule="auto"/>
              <w:ind w:left="567"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վերը նշված հանգամանքը,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</w:t>
            </w:r>
            <w:r w:rsidRPr="00DA33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օրենսդրությամբ սահմանված կարգով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համապատասխանաբար լուծել և</w:t>
            </w:r>
            <w:r w:rsidRPr="00DA33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դադարեցնել հողօգտագործման գործող պայմանագիրը(երը),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նչպես նաև այդ պայմանագրի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(եր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հիման վրա գրանցված իրավունք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(ներ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DA33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որից հետո միայն քննարկման առ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ար</w:t>
            </w:r>
            <w:r w:rsidRPr="00DA336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 դարձնել «</w:t>
            </w:r>
            <w:r w:rsidRPr="00DA336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2006 թվականի ապրիլի 6-ի «Կենդանական աշխարհի օգտագործման և վերարտադրության կազմակերպման թույլտվություն տալու մասին» N479-Ա որոշումն ուժը կորցրած ճանաչելու մասին» ՀՀ կառավարության որոշման նախագիծը` այն նախապես համաձայնեցնելով նաև Կադաստրի կոմիտեի հետ:</w:t>
            </w:r>
          </w:p>
          <w:p w:rsidR="00F24C3D" w:rsidRPr="00697CAE" w:rsidRDefault="00F24C3D" w:rsidP="00FA3EF2">
            <w:pPr>
              <w:shd w:val="clear" w:color="auto" w:fill="FFFFFF"/>
              <w:spacing w:line="360" w:lineRule="auto"/>
              <w:ind w:left="567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line="360" w:lineRule="auto"/>
              <w:ind w:left="222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24C3D" w:rsidRPr="00F567C8" w:rsidRDefault="00F24C3D" w:rsidP="00FA3EF2">
            <w:pPr>
              <w:tabs>
                <w:tab w:val="center" w:pos="2052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573CA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         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F567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F24C3D" w:rsidRPr="00573CA7" w:rsidRDefault="00F24C3D" w:rsidP="00BE1DE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tabs>
                <w:tab w:val="left" w:pos="1485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24C3D" w:rsidRPr="00573CA7" w:rsidRDefault="00F24C3D" w:rsidP="00FA3EF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F24C3D" w:rsidRPr="008A45ED" w:rsidRDefault="00F24C3D" w:rsidP="00F24C3D">
      <w:pPr>
        <w:spacing w:line="360" w:lineRule="auto"/>
        <w:rPr>
          <w:rFonts w:ascii="Sylfaen" w:hAnsi="Sylfaen"/>
          <w:lang w:val="hy-AM"/>
        </w:rPr>
      </w:pPr>
    </w:p>
    <w:sectPr w:rsidR="00F24C3D" w:rsidRPr="008A45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C91" w:rsidRDefault="001C7C91" w:rsidP="00F76414">
      <w:pPr>
        <w:spacing w:after="0" w:line="240" w:lineRule="auto"/>
      </w:pPr>
      <w:r>
        <w:separator/>
      </w:r>
    </w:p>
  </w:endnote>
  <w:endnote w:type="continuationSeparator" w:id="0">
    <w:p w:rsidR="001C7C91" w:rsidRDefault="001C7C91" w:rsidP="00F76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C91" w:rsidRDefault="001C7C91" w:rsidP="00F76414">
      <w:pPr>
        <w:spacing w:after="0" w:line="240" w:lineRule="auto"/>
      </w:pPr>
      <w:r>
        <w:separator/>
      </w:r>
    </w:p>
  </w:footnote>
  <w:footnote w:type="continuationSeparator" w:id="0">
    <w:p w:rsidR="001C7C91" w:rsidRDefault="001C7C91" w:rsidP="00F764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13E33"/>
    <w:multiLevelType w:val="hybridMultilevel"/>
    <w:tmpl w:val="FF34FE0C"/>
    <w:lvl w:ilvl="0" w:tplc="681EB94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308"/>
    <w:rsid w:val="000B2FB0"/>
    <w:rsid w:val="001201EF"/>
    <w:rsid w:val="0018414D"/>
    <w:rsid w:val="001A51D3"/>
    <w:rsid w:val="001C7C91"/>
    <w:rsid w:val="002106E6"/>
    <w:rsid w:val="00310308"/>
    <w:rsid w:val="00435BB3"/>
    <w:rsid w:val="005204E6"/>
    <w:rsid w:val="005E64A1"/>
    <w:rsid w:val="00612E45"/>
    <w:rsid w:val="006137B3"/>
    <w:rsid w:val="0062057F"/>
    <w:rsid w:val="008A45ED"/>
    <w:rsid w:val="008F472F"/>
    <w:rsid w:val="00A92202"/>
    <w:rsid w:val="00B64CB0"/>
    <w:rsid w:val="00BE1DE0"/>
    <w:rsid w:val="00D65B0A"/>
    <w:rsid w:val="00E65E71"/>
    <w:rsid w:val="00F2040B"/>
    <w:rsid w:val="00F24C3D"/>
    <w:rsid w:val="00F64749"/>
    <w:rsid w:val="00F7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F0DF66A-1695-4C0C-838E-791767E1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040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04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6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414"/>
  </w:style>
  <w:style w:type="paragraph" w:styleId="Footer">
    <w:name w:val="footer"/>
    <w:basedOn w:val="Normal"/>
    <w:link w:val="FooterChar"/>
    <w:uiPriority w:val="99"/>
    <w:unhideWhenUsed/>
    <w:rsid w:val="00F764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414"/>
  </w:style>
  <w:style w:type="paragraph" w:styleId="BalloonText">
    <w:name w:val="Balloon Text"/>
    <w:basedOn w:val="Normal"/>
    <w:link w:val="BalloonTextChar"/>
    <w:uiPriority w:val="99"/>
    <w:semiHidden/>
    <w:unhideWhenUsed/>
    <w:rsid w:val="00612E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E45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rsid w:val="00F24C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F24C3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Khachatur Khachatryan</cp:lastModifiedBy>
  <cp:revision>17</cp:revision>
  <cp:lastPrinted>2021-09-27T05:52:00Z</cp:lastPrinted>
  <dcterms:created xsi:type="dcterms:W3CDTF">2021-09-25T13:30:00Z</dcterms:created>
  <dcterms:modified xsi:type="dcterms:W3CDTF">2025-11-04T07:31:00Z</dcterms:modified>
</cp:coreProperties>
</file>