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002567D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7760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ՎԵՐՏԵՔՍ ԳՐՈՒՊ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790EF4" w:rsidR="0077537C" w:rsidRPr="00327C70" w:rsidRDefault="001776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78FB6F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7760A" w:rsidRPr="0017760A">
              <w:rPr>
                <w:rFonts w:ascii="GHEA Grapalat" w:eastAsia="Times New Roman" w:hAnsi="GHEA Grapalat" w:cs="Times New Roman"/>
                <w:sz w:val="24"/>
                <w:szCs w:val="24"/>
              </w:rPr>
              <w:t>01/2-1/24036-2025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FF9004D" w:rsidR="0077537C" w:rsidRPr="00327C70" w:rsidRDefault="001776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2430006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7760A" w:rsidRPr="0017760A">
              <w:rPr>
                <w:rFonts w:ascii="GHEA Grapalat" w:eastAsia="Times New Roman" w:hAnsi="GHEA Grapalat" w:cs="Times New Roman"/>
                <w:sz w:val="24"/>
                <w:szCs w:val="24"/>
              </w:rPr>
              <w:t>01/3-2/64680-2025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868923" w14:textId="77777777" w:rsidR="0017760A" w:rsidRPr="0017760A" w:rsidRDefault="00CB56B0" w:rsidP="0017760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7760A" w:rsidRPr="0017760A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2022 թվականի դեկտեմբերի 1-ի N 1848-Ա որոշման մեջ փոփոխություն կատարելու մասին» Հայաստանի Հանրապետության կառավարության որոշման նախագծի վերաբերյալ հայտնում ենք, որ նախկինում ներկայացված դիրքորոշումն անփոփոխ է և ներդրումային ծրագրի շրջանակներում ներմուծվող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տրամադրելու համար։</w:t>
            </w:r>
          </w:p>
          <w:p w14:paraId="63ED152C" w14:textId="702CFB24" w:rsidR="00EE0123" w:rsidRPr="0017760A" w:rsidRDefault="0017760A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7760A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«ՎԵՐՏԵՔՍ ԳՐՈՒՊ» սահմանափակ պատասխանատվությամբ ընկերությունը (ՀՎՀՀ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00168587, գրանցված 21.07.2017թ</w:t>
            </w:r>
            <w:r w:rsidRPr="0017760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17760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սեպտեմբեր ամսվա եկամտային հարկի և սոցիալական վճարի 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ամսական հաշվարկի ունի 11 հարկման բազա ունեցող վարձու աշխատողներ, իսկ 20.10.2025թ</w:t>
            </w:r>
            <w:r w:rsidRPr="0017760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760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167166A" w:rsidR="005B08DC" w:rsidRPr="00327C70" w:rsidRDefault="001776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FB6B0D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7760A" w:rsidRPr="0017760A">
              <w:rPr>
                <w:rFonts w:ascii="GHEA Grapalat" w:eastAsia="Times New Roman" w:hAnsi="GHEA Grapalat" w:cs="Times New Roman"/>
                <w:sz w:val="24"/>
                <w:szCs w:val="24"/>
              </w:rPr>
              <w:t>/27.1/47851-2025</w:t>
            </w:r>
          </w:p>
        </w:tc>
      </w:tr>
      <w:tr w:rsidR="005B08DC" w:rsidRPr="0017760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738F1AD" w:rsidR="005B08DC" w:rsidRPr="00327C70" w:rsidRDefault="00E90058" w:rsidP="0017760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17760A" w:rsidRPr="00177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17760A" w:rsidRPr="00177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630C18F" w:rsidR="00642E4F" w:rsidRPr="00327C70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776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7760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79</cp:revision>
  <dcterms:created xsi:type="dcterms:W3CDTF">2021-11-10T11:33:00Z</dcterms:created>
  <dcterms:modified xsi:type="dcterms:W3CDTF">2025-11-10T13:12:00Z</dcterms:modified>
</cp:coreProperties>
</file>