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CF311E" w14:textId="77777777" w:rsidR="00365F46" w:rsidRPr="00CE6669" w:rsidRDefault="00365F46" w:rsidP="00692E54">
      <w:pPr>
        <w:pStyle w:val="mechtex"/>
        <w:spacing w:line="360" w:lineRule="auto"/>
        <w:ind w:left="-426" w:firstLine="567"/>
        <w:jc w:val="right"/>
        <w:rPr>
          <w:rFonts w:ascii="GHEA Grapalat" w:hAnsi="GHEA Grapalat"/>
          <w:b/>
          <w:sz w:val="24"/>
          <w:szCs w:val="24"/>
          <w:lang w:val="hy-AM" w:eastAsia="en-US"/>
        </w:rPr>
      </w:pPr>
      <w:r w:rsidRPr="00CE6669">
        <w:rPr>
          <w:rFonts w:ascii="GHEA Grapalat" w:hAnsi="GHEA Grapalat"/>
          <w:b/>
          <w:sz w:val="24"/>
          <w:szCs w:val="24"/>
          <w:lang w:val="hy-AM" w:eastAsia="en-US"/>
        </w:rPr>
        <w:t>ՆԱԽԱԳԻԾ</w:t>
      </w:r>
    </w:p>
    <w:p w14:paraId="522B20E8" w14:textId="77777777" w:rsidR="00F66DE2" w:rsidRPr="00CE6669" w:rsidRDefault="00F66DE2" w:rsidP="00692E54">
      <w:pPr>
        <w:pStyle w:val="mechtex"/>
        <w:spacing w:line="360" w:lineRule="auto"/>
        <w:ind w:left="-426" w:firstLine="567"/>
        <w:rPr>
          <w:rFonts w:ascii="GHEA Grapalat" w:hAnsi="GHEA Grapalat"/>
          <w:color w:val="000000"/>
          <w:sz w:val="24"/>
          <w:szCs w:val="24"/>
          <w:lang w:val="hy-AM" w:eastAsia="en-GB"/>
        </w:rPr>
      </w:pPr>
    </w:p>
    <w:p w14:paraId="4DC36B70" w14:textId="77777777" w:rsidR="00657A76" w:rsidRPr="00CE6669" w:rsidRDefault="00657A76" w:rsidP="00692E54">
      <w:pPr>
        <w:pStyle w:val="mechtex"/>
        <w:spacing w:line="360" w:lineRule="auto"/>
        <w:ind w:left="-426" w:firstLine="567"/>
        <w:rPr>
          <w:rFonts w:ascii="GHEA Grapalat" w:hAnsi="GHEA Grapalat"/>
          <w:color w:val="000000"/>
          <w:sz w:val="24"/>
          <w:szCs w:val="24"/>
          <w:lang w:val="hy-AM" w:eastAsia="en-GB"/>
        </w:rPr>
      </w:pPr>
    </w:p>
    <w:p w14:paraId="027EDF51" w14:textId="77777777" w:rsidR="00657A76" w:rsidRPr="00CE6669" w:rsidRDefault="00657A76" w:rsidP="00692E54">
      <w:pPr>
        <w:pStyle w:val="mechtex"/>
        <w:spacing w:line="360" w:lineRule="auto"/>
        <w:ind w:left="-426" w:firstLine="567"/>
        <w:rPr>
          <w:rFonts w:ascii="GHEA Grapalat" w:hAnsi="GHEA Grapalat"/>
          <w:color w:val="000000"/>
          <w:sz w:val="24"/>
          <w:szCs w:val="24"/>
          <w:lang w:val="hy-AM" w:eastAsia="en-GB"/>
        </w:rPr>
      </w:pPr>
    </w:p>
    <w:p w14:paraId="6F049978" w14:textId="77777777" w:rsidR="00365F46" w:rsidRPr="00CE6669" w:rsidRDefault="00365F46" w:rsidP="00FF47AF">
      <w:pPr>
        <w:pStyle w:val="mechtex"/>
        <w:spacing w:line="360" w:lineRule="auto"/>
        <w:ind w:firstLine="720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CE6669">
        <w:rPr>
          <w:rFonts w:ascii="GHEA Grapalat" w:hAnsi="GHEA Grapalat"/>
          <w:color w:val="000000"/>
          <w:sz w:val="24"/>
          <w:szCs w:val="24"/>
          <w:lang w:val="hy-AM" w:eastAsia="en-GB"/>
        </w:rPr>
        <w:t>ՀԱՅԱՍՏԱՆԻ ՀԱՆՐԱՊԵՏՈՒԹՅԱՆ ԿԱՌԱՎԱՐՈՒԹՅՈՒՆ</w:t>
      </w:r>
    </w:p>
    <w:p w14:paraId="1E807AC5" w14:textId="77777777" w:rsidR="00365F46" w:rsidRPr="00CE6669" w:rsidRDefault="00365F46" w:rsidP="00692E54">
      <w:pPr>
        <w:pStyle w:val="mechtex"/>
        <w:spacing w:line="360" w:lineRule="auto"/>
        <w:ind w:left="-426" w:firstLine="567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CE6669">
        <w:rPr>
          <w:rFonts w:ascii="GHEA Grapalat" w:hAnsi="GHEA Grapalat"/>
          <w:color w:val="000000"/>
          <w:sz w:val="24"/>
          <w:szCs w:val="24"/>
          <w:lang w:val="hy-AM" w:eastAsia="en-GB"/>
        </w:rPr>
        <w:t>Ո  Ր  Ո  Շ  Ո Ւ  Մ</w:t>
      </w:r>
    </w:p>
    <w:p w14:paraId="3E2165FC" w14:textId="77777777" w:rsidR="00342E1E" w:rsidRPr="00CE6669" w:rsidRDefault="00342E1E" w:rsidP="00692E54">
      <w:pPr>
        <w:spacing w:line="360" w:lineRule="auto"/>
        <w:ind w:left="-426" w:firstLine="567"/>
        <w:jc w:val="center"/>
        <w:rPr>
          <w:rFonts w:ascii="GHEA Grapalat" w:hAnsi="GHEA Grapalat"/>
          <w:color w:val="000000"/>
          <w:sz w:val="24"/>
          <w:szCs w:val="24"/>
          <w:lang w:val="hy-AM" w:eastAsia="en-GB"/>
        </w:rPr>
      </w:pPr>
    </w:p>
    <w:p w14:paraId="41F299E1" w14:textId="73ED9C0A" w:rsidR="00365F46" w:rsidRPr="00CE6669" w:rsidRDefault="00B44FEE" w:rsidP="00692E54">
      <w:pPr>
        <w:spacing w:line="360" w:lineRule="auto"/>
        <w:ind w:left="-426" w:firstLine="567"/>
        <w:jc w:val="center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CE6669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__________ </w:t>
      </w:r>
      <w:r w:rsidR="00365F46" w:rsidRPr="00CE6669">
        <w:rPr>
          <w:rFonts w:ascii="GHEA Grapalat" w:hAnsi="GHEA Grapalat"/>
          <w:color w:val="000000"/>
          <w:sz w:val="24"/>
          <w:szCs w:val="24"/>
          <w:lang w:val="hy-AM" w:eastAsia="en-GB"/>
        </w:rPr>
        <w:t>202</w:t>
      </w:r>
      <w:r w:rsidR="00933F14" w:rsidRPr="00CE6669">
        <w:rPr>
          <w:rFonts w:ascii="GHEA Grapalat" w:hAnsi="GHEA Grapalat"/>
          <w:color w:val="000000"/>
          <w:sz w:val="24"/>
          <w:szCs w:val="24"/>
          <w:lang w:val="hy-AM" w:eastAsia="en-GB"/>
        </w:rPr>
        <w:t>5</w:t>
      </w:r>
      <w:r w:rsidR="00365F46" w:rsidRPr="00CE6669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թվականի N      - Ն</w:t>
      </w:r>
    </w:p>
    <w:p w14:paraId="13061D11" w14:textId="77777777" w:rsidR="00365F46" w:rsidRPr="00CE6669" w:rsidRDefault="00365F46" w:rsidP="00692E54">
      <w:pPr>
        <w:pStyle w:val="NormalWeb"/>
        <w:shd w:val="clear" w:color="auto" w:fill="FFFFFF"/>
        <w:spacing w:before="0" w:beforeAutospacing="0" w:after="0" w:afterAutospacing="0" w:line="360" w:lineRule="auto"/>
        <w:ind w:left="-426" w:firstLine="567"/>
        <w:jc w:val="both"/>
        <w:rPr>
          <w:rFonts w:ascii="GHEA Grapalat" w:hAnsi="GHEA Grapalat"/>
          <w:color w:val="000000"/>
          <w:lang w:val="hy-AM" w:eastAsia="en-GB"/>
        </w:rPr>
      </w:pPr>
    </w:p>
    <w:p w14:paraId="7BBDAE4B" w14:textId="77777777" w:rsidR="00657A76" w:rsidRPr="00CE6669" w:rsidRDefault="00657A76" w:rsidP="00692E54">
      <w:pPr>
        <w:pStyle w:val="NormalWeb"/>
        <w:shd w:val="clear" w:color="auto" w:fill="FFFFFF"/>
        <w:spacing w:before="0" w:beforeAutospacing="0" w:after="0" w:afterAutospacing="0" w:line="360" w:lineRule="auto"/>
        <w:ind w:left="-426" w:firstLine="567"/>
        <w:jc w:val="both"/>
        <w:rPr>
          <w:rFonts w:ascii="GHEA Grapalat" w:hAnsi="GHEA Grapalat"/>
          <w:color w:val="000000"/>
          <w:lang w:val="hy-AM" w:eastAsia="en-GB"/>
        </w:rPr>
      </w:pPr>
    </w:p>
    <w:p w14:paraId="003CD0C6" w14:textId="77777777" w:rsidR="00BD7BBD" w:rsidRPr="00CE6669" w:rsidRDefault="00BD7BBD" w:rsidP="00692E54">
      <w:pPr>
        <w:pStyle w:val="NormalWeb"/>
        <w:shd w:val="clear" w:color="auto" w:fill="FFFFFF"/>
        <w:spacing w:before="0" w:beforeAutospacing="0" w:after="0" w:afterAutospacing="0" w:line="360" w:lineRule="auto"/>
        <w:ind w:left="-426" w:firstLine="567"/>
        <w:jc w:val="both"/>
        <w:rPr>
          <w:rFonts w:ascii="GHEA Grapalat" w:hAnsi="GHEA Grapalat"/>
          <w:b/>
          <w:bCs/>
          <w:color w:val="000000"/>
          <w:lang w:val="hy-AM" w:eastAsia="en-GB"/>
        </w:rPr>
      </w:pPr>
    </w:p>
    <w:p w14:paraId="6C95BDDC" w14:textId="1FB2042B" w:rsidR="00380975" w:rsidRPr="00CE6669" w:rsidRDefault="00380975" w:rsidP="002F2F2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hAnsi="GHEA Grapalat"/>
          <w:b/>
          <w:bCs/>
          <w:color w:val="000000"/>
          <w:lang w:val="hy-AM" w:eastAsia="en-GB"/>
        </w:rPr>
      </w:pPr>
      <w:r w:rsidRPr="00CE6669">
        <w:rPr>
          <w:rFonts w:ascii="GHEA Grapalat" w:hAnsi="GHEA Grapalat"/>
          <w:b/>
          <w:bCs/>
          <w:color w:val="000000"/>
          <w:lang w:val="hy-AM" w:eastAsia="en-GB"/>
        </w:rPr>
        <w:t xml:space="preserve">ՀԱՅԱՍՏԱՆԻ </w:t>
      </w:r>
      <w:r w:rsidR="00333640" w:rsidRPr="00CE6669">
        <w:rPr>
          <w:rFonts w:ascii="GHEA Grapalat" w:hAnsi="GHEA Grapalat"/>
          <w:b/>
          <w:bCs/>
          <w:color w:val="000000"/>
          <w:lang w:val="hy-AM" w:eastAsia="en-GB"/>
        </w:rPr>
        <w:t>ՀԱՆՐԱՊԵՏՈՒԹՅԱՆ ԿԱՌԱՎԱՐՈՒԹՅԱՆ 201</w:t>
      </w:r>
      <w:r w:rsidR="00AE04CF" w:rsidRPr="00CE6669">
        <w:rPr>
          <w:rFonts w:ascii="GHEA Grapalat" w:hAnsi="GHEA Grapalat"/>
          <w:b/>
          <w:bCs/>
          <w:color w:val="000000"/>
          <w:lang w:val="hy-AM" w:eastAsia="en-GB"/>
        </w:rPr>
        <w:t>0 ԹՎԱԿԱՆԻ ՀՈԿՏԵՄԲԵՐԻ 21-Ի N 1442</w:t>
      </w:r>
      <w:r w:rsidRPr="00CE6669">
        <w:rPr>
          <w:rFonts w:ascii="GHEA Grapalat" w:hAnsi="GHEA Grapalat"/>
          <w:b/>
          <w:bCs/>
          <w:color w:val="000000"/>
          <w:lang w:val="hy-AM" w:eastAsia="en-GB"/>
        </w:rPr>
        <w:t xml:space="preserve">-Ն ՈՐՈՇՄԱՆ ՄԵՋ </w:t>
      </w:r>
      <w:r w:rsidR="00CE45C6" w:rsidRPr="00CE6669">
        <w:rPr>
          <w:rFonts w:ascii="GHEA Grapalat" w:hAnsi="GHEA Grapalat"/>
          <w:b/>
          <w:bCs/>
          <w:color w:val="000000"/>
          <w:lang w:val="hy-AM" w:eastAsia="en-GB"/>
        </w:rPr>
        <w:t xml:space="preserve">ՓՈՓՈԽՈՒԹՅՈՒՆ </w:t>
      </w:r>
      <w:r w:rsidRPr="00CE6669">
        <w:rPr>
          <w:rFonts w:ascii="GHEA Grapalat" w:hAnsi="GHEA Grapalat"/>
          <w:b/>
          <w:bCs/>
          <w:color w:val="000000"/>
          <w:lang w:val="hy-AM" w:eastAsia="en-GB"/>
        </w:rPr>
        <w:t>ԿԱՏԱՐԵԼՈՒ</w:t>
      </w:r>
      <w:r w:rsidR="00CF6B0C" w:rsidRPr="00CE6669">
        <w:rPr>
          <w:rFonts w:ascii="GHEA Grapalat" w:hAnsi="GHEA Grapalat"/>
          <w:b/>
          <w:bCs/>
          <w:color w:val="000000"/>
          <w:lang w:val="hy-AM" w:eastAsia="en-GB"/>
        </w:rPr>
        <w:t xml:space="preserve"> </w:t>
      </w:r>
      <w:r w:rsidRPr="00CE6669">
        <w:rPr>
          <w:rFonts w:ascii="GHEA Grapalat" w:hAnsi="GHEA Grapalat"/>
          <w:b/>
          <w:bCs/>
          <w:color w:val="000000"/>
          <w:lang w:val="hy-AM" w:eastAsia="en-GB"/>
        </w:rPr>
        <w:t>ՄԱՍԻՆ</w:t>
      </w:r>
    </w:p>
    <w:p w14:paraId="47A192F6" w14:textId="77777777" w:rsidR="00415493" w:rsidRPr="00CE6669" w:rsidRDefault="00415493" w:rsidP="00692E54">
      <w:pPr>
        <w:spacing w:line="360" w:lineRule="auto"/>
        <w:ind w:left="-426" w:firstLine="567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CE6669">
        <w:rPr>
          <w:rFonts w:ascii="Calibri" w:hAnsi="Calibri" w:cs="Calibri"/>
          <w:color w:val="000000"/>
          <w:sz w:val="24"/>
          <w:szCs w:val="24"/>
          <w:lang w:val="hy-AM" w:eastAsia="en-GB"/>
        </w:rPr>
        <w:t>   </w:t>
      </w:r>
    </w:p>
    <w:p w14:paraId="75477876" w14:textId="77777777" w:rsidR="00BD7BBD" w:rsidRPr="00CE6669" w:rsidRDefault="00BD7BBD" w:rsidP="00692E54">
      <w:pPr>
        <w:spacing w:line="360" w:lineRule="auto"/>
        <w:ind w:left="-426" w:firstLine="567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</w:p>
    <w:p w14:paraId="38C3B6D3" w14:textId="01D676EF" w:rsidR="00502449" w:rsidRPr="00CE6669" w:rsidRDefault="004E6389" w:rsidP="00404BF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 w:eastAsia="en-GB"/>
        </w:rPr>
      </w:pPr>
      <w:r w:rsidRPr="00CE6669">
        <w:rPr>
          <w:rFonts w:ascii="Calibri" w:hAnsi="Calibri" w:cs="Calibri"/>
          <w:color w:val="000000"/>
          <w:lang w:val="hy-AM" w:eastAsia="en-GB"/>
        </w:rPr>
        <w:t> </w:t>
      </w:r>
      <w:r w:rsidR="00502449" w:rsidRPr="00CE6669">
        <w:rPr>
          <w:rFonts w:ascii="GHEA Grapalat" w:hAnsi="GHEA Grapalat"/>
          <w:color w:val="000000"/>
          <w:lang w:val="hy-AM" w:eastAsia="en-GB"/>
        </w:rPr>
        <w:t>Հիմք ընդունելով «Նորմատիվ իրավական ակտերի մասին» օրենքի 33-րդ հոդված</w:t>
      </w:r>
      <w:r w:rsidR="00A74910" w:rsidRPr="00CE6669">
        <w:rPr>
          <w:rFonts w:ascii="GHEA Grapalat" w:hAnsi="GHEA Grapalat"/>
          <w:color w:val="000000"/>
          <w:lang w:val="hy-AM" w:eastAsia="en-GB"/>
        </w:rPr>
        <w:t xml:space="preserve">ը՝ </w:t>
      </w:r>
      <w:r w:rsidR="00502449" w:rsidRPr="00CE6669">
        <w:rPr>
          <w:rFonts w:ascii="GHEA Grapalat" w:hAnsi="GHEA Grapalat"/>
          <w:color w:val="000000"/>
          <w:lang w:val="hy-AM" w:eastAsia="en-GB"/>
        </w:rPr>
        <w:t>Հայաստանի Հանրապետության կառավարությունը</w:t>
      </w:r>
      <w:r w:rsidR="00502449" w:rsidRPr="00CE6669">
        <w:rPr>
          <w:rFonts w:ascii="Calibri" w:hAnsi="Calibri" w:cs="Calibri"/>
          <w:color w:val="000000"/>
          <w:lang w:val="hy-AM" w:eastAsia="en-GB"/>
        </w:rPr>
        <w:t> </w:t>
      </w:r>
      <w:r w:rsidR="00502449" w:rsidRPr="00CE6669">
        <w:rPr>
          <w:rFonts w:ascii="GHEA Grapalat" w:hAnsi="GHEA Grapalat"/>
          <w:color w:val="000000"/>
          <w:lang w:val="hy-AM" w:eastAsia="en-GB"/>
        </w:rPr>
        <w:t>որոշում է.</w:t>
      </w:r>
    </w:p>
    <w:p w14:paraId="2C5C3244" w14:textId="7C006645" w:rsidR="00A74910" w:rsidRPr="00CE6669" w:rsidRDefault="00502449" w:rsidP="00404BF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 w:eastAsia="en-GB"/>
        </w:rPr>
      </w:pPr>
      <w:r w:rsidRPr="00CE6669">
        <w:rPr>
          <w:rFonts w:ascii="GHEA Grapalat" w:hAnsi="GHEA Grapalat"/>
          <w:color w:val="000000"/>
          <w:lang w:val="hy-AM" w:eastAsia="en-GB"/>
        </w:rPr>
        <w:t xml:space="preserve">1. Հայաստանի Հանրապետության կառավարության 2010 թվականի հոկտեմբերի 21-ի </w:t>
      </w:r>
      <w:r w:rsidR="00E70638" w:rsidRPr="00CE6669">
        <w:rPr>
          <w:rFonts w:ascii="GHEA Grapalat" w:hAnsi="GHEA Grapalat"/>
          <w:color w:val="000000"/>
          <w:lang w:val="hy-AM" w:eastAsia="en-GB"/>
        </w:rPr>
        <w:t>«Սննդամթերքի, սննդամթերքի հետ անմիջական շփման մեջ գտնվող նյութերի ներմուծման, արտահանման և տարանցիկ փոխադրման, ինչպես նաև անասնաբուժական հսկողության (վերահսկողության) ենթակա ապրանքների (արտադրանքի) ներմուծման, տեղափոխման և</w:t>
      </w:r>
      <w:r w:rsidR="00E70638" w:rsidRPr="00CE6669">
        <w:rPr>
          <w:rFonts w:ascii="Calibri" w:hAnsi="Calibri" w:cs="Calibri"/>
          <w:color w:val="000000"/>
          <w:lang w:val="hy-AM" w:eastAsia="en-GB"/>
        </w:rPr>
        <w:t> </w:t>
      </w:r>
      <w:r w:rsidR="00E70638" w:rsidRPr="00CE6669">
        <w:rPr>
          <w:rFonts w:ascii="GHEA Grapalat" w:hAnsi="GHEA Grapalat" w:cs="GHEA Grapalat"/>
          <w:color w:val="000000"/>
          <w:lang w:val="hy-AM" w:eastAsia="en-GB"/>
        </w:rPr>
        <w:t>արտահանման</w:t>
      </w:r>
      <w:r w:rsidR="00E70638" w:rsidRPr="00CE6669">
        <w:rPr>
          <w:rFonts w:ascii="GHEA Grapalat" w:hAnsi="GHEA Grapalat"/>
          <w:color w:val="000000"/>
          <w:lang w:val="hy-AM" w:eastAsia="en-GB"/>
        </w:rPr>
        <w:t xml:space="preserve">, </w:t>
      </w:r>
      <w:r w:rsidR="00E70638" w:rsidRPr="00CE6669">
        <w:rPr>
          <w:rFonts w:ascii="GHEA Grapalat" w:hAnsi="GHEA Grapalat" w:cs="GHEA Grapalat"/>
          <w:color w:val="000000"/>
          <w:lang w:val="hy-AM" w:eastAsia="en-GB"/>
        </w:rPr>
        <w:t>ինչպես</w:t>
      </w:r>
      <w:r w:rsidR="00E70638" w:rsidRPr="00CE6669">
        <w:rPr>
          <w:rFonts w:ascii="GHEA Grapalat" w:hAnsi="GHEA Grapalat"/>
          <w:color w:val="000000"/>
          <w:lang w:val="hy-AM" w:eastAsia="en-GB"/>
        </w:rPr>
        <w:t xml:space="preserve"> </w:t>
      </w:r>
      <w:r w:rsidR="00E70638" w:rsidRPr="00CE6669">
        <w:rPr>
          <w:rFonts w:ascii="GHEA Grapalat" w:hAnsi="GHEA Grapalat" w:cs="GHEA Grapalat"/>
          <w:color w:val="000000"/>
          <w:lang w:val="hy-AM" w:eastAsia="en-GB"/>
        </w:rPr>
        <w:t>նա</w:t>
      </w:r>
      <w:r w:rsidR="00E70638" w:rsidRPr="00CE6669">
        <w:rPr>
          <w:rFonts w:ascii="GHEA Grapalat" w:hAnsi="GHEA Grapalat"/>
          <w:color w:val="000000"/>
          <w:lang w:val="hy-AM" w:eastAsia="en-GB"/>
        </w:rPr>
        <w:t>և պետական սահմանի անցման կետերում մաքսային մարմինների կողմից սահմանային պետական վերահսկողության իրականացման</w:t>
      </w:r>
      <w:r w:rsidR="00E70638" w:rsidRPr="00CE6669">
        <w:rPr>
          <w:rFonts w:ascii="Calibri" w:hAnsi="Calibri" w:cs="Calibri"/>
          <w:color w:val="000000"/>
          <w:lang w:val="hy-AM" w:eastAsia="en-GB"/>
        </w:rPr>
        <w:t> </w:t>
      </w:r>
      <w:r w:rsidR="00E70638" w:rsidRPr="00CE6669">
        <w:rPr>
          <w:rFonts w:ascii="GHEA Grapalat" w:hAnsi="GHEA Grapalat" w:cs="GHEA Grapalat"/>
          <w:color w:val="000000"/>
          <w:lang w:val="hy-AM" w:eastAsia="en-GB"/>
        </w:rPr>
        <w:t>կարգը</w:t>
      </w:r>
      <w:r w:rsidR="00E70638" w:rsidRPr="00CE6669">
        <w:rPr>
          <w:rFonts w:ascii="GHEA Grapalat" w:hAnsi="GHEA Grapalat"/>
          <w:color w:val="000000"/>
          <w:lang w:val="hy-AM" w:eastAsia="en-GB"/>
        </w:rPr>
        <w:t xml:space="preserve"> </w:t>
      </w:r>
      <w:r w:rsidR="00E70638" w:rsidRPr="00CE6669">
        <w:rPr>
          <w:rFonts w:ascii="GHEA Grapalat" w:hAnsi="GHEA Grapalat" w:cs="GHEA Grapalat"/>
          <w:color w:val="000000"/>
          <w:lang w:val="hy-AM" w:eastAsia="en-GB"/>
        </w:rPr>
        <w:t>սահմանելու</w:t>
      </w:r>
      <w:r w:rsidR="00E70638" w:rsidRPr="00CE6669">
        <w:rPr>
          <w:rFonts w:ascii="GHEA Grapalat" w:hAnsi="GHEA Grapalat"/>
          <w:color w:val="000000"/>
          <w:lang w:val="hy-AM" w:eastAsia="en-GB"/>
        </w:rPr>
        <w:t xml:space="preserve">, </w:t>
      </w:r>
      <w:r w:rsidR="003B5A94">
        <w:rPr>
          <w:rFonts w:ascii="GHEA Grapalat" w:hAnsi="GHEA Grapalat"/>
          <w:color w:val="000000"/>
          <w:lang w:val="hy-AM" w:eastAsia="en-GB"/>
        </w:rPr>
        <w:t>Հ</w:t>
      </w:r>
      <w:r w:rsidR="00E70638" w:rsidRPr="00CE6669">
        <w:rPr>
          <w:rFonts w:ascii="GHEA Grapalat" w:hAnsi="GHEA Grapalat" w:cs="GHEA Grapalat"/>
          <w:color w:val="000000"/>
          <w:lang w:val="hy-AM" w:eastAsia="en-GB"/>
        </w:rPr>
        <w:t>այաստանի</w:t>
      </w:r>
      <w:r w:rsidR="00E70638" w:rsidRPr="00CE6669">
        <w:rPr>
          <w:rFonts w:ascii="GHEA Grapalat" w:hAnsi="GHEA Grapalat"/>
          <w:color w:val="000000"/>
          <w:lang w:val="hy-AM" w:eastAsia="en-GB"/>
        </w:rPr>
        <w:t xml:space="preserve"> </w:t>
      </w:r>
      <w:r w:rsidR="003B5A94">
        <w:rPr>
          <w:rFonts w:ascii="GHEA Grapalat" w:hAnsi="GHEA Grapalat" w:cs="GHEA Grapalat"/>
          <w:color w:val="000000"/>
          <w:lang w:val="hy-AM" w:eastAsia="en-GB"/>
        </w:rPr>
        <w:t>Հ</w:t>
      </w:r>
      <w:r w:rsidR="00E70638" w:rsidRPr="00CE6669">
        <w:rPr>
          <w:rFonts w:ascii="GHEA Grapalat" w:hAnsi="GHEA Grapalat" w:cs="GHEA Grapalat"/>
          <w:color w:val="000000"/>
          <w:lang w:val="hy-AM" w:eastAsia="en-GB"/>
        </w:rPr>
        <w:t>անրապետության</w:t>
      </w:r>
      <w:r w:rsidR="00E70638" w:rsidRPr="00CE6669">
        <w:rPr>
          <w:rFonts w:ascii="GHEA Grapalat" w:hAnsi="GHEA Grapalat"/>
          <w:color w:val="000000"/>
          <w:lang w:val="hy-AM" w:eastAsia="en-GB"/>
        </w:rPr>
        <w:t xml:space="preserve"> </w:t>
      </w:r>
      <w:r w:rsidR="00E70638" w:rsidRPr="00CE6669">
        <w:rPr>
          <w:rFonts w:ascii="GHEA Grapalat" w:hAnsi="GHEA Grapalat" w:cs="GHEA Grapalat"/>
          <w:color w:val="000000"/>
          <w:lang w:val="hy-AM" w:eastAsia="en-GB"/>
        </w:rPr>
        <w:t>կառավարության</w:t>
      </w:r>
      <w:r w:rsidR="00E70638" w:rsidRPr="00CE6669">
        <w:rPr>
          <w:rFonts w:ascii="GHEA Grapalat" w:hAnsi="GHEA Grapalat"/>
          <w:color w:val="000000"/>
          <w:lang w:val="hy-AM" w:eastAsia="en-GB"/>
        </w:rPr>
        <w:t xml:space="preserve"> 2004 </w:t>
      </w:r>
      <w:r w:rsidR="00E70638" w:rsidRPr="00CE6669">
        <w:rPr>
          <w:rFonts w:ascii="GHEA Grapalat" w:hAnsi="GHEA Grapalat" w:cs="GHEA Grapalat"/>
          <w:color w:val="000000"/>
          <w:lang w:val="hy-AM" w:eastAsia="en-GB"/>
        </w:rPr>
        <w:t>թվականի</w:t>
      </w:r>
      <w:r w:rsidR="00E70638" w:rsidRPr="00CE6669">
        <w:rPr>
          <w:rFonts w:ascii="GHEA Grapalat" w:hAnsi="GHEA Grapalat"/>
          <w:color w:val="000000"/>
          <w:lang w:val="hy-AM" w:eastAsia="en-GB"/>
        </w:rPr>
        <w:t xml:space="preserve"> </w:t>
      </w:r>
      <w:r w:rsidR="00E70638" w:rsidRPr="00CE6669">
        <w:rPr>
          <w:rFonts w:ascii="GHEA Grapalat" w:hAnsi="GHEA Grapalat" w:cs="GHEA Grapalat"/>
          <w:color w:val="000000"/>
          <w:lang w:val="hy-AM" w:eastAsia="en-GB"/>
        </w:rPr>
        <w:t>օգոստոսի</w:t>
      </w:r>
      <w:r w:rsidR="00E70638" w:rsidRPr="00CE6669">
        <w:rPr>
          <w:rFonts w:ascii="GHEA Grapalat" w:hAnsi="GHEA Grapalat"/>
          <w:color w:val="000000"/>
          <w:lang w:val="hy-AM" w:eastAsia="en-GB"/>
        </w:rPr>
        <w:t xml:space="preserve"> 19-</w:t>
      </w:r>
      <w:r w:rsidR="00E70638" w:rsidRPr="00CE6669">
        <w:rPr>
          <w:rFonts w:ascii="GHEA Grapalat" w:hAnsi="GHEA Grapalat" w:cs="GHEA Grapalat"/>
          <w:color w:val="000000"/>
          <w:lang w:val="hy-AM" w:eastAsia="en-GB"/>
        </w:rPr>
        <w:t>ի</w:t>
      </w:r>
      <w:r w:rsidR="00E70638" w:rsidRPr="00CE6669">
        <w:rPr>
          <w:rFonts w:ascii="GHEA Grapalat" w:hAnsi="GHEA Grapalat"/>
          <w:color w:val="000000"/>
          <w:lang w:val="hy-AM" w:eastAsia="en-GB"/>
        </w:rPr>
        <w:t xml:space="preserve"> N 1228-Ն և 2005 թվականի նոյեմբերի 9-ի N 1901-Ն որոշումներն ուժը կորցրած ճանաչելու մասին» </w:t>
      </w:r>
      <w:r w:rsidRPr="00CE6669">
        <w:rPr>
          <w:rFonts w:ascii="GHEA Grapalat" w:hAnsi="GHEA Grapalat"/>
          <w:color w:val="000000"/>
          <w:lang w:val="hy-AM" w:eastAsia="en-GB"/>
        </w:rPr>
        <w:t>N 1442-Ն որոշման</w:t>
      </w:r>
      <w:r w:rsidR="009863ED">
        <w:rPr>
          <w:rFonts w:ascii="GHEA Grapalat" w:hAnsi="GHEA Grapalat"/>
          <w:color w:val="000000"/>
          <w:lang w:val="hy-AM" w:eastAsia="en-GB"/>
        </w:rPr>
        <w:t xml:space="preserve"> </w:t>
      </w:r>
      <w:r w:rsidR="009863ED" w:rsidRPr="009863ED">
        <w:rPr>
          <w:rFonts w:ascii="GHEA Grapalat" w:hAnsi="GHEA Grapalat"/>
          <w:color w:val="000000"/>
          <w:lang w:val="hy-AM" w:eastAsia="en-GB"/>
        </w:rPr>
        <w:t>(</w:t>
      </w:r>
      <w:r w:rsidR="009863ED">
        <w:rPr>
          <w:rFonts w:ascii="GHEA Grapalat" w:hAnsi="GHEA Grapalat"/>
          <w:color w:val="000000"/>
          <w:lang w:val="hy-AM" w:eastAsia="en-GB"/>
        </w:rPr>
        <w:t>այսուհետ՝ Որոշում</w:t>
      </w:r>
      <w:r w:rsidR="009863ED" w:rsidRPr="009863ED">
        <w:rPr>
          <w:rFonts w:ascii="GHEA Grapalat" w:hAnsi="GHEA Grapalat"/>
          <w:color w:val="000000"/>
          <w:lang w:val="hy-AM" w:eastAsia="en-GB"/>
        </w:rPr>
        <w:t>)</w:t>
      </w:r>
      <w:r w:rsidR="00A74910" w:rsidRPr="00CE6669">
        <w:rPr>
          <w:rFonts w:ascii="GHEA Grapalat" w:hAnsi="GHEA Grapalat"/>
          <w:color w:val="000000"/>
          <w:lang w:val="hy-AM" w:eastAsia="en-GB"/>
        </w:rPr>
        <w:t xml:space="preserve"> մեջ կատարել հետևյալ փոփոխությունը</w:t>
      </w:r>
      <w:r w:rsidR="00A74910" w:rsidRPr="00CE6669">
        <w:rPr>
          <w:rFonts w:ascii="Cambria Math" w:hAnsi="Cambria Math" w:cs="Cambria Math"/>
          <w:color w:val="000000"/>
          <w:lang w:val="hy-AM" w:eastAsia="en-GB"/>
        </w:rPr>
        <w:t>․</w:t>
      </w:r>
    </w:p>
    <w:p w14:paraId="4749907F" w14:textId="42096371" w:rsidR="00502449" w:rsidRPr="00CE6669" w:rsidRDefault="00A74910" w:rsidP="00404BF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 w:eastAsia="en-GB"/>
        </w:rPr>
      </w:pPr>
      <w:r w:rsidRPr="00CE6669">
        <w:rPr>
          <w:rFonts w:ascii="GHEA Grapalat" w:hAnsi="GHEA Grapalat"/>
          <w:color w:val="000000"/>
          <w:lang w:val="hy-AM" w:eastAsia="en-GB"/>
        </w:rPr>
        <w:t xml:space="preserve">1) </w:t>
      </w:r>
      <w:r w:rsidR="00502449" w:rsidRPr="00CE6669">
        <w:rPr>
          <w:rFonts w:ascii="GHEA Grapalat" w:hAnsi="GHEA Grapalat"/>
          <w:color w:val="000000"/>
          <w:lang w:val="hy-AM" w:eastAsia="en-GB"/>
        </w:rPr>
        <w:t xml:space="preserve"> </w:t>
      </w:r>
      <w:r w:rsidR="009863ED">
        <w:rPr>
          <w:rFonts w:ascii="GHEA Grapalat" w:hAnsi="GHEA Grapalat"/>
          <w:color w:val="000000"/>
          <w:lang w:val="hy-AM" w:eastAsia="en-GB"/>
        </w:rPr>
        <w:t xml:space="preserve">Որոշման </w:t>
      </w:r>
      <w:r w:rsidR="00CD1012">
        <w:rPr>
          <w:rFonts w:ascii="GHEA Grapalat" w:hAnsi="GHEA Grapalat"/>
          <w:color w:val="000000"/>
          <w:lang w:val="hy-AM" w:eastAsia="en-GB"/>
        </w:rPr>
        <w:t xml:space="preserve">հավելվածի </w:t>
      </w:r>
      <w:r w:rsidR="00502449" w:rsidRPr="00CE6669">
        <w:rPr>
          <w:rFonts w:ascii="GHEA Grapalat" w:hAnsi="GHEA Grapalat"/>
          <w:color w:val="000000"/>
          <w:lang w:val="hy-AM" w:eastAsia="en-GB"/>
        </w:rPr>
        <w:t>21.1-ի</w:t>
      </w:r>
      <w:r w:rsidRPr="00CE6669">
        <w:rPr>
          <w:rFonts w:ascii="GHEA Grapalat" w:hAnsi="GHEA Grapalat"/>
          <w:color w:val="000000"/>
          <w:lang w:val="hy-AM" w:eastAsia="en-GB"/>
        </w:rPr>
        <w:t>ն</w:t>
      </w:r>
      <w:r w:rsidR="00502449" w:rsidRPr="00CE6669">
        <w:rPr>
          <w:rFonts w:ascii="GHEA Grapalat" w:hAnsi="GHEA Grapalat"/>
          <w:color w:val="000000"/>
          <w:lang w:val="hy-AM" w:eastAsia="en-GB"/>
        </w:rPr>
        <w:t xml:space="preserve"> կետը շարադրել </w:t>
      </w:r>
      <w:r w:rsidRPr="00CE6669">
        <w:rPr>
          <w:rFonts w:ascii="GHEA Grapalat" w:hAnsi="GHEA Grapalat"/>
          <w:color w:val="000000"/>
          <w:lang w:val="hy-AM" w:eastAsia="en-GB"/>
        </w:rPr>
        <w:t>հետևյալ</w:t>
      </w:r>
      <w:r w:rsidR="00502449" w:rsidRPr="00CE6669">
        <w:rPr>
          <w:rFonts w:ascii="GHEA Grapalat" w:hAnsi="GHEA Grapalat"/>
          <w:color w:val="000000"/>
          <w:lang w:val="hy-AM" w:eastAsia="en-GB"/>
        </w:rPr>
        <w:t xml:space="preserve"> խմբագրությամբ՝</w:t>
      </w:r>
    </w:p>
    <w:p w14:paraId="59369917" w14:textId="6AE8FF0D" w:rsidR="00AA2BE4" w:rsidRPr="00AA2BE4" w:rsidRDefault="00AA2BE4" w:rsidP="00AA2BE4">
      <w:pPr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AA2BE4">
        <w:rPr>
          <w:rFonts w:ascii="GHEA Grapalat" w:hAnsi="GHEA Grapalat"/>
          <w:color w:val="000000"/>
          <w:sz w:val="24"/>
          <w:szCs w:val="24"/>
          <w:lang w:val="hy-AM" w:eastAsia="en-GB"/>
        </w:rPr>
        <w:lastRenderedPageBreak/>
        <w:t xml:space="preserve">«21.1. Մաքսային միության հանձնաժողովի 2010 թվականի հունիսի 18-ի N 317 որոշմամբ հաստատված անասնաբուժական հսկողության (վերահսկողության) ենթակա ապրանքների միասնական ցանկում՝ անկախ երրորդ երկրների կազմակերպությունների անասնաբուժական հսկողության վերցված ապրանքների արտադրություն, վերամշակում </w:t>
      </w:r>
      <w:r w:rsidR="00C061C7">
        <w:rPr>
          <w:rFonts w:ascii="GHEA Grapalat" w:hAnsi="GHEA Grapalat"/>
          <w:color w:val="000000"/>
          <w:sz w:val="24"/>
          <w:szCs w:val="24"/>
          <w:lang w:val="hy-AM" w:eastAsia="en-GB"/>
        </w:rPr>
        <w:t>և</w:t>
      </w:r>
      <w:r w:rsidRPr="00AA2BE4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(կամ) պահպանում իրականացնող կազմակերպությունների և անձանց ռեեստրում ընդգրկված չլինելու կամ սահմանափակված կարգավիճակի՝</w:t>
      </w:r>
    </w:p>
    <w:p w14:paraId="1E9BE697" w14:textId="1AA20BFA" w:rsidR="00AA2BE4" w:rsidRPr="00AA2BE4" w:rsidRDefault="00AA2BE4" w:rsidP="00AA2BE4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AA2BE4">
        <w:rPr>
          <w:rFonts w:ascii="GHEA Grapalat" w:hAnsi="GHEA Grapalat"/>
          <w:color w:val="000000"/>
          <w:sz w:val="24"/>
          <w:szCs w:val="24"/>
          <w:lang w:val="hy-AM" w:eastAsia="en-GB"/>
        </w:rPr>
        <w:t> 1) Հայաստանի Հանրապետության տարածք՝ «Բացթողում՝ ներքին սպառման համար» մաքսային ընթացակարգով՝ մինչև 2026 թվականի դեկտեմբերի 31-ը թույլատրվում է ներմուծել ԵԱՏՄ ԱՏԳ ԱԱ ՝ 0206, 0207, 0209, 0210, 0301, 0302, 0303, 0304, 0305, 0306, 0307, 0308 (բացառությամբ քաղցրահամ ջրերում բուծվող իշխանազգի, թառափազգի և կարպազգի ձկնատեսակների), 1601 00, 1602, 1604 (բացառությամբ քաղցրահամ ջրերում բուծվող թառափազգի ձկնատեսակից ստացված խավիարի), 1605 ծածկագրերի Եվրոպական միության անդամ պետություններում, Մեծ Բրիտանիայում և Հյուսիսային Իռլանդիայի Միացյալ Թագավորությունում, Իսլանդիայում, Նորվեգիայում, Շվեյցարիայում, Կանադայում, Ամերիկայի Միացյալ Նահանգներում արտադրված ապրանքները, 0202</w:t>
      </w:r>
      <w:r w:rsidR="00AB201D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Pr="00AA2BE4">
        <w:rPr>
          <w:rFonts w:ascii="GHEA Grapalat" w:hAnsi="GHEA Grapalat"/>
          <w:color w:val="000000"/>
          <w:sz w:val="24"/>
          <w:szCs w:val="24"/>
          <w:lang w:val="hy-AM" w:eastAsia="en-GB"/>
        </w:rPr>
        <w:t>30</w:t>
      </w:r>
      <w:r w:rsidR="00AB201D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Pr="00AA2BE4">
        <w:rPr>
          <w:rFonts w:ascii="GHEA Grapalat" w:hAnsi="GHEA Grapalat"/>
          <w:color w:val="000000"/>
          <w:sz w:val="24"/>
          <w:szCs w:val="24"/>
          <w:lang w:val="hy-AM" w:eastAsia="en-GB"/>
        </w:rPr>
        <w:t>500 ծածկագրի՝ Ամերիկայի Միացյալ Նահանգներում արտադրված ապրանքները, </w:t>
      </w:r>
      <w:bookmarkStart w:id="0" w:name="_Hlk213238360"/>
      <w:r w:rsidR="00AA26EB" w:rsidRPr="00AA2BE4">
        <w:rPr>
          <w:rFonts w:ascii="GHEA Grapalat" w:hAnsi="GHEA Grapalat"/>
          <w:color w:val="000000"/>
          <w:sz w:val="24"/>
          <w:szCs w:val="24"/>
          <w:lang w:val="hy-AM" w:eastAsia="en-GB"/>
        </w:rPr>
        <w:t>0201</w:t>
      </w:r>
      <w:r w:rsidR="00AA26EB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AA26EB" w:rsidRPr="00AA2BE4">
        <w:rPr>
          <w:rFonts w:ascii="GHEA Grapalat" w:hAnsi="GHEA Grapalat"/>
          <w:color w:val="000000"/>
          <w:sz w:val="24"/>
          <w:szCs w:val="24"/>
          <w:lang w:val="hy-AM" w:eastAsia="en-GB"/>
        </w:rPr>
        <w:t>30</w:t>
      </w:r>
      <w:r w:rsidR="00AA26EB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AA26EB" w:rsidRPr="00AA2BE4">
        <w:rPr>
          <w:rFonts w:ascii="GHEA Grapalat" w:hAnsi="GHEA Grapalat"/>
          <w:color w:val="000000"/>
          <w:sz w:val="24"/>
          <w:szCs w:val="24"/>
          <w:lang w:val="hy-AM" w:eastAsia="en-GB"/>
        </w:rPr>
        <w:t>000</w:t>
      </w:r>
      <w:r w:rsidR="00AA26EB">
        <w:rPr>
          <w:rFonts w:ascii="GHEA Grapalat" w:hAnsi="GHEA Grapalat"/>
          <w:color w:val="000000"/>
          <w:sz w:val="24"/>
          <w:szCs w:val="24"/>
          <w:lang w:val="hy-AM" w:eastAsia="en-GB"/>
        </w:rPr>
        <w:t>,</w:t>
      </w:r>
      <w:r w:rsidR="00AA26EB" w:rsidRPr="00AA2BE4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Pr="00AA2BE4">
        <w:rPr>
          <w:rFonts w:ascii="GHEA Grapalat" w:hAnsi="GHEA Grapalat"/>
          <w:color w:val="000000"/>
          <w:sz w:val="24"/>
          <w:szCs w:val="24"/>
          <w:lang w:val="hy-AM" w:eastAsia="en-GB"/>
        </w:rPr>
        <w:t>0202</w:t>
      </w:r>
      <w:r w:rsidR="00AB201D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Pr="00AA2BE4">
        <w:rPr>
          <w:rFonts w:ascii="GHEA Grapalat" w:hAnsi="GHEA Grapalat"/>
          <w:color w:val="000000"/>
          <w:sz w:val="24"/>
          <w:szCs w:val="24"/>
          <w:lang w:val="hy-AM" w:eastAsia="en-GB"/>
        </w:rPr>
        <w:t>30</w:t>
      </w:r>
      <w:r w:rsidR="00AB201D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Pr="00AA2BE4">
        <w:rPr>
          <w:rFonts w:ascii="GHEA Grapalat" w:hAnsi="GHEA Grapalat"/>
          <w:color w:val="000000"/>
          <w:sz w:val="24"/>
          <w:szCs w:val="24"/>
          <w:lang w:val="hy-AM" w:eastAsia="en-GB"/>
        </w:rPr>
        <w:t>900 ծածկագրերի՝ Վրաստանում արտադրված ապրանքները։</w:t>
      </w:r>
      <w:bookmarkEnd w:id="0"/>
      <w:r w:rsidRPr="00AA2BE4">
        <w:rPr>
          <w:rFonts w:ascii="GHEA Grapalat" w:hAnsi="GHEA Grapalat"/>
          <w:color w:val="000000"/>
          <w:sz w:val="24"/>
          <w:szCs w:val="24"/>
          <w:lang w:val="hy-AM" w:eastAsia="en-GB"/>
        </w:rPr>
        <w:t>»:</w:t>
      </w:r>
    </w:p>
    <w:p w14:paraId="6AB7A48C" w14:textId="3956E428" w:rsidR="00502449" w:rsidRDefault="00502449" w:rsidP="00404BF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 w:eastAsia="en-GB"/>
        </w:rPr>
      </w:pPr>
      <w:r w:rsidRPr="00CE6669">
        <w:rPr>
          <w:rFonts w:ascii="GHEA Grapalat" w:hAnsi="GHEA Grapalat"/>
          <w:color w:val="000000"/>
          <w:lang w:val="hy-AM" w:eastAsia="en-GB"/>
        </w:rPr>
        <w:t>2. Սույն որոշումն ուժի մեջ է մտնում պաշտոնական հրապարակման օրվան հաջորդող օրը:</w:t>
      </w:r>
    </w:p>
    <w:p w14:paraId="0E3328EF" w14:textId="22308BEB" w:rsidR="004E6389" w:rsidRPr="00CE6669" w:rsidRDefault="004E6389" w:rsidP="00502449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</w:p>
    <w:p w14:paraId="5BB6160A" w14:textId="77777777" w:rsidR="0014792B" w:rsidRPr="00CE6669" w:rsidRDefault="0014792B" w:rsidP="00502449">
      <w:pPr>
        <w:ind w:firstLine="567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</w:p>
    <w:p w14:paraId="350698BD" w14:textId="77777777" w:rsidR="00657A76" w:rsidRPr="00CE6669" w:rsidRDefault="00657A76" w:rsidP="00502449">
      <w:pPr>
        <w:spacing w:after="200" w:line="276" w:lineRule="auto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</w:p>
    <w:p w14:paraId="21D1FDB9" w14:textId="77777777" w:rsidR="00404BF9" w:rsidRPr="00CE6669" w:rsidRDefault="00404BF9" w:rsidP="00502449">
      <w:pPr>
        <w:spacing w:after="200" w:line="276" w:lineRule="auto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</w:p>
    <w:p w14:paraId="51FE96D5" w14:textId="77777777" w:rsidR="00927D99" w:rsidRPr="00CE6669" w:rsidRDefault="00927D99" w:rsidP="00502449">
      <w:pPr>
        <w:spacing w:after="200" w:line="276" w:lineRule="auto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</w:p>
    <w:p w14:paraId="361FDCF2" w14:textId="77777777" w:rsidR="00030AFD" w:rsidRPr="00CE6669" w:rsidRDefault="00030AFD" w:rsidP="00502449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CE6669">
        <w:rPr>
          <w:rFonts w:ascii="GHEA Grapalat" w:hAnsi="GHEA Grapalat"/>
          <w:color w:val="000000"/>
          <w:sz w:val="24"/>
          <w:szCs w:val="24"/>
          <w:lang w:val="hy-AM" w:eastAsia="en-GB"/>
        </w:rPr>
        <w:t>Հայաստանի Հանրապետության</w:t>
      </w:r>
    </w:p>
    <w:p w14:paraId="7F6C0913" w14:textId="6702073E" w:rsidR="00030AFD" w:rsidRPr="00CE6669" w:rsidRDefault="00030AFD" w:rsidP="00502449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CE6669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             վարչապետ                                                             </w:t>
      </w:r>
      <w:r w:rsidR="00496B0C" w:rsidRPr="00CE6669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            </w:t>
      </w:r>
      <w:r w:rsidRPr="00CE6669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Ն.Փաշինյան</w:t>
      </w:r>
    </w:p>
    <w:p w14:paraId="5FB42774" w14:textId="77777777" w:rsidR="00927D99" w:rsidRPr="00CE6669" w:rsidRDefault="00927D99" w:rsidP="00502449">
      <w:pPr>
        <w:spacing w:after="200" w:line="276" w:lineRule="auto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</w:p>
    <w:sectPr w:rsidR="00927D99" w:rsidRPr="00CE6669" w:rsidSect="006973BC">
      <w:pgSz w:w="11906" w:h="16838"/>
      <w:pgMar w:top="990" w:right="1133" w:bottom="180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E907A0"/>
    <w:multiLevelType w:val="hybridMultilevel"/>
    <w:tmpl w:val="730E3F6C"/>
    <w:lvl w:ilvl="0" w:tplc="65804A7C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A5FFD"/>
    <w:multiLevelType w:val="hybridMultilevel"/>
    <w:tmpl w:val="EB629158"/>
    <w:lvl w:ilvl="0" w:tplc="F1DE52A4">
      <w:start w:val="1"/>
      <w:numFmt w:val="decimal"/>
      <w:lvlText w:val="%1)"/>
      <w:lvlJc w:val="left"/>
      <w:pPr>
        <w:ind w:left="3196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29054FFA"/>
    <w:multiLevelType w:val="hybridMultilevel"/>
    <w:tmpl w:val="B8B48A4A"/>
    <w:lvl w:ilvl="0" w:tplc="1F6E0EF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D597C2B"/>
    <w:multiLevelType w:val="hybridMultilevel"/>
    <w:tmpl w:val="BBFE736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5EC59FA"/>
    <w:multiLevelType w:val="hybridMultilevel"/>
    <w:tmpl w:val="1150A662"/>
    <w:lvl w:ilvl="0" w:tplc="700A98A0">
      <w:start w:val="5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5E2728"/>
    <w:multiLevelType w:val="hybridMultilevel"/>
    <w:tmpl w:val="8F90F22A"/>
    <w:lvl w:ilvl="0" w:tplc="C5969134">
      <w:start w:val="1"/>
      <w:numFmt w:val="decimal"/>
      <w:lvlText w:val="%1."/>
      <w:lvlJc w:val="left"/>
      <w:pPr>
        <w:ind w:left="1070" w:hanging="360"/>
      </w:pPr>
      <w:rPr>
        <w:rFonts w:ascii="GHEA Grapalat" w:hAnsi="GHEA Grapalat"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510037A0"/>
    <w:multiLevelType w:val="hybridMultilevel"/>
    <w:tmpl w:val="584A681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2F42E6B"/>
    <w:multiLevelType w:val="hybridMultilevel"/>
    <w:tmpl w:val="0672A798"/>
    <w:lvl w:ilvl="0" w:tplc="DB1A3862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3948E3"/>
    <w:multiLevelType w:val="hybridMultilevel"/>
    <w:tmpl w:val="913894E8"/>
    <w:lvl w:ilvl="0" w:tplc="1FCE981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62800A60"/>
    <w:multiLevelType w:val="hybridMultilevel"/>
    <w:tmpl w:val="9FC00970"/>
    <w:lvl w:ilvl="0" w:tplc="3EB8A0D6">
      <w:start w:val="3"/>
      <w:numFmt w:val="decimal"/>
      <w:lvlText w:val="%1"/>
      <w:lvlJc w:val="left"/>
      <w:pPr>
        <w:ind w:left="10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0">
    <w:nsid w:val="6E1B5ABC"/>
    <w:multiLevelType w:val="hybridMultilevel"/>
    <w:tmpl w:val="6D2ED4C2"/>
    <w:lvl w:ilvl="0" w:tplc="4CCEF5A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75852E58"/>
    <w:multiLevelType w:val="hybridMultilevel"/>
    <w:tmpl w:val="F65005EC"/>
    <w:lvl w:ilvl="0" w:tplc="AC1E7E72">
      <w:start w:val="1"/>
      <w:numFmt w:val="decimal"/>
      <w:lvlText w:val="%1)"/>
      <w:lvlJc w:val="left"/>
      <w:pPr>
        <w:ind w:left="144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761437E1"/>
    <w:multiLevelType w:val="hybridMultilevel"/>
    <w:tmpl w:val="4F249D4E"/>
    <w:lvl w:ilvl="0" w:tplc="B9023AE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DFC75AA"/>
    <w:multiLevelType w:val="hybridMultilevel"/>
    <w:tmpl w:val="72860002"/>
    <w:lvl w:ilvl="0" w:tplc="3F7CCBB8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6451237">
    <w:abstractNumId w:val="11"/>
  </w:num>
  <w:num w:numId="2" w16cid:durableId="898397275">
    <w:abstractNumId w:val="8"/>
  </w:num>
  <w:num w:numId="3" w16cid:durableId="1711029288">
    <w:abstractNumId w:val="5"/>
  </w:num>
  <w:num w:numId="4" w16cid:durableId="41491558">
    <w:abstractNumId w:val="12"/>
  </w:num>
  <w:num w:numId="5" w16cid:durableId="808284675">
    <w:abstractNumId w:val="9"/>
  </w:num>
  <w:num w:numId="6" w16cid:durableId="1515461384">
    <w:abstractNumId w:val="10"/>
  </w:num>
  <w:num w:numId="7" w16cid:durableId="206914424">
    <w:abstractNumId w:val="1"/>
  </w:num>
  <w:num w:numId="8" w16cid:durableId="1518735561">
    <w:abstractNumId w:val="2"/>
  </w:num>
  <w:num w:numId="9" w16cid:durableId="180511969">
    <w:abstractNumId w:val="3"/>
  </w:num>
  <w:num w:numId="10" w16cid:durableId="2095393633">
    <w:abstractNumId w:val="7"/>
  </w:num>
  <w:num w:numId="11" w16cid:durableId="1376853889">
    <w:abstractNumId w:val="6"/>
  </w:num>
  <w:num w:numId="12" w16cid:durableId="1150095642">
    <w:abstractNumId w:val="0"/>
  </w:num>
  <w:num w:numId="13" w16cid:durableId="1121458432">
    <w:abstractNumId w:val="13"/>
  </w:num>
  <w:num w:numId="14" w16cid:durableId="495777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2E1"/>
    <w:rsid w:val="00000612"/>
    <w:rsid w:val="00002AA1"/>
    <w:rsid w:val="00004422"/>
    <w:rsid w:val="00010D16"/>
    <w:rsid w:val="00012842"/>
    <w:rsid w:val="000143FD"/>
    <w:rsid w:val="00030AFD"/>
    <w:rsid w:val="00034763"/>
    <w:rsid w:val="00052CEF"/>
    <w:rsid w:val="00054C97"/>
    <w:rsid w:val="00073FF8"/>
    <w:rsid w:val="000742E1"/>
    <w:rsid w:val="000808FB"/>
    <w:rsid w:val="00081899"/>
    <w:rsid w:val="00082EFC"/>
    <w:rsid w:val="00083A9E"/>
    <w:rsid w:val="00087A19"/>
    <w:rsid w:val="0009619C"/>
    <w:rsid w:val="000A116A"/>
    <w:rsid w:val="000A434A"/>
    <w:rsid w:val="000A554C"/>
    <w:rsid w:val="000A707E"/>
    <w:rsid w:val="000B0F14"/>
    <w:rsid w:val="000B1186"/>
    <w:rsid w:val="000B4FBD"/>
    <w:rsid w:val="000B608E"/>
    <w:rsid w:val="000C7C46"/>
    <w:rsid w:val="000D5AAD"/>
    <w:rsid w:val="000E2192"/>
    <w:rsid w:val="000E5F27"/>
    <w:rsid w:val="000E7088"/>
    <w:rsid w:val="000F59C8"/>
    <w:rsid w:val="00102D28"/>
    <w:rsid w:val="00110564"/>
    <w:rsid w:val="00112824"/>
    <w:rsid w:val="00122118"/>
    <w:rsid w:val="00130E25"/>
    <w:rsid w:val="00134C15"/>
    <w:rsid w:val="00144448"/>
    <w:rsid w:val="001464B9"/>
    <w:rsid w:val="0014792B"/>
    <w:rsid w:val="00165CB2"/>
    <w:rsid w:val="001721DE"/>
    <w:rsid w:val="00172C10"/>
    <w:rsid w:val="00180DC4"/>
    <w:rsid w:val="00182FB8"/>
    <w:rsid w:val="0018604E"/>
    <w:rsid w:val="00193512"/>
    <w:rsid w:val="00197B57"/>
    <w:rsid w:val="001A75A6"/>
    <w:rsid w:val="001B40A4"/>
    <w:rsid w:val="001C2E5D"/>
    <w:rsid w:val="001D2535"/>
    <w:rsid w:val="001D309E"/>
    <w:rsid w:val="001D33C7"/>
    <w:rsid w:val="001D76DD"/>
    <w:rsid w:val="001E0EDD"/>
    <w:rsid w:val="001E1FD7"/>
    <w:rsid w:val="00201B58"/>
    <w:rsid w:val="00210334"/>
    <w:rsid w:val="00223CEB"/>
    <w:rsid w:val="002410B8"/>
    <w:rsid w:val="00245F45"/>
    <w:rsid w:val="00255FE9"/>
    <w:rsid w:val="00257166"/>
    <w:rsid w:val="00261905"/>
    <w:rsid w:val="00294448"/>
    <w:rsid w:val="002A769C"/>
    <w:rsid w:val="002B7D86"/>
    <w:rsid w:val="002E0E7A"/>
    <w:rsid w:val="002E16E8"/>
    <w:rsid w:val="002F2F2B"/>
    <w:rsid w:val="002F4683"/>
    <w:rsid w:val="0030124D"/>
    <w:rsid w:val="00317397"/>
    <w:rsid w:val="00317588"/>
    <w:rsid w:val="00323803"/>
    <w:rsid w:val="00333640"/>
    <w:rsid w:val="00342E1E"/>
    <w:rsid w:val="00365F46"/>
    <w:rsid w:val="003702C9"/>
    <w:rsid w:val="00372CC0"/>
    <w:rsid w:val="003775CD"/>
    <w:rsid w:val="00380975"/>
    <w:rsid w:val="0038111A"/>
    <w:rsid w:val="003835E7"/>
    <w:rsid w:val="0039064B"/>
    <w:rsid w:val="003A5360"/>
    <w:rsid w:val="003A7512"/>
    <w:rsid w:val="003B0BD0"/>
    <w:rsid w:val="003B5A94"/>
    <w:rsid w:val="003B7D6B"/>
    <w:rsid w:val="003C26C7"/>
    <w:rsid w:val="003C3F16"/>
    <w:rsid w:val="003C6184"/>
    <w:rsid w:val="003D6D22"/>
    <w:rsid w:val="003D7E74"/>
    <w:rsid w:val="003E1F73"/>
    <w:rsid w:val="003F0F96"/>
    <w:rsid w:val="003F1EE3"/>
    <w:rsid w:val="003F79ED"/>
    <w:rsid w:val="00404BF9"/>
    <w:rsid w:val="00415493"/>
    <w:rsid w:val="00425668"/>
    <w:rsid w:val="00427AC5"/>
    <w:rsid w:val="00430043"/>
    <w:rsid w:val="00441DB5"/>
    <w:rsid w:val="00443D57"/>
    <w:rsid w:val="00446039"/>
    <w:rsid w:val="00451DB5"/>
    <w:rsid w:val="00463F9F"/>
    <w:rsid w:val="00466505"/>
    <w:rsid w:val="00470FEC"/>
    <w:rsid w:val="00475B00"/>
    <w:rsid w:val="0047782C"/>
    <w:rsid w:val="00482BBE"/>
    <w:rsid w:val="00496B0C"/>
    <w:rsid w:val="00497A2F"/>
    <w:rsid w:val="004A7680"/>
    <w:rsid w:val="004B366E"/>
    <w:rsid w:val="004B3CBB"/>
    <w:rsid w:val="004D172E"/>
    <w:rsid w:val="004E6389"/>
    <w:rsid w:val="004F3153"/>
    <w:rsid w:val="004F4DFA"/>
    <w:rsid w:val="00500F14"/>
    <w:rsid w:val="00502449"/>
    <w:rsid w:val="00503A99"/>
    <w:rsid w:val="0051086A"/>
    <w:rsid w:val="00514CBF"/>
    <w:rsid w:val="00531275"/>
    <w:rsid w:val="005402A7"/>
    <w:rsid w:val="005415BA"/>
    <w:rsid w:val="00570A9D"/>
    <w:rsid w:val="00572B22"/>
    <w:rsid w:val="00583801"/>
    <w:rsid w:val="00593812"/>
    <w:rsid w:val="005A239B"/>
    <w:rsid w:val="005B665C"/>
    <w:rsid w:val="005C4CCE"/>
    <w:rsid w:val="005D0662"/>
    <w:rsid w:val="005D2A80"/>
    <w:rsid w:val="005E119A"/>
    <w:rsid w:val="005E4B7B"/>
    <w:rsid w:val="005E702D"/>
    <w:rsid w:val="0060070B"/>
    <w:rsid w:val="006041B1"/>
    <w:rsid w:val="006069F3"/>
    <w:rsid w:val="00611C0C"/>
    <w:rsid w:val="00631CD4"/>
    <w:rsid w:val="006337CE"/>
    <w:rsid w:val="006347C1"/>
    <w:rsid w:val="00634BEE"/>
    <w:rsid w:val="006363AA"/>
    <w:rsid w:val="00636D87"/>
    <w:rsid w:val="00657A76"/>
    <w:rsid w:val="006720C2"/>
    <w:rsid w:val="00673CF8"/>
    <w:rsid w:val="00683724"/>
    <w:rsid w:val="00690751"/>
    <w:rsid w:val="00692E54"/>
    <w:rsid w:val="006973BC"/>
    <w:rsid w:val="006B02E1"/>
    <w:rsid w:val="006B0FB8"/>
    <w:rsid w:val="006B29D2"/>
    <w:rsid w:val="006D56C2"/>
    <w:rsid w:val="006D663B"/>
    <w:rsid w:val="006E5BC0"/>
    <w:rsid w:val="00716E14"/>
    <w:rsid w:val="00740CEF"/>
    <w:rsid w:val="00741652"/>
    <w:rsid w:val="00745734"/>
    <w:rsid w:val="007649C8"/>
    <w:rsid w:val="00766EFE"/>
    <w:rsid w:val="0077109C"/>
    <w:rsid w:val="00771B33"/>
    <w:rsid w:val="00772A8B"/>
    <w:rsid w:val="00777AA3"/>
    <w:rsid w:val="00782079"/>
    <w:rsid w:val="00784EEE"/>
    <w:rsid w:val="00785685"/>
    <w:rsid w:val="00787E94"/>
    <w:rsid w:val="00796334"/>
    <w:rsid w:val="007A068C"/>
    <w:rsid w:val="007C7288"/>
    <w:rsid w:val="007C79D2"/>
    <w:rsid w:val="007D07FC"/>
    <w:rsid w:val="007D4BE7"/>
    <w:rsid w:val="007D71D9"/>
    <w:rsid w:val="007E2087"/>
    <w:rsid w:val="007E3E73"/>
    <w:rsid w:val="007E402B"/>
    <w:rsid w:val="007F19A0"/>
    <w:rsid w:val="007F6C59"/>
    <w:rsid w:val="0080513D"/>
    <w:rsid w:val="008178E4"/>
    <w:rsid w:val="008331ED"/>
    <w:rsid w:val="00853CD6"/>
    <w:rsid w:val="0086367A"/>
    <w:rsid w:val="00865BF5"/>
    <w:rsid w:val="008702A9"/>
    <w:rsid w:val="00883242"/>
    <w:rsid w:val="00891BB9"/>
    <w:rsid w:val="008A28B1"/>
    <w:rsid w:val="008A45AA"/>
    <w:rsid w:val="008B7A1C"/>
    <w:rsid w:val="008D1170"/>
    <w:rsid w:val="008D2537"/>
    <w:rsid w:val="008E379D"/>
    <w:rsid w:val="00901682"/>
    <w:rsid w:val="009176B5"/>
    <w:rsid w:val="009257F0"/>
    <w:rsid w:val="00927D99"/>
    <w:rsid w:val="00933F14"/>
    <w:rsid w:val="0093466F"/>
    <w:rsid w:val="009434B6"/>
    <w:rsid w:val="00947039"/>
    <w:rsid w:val="009513FE"/>
    <w:rsid w:val="00955607"/>
    <w:rsid w:val="00961DAE"/>
    <w:rsid w:val="00975BC4"/>
    <w:rsid w:val="0097734A"/>
    <w:rsid w:val="009832C2"/>
    <w:rsid w:val="009863ED"/>
    <w:rsid w:val="009865AA"/>
    <w:rsid w:val="0099733E"/>
    <w:rsid w:val="009A5C05"/>
    <w:rsid w:val="009B7418"/>
    <w:rsid w:val="009E6EFB"/>
    <w:rsid w:val="00A1414D"/>
    <w:rsid w:val="00A15058"/>
    <w:rsid w:val="00A20181"/>
    <w:rsid w:val="00A23775"/>
    <w:rsid w:val="00A262E2"/>
    <w:rsid w:val="00A27A63"/>
    <w:rsid w:val="00A32035"/>
    <w:rsid w:val="00A37744"/>
    <w:rsid w:val="00A37A3B"/>
    <w:rsid w:val="00A52CAD"/>
    <w:rsid w:val="00A52F88"/>
    <w:rsid w:val="00A7084D"/>
    <w:rsid w:val="00A72466"/>
    <w:rsid w:val="00A74910"/>
    <w:rsid w:val="00A74C70"/>
    <w:rsid w:val="00A83BA2"/>
    <w:rsid w:val="00A84BA3"/>
    <w:rsid w:val="00A9660F"/>
    <w:rsid w:val="00AA26EB"/>
    <w:rsid w:val="00AA2BE4"/>
    <w:rsid w:val="00AB1892"/>
    <w:rsid w:val="00AB201D"/>
    <w:rsid w:val="00AC0984"/>
    <w:rsid w:val="00AC6410"/>
    <w:rsid w:val="00AD3EBA"/>
    <w:rsid w:val="00AD483C"/>
    <w:rsid w:val="00AD4C93"/>
    <w:rsid w:val="00AE04CF"/>
    <w:rsid w:val="00AE4EB2"/>
    <w:rsid w:val="00AF376E"/>
    <w:rsid w:val="00B04ECB"/>
    <w:rsid w:val="00B2399B"/>
    <w:rsid w:val="00B2597C"/>
    <w:rsid w:val="00B32FD4"/>
    <w:rsid w:val="00B33BFC"/>
    <w:rsid w:val="00B40054"/>
    <w:rsid w:val="00B42D83"/>
    <w:rsid w:val="00B44FEE"/>
    <w:rsid w:val="00B450E6"/>
    <w:rsid w:val="00B51630"/>
    <w:rsid w:val="00B615CB"/>
    <w:rsid w:val="00B64FA4"/>
    <w:rsid w:val="00B72F59"/>
    <w:rsid w:val="00B778B6"/>
    <w:rsid w:val="00B83F04"/>
    <w:rsid w:val="00B87467"/>
    <w:rsid w:val="00B909F0"/>
    <w:rsid w:val="00BA187A"/>
    <w:rsid w:val="00BA2B4D"/>
    <w:rsid w:val="00BA579D"/>
    <w:rsid w:val="00BB43FE"/>
    <w:rsid w:val="00BC64FC"/>
    <w:rsid w:val="00BD57CE"/>
    <w:rsid w:val="00BD6E08"/>
    <w:rsid w:val="00BD7BBD"/>
    <w:rsid w:val="00BE6CF4"/>
    <w:rsid w:val="00C05959"/>
    <w:rsid w:val="00C061C7"/>
    <w:rsid w:val="00C164F9"/>
    <w:rsid w:val="00C256ED"/>
    <w:rsid w:val="00C318ED"/>
    <w:rsid w:val="00C51B2D"/>
    <w:rsid w:val="00C67BDA"/>
    <w:rsid w:val="00C853F0"/>
    <w:rsid w:val="00CA419C"/>
    <w:rsid w:val="00CB238D"/>
    <w:rsid w:val="00CB27DD"/>
    <w:rsid w:val="00CC0FA8"/>
    <w:rsid w:val="00CC3740"/>
    <w:rsid w:val="00CD1012"/>
    <w:rsid w:val="00CD3013"/>
    <w:rsid w:val="00CD547D"/>
    <w:rsid w:val="00CE45C6"/>
    <w:rsid w:val="00CE4A1A"/>
    <w:rsid w:val="00CE6669"/>
    <w:rsid w:val="00CF6B0C"/>
    <w:rsid w:val="00D23A94"/>
    <w:rsid w:val="00D27B0B"/>
    <w:rsid w:val="00D3355C"/>
    <w:rsid w:val="00D339DE"/>
    <w:rsid w:val="00D51F00"/>
    <w:rsid w:val="00D52B34"/>
    <w:rsid w:val="00D93F98"/>
    <w:rsid w:val="00D955A2"/>
    <w:rsid w:val="00DB45A8"/>
    <w:rsid w:val="00DC57CF"/>
    <w:rsid w:val="00DD2304"/>
    <w:rsid w:val="00DD58C9"/>
    <w:rsid w:val="00DE4A0B"/>
    <w:rsid w:val="00DE6626"/>
    <w:rsid w:val="00DF244E"/>
    <w:rsid w:val="00DF438A"/>
    <w:rsid w:val="00DF47B9"/>
    <w:rsid w:val="00DF604C"/>
    <w:rsid w:val="00E02749"/>
    <w:rsid w:val="00E1274D"/>
    <w:rsid w:val="00E16904"/>
    <w:rsid w:val="00E178DA"/>
    <w:rsid w:val="00E24BAB"/>
    <w:rsid w:val="00E31C37"/>
    <w:rsid w:val="00E4526B"/>
    <w:rsid w:val="00E45C1E"/>
    <w:rsid w:val="00E52FA1"/>
    <w:rsid w:val="00E6744A"/>
    <w:rsid w:val="00E70638"/>
    <w:rsid w:val="00E72D87"/>
    <w:rsid w:val="00E95E04"/>
    <w:rsid w:val="00EB3752"/>
    <w:rsid w:val="00EB7764"/>
    <w:rsid w:val="00EC3CFB"/>
    <w:rsid w:val="00ED016A"/>
    <w:rsid w:val="00ED289B"/>
    <w:rsid w:val="00EE0BA2"/>
    <w:rsid w:val="00EE347D"/>
    <w:rsid w:val="00EF41EE"/>
    <w:rsid w:val="00EF7025"/>
    <w:rsid w:val="00F0233E"/>
    <w:rsid w:val="00F22C8D"/>
    <w:rsid w:val="00F274F9"/>
    <w:rsid w:val="00F30144"/>
    <w:rsid w:val="00F33BF2"/>
    <w:rsid w:val="00F40904"/>
    <w:rsid w:val="00F541DF"/>
    <w:rsid w:val="00F5775B"/>
    <w:rsid w:val="00F6006D"/>
    <w:rsid w:val="00F60546"/>
    <w:rsid w:val="00F654FF"/>
    <w:rsid w:val="00F65AC9"/>
    <w:rsid w:val="00F66DE2"/>
    <w:rsid w:val="00F6798E"/>
    <w:rsid w:val="00F70176"/>
    <w:rsid w:val="00F87E3E"/>
    <w:rsid w:val="00FA4EDD"/>
    <w:rsid w:val="00FB1D3C"/>
    <w:rsid w:val="00FC0AE6"/>
    <w:rsid w:val="00FC21DF"/>
    <w:rsid w:val="00FC6E18"/>
    <w:rsid w:val="00FD11A1"/>
    <w:rsid w:val="00FD37E3"/>
    <w:rsid w:val="00FD479C"/>
    <w:rsid w:val="00FE0FE5"/>
    <w:rsid w:val="00FE28BC"/>
    <w:rsid w:val="00FE599F"/>
    <w:rsid w:val="00FF4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F5B8A"/>
  <w15:docId w15:val="{4EF54C2A-C446-4A40-A610-80BEFD0E3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F46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qFormat/>
    <w:rsid w:val="00365F46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365F46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basedOn w:val="Normal"/>
    <w:uiPriority w:val="99"/>
    <w:unhideWhenUsed/>
    <w:rsid w:val="00365F4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415493"/>
    <w:rPr>
      <w:b/>
      <w:bCs/>
    </w:rPr>
  </w:style>
  <w:style w:type="paragraph" w:styleId="ListParagraph">
    <w:name w:val="List Paragraph"/>
    <w:basedOn w:val="Normal"/>
    <w:uiPriority w:val="34"/>
    <w:qFormat/>
    <w:rsid w:val="0041549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D301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3013"/>
    <w:rPr>
      <w:rFonts w:ascii="Segoe UI" w:eastAsia="Times New Roman" w:hAnsi="Segoe UI" w:cs="Segoe UI"/>
      <w:sz w:val="18"/>
      <w:szCs w:val="18"/>
      <w:lang w:val="en-US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00061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00612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00612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006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00612"/>
    <w:rPr>
      <w:rFonts w:ascii="Arial Armenian" w:eastAsia="Times New Roman" w:hAnsi="Arial Armenian" w:cs="Times New Roman"/>
      <w:b/>
      <w:bCs/>
      <w:sz w:val="20"/>
      <w:szCs w:val="20"/>
      <w:lang w:val="en-US" w:eastAsia="ru-RU"/>
    </w:rPr>
  </w:style>
  <w:style w:type="character" w:styleId="Emphasis">
    <w:name w:val="Emphasis"/>
    <w:basedOn w:val="DefaultParagraphFont"/>
    <w:uiPriority w:val="20"/>
    <w:qFormat/>
    <w:rsid w:val="004E6389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4E63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86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8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C2FF84-523C-40AE-8170-67F541837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377</Words>
  <Characters>2149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Krokoz™</Company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SSFS</dc:creator>
  <cp:keywords>https://mul2-mineconomy.gov.am/tasks/909469/oneclick?token=c719f44ebf9b2ec2a5c58679b1a59742</cp:keywords>
  <cp:lastModifiedBy>Marianna A. Khachatryan</cp:lastModifiedBy>
  <cp:revision>15</cp:revision>
  <cp:lastPrinted>2025-11-19T07:46:00Z</cp:lastPrinted>
  <dcterms:created xsi:type="dcterms:W3CDTF">2025-11-05T10:01:00Z</dcterms:created>
  <dcterms:modified xsi:type="dcterms:W3CDTF">2025-11-19T10:07:00Z</dcterms:modified>
</cp:coreProperties>
</file>