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3F606" w14:textId="77777777" w:rsidR="007F7BC5" w:rsidRDefault="007F7BC5" w:rsidP="0095500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ՀԻՄՆԱՎՈՐՈՒՄ </w:t>
      </w:r>
    </w:p>
    <w:p w14:paraId="3AD1E779" w14:textId="34B26A24" w:rsidR="007F7BC5" w:rsidRDefault="003457F6" w:rsidP="0095500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Hlk204706638"/>
      <w:r>
        <w:rPr>
          <w:rFonts w:ascii="GHEA Grapalat" w:hAnsi="GHEA Grapalat"/>
          <w:b/>
          <w:sz w:val="24"/>
          <w:szCs w:val="24"/>
          <w:lang w:val="en-US"/>
        </w:rPr>
        <w:t>«</w:t>
      </w:r>
      <w:r w:rsidR="005C0ED5" w:rsidRPr="005C0ED5">
        <w:rPr>
          <w:rFonts w:ascii="GHEA Grapalat" w:hAnsi="GHEA Grapalat"/>
          <w:b/>
          <w:sz w:val="24"/>
          <w:szCs w:val="24"/>
          <w:lang w:val="en-US"/>
        </w:rPr>
        <w:t>ՀԱՅԱՍՏԱՆԻ ՀԱՆՐԱՊԵՏՈՒԹՅԱՆ 202</w:t>
      </w:r>
      <w:r w:rsidR="00DE1B09">
        <w:rPr>
          <w:rFonts w:ascii="GHEA Grapalat" w:hAnsi="GHEA Grapalat"/>
          <w:b/>
          <w:sz w:val="24"/>
          <w:szCs w:val="24"/>
          <w:lang w:val="hy-AM"/>
        </w:rPr>
        <w:t>5</w:t>
      </w:r>
      <w:r w:rsidR="005C0ED5" w:rsidRPr="005C0ED5">
        <w:rPr>
          <w:rFonts w:ascii="GHEA Grapalat" w:hAnsi="GHEA Grapalat"/>
          <w:b/>
          <w:sz w:val="24"/>
          <w:szCs w:val="24"/>
          <w:lang w:val="en-US"/>
        </w:rPr>
        <w:t xml:space="preserve"> ԹՎԱԿԱՆԻ ՊԵՏԱԿԱՆ ԲՅՈՒՋԵԻ ՄԱՍԻՆ» ՕՐԵՆՔՈՒՄ ՎԵՐԱԲԱՇԽՈՒՄ ԵՎ ՓՈՓՈԽՈՒԹՅՈՒՆՆԵՐ, ՀԱՅԱՍՏԱՆԻ ՀԱՆՐԱՊԵՏՈՒԹՅԱՆ ԿԱՌԱՎԱՐՈՒԹՅԱՆ 202</w:t>
      </w:r>
      <w:r w:rsidR="00723A0A">
        <w:rPr>
          <w:rFonts w:ascii="GHEA Grapalat" w:hAnsi="GHEA Grapalat"/>
          <w:b/>
          <w:sz w:val="24"/>
          <w:szCs w:val="24"/>
          <w:lang w:val="hy-AM"/>
        </w:rPr>
        <w:t>4</w:t>
      </w:r>
      <w:r w:rsidR="005C0ED5" w:rsidRPr="005C0ED5">
        <w:rPr>
          <w:rFonts w:ascii="GHEA Grapalat" w:hAnsi="GHEA Grapalat"/>
          <w:b/>
          <w:sz w:val="24"/>
          <w:szCs w:val="24"/>
          <w:lang w:val="en-US"/>
        </w:rPr>
        <w:t xml:space="preserve"> ԹՎԱԿԱՆԻ ԴԵԿՏԵՄԲԵՐԻ 2</w:t>
      </w:r>
      <w:r w:rsidR="00723A0A">
        <w:rPr>
          <w:rFonts w:ascii="GHEA Grapalat" w:hAnsi="GHEA Grapalat"/>
          <w:b/>
          <w:sz w:val="24"/>
          <w:szCs w:val="24"/>
          <w:lang w:val="hy-AM"/>
        </w:rPr>
        <w:t>7</w:t>
      </w:r>
      <w:r w:rsidR="005C0ED5" w:rsidRPr="005C0ED5">
        <w:rPr>
          <w:rFonts w:ascii="GHEA Grapalat" w:hAnsi="GHEA Grapalat"/>
          <w:b/>
          <w:sz w:val="24"/>
          <w:szCs w:val="24"/>
          <w:lang w:val="en-US"/>
        </w:rPr>
        <w:t xml:space="preserve">-Ի N </w:t>
      </w:r>
      <w:r w:rsidR="00723A0A">
        <w:rPr>
          <w:rFonts w:ascii="GHEA Grapalat" w:hAnsi="GHEA Grapalat"/>
          <w:b/>
          <w:sz w:val="24"/>
          <w:szCs w:val="24"/>
          <w:lang w:val="hy-AM"/>
        </w:rPr>
        <w:t>2060</w:t>
      </w:r>
      <w:r w:rsidR="005C0ED5" w:rsidRPr="005C0ED5">
        <w:rPr>
          <w:rFonts w:ascii="GHEA Grapalat" w:hAnsi="GHEA Grapalat"/>
          <w:b/>
          <w:sz w:val="24"/>
          <w:szCs w:val="24"/>
          <w:lang w:val="en-US"/>
        </w:rPr>
        <w:t>-Ն ՈՐՈՇՄԱՆ ՄԵՋ ՓՈՓՈԽՈՒԹՅՈՒՆՆԵՐ ԵՎ ԼՐԱՑՈՒՄՆԵՐ ԿԱՏԱՐԵԼՈՒ ՄԱՍԻՆ</w:t>
      </w:r>
      <w:r>
        <w:rPr>
          <w:rFonts w:ascii="GHEA Grapalat" w:hAnsi="GHEA Grapalat"/>
          <w:b/>
          <w:sz w:val="24"/>
          <w:szCs w:val="24"/>
          <w:lang w:val="en-US"/>
        </w:rPr>
        <w:t>»</w:t>
      </w:r>
      <w:r w:rsidR="007F7BC5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bookmarkEnd w:id="0"/>
      <w:r w:rsidR="006055A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7F7BC5">
        <w:rPr>
          <w:rFonts w:ascii="GHEA Grapalat" w:hAnsi="GHEA Grapalat"/>
          <w:b/>
          <w:sz w:val="24"/>
          <w:szCs w:val="24"/>
          <w:lang w:val="en-US"/>
        </w:rPr>
        <w:t>ՈՐՈՇՄԱՆ ՆԱԽԱԳԾԻ ԸՆԴՈՒՆՄԱՆ</w:t>
      </w:r>
    </w:p>
    <w:p w14:paraId="21A9D5A4" w14:textId="77777777" w:rsidR="008A063B" w:rsidRDefault="008A063B" w:rsidP="00955001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14:paraId="0B75AF66" w14:textId="04BE0711" w:rsidR="008A063B" w:rsidRDefault="00B3090E" w:rsidP="000F3F01">
      <w:pPr>
        <w:pStyle w:val="a3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E021B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</w:p>
    <w:p w14:paraId="11AE5F27" w14:textId="37D92449" w:rsidR="004A3E22" w:rsidRDefault="00F6667E" w:rsidP="000F3F01">
      <w:pPr>
        <w:pStyle w:val="a3"/>
        <w:spacing w:line="360" w:lineRule="auto"/>
        <w:ind w:left="0" w:firstLine="720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F6667E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 կառավարության որոշման նախագծով նախատեսվում է</w:t>
      </w:r>
      <w:r w:rsidRPr="0090148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6667E">
        <w:rPr>
          <w:rFonts w:ascii="GHEA Grapalat" w:eastAsia="Calibri" w:hAnsi="GHEA Grapalat" w:cs="Sylfaen"/>
          <w:sz w:val="24"/>
          <w:szCs w:val="24"/>
          <w:lang w:val="hy-AM"/>
        </w:rPr>
        <w:t>ՀՀ շրջակա միջավայրի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նախարարության </w:t>
      </w:r>
      <w:r w:rsidR="00560473">
        <w:rPr>
          <w:rFonts w:ascii="GHEA Grapalat" w:eastAsia="Calibri" w:hAnsi="GHEA Grapalat" w:cs="Sylfaen"/>
          <w:sz w:val="24"/>
          <w:szCs w:val="24"/>
          <w:lang w:val="hy-AM"/>
        </w:rPr>
        <w:t>էկոպարեկային ծառայությանը 202</w:t>
      </w:r>
      <w:r w:rsidR="00723A0A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="00560473"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 պետական բյուջեով հատկացված </w:t>
      </w:r>
      <w:r w:rsidR="00A34065">
        <w:rPr>
          <w:rFonts w:ascii="GHEA Grapalat" w:eastAsia="Calibri" w:hAnsi="GHEA Grapalat" w:cs="Sylfaen"/>
          <w:sz w:val="24"/>
          <w:szCs w:val="24"/>
          <w:lang w:val="hy-AM"/>
        </w:rPr>
        <w:t xml:space="preserve">և տնտեսված </w:t>
      </w:r>
      <w:r w:rsidR="00560473">
        <w:rPr>
          <w:rFonts w:ascii="GHEA Grapalat" w:eastAsia="Calibri" w:hAnsi="GHEA Grapalat" w:cs="Sylfaen"/>
          <w:sz w:val="24"/>
          <w:szCs w:val="24"/>
          <w:lang w:val="hy-AM"/>
        </w:rPr>
        <w:t xml:space="preserve">միջոցների հաշվին կատարել վերաբաշխում </w:t>
      </w:r>
      <w:r w:rsidR="00D927DE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1 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165 755</w:t>
      </w:r>
      <w:r w:rsidR="00757E89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757E8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000 </w:t>
      </w:r>
      <w:r w:rsidR="00901482" w:rsidRPr="00901482">
        <w:rPr>
          <w:rFonts w:ascii="GHEA Grapalat" w:eastAsia="Calibri" w:hAnsi="GHEA Grapalat" w:cs="Sylfaen"/>
          <w:sz w:val="24"/>
          <w:szCs w:val="24"/>
          <w:lang w:val="hy-AM"/>
        </w:rPr>
        <w:t xml:space="preserve">ՀՀ դրամի </w:t>
      </w:r>
      <w:r w:rsidR="00901482">
        <w:rPr>
          <w:rFonts w:ascii="GHEA Grapalat" w:eastAsia="Calibri" w:hAnsi="GHEA Grapalat" w:cs="Sylfaen"/>
          <w:sz w:val="24"/>
          <w:szCs w:val="24"/>
          <w:lang w:val="hy-AM"/>
        </w:rPr>
        <w:t>չ</w:t>
      </w:r>
      <w:r w:rsidR="00901482" w:rsidRPr="00901482">
        <w:rPr>
          <w:rFonts w:ascii="GHEA Grapalat" w:eastAsia="Calibri" w:hAnsi="GHEA Grapalat" w:cs="Sylfaen"/>
          <w:sz w:val="24"/>
          <w:szCs w:val="24"/>
          <w:lang w:val="hy-AM"/>
        </w:rPr>
        <w:t>ափով՝</w:t>
      </w:r>
      <w:r w:rsidR="00901482">
        <w:rPr>
          <w:rFonts w:ascii="GHEA Grapalat" w:eastAsia="Calibri" w:hAnsi="GHEA Grapalat" w:cs="Sylfaen"/>
          <w:sz w:val="24"/>
          <w:szCs w:val="24"/>
          <w:lang w:val="hy-AM"/>
        </w:rPr>
        <w:t xml:space="preserve"> գումարն </w:t>
      </w:r>
      <w:r w:rsidR="00533921">
        <w:rPr>
          <w:rFonts w:ascii="GHEA Grapalat" w:eastAsia="Calibri" w:hAnsi="GHEA Grapalat" w:cs="Sylfaen"/>
          <w:sz w:val="24"/>
          <w:szCs w:val="24"/>
          <w:lang w:val="hy-AM"/>
        </w:rPr>
        <w:t xml:space="preserve">ուղղելով </w:t>
      </w:r>
      <w:r w:rsidR="00533921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էկոպարեկային ծառայության ՀՀ </w:t>
      </w:r>
      <w:r w:rsidR="005719F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Տավուշի</w:t>
      </w:r>
      <w:r w:rsidR="00533921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մարզային վարչությ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ան</w:t>
      </w:r>
      <w:r w:rsidR="00533921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տեխնիկական կարողությունների ընդլայման</w:t>
      </w:r>
      <w:r w:rsidR="0053392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="008B17F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՝</w:t>
      </w:r>
      <w:r w:rsidR="009159FB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9159FB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այդ թվում գույքի և տրանսպորտային միջոցների ձեռքբերմանը։</w:t>
      </w:r>
      <w:r w:rsidR="003955C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14:paraId="214F7C5A" w14:textId="77777777" w:rsidR="00096FD0" w:rsidRDefault="00096FD0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sz w:val="24"/>
          <w:szCs w:val="24"/>
          <w:lang w:val="hy-AM"/>
        </w:rPr>
      </w:pPr>
    </w:p>
    <w:p w14:paraId="698527BE" w14:textId="34BBBD07" w:rsidR="004A3E22" w:rsidRPr="0075310C" w:rsidRDefault="00C972E2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75310C">
        <w:rPr>
          <w:rStyle w:val="a5"/>
          <w:rFonts w:ascii="GHEA Grapalat" w:hAnsi="GHEA Grapalat" w:cs="Sylfaen"/>
          <w:sz w:val="24"/>
          <w:szCs w:val="24"/>
          <w:lang w:val="hy-AM"/>
        </w:rPr>
        <w:t>2.</w:t>
      </w:r>
      <w:r w:rsidRPr="0075310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F00B6" w:rsidRPr="00CA23CD">
        <w:rPr>
          <w:rFonts w:ascii="GHEA Grapalat" w:hAnsi="GHEA Grapalat"/>
          <w:b/>
          <w:sz w:val="24"/>
          <w:szCs w:val="24"/>
          <w:lang w:val="hy-AM"/>
        </w:rPr>
        <w:t>Ընթացիկ իրավիճակը և առկա խնդիրներ</w:t>
      </w:r>
    </w:p>
    <w:p w14:paraId="04FBE6C7" w14:textId="05F6D178" w:rsidR="0007641A" w:rsidRDefault="001F00B6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2024 թվականի հունվարի 1-ից ուժի մեջ է մտել  «Էկոպարեկային ծառայության մասին» ՀՀ օրենքը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  <w:r w:rsidR="00041E34" w:rsidRP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(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այսուհետ՝ Օրենք</w:t>
      </w:r>
      <w:r w:rsidR="00041E34" w:rsidRP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)</w:t>
      </w: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համաձայն որի 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է</w:t>
      </w: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կոպարեկային ծառայությունն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041E34" w:rsidRP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(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այսուհետ՝ Ծառայություն</w:t>
      </w:r>
      <w:r w:rsidR="00041E34" w:rsidRP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)</w:t>
      </w: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իրականացնում է 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 24/7 ռեժիմով։ Ծառայության կառուցվածքում գործող ՀՀ Լոռու մարզային վարչության, ՀՀ Վայոց ձորի և Արարատի մարզային վարչության, ՀՀ Սյունիքի մարզային վարչության, ՀՀ Շիրակի և Արագածոտնի մարզային վարչության, ՀՀ Տավուշի մարզային վարչության, ՀՀ Կոտայքի և Գեղարքունիքի մարզային վարչության, Երևան քաղաքի և ՀՀ Արմավիրի  մարզային վարչության տարածքային </w:t>
      </w: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lastRenderedPageBreak/>
        <w:t xml:space="preserve">ստորաբաժանումների գործառույթների լիակատար շրջանակի ապահովման, ռեսուրսների արդյունավետ օգտագործման և թերծանրաբեռնվածությունից խուսափելու </w:t>
      </w:r>
      <w:r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նպատակով ներկայումս ընթանում են տեխնիկական </w:t>
      </w:r>
      <w:r w:rsidR="0082423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հագեցվածության ապահովման և կարողությունների</w:t>
      </w:r>
      <w:r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2423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ընդլայման</w:t>
      </w:r>
      <w:r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գործընթացները։</w:t>
      </w:r>
      <w:r w:rsidR="00621E4D"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14:paraId="5E29C05A" w14:textId="3C1173F9" w:rsidR="00041E34" w:rsidRPr="00041E34" w:rsidRDefault="00041E34" w:rsidP="00041E34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041E34">
        <w:rPr>
          <w:rFonts w:ascii="GHEA Grapalat" w:hAnsi="GHEA Grapalat" w:cs="Sylfaen"/>
          <w:bCs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41E34">
        <w:rPr>
          <w:rFonts w:ascii="GHEA Grapalat" w:hAnsi="GHEA Grapalat" w:cs="Sylfaen"/>
          <w:bCs/>
          <w:sz w:val="24"/>
          <w:szCs w:val="24"/>
          <w:lang w:val="hy-AM"/>
        </w:rPr>
        <w:t xml:space="preserve">4-րդ հոդվածով սահմանված </w:t>
      </w:r>
      <w:r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041E34">
        <w:rPr>
          <w:rFonts w:ascii="GHEA Grapalat" w:hAnsi="GHEA Grapalat" w:cs="Sylfaen"/>
          <w:bCs/>
          <w:sz w:val="24"/>
          <w:szCs w:val="24"/>
          <w:lang w:val="hy-AM"/>
        </w:rPr>
        <w:t xml:space="preserve">առայության լիազորությունները Հայաստանի Հանրապետության ամբողջ տարածքում պատշաճ իրականացնելու նպատակով անհրաժեշտ է </w:t>
      </w:r>
      <w:r w:rsidRPr="00F4031B">
        <w:rPr>
          <w:rFonts w:ascii="GHEA Grapalat" w:hAnsi="GHEA Grapalat" w:cs="Sylfaen"/>
          <w:bCs/>
          <w:sz w:val="24"/>
          <w:szCs w:val="24"/>
          <w:lang w:val="hy-AM"/>
        </w:rPr>
        <w:t>թվով 142</w:t>
      </w:r>
      <w:r w:rsidRPr="00041E34">
        <w:rPr>
          <w:rFonts w:ascii="GHEA Grapalat" w:hAnsi="GHEA Grapalat" w:cs="Sylfaen"/>
          <w:bCs/>
          <w:sz w:val="24"/>
          <w:szCs w:val="24"/>
          <w:lang w:val="hy-AM"/>
        </w:rPr>
        <w:t xml:space="preserve"> հատ գործառնական ավտոմեքենա, որոնց պահանջը պայմանավորված է այն հանգամանքով, որ Ծառայությունը 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գործառույթներն իրականացնելու է իր 7 մարզային վաչությունների և դրանց </w:t>
      </w:r>
      <w:r w:rsidR="00CE491A">
        <w:rPr>
          <w:rFonts w:ascii="GHEA Grapalat" w:hAnsi="GHEA Grapalat" w:cs="Sylfaen"/>
          <w:bCs/>
          <w:sz w:val="24"/>
          <w:szCs w:val="24"/>
          <w:lang w:val="hy-AM"/>
        </w:rPr>
        <w:t>24</w:t>
      </w:r>
      <w:r w:rsidRPr="00041E34">
        <w:rPr>
          <w:rFonts w:ascii="GHEA Grapalat" w:hAnsi="GHEA Grapalat" w:cs="Sylfaen"/>
          <w:bCs/>
          <w:sz w:val="24"/>
          <w:szCs w:val="24"/>
          <w:lang w:val="hy-AM"/>
        </w:rPr>
        <w:t xml:space="preserve"> տեղամասերի միջոցով։ </w:t>
      </w:r>
    </w:p>
    <w:p w14:paraId="3452964A" w14:textId="54193AF1" w:rsidR="00621E4D" w:rsidRDefault="00621E4D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ՀՀ</w:t>
      </w:r>
      <w:r w:rsidR="001F00B6"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7A7D6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Տավուշի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04237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մարզային վարչությ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ան</w:t>
      </w:r>
      <w:r w:rsidR="00E04237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F00B6"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գործառույթների և աշխատանքների արդյունավետ կազմակերպման և իրականացման, օրենսդրությամբ սահմանված ու վերապահված լիազորությունների</w:t>
      </w:r>
      <w:r w:rsidR="001F00B6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լիարժեք կատարման և առկա արագ արձագանքում պահանջող </w:t>
      </w:r>
      <w:r w:rsidR="001F00B6" w:rsidRPr="00246F7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խնդիրների լուծման </w:t>
      </w:r>
      <w:r w:rsidR="001F00B6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համար պահանջվում </w:t>
      </w:r>
      <w:r w:rsidR="00E04237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է</w:t>
      </w:r>
      <w:r w:rsidR="001F00B6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B6BF5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1 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165 755</w:t>
      </w:r>
      <w:r w:rsidR="00DB6BF5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000 </w:t>
      </w:r>
      <w:r w:rsidR="00CA23CD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ՀՀ դրամի</w:t>
      </w:r>
      <w:r w:rsidR="001F00B6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միջոցներ</w:t>
      </w:r>
      <w:r w:rsidR="00E04237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որոնք նախատեսվում է </w:t>
      </w:r>
      <w:r w:rsidR="00440C29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էկոպարեկային ծառայության տնտեսված միջոցներից </w:t>
      </w:r>
      <w:r w:rsidR="00E04237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11001</w:t>
      </w:r>
      <w:r w:rsidR="00D002F1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</w:t>
      </w:r>
      <w:r w:rsidR="00E04237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ընթացիկ </w:t>
      </w:r>
      <w:r w:rsidR="007461A9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ծախսեր միջոցառումից </w:t>
      </w:r>
      <w:r w:rsidR="00E04237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վերաբաշխել 31001</w:t>
      </w:r>
      <w:r w:rsidR="00D002F1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</w:t>
      </w:r>
      <w:r w:rsidR="007461A9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տեխնիկական կարողությունների ընդլայնում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և</w:t>
      </w:r>
      <w:r w:rsidR="005A11D8" w:rsidRPr="005A11D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5A11D8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31002</w:t>
      </w:r>
      <w:r w:rsidR="00052479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5A11D8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</w:t>
      </w:r>
      <w:r w:rsidR="007461A9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052479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տրանսպորտային միջոցներով ապահովվածությ</w:t>
      </w:r>
      <w:r w:rsidR="00CD0EA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ուն </w:t>
      </w:r>
      <w:r w:rsidR="007461A9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միջոցառ</w:t>
      </w:r>
      <w:r w:rsidR="007D2F71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ումներին</w:t>
      </w:r>
      <w:r w:rsidR="001F00B6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։</w:t>
      </w:r>
    </w:p>
    <w:p w14:paraId="0B1EBBA2" w14:textId="4918B945" w:rsidR="00F4031B" w:rsidRPr="009705AC" w:rsidRDefault="007461A9" w:rsidP="00A12CE9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Վերաբաշխման արդյունքում </w:t>
      </w:r>
      <w:r w:rsidR="004254C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բացի </w:t>
      </w:r>
      <w:r w:rsidR="007A7D6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55</w:t>
      </w:r>
      <w:r w:rsidR="007A7D64" w:rsidRPr="009705A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4254C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գործառնական մեքենաների</w:t>
      </w:r>
      <w:r w:rsidR="0087393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4254C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ձեռքբերումից</w:t>
      </w:r>
      <w:r w:rsidR="006A15C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հնարավոր կլինի ձեռք բերել</w:t>
      </w:r>
      <w:r w:rsidR="006A15C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նաև</w:t>
      </w:r>
      <w:r w:rsidR="009705AC" w:rsidRPr="009705A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`</w:t>
      </w:r>
    </w:p>
    <w:p w14:paraId="56B8FEBA" w14:textId="76F667C5" w:rsidR="00235670" w:rsidRDefault="00CF473E" w:rsidP="00A12CE9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</w:t>
      </w:r>
      <w:r w:rsidR="00235670" w:rsidRPr="0023567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 w:rsidR="00CD0EA3" w:rsidRPr="00CD0EA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տեսահսկողության համակարգ</w:t>
      </w:r>
      <w:r w:rsidR="00CD0EA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3567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–</w:t>
      </w:r>
      <w:r w:rsidR="00235670" w:rsidRPr="0023567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CD0EA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1 </w:t>
      </w:r>
      <w:r w:rsidR="0023567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հատ</w:t>
      </w:r>
      <w:r w:rsidR="00A12CE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</w:t>
      </w:r>
    </w:p>
    <w:p w14:paraId="50280824" w14:textId="1447EF07" w:rsidR="002C561F" w:rsidRPr="002C561F" w:rsidRDefault="00CF473E" w:rsidP="00DB6BF5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</w:t>
      </w:r>
      <w:r w:rsidR="00235670" w:rsidRPr="0023567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 w:rsidR="00CD0EA3" w:rsidRPr="00CD0EA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ռադիոհաճախականության վերահաղորդման կայաններ</w:t>
      </w:r>
      <w:r w:rsidR="00CD0EA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-</w:t>
      </w:r>
      <w:r w:rsidR="00AE4EED" w:rsidRPr="004972EB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43A02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14</w:t>
      </w:r>
      <w:r w:rsidR="00CD0EA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3567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հատ</w:t>
      </w:r>
      <w:r w:rsidR="00A12CE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</w:t>
      </w:r>
    </w:p>
    <w:p w14:paraId="5008E2B1" w14:textId="77777777" w:rsidR="0087393A" w:rsidRDefault="006E36C8" w:rsidP="00BC6415">
      <w:pPr>
        <w:spacing w:after="0" w:line="360" w:lineRule="auto"/>
        <w:ind w:left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3</w:t>
      </w:r>
      <w:r w:rsidR="000D3002" w:rsidRPr="00853A9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 w:rsidR="00A12CE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գրասենյակային գույք և համակարգչային տեխնիկա։</w:t>
      </w:r>
      <w:r w:rsidR="00A12CE9" w:rsidRPr="00A12CE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ab/>
      </w:r>
    </w:p>
    <w:p w14:paraId="326F3EDF" w14:textId="140616F7" w:rsidR="00BD10EA" w:rsidRDefault="0087393A" w:rsidP="00892280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Վերոնշյալ մեքենաների և գույքերի ձեռքբերման նպատակով </w:t>
      </w:r>
      <w:r w:rsidR="00336F7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հայտարարվել են համապատասխան մրցույթներ «Գնումների մասին» օրենքի </w:t>
      </w:r>
      <w:r w:rsidR="0089228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15-րդ հոդվածի 6-րդ մասի 2-րդ կետի հիմքով</w:t>
      </w:r>
      <w:r w:rsid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՝ մասնավորապես</w:t>
      </w:r>
      <w:r w:rsidR="00BD10EA"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.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14:paraId="0B08AD60" w14:textId="247A3662" w:rsidR="00BD10EA" w:rsidRPr="00BD10EA" w:rsidRDefault="00BD10EA" w:rsidP="00BD10EA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lastRenderedPageBreak/>
        <w:t>1</w:t>
      </w:r>
      <w:r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Պիկապներ 19 հատ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(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9 ավտոմատ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10 մեխանիկա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313 000 000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ՀՀ դրամ արժեքով։ Գնման ծածկագիրը՝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ՇՄՆԷՊԾ-ԷԱՃԱՊՁԲ-25/34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։ Հաղթող մասնակից է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«Գրանդ Ավտո» ՍՊԸ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-ն,</w:t>
      </w:r>
    </w:p>
    <w:p w14:paraId="66F00321" w14:textId="2745303B" w:rsidR="00BD10EA" w:rsidRPr="00BD10EA" w:rsidRDefault="00BD10EA" w:rsidP="00BD10EA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</w:t>
      </w:r>
      <w:r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Պիկապներ 36 հատ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(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6 ավտոմատ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30 մեխանիկա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-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582 000 000 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ՀՀ դրամ արժեքով։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Գնման ծածկագիրը՝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ՇՄՆԷՊԾ-ԷԱՃԱՊՁԲ-25/35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։ Հակադարձ աճուրդը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բացումը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կկայանա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21</w:t>
      </w:r>
      <w:r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</w:t>
      </w:r>
      <w:r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2025թ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.</w:t>
      </w:r>
      <w:r w:rsidR="00AB442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-ին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ժ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. 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14։00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ին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,</w:t>
      </w:r>
    </w:p>
    <w:p w14:paraId="5AB01FAC" w14:textId="10D27488" w:rsidR="00BD10EA" w:rsidRPr="004F7D6D" w:rsidRDefault="00BD10EA" w:rsidP="004F7D6D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3</w:t>
      </w:r>
      <w:r w:rsidRPr="004F7D6D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Գրասենյակային գույք -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22 560 000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ՀՀ դրամ արժեքով։ Գնման ծածկագիրը՝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ՇՄՆԷՊԾ-ԷԱՃԱՊՁԲ-25/33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։ 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Հակադարձ աճուրդը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կայացել է 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19</w:t>
      </w:r>
      <w:r w:rsidRPr="004F7D6D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</w:t>
      </w:r>
      <w:r w:rsidRPr="004F7D6D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2025թ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.-ին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ժ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. 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11։00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-ին, գտնվում է 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հայտերի գնահատման փուլ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ում,</w:t>
      </w:r>
    </w:p>
    <w:p w14:paraId="034AB935" w14:textId="1E03E58C" w:rsidR="004F7D6D" w:rsidRDefault="00BD10EA" w:rsidP="00E11AE4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4</w:t>
      </w:r>
      <w:r w:rsidRPr="004F7D6D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Գրասենյակային գույք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– 34 500 000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ՀՀ դրամ արժեքով։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Գնման ծածկագիրը՝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ՇՄՆԷՊԾ-ԷԱՃԱՊՁԲ-25/37</w:t>
      </w:r>
      <w:r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: 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Հակադարձ աճուրդը կայացել է  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20</w:t>
      </w:r>
      <w:r w:rsidR="004F7D6D" w:rsidRPr="004F7D6D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</w:t>
      </w:r>
      <w:r w:rsidR="004F7D6D" w:rsidRPr="004F7D6D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="004F7D6D" w:rsidRPr="004F7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2025թ.-ին ժ. 11։00-ին, գտնվում է հայտերի գնահատման փուլում,</w:t>
      </w:r>
    </w:p>
    <w:p w14:paraId="386C8121" w14:textId="0372691F" w:rsidR="00BD10EA" w:rsidRPr="00E11AE4" w:rsidRDefault="00BD10EA" w:rsidP="00E11AE4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5</w:t>
      </w:r>
      <w:r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Տեսահսկողության համակարգ 40 000 000</w:t>
      </w:r>
      <w:r w:rsid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ՀՀ դրամ արժեքով։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  <w:r w:rsidR="004876D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այտարարություն</w:t>
      </w:r>
      <w:r w:rsid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և հրավեր</w:t>
      </w:r>
      <w:r w:rsid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կհրապարակվի 20</w:t>
      </w:r>
      <w:r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</w:t>
      </w:r>
      <w:r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2005թ</w:t>
      </w:r>
      <w:r w:rsidR="00E11AE4" w:rsidRP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.</w:t>
      </w:r>
      <w:r w:rsid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-ին</w:t>
      </w:r>
      <w:r w:rsidR="007279A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,</w:t>
      </w:r>
    </w:p>
    <w:p w14:paraId="7A5DF207" w14:textId="2DAE9302" w:rsidR="00DA2AE3" w:rsidRPr="00E11AE4" w:rsidRDefault="00BD10EA" w:rsidP="00DA2AE3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6</w:t>
      </w:r>
      <w:r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Ռ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ադիոհաճախականությ</w:t>
      </w:r>
      <w:r w:rsid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ուն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երի</w:t>
      </w:r>
      <w:r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վերահաղորդման կայաններ </w:t>
      </w:r>
      <w:r w:rsidR="00DA2AE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169</w:t>
      </w:r>
      <w:r w:rsidR="00DA2AE3"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A2AE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75</w:t>
      </w:r>
      <w:r w:rsidR="00DA2AE3"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0 000</w:t>
      </w:r>
      <w:r w:rsidR="00DA2AE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ՀՀ դրամ արժեքով։</w:t>
      </w:r>
      <w:r w:rsidR="00DA2AE3"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  <w:r w:rsidR="00DA2AE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DA2AE3"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այտարարություն</w:t>
      </w:r>
      <w:r w:rsidR="00DA2AE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="00DA2AE3"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և հրավեր</w:t>
      </w:r>
      <w:r w:rsidR="00DA2AE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="00DA2AE3"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կհրապարակվի 20</w:t>
      </w:r>
      <w:r w:rsidR="00DA2AE3"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="00DA2AE3"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</w:t>
      </w:r>
      <w:r w:rsidR="00DA2AE3" w:rsidRPr="00BD10EA">
        <w:rPr>
          <w:rStyle w:val="a5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="00DA2AE3" w:rsidRPr="00BD10E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2005թ</w:t>
      </w:r>
      <w:r w:rsidR="00DA2AE3" w:rsidRPr="00E11AE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.</w:t>
      </w:r>
      <w:r w:rsidR="00DA2AE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-ին։</w:t>
      </w:r>
    </w:p>
    <w:p w14:paraId="1A737B05" w14:textId="011AF733" w:rsidR="00F13DE6" w:rsidRDefault="00A34065" w:rsidP="00A558E5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Իրականացված հաշվարկների և վերլուծությունների արդյունքում </w:t>
      </w:r>
      <w:r w:rsidR="00837D46" w:rsidRPr="00B80C9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="00837D4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Տավուշի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մարզային վարչությ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ան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համալրումից հետո </w:t>
      </w:r>
      <w:r w:rsidR="00A558E5" w:rsidRPr="00A558E5">
        <w:rPr>
          <w:rFonts w:ascii="GHEA Grapalat" w:hAnsi="GHEA Grapalat" w:cs="Sylfaen"/>
          <w:bCs/>
          <w:sz w:val="24"/>
          <w:szCs w:val="24"/>
          <w:lang w:val="hy-AM"/>
        </w:rPr>
        <w:t xml:space="preserve">1173 ծրագրի 11001 միջոցառման </w:t>
      </w:r>
      <w:r w:rsidR="004972EB" w:rsidRPr="001F383F">
        <w:rPr>
          <w:rFonts w:ascii="GHEA Grapalat" w:hAnsi="GHEA Grapalat" w:cs="Sylfaen"/>
          <w:bCs/>
          <w:sz w:val="24"/>
          <w:szCs w:val="24"/>
          <w:lang w:val="hy-AM"/>
        </w:rPr>
        <w:t xml:space="preserve">4111 ծախսերի տնտեսագիտական հոդվածի </w:t>
      </w:r>
      <w:r w:rsidR="00A558E5" w:rsidRPr="001F383F">
        <w:rPr>
          <w:rFonts w:ascii="GHEA Grapalat" w:hAnsi="GHEA Grapalat" w:cs="Sylfaen"/>
          <w:bCs/>
          <w:sz w:val="24"/>
          <w:szCs w:val="24"/>
          <w:lang w:val="hy-AM"/>
        </w:rPr>
        <w:t>գծով գումարների լրացուցիչ պահանջ չի առաջանա:</w:t>
      </w:r>
    </w:p>
    <w:p w14:paraId="5AD1C09A" w14:textId="77777777" w:rsidR="00DC724D" w:rsidRPr="001F383F" w:rsidRDefault="00DC724D" w:rsidP="00A558E5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sz w:val="24"/>
          <w:szCs w:val="24"/>
          <w:lang w:val="hy-AM"/>
        </w:rPr>
      </w:pPr>
    </w:p>
    <w:p w14:paraId="5B433D91" w14:textId="77777777" w:rsidR="00505634" w:rsidRPr="001F383F" w:rsidRDefault="00505634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sz w:val="24"/>
          <w:szCs w:val="24"/>
          <w:lang w:val="hy-AM"/>
        </w:rPr>
      </w:pPr>
      <w:r w:rsidRPr="001F383F">
        <w:rPr>
          <w:rStyle w:val="a5"/>
          <w:rFonts w:ascii="GHEA Grapalat" w:hAnsi="GHEA Grapalat" w:cs="Sylfaen"/>
          <w:sz w:val="24"/>
          <w:szCs w:val="24"/>
          <w:lang w:val="hy-AM"/>
        </w:rPr>
        <w:t>3.Առկա խնդիրների առաջարկվող լուծումները</w:t>
      </w:r>
    </w:p>
    <w:p w14:paraId="3D9DB9D8" w14:textId="4355E2D3" w:rsidR="0050180E" w:rsidRPr="004F1229" w:rsidRDefault="007A7D64" w:rsidP="004F1229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Տավուշի </w:t>
      </w:r>
      <w:r w:rsidR="00087F3F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մարզային վարչությ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ան</w:t>
      </w:r>
      <w:r w:rsidR="00087F3F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B2606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գործառույթների պատշաճ իրականացումն ապահովելու նպատակով </w:t>
      </w:r>
      <w:r w:rsidR="00087F3F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առաջարկվում է էկոպարեկային ծառայության </w:t>
      </w:r>
      <w:r w:rsidR="00440C29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տնտեսված</w:t>
      </w:r>
      <w:r w:rsidR="004E408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440C29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միջոցներից </w:t>
      </w:r>
      <w:r w:rsidR="00DB6BF5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1 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165 755</w:t>
      </w:r>
      <w:r w:rsidR="00DB6BF5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000 </w:t>
      </w:r>
      <w:r w:rsidR="00FA0D6D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դրամ գումարը </w:t>
      </w:r>
      <w:r w:rsidR="00087F3F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11001</w:t>
      </w:r>
      <w:r w:rsidR="00246F78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</w:t>
      </w:r>
      <w:r w:rsidR="00087F3F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ընթացիկ ծածկագրից վերաբաշխում կատարել </w:t>
      </w:r>
      <w:r w:rsidR="004F1229" w:rsidRPr="001F38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31001-տեխնիկական կարողությունների ընդլայնում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և</w:t>
      </w:r>
      <w:r w:rsidR="004F1229" w:rsidRPr="005A11D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4F1229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31002 - տրանսպորտային միջոցներով ապահովվածությ</w:t>
      </w:r>
      <w:r w:rsidR="00336B4B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ու</w:t>
      </w:r>
      <w:r w:rsidR="004F1229" w:rsidRPr="006D67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ն միջոցառումներին</w:t>
      </w:r>
      <w:r w:rsidR="00087F3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FA0D6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50180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C83ED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փոփոխություններ </w:t>
      </w:r>
      <w:r w:rsidR="00677FA7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կատարե</w:t>
      </w:r>
      <w:r w:rsidR="00C83ED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լ </w:t>
      </w:r>
      <w:r w:rsidR="00C83EDE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«</w:t>
      </w:r>
      <w:r w:rsidR="00C83EDE" w:rsidRPr="008C2F9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202</w:t>
      </w:r>
      <w:r w:rsidR="00EB6E7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5</w:t>
      </w:r>
      <w:r w:rsidR="00C83EDE" w:rsidRPr="008C2F9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թվականի պետական բյուջեի մասին» օրենքում</w:t>
      </w:r>
      <w:r w:rsidR="00677FA7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և </w:t>
      </w:r>
      <w:r w:rsidR="0050180E" w:rsidRPr="007C66A1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</w:t>
      </w:r>
      <w:r w:rsidR="00677FA7">
        <w:rPr>
          <w:rFonts w:ascii="GHEA Grapalat" w:hAnsi="GHEA Grapalat" w:cs="Sylfaen"/>
          <w:sz w:val="24"/>
          <w:szCs w:val="24"/>
          <w:lang w:val="hy-AM"/>
        </w:rPr>
        <w:t>ու</w:t>
      </w:r>
      <w:r w:rsidR="0050180E" w:rsidRPr="007C66A1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 ՀՀ</w:t>
      </w:r>
      <w:r w:rsidR="0050180E" w:rsidRPr="007C66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0180E" w:rsidRPr="007C66A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50180E" w:rsidRPr="007C66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0180E" w:rsidRPr="007C66A1">
        <w:rPr>
          <w:rFonts w:ascii="GHEA Grapalat" w:hAnsi="GHEA Grapalat" w:cs="Sylfaen"/>
          <w:sz w:val="24"/>
          <w:szCs w:val="24"/>
          <w:lang w:val="hy-AM"/>
        </w:rPr>
        <w:t>202</w:t>
      </w:r>
      <w:r w:rsidR="00EB6E79">
        <w:rPr>
          <w:rFonts w:ascii="GHEA Grapalat" w:hAnsi="GHEA Grapalat" w:cs="Sylfaen"/>
          <w:sz w:val="24"/>
          <w:szCs w:val="24"/>
          <w:lang w:val="hy-AM"/>
        </w:rPr>
        <w:t>4</w:t>
      </w:r>
      <w:r w:rsidR="0050180E" w:rsidRPr="007C66A1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EB6E79">
        <w:rPr>
          <w:rFonts w:ascii="GHEA Grapalat" w:hAnsi="GHEA Grapalat" w:cs="Sylfaen"/>
          <w:sz w:val="24"/>
          <w:szCs w:val="24"/>
          <w:lang w:val="hy-AM"/>
        </w:rPr>
        <w:t>7</w:t>
      </w:r>
      <w:r w:rsidR="0050180E" w:rsidRPr="007C66A1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EB6E79">
        <w:rPr>
          <w:rFonts w:ascii="GHEA Grapalat" w:hAnsi="GHEA Grapalat" w:cs="Sylfaen"/>
          <w:sz w:val="24"/>
          <w:szCs w:val="24"/>
          <w:lang w:val="hy-AM"/>
        </w:rPr>
        <w:t>2060</w:t>
      </w:r>
      <w:r w:rsidR="0050180E" w:rsidRPr="007C66A1">
        <w:rPr>
          <w:rFonts w:ascii="GHEA Grapalat" w:hAnsi="GHEA Grapalat" w:cs="Sylfaen"/>
          <w:sz w:val="24"/>
          <w:szCs w:val="24"/>
          <w:lang w:val="hy-AM"/>
        </w:rPr>
        <w:t>-Ն որոշման մեջ</w:t>
      </w:r>
      <w:r w:rsidR="0050180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CB908E9" w14:textId="77777777" w:rsidR="00E633AA" w:rsidRDefault="00505634" w:rsidP="00E633AA">
      <w:pPr>
        <w:pStyle w:val="a6"/>
        <w:tabs>
          <w:tab w:val="left" w:pos="709"/>
        </w:tabs>
        <w:spacing w:before="0" w:beforeAutospacing="0" w:after="0" w:afterAutospacing="0" w:line="360" w:lineRule="auto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50180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lastRenderedPageBreak/>
        <w:tab/>
      </w:r>
    </w:p>
    <w:p w14:paraId="0881B53F" w14:textId="6A04FF0A" w:rsidR="001F4D9E" w:rsidRPr="00437C8F" w:rsidRDefault="00BD5DE0" w:rsidP="00E633AA">
      <w:pPr>
        <w:pStyle w:val="a6"/>
        <w:tabs>
          <w:tab w:val="left" w:pos="709"/>
        </w:tabs>
        <w:spacing w:before="0" w:beforeAutospacing="0" w:after="0" w:afterAutospacing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 w:cs="Angsana New"/>
          <w:b/>
          <w:sz w:val="24"/>
          <w:szCs w:val="24"/>
          <w:lang w:val="hy-AM"/>
        </w:rPr>
        <w:tab/>
      </w:r>
      <w:r w:rsidR="001758FA" w:rsidRPr="001758FA">
        <w:rPr>
          <w:rFonts w:ascii="GHEA Grapalat" w:hAnsi="GHEA Grapalat" w:cs="Angsana New"/>
          <w:b/>
          <w:sz w:val="24"/>
          <w:szCs w:val="24"/>
          <w:lang w:val="hy-AM"/>
        </w:rPr>
        <w:t xml:space="preserve">4. </w:t>
      </w:r>
      <w:r w:rsidR="001F4D9E" w:rsidRPr="00437C8F">
        <w:rPr>
          <w:rFonts w:ascii="GHEA Grapalat" w:hAnsi="GHEA Grapalat" w:cs="Angsana New"/>
          <w:b/>
          <w:sz w:val="24"/>
          <w:szCs w:val="24"/>
          <w:lang w:val="hy-AM"/>
        </w:rPr>
        <w:t>Ակնկալվող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437C8F">
        <w:rPr>
          <w:rFonts w:ascii="GHEA Grapalat" w:hAnsi="GHEA Grapalat" w:cs="Angsana New"/>
          <w:b/>
          <w:sz w:val="24"/>
          <w:szCs w:val="24"/>
          <w:lang w:val="hy-AM"/>
        </w:rPr>
        <w:t>արդյունքը</w:t>
      </w:r>
    </w:p>
    <w:p w14:paraId="7312EA61" w14:textId="4D76B520" w:rsidR="001F4D9E" w:rsidRPr="007F43DB" w:rsidRDefault="001F4D9E" w:rsidP="00955001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F43DB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«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այաստանի </w:t>
      </w:r>
      <w:r w:rsid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անրապետության 202</w:t>
      </w:r>
      <w:r w:rsidR="00EB6E7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5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թվականի պետական բյուջեի մասին» օրենքում վերաբաշխում 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փոփոխություններ, 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այաստանի 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անրապետության կառավարության 202</w:t>
      </w:r>
      <w:r w:rsidR="00EB6E7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4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թվականի դեկտեմբերի 2</w:t>
      </w:r>
      <w:r w:rsidR="00EB6E7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7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-ի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C8349D" w:rsidRP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N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B6E7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2060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-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որոշման մեջ փոփոխություններ 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լրացումներ կատարելու մասին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» </w:t>
      </w:r>
      <w:r w:rsidR="00C8349D">
        <w:rPr>
          <w:rStyle w:val="apple-style-span"/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ընդունմամբ </w:t>
      </w:r>
      <w:r w:rsidR="006055A2">
        <w:rPr>
          <w:rStyle w:val="apple-style-span"/>
          <w:rFonts w:ascii="GHEA Grapalat" w:hAnsi="GHEA Grapalat"/>
          <w:sz w:val="24"/>
          <w:szCs w:val="24"/>
          <w:lang w:val="hy-AM"/>
        </w:rPr>
        <w:t>կապ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ահովվի</w:t>
      </w:r>
      <w:r w:rsidR="007F43DB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շրջակա միջավայրի նախարարության էկոպարեկային ծառայության </w:t>
      </w:r>
      <w:r w:rsidR="00CD411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="0098182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Տավուշի</w:t>
      </w:r>
      <w:r w:rsidR="00CD4119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մարզային վարչությ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ան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տեխնիկական</w:t>
      </w:r>
      <w:r w:rsidR="007F43DB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հագեցվածությունը</w:t>
      </w:r>
      <w:r w:rsidR="00112802">
        <w:rPr>
          <w:rStyle w:val="apple-style-span"/>
          <w:rFonts w:ascii="GHEA Grapalat" w:hAnsi="GHEA Grapalat"/>
          <w:sz w:val="24"/>
          <w:szCs w:val="24"/>
          <w:lang w:val="hy-AM"/>
        </w:rPr>
        <w:t>,</w:t>
      </w:r>
      <w:r w:rsidR="00B53F42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211435080"/>
      <w:r w:rsidR="00B53F42" w:rsidRPr="006D672E">
        <w:rPr>
          <w:rStyle w:val="apple-style-span"/>
          <w:rFonts w:ascii="GHEA Grapalat" w:hAnsi="GHEA Grapalat"/>
          <w:sz w:val="24"/>
          <w:szCs w:val="24"/>
          <w:lang w:val="hy-AM"/>
        </w:rPr>
        <w:t>այդ թվում</w:t>
      </w:r>
      <w:r w:rsidR="001E7F5E" w:rsidRPr="006D672E">
        <w:rPr>
          <w:rStyle w:val="apple-style-span"/>
          <w:rFonts w:ascii="GHEA Grapalat" w:hAnsi="GHEA Grapalat"/>
          <w:sz w:val="24"/>
          <w:szCs w:val="24"/>
          <w:lang w:val="hy-AM"/>
        </w:rPr>
        <w:t>`</w:t>
      </w:r>
      <w:r w:rsidR="00B53F42" w:rsidRPr="006D672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գույքային և տրանսպորտային միջոցներով ապահովումը,</w:t>
      </w:r>
      <w:r w:rsidR="00112802" w:rsidRPr="006D672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214443065"/>
      <w:r w:rsidR="00112802" w:rsidRPr="006D672E">
        <w:rPr>
          <w:rStyle w:val="apple-style-span"/>
          <w:rFonts w:ascii="GHEA Grapalat" w:hAnsi="GHEA Grapalat"/>
          <w:sz w:val="24"/>
          <w:szCs w:val="24"/>
          <w:lang w:val="hy-AM"/>
        </w:rPr>
        <w:t>որոնք կնպաստեն</w:t>
      </w:r>
      <w:r w:rsidR="00112802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072A8E">
        <w:rPr>
          <w:rStyle w:val="apple-style-span"/>
          <w:rFonts w:ascii="GHEA Grapalat" w:hAnsi="GHEA Grapalat"/>
          <w:sz w:val="24"/>
          <w:szCs w:val="24"/>
          <w:lang w:val="hy-AM"/>
        </w:rPr>
        <w:t>պ</w:t>
      </w:r>
      <w:r w:rsidR="00D63B7D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ետական անտառներում, անտառային հողերում և բնության հատուկ պահպանվող </w:t>
      </w:r>
      <w:r w:rsidR="00072A8E">
        <w:rPr>
          <w:rStyle w:val="apple-style-span"/>
          <w:rFonts w:ascii="GHEA Grapalat" w:hAnsi="GHEA Grapalat"/>
          <w:sz w:val="24"/>
          <w:szCs w:val="24"/>
          <w:lang w:val="hy-AM"/>
        </w:rPr>
        <w:t>տարածքներ</w:t>
      </w:r>
      <w:r w:rsidR="00820417">
        <w:rPr>
          <w:rStyle w:val="apple-style-span"/>
          <w:rFonts w:ascii="GHEA Grapalat" w:hAnsi="GHEA Grapalat"/>
          <w:sz w:val="24"/>
          <w:szCs w:val="24"/>
          <w:lang w:val="hy-AM"/>
        </w:rPr>
        <w:t>ում</w:t>
      </w:r>
      <w:r w:rsidR="00072A8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հսկողության գործառույթների</w:t>
      </w:r>
      <w:r w:rsidR="00D63B7D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7F43DB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>պատշաճ</w:t>
      </w:r>
      <w:r w:rsidR="00D63B7D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իրականաց</w:t>
      </w:r>
      <w:r w:rsidR="00763153">
        <w:rPr>
          <w:rStyle w:val="apple-style-span"/>
          <w:rFonts w:ascii="GHEA Grapalat" w:hAnsi="GHEA Grapalat"/>
          <w:sz w:val="24"/>
          <w:szCs w:val="24"/>
          <w:lang w:val="hy-AM"/>
        </w:rPr>
        <w:t>մանը</w:t>
      </w:r>
      <w:r w:rsidRPr="007F43DB">
        <w:rPr>
          <w:rFonts w:ascii="GHEA Grapalat" w:hAnsi="GHEA Grapalat" w:cs="GHEA Grapalat"/>
          <w:sz w:val="24"/>
          <w:szCs w:val="24"/>
          <w:lang w:val="hy-AM"/>
        </w:rPr>
        <w:t>:</w:t>
      </w:r>
    </w:p>
    <w:bookmarkEnd w:id="2"/>
    <w:p w14:paraId="37B689CB" w14:textId="77777777" w:rsidR="001F4D9E" w:rsidRPr="00437C8F" w:rsidRDefault="001F4D9E" w:rsidP="00955001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70D102A4" w14:textId="77777777" w:rsidR="001F4D9E" w:rsidRDefault="001758FA" w:rsidP="00955001">
      <w:pPr>
        <w:spacing w:after="0" w:line="360" w:lineRule="auto"/>
        <w:ind w:firstLine="708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1758FA">
        <w:rPr>
          <w:rFonts w:ascii="GHEA Grapalat" w:hAnsi="GHEA Grapalat" w:cs="Angsana New"/>
          <w:b/>
          <w:sz w:val="24"/>
          <w:szCs w:val="24"/>
          <w:lang w:val="hy-AM"/>
        </w:rPr>
        <w:t>5.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14:paraId="1D5F3BE0" w14:textId="1D2AED98" w:rsidR="001F4D9E" w:rsidRPr="001A4C5A" w:rsidRDefault="001F4D9E" w:rsidP="00955001">
      <w:pPr>
        <w:pStyle w:val="a6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60171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646042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646042">
        <w:rPr>
          <w:rFonts w:ascii="GHEA Grapalat" w:hAnsi="GHEA Grapalat" w:cs="GHEA Grapalat"/>
          <w:sz w:val="24"/>
          <w:szCs w:val="24"/>
          <w:lang w:val="hy-AM"/>
        </w:rPr>
        <w:t>շ</w:t>
      </w:r>
      <w:r w:rsidRPr="009873E9">
        <w:rPr>
          <w:rFonts w:ascii="GHEA Grapalat" w:hAnsi="GHEA Grapalat" w:cs="GHEA Grapalat"/>
          <w:sz w:val="24"/>
          <w:szCs w:val="24"/>
          <w:lang w:val="hy-AM"/>
        </w:rPr>
        <w:t>րջակա միջավայրի նախարարության</w:t>
      </w:r>
      <w:r w:rsidR="00CA027C">
        <w:rPr>
          <w:rFonts w:ascii="GHEA Grapalat" w:hAnsi="GHEA Grapalat" w:cs="GHEA Grapalat"/>
          <w:sz w:val="24"/>
          <w:szCs w:val="24"/>
          <w:lang w:val="hy-AM"/>
        </w:rPr>
        <w:t xml:space="preserve"> էկոպարեկային ծառայությ</w:t>
      </w:r>
      <w:r w:rsidR="00646042">
        <w:rPr>
          <w:rFonts w:ascii="GHEA Grapalat" w:hAnsi="GHEA Grapalat" w:cs="GHEA Grapalat"/>
          <w:sz w:val="24"/>
          <w:szCs w:val="24"/>
          <w:lang w:val="hy-AM"/>
        </w:rPr>
        <w:t>ա</w:t>
      </w:r>
      <w:r w:rsidR="00CA027C">
        <w:rPr>
          <w:rFonts w:ascii="GHEA Grapalat" w:hAnsi="GHEA Grapalat" w:cs="GHEA Grapalat"/>
          <w:sz w:val="24"/>
          <w:szCs w:val="24"/>
          <w:lang w:val="hy-AM"/>
        </w:rPr>
        <w:t>ն</w:t>
      </w:r>
      <w:r w:rsidR="00646042">
        <w:rPr>
          <w:rFonts w:ascii="GHEA Grapalat" w:hAnsi="GHEA Grapalat" w:cs="GHEA Grapalat"/>
          <w:sz w:val="24"/>
          <w:szCs w:val="24"/>
          <w:lang w:val="hy-AM"/>
        </w:rPr>
        <w:t xml:space="preserve"> կողմից</w:t>
      </w:r>
      <w:r w:rsidRPr="009873E9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6988C23C" w14:textId="77777777" w:rsidR="001A4C5A" w:rsidRDefault="001A4C5A" w:rsidP="00955001">
      <w:pPr>
        <w:pStyle w:val="a6"/>
        <w:spacing w:before="0" w:beforeAutospacing="0" w:after="0" w:afterAutospacing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3E906B09" w14:textId="77777777" w:rsidR="001A4C5A" w:rsidRPr="001A249C" w:rsidRDefault="001A4C5A" w:rsidP="00955001">
      <w:pPr>
        <w:spacing w:after="0" w:line="360" w:lineRule="auto"/>
        <w:ind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 w:cs="Angsana New"/>
          <w:b/>
          <w:sz w:val="24"/>
          <w:szCs w:val="24"/>
          <w:lang w:val="hy-AM"/>
        </w:rPr>
        <w:t>6.</w:t>
      </w:r>
      <w:r w:rsidRPr="001A4C5A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04535CB" w14:textId="7D4CB0DB" w:rsidR="001A4C5A" w:rsidRPr="001A4C5A" w:rsidRDefault="00021190" w:rsidP="009F4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5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Նախագծի ընդունմամբ </w:t>
      </w:r>
      <w:r w:rsidR="00C8349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405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</w:t>
      </w:r>
      <w:r w:rsidR="00F9281C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405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</w:t>
      </w:r>
      <w:r w:rsidRPr="00405BB3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վականի</w:t>
      </w:r>
      <w:r w:rsidRPr="00405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05BB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պետական</w:t>
      </w:r>
      <w:r w:rsidRPr="00405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B19DE" w:rsidRPr="00405BB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բյուջ</w:t>
      </w:r>
      <w:r w:rsidR="00DB2606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ե</w:t>
      </w:r>
      <w:r w:rsidR="006B19DE" w:rsidRPr="00405BB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ում </w:t>
      </w:r>
      <w:r w:rsidR="006B19DE" w:rsidRPr="00405BB3">
        <w:rPr>
          <w:rFonts w:ascii="GHEA Grapalat" w:hAnsi="GHEA Grapalat" w:cs="Sylfaen"/>
          <w:sz w:val="24"/>
          <w:szCs w:val="24"/>
          <w:lang w:val="hy-AM"/>
        </w:rPr>
        <w:t>եկամուտների և ծախսերի ավելացում կամ նվազեցում չի</w:t>
      </w:r>
      <w:r w:rsidR="006B19DE" w:rsidRPr="00405BB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9F4476" w:rsidRPr="00405BB3">
        <w:rPr>
          <w:rFonts w:ascii="GHEA Grapalat" w:hAnsi="GHEA Grapalat" w:cs="Angsana New"/>
          <w:sz w:val="24"/>
          <w:szCs w:val="24"/>
          <w:lang w:val="hy-AM"/>
        </w:rPr>
        <w:t>նախատես</w:t>
      </w:r>
      <w:r w:rsidR="00C50A0B">
        <w:rPr>
          <w:rFonts w:ascii="GHEA Grapalat" w:hAnsi="GHEA Grapalat" w:cs="Angsana New"/>
          <w:sz w:val="24"/>
          <w:szCs w:val="24"/>
          <w:lang w:val="hy-AM"/>
        </w:rPr>
        <w:t>վ</w:t>
      </w:r>
      <w:r w:rsidR="009F4476" w:rsidRPr="00405BB3">
        <w:rPr>
          <w:rFonts w:ascii="GHEA Grapalat" w:hAnsi="GHEA Grapalat" w:cs="Angsana New"/>
          <w:sz w:val="24"/>
          <w:szCs w:val="24"/>
          <w:lang w:val="hy-AM"/>
        </w:rPr>
        <w:t>ում</w:t>
      </w:r>
      <w:r w:rsidR="009F4476">
        <w:rPr>
          <w:rFonts w:ascii="GHEA Grapalat" w:hAnsi="GHEA Grapalat" w:cs="Angsana New"/>
          <w:sz w:val="24"/>
          <w:szCs w:val="24"/>
          <w:lang w:val="hy-AM"/>
        </w:rPr>
        <w:t>։</w:t>
      </w:r>
    </w:p>
    <w:p w14:paraId="1A2D6086" w14:textId="77777777" w:rsidR="001758FA" w:rsidRDefault="001758FA" w:rsidP="00955001">
      <w:pPr>
        <w:pStyle w:val="a6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59DCBBDC" w14:textId="38DEC376" w:rsidR="001758FA" w:rsidRDefault="001758FA" w:rsidP="00955001">
      <w:pPr>
        <w:tabs>
          <w:tab w:val="num" w:pos="851"/>
        </w:tabs>
        <w:autoSpaceDN w:val="0"/>
        <w:spacing w:after="0" w:line="360" w:lineRule="auto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1A4C5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ab/>
      </w:r>
      <w:r w:rsidR="001A4C5A"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7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.Կապը ռազմավարական փաստաթղթերի հետ. Հայաստանի վերափոխման ռազ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մա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վա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մա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վա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րություններ</w:t>
      </w:r>
    </w:p>
    <w:p w14:paraId="54FD60E7" w14:textId="77777777" w:rsidR="00C253A0" w:rsidRDefault="00C253A0" w:rsidP="00955001">
      <w:pPr>
        <w:tabs>
          <w:tab w:val="num" w:pos="851"/>
        </w:tabs>
        <w:autoSpaceDN w:val="0"/>
        <w:spacing w:after="0" w:line="360" w:lineRule="auto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14:paraId="14249EB5" w14:textId="55B0E2D1" w:rsidR="0004732A" w:rsidRPr="0004732A" w:rsidRDefault="001A4C5A" w:rsidP="0004732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lastRenderedPageBreak/>
        <w:tab/>
      </w:r>
      <w:r w:rsidR="00C253A0" w:rsidRPr="00380189">
        <w:rPr>
          <w:rFonts w:ascii="GHEA Grapalat" w:hAnsi="GHEA Grapalat"/>
          <w:bCs/>
          <w:sz w:val="24"/>
          <w:szCs w:val="24"/>
          <w:lang w:val="hy-AM"/>
        </w:rPr>
        <w:t xml:space="preserve">Նախագիծը </w:t>
      </w:r>
      <w:r w:rsidR="009F72C6" w:rsidRPr="00380189">
        <w:rPr>
          <w:rFonts w:ascii="GHEA Grapalat" w:hAnsi="GHEA Grapalat"/>
          <w:bCs/>
          <w:sz w:val="24"/>
          <w:szCs w:val="24"/>
          <w:lang w:val="hy-AM"/>
        </w:rPr>
        <w:t>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</w:t>
      </w:r>
      <w:r w:rsidR="009F72C6">
        <w:rPr>
          <w:rFonts w:ascii="GHEA Grapalat" w:hAnsi="GHEA Grapalat"/>
          <w:bCs/>
          <w:sz w:val="24"/>
          <w:szCs w:val="24"/>
          <w:lang w:val="hy-AM"/>
        </w:rPr>
        <w:t xml:space="preserve"> Նախագծի ընդունման արդյունքում կապահովվի էկոպարեկային ծառայության </w:t>
      </w:r>
      <w:r w:rsidR="009F72C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="0098182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Տավուշի, </w:t>
      </w:r>
      <w:r w:rsidR="009F72C6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մարզային վարչությ</w:t>
      </w:r>
      <w:r w:rsidR="00DB6BF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ան </w:t>
      </w:r>
      <w:r w:rsidR="00CD4119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տեխնիկական</w:t>
      </w:r>
      <w:r w:rsidR="00CD4119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CD4119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հագեցվածությունը</w:t>
      </w:r>
      <w:r w:rsidR="001E7F5E" w:rsidRPr="001E7F5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, </w:t>
      </w:r>
      <w:r w:rsidR="001E7F5E" w:rsidRPr="00F64AA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այդ թվում` գույքային և տրանսպորտային միջոցներով ապահովումը, </w:t>
      </w:r>
      <w:r w:rsidR="0004732A" w:rsidRPr="0004732A">
        <w:rPr>
          <w:rFonts w:ascii="GHEA Grapalat" w:hAnsi="GHEA Grapalat"/>
          <w:sz w:val="24"/>
          <w:szCs w:val="24"/>
          <w:lang w:val="hy-AM"/>
        </w:rPr>
        <w:t>որոնք կնպաստեն պետական անտառներում, անտառային հողերում և բնության հատուկ պահպանվող տարածքներում հսկողության գործառույթների պատշաճ իրականացմանը:</w:t>
      </w:r>
    </w:p>
    <w:p w14:paraId="573A29B5" w14:textId="427ED3F6" w:rsidR="001F4D9E" w:rsidRPr="001F4D9E" w:rsidRDefault="001F4D9E" w:rsidP="0004732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F4D9E" w:rsidRPr="001F4D9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TarumianTimes">
    <w:altName w:val="Cambria"/>
    <w:panose1 w:val="02020603050405020304"/>
    <w:charset w:val="00"/>
    <w:family w:val="roman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A9E30CB"/>
    <w:multiLevelType w:val="hybridMultilevel"/>
    <w:tmpl w:val="1688E74A"/>
    <w:lvl w:ilvl="0" w:tplc="247295F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33195F"/>
    <w:multiLevelType w:val="hybridMultilevel"/>
    <w:tmpl w:val="C8727BA4"/>
    <w:lvl w:ilvl="0" w:tplc="3F1C6F2E">
      <w:start w:val="1"/>
      <w:numFmt w:val="decimal"/>
      <w:lvlText w:val="%1."/>
      <w:lvlJc w:val="left"/>
      <w:pPr>
        <w:ind w:left="1068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C479E4"/>
    <w:multiLevelType w:val="hybridMultilevel"/>
    <w:tmpl w:val="46BE6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34E5B"/>
    <w:multiLevelType w:val="hybridMultilevel"/>
    <w:tmpl w:val="BC746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805"/>
    <w:rsid w:val="00012781"/>
    <w:rsid w:val="00020FD4"/>
    <w:rsid w:val="00021190"/>
    <w:rsid w:val="000255D7"/>
    <w:rsid w:val="00031CBC"/>
    <w:rsid w:val="00041E34"/>
    <w:rsid w:val="0004732A"/>
    <w:rsid w:val="0005220D"/>
    <w:rsid w:val="00052479"/>
    <w:rsid w:val="000641C3"/>
    <w:rsid w:val="00072A8E"/>
    <w:rsid w:val="000743D1"/>
    <w:rsid w:val="00074BDA"/>
    <w:rsid w:val="0007641A"/>
    <w:rsid w:val="00077044"/>
    <w:rsid w:val="00087F3F"/>
    <w:rsid w:val="00096FD0"/>
    <w:rsid w:val="000D3002"/>
    <w:rsid w:val="000D378A"/>
    <w:rsid w:val="000F3F01"/>
    <w:rsid w:val="00105667"/>
    <w:rsid w:val="00112802"/>
    <w:rsid w:val="001137B7"/>
    <w:rsid w:val="00121FE0"/>
    <w:rsid w:val="0013058F"/>
    <w:rsid w:val="00164CAF"/>
    <w:rsid w:val="001718E0"/>
    <w:rsid w:val="001758FA"/>
    <w:rsid w:val="001A4C5A"/>
    <w:rsid w:val="001B1115"/>
    <w:rsid w:val="001C2769"/>
    <w:rsid w:val="001C73FD"/>
    <w:rsid w:val="001D6135"/>
    <w:rsid w:val="001D75BD"/>
    <w:rsid w:val="001E7F5E"/>
    <w:rsid w:val="001F00B6"/>
    <w:rsid w:val="001F307E"/>
    <w:rsid w:val="001F383F"/>
    <w:rsid w:val="001F4D9E"/>
    <w:rsid w:val="00212810"/>
    <w:rsid w:val="00225C3D"/>
    <w:rsid w:val="00235670"/>
    <w:rsid w:val="00246F78"/>
    <w:rsid w:val="002648CD"/>
    <w:rsid w:val="002A400C"/>
    <w:rsid w:val="002C07D0"/>
    <w:rsid w:val="002C1465"/>
    <w:rsid w:val="002C561F"/>
    <w:rsid w:val="002F184A"/>
    <w:rsid w:val="002F1D2F"/>
    <w:rsid w:val="00311470"/>
    <w:rsid w:val="00314F05"/>
    <w:rsid w:val="003152D7"/>
    <w:rsid w:val="00322C3F"/>
    <w:rsid w:val="00336B4B"/>
    <w:rsid w:val="00336F74"/>
    <w:rsid w:val="003457F6"/>
    <w:rsid w:val="00354313"/>
    <w:rsid w:val="00370EE1"/>
    <w:rsid w:val="003732D8"/>
    <w:rsid w:val="0039376E"/>
    <w:rsid w:val="003955C5"/>
    <w:rsid w:val="003D2906"/>
    <w:rsid w:val="003D790B"/>
    <w:rsid w:val="003E069A"/>
    <w:rsid w:val="003E40AF"/>
    <w:rsid w:val="004042D1"/>
    <w:rsid w:val="00405BB3"/>
    <w:rsid w:val="00417DFE"/>
    <w:rsid w:val="004254C8"/>
    <w:rsid w:val="00432D0A"/>
    <w:rsid w:val="00437C8F"/>
    <w:rsid w:val="00440C29"/>
    <w:rsid w:val="00442C79"/>
    <w:rsid w:val="00446681"/>
    <w:rsid w:val="004509E2"/>
    <w:rsid w:val="004876D4"/>
    <w:rsid w:val="004972EB"/>
    <w:rsid w:val="00497941"/>
    <w:rsid w:val="004A3E22"/>
    <w:rsid w:val="004C4CF4"/>
    <w:rsid w:val="004E408F"/>
    <w:rsid w:val="004F1229"/>
    <w:rsid w:val="004F7D6D"/>
    <w:rsid w:val="0050180E"/>
    <w:rsid w:val="005034D6"/>
    <w:rsid w:val="00505634"/>
    <w:rsid w:val="00524A90"/>
    <w:rsid w:val="00533921"/>
    <w:rsid w:val="00535783"/>
    <w:rsid w:val="005405CE"/>
    <w:rsid w:val="00543920"/>
    <w:rsid w:val="005535D0"/>
    <w:rsid w:val="00560473"/>
    <w:rsid w:val="005719FF"/>
    <w:rsid w:val="005723B7"/>
    <w:rsid w:val="005825F6"/>
    <w:rsid w:val="005A11D8"/>
    <w:rsid w:val="005A521A"/>
    <w:rsid w:val="005C0ED5"/>
    <w:rsid w:val="005D04C3"/>
    <w:rsid w:val="005D3A1C"/>
    <w:rsid w:val="005D4D3D"/>
    <w:rsid w:val="005F1F65"/>
    <w:rsid w:val="005F60EA"/>
    <w:rsid w:val="006055A2"/>
    <w:rsid w:val="00621E4D"/>
    <w:rsid w:val="00637C1A"/>
    <w:rsid w:val="00640733"/>
    <w:rsid w:val="00641A85"/>
    <w:rsid w:val="006439E9"/>
    <w:rsid w:val="00643A02"/>
    <w:rsid w:val="00646042"/>
    <w:rsid w:val="00657548"/>
    <w:rsid w:val="00675D06"/>
    <w:rsid w:val="00677FA7"/>
    <w:rsid w:val="00685DF4"/>
    <w:rsid w:val="006A15C1"/>
    <w:rsid w:val="006B19DE"/>
    <w:rsid w:val="006B74DA"/>
    <w:rsid w:val="006D672E"/>
    <w:rsid w:val="006E076E"/>
    <w:rsid w:val="006E2D50"/>
    <w:rsid w:val="006E36C8"/>
    <w:rsid w:val="006F2515"/>
    <w:rsid w:val="0071017F"/>
    <w:rsid w:val="00722C3A"/>
    <w:rsid w:val="00723A0A"/>
    <w:rsid w:val="00724E4A"/>
    <w:rsid w:val="007279AA"/>
    <w:rsid w:val="0073678F"/>
    <w:rsid w:val="00745DE7"/>
    <w:rsid w:val="007461A9"/>
    <w:rsid w:val="007461E8"/>
    <w:rsid w:val="00746D5F"/>
    <w:rsid w:val="0075310C"/>
    <w:rsid w:val="00757E89"/>
    <w:rsid w:val="00763153"/>
    <w:rsid w:val="00763198"/>
    <w:rsid w:val="00763805"/>
    <w:rsid w:val="007754EA"/>
    <w:rsid w:val="007A5D28"/>
    <w:rsid w:val="007A7D64"/>
    <w:rsid w:val="007B1F90"/>
    <w:rsid w:val="007C5F8D"/>
    <w:rsid w:val="007D2E64"/>
    <w:rsid w:val="007D2F71"/>
    <w:rsid w:val="007F43DB"/>
    <w:rsid w:val="007F7BC5"/>
    <w:rsid w:val="0081240C"/>
    <w:rsid w:val="00812A2E"/>
    <w:rsid w:val="00820417"/>
    <w:rsid w:val="00824235"/>
    <w:rsid w:val="00830FE7"/>
    <w:rsid w:val="00837D46"/>
    <w:rsid w:val="00846C0F"/>
    <w:rsid w:val="0085207D"/>
    <w:rsid w:val="00853A98"/>
    <w:rsid w:val="008615CC"/>
    <w:rsid w:val="0087393A"/>
    <w:rsid w:val="008801B5"/>
    <w:rsid w:val="00880983"/>
    <w:rsid w:val="00882B0D"/>
    <w:rsid w:val="00892280"/>
    <w:rsid w:val="008A063B"/>
    <w:rsid w:val="008B17F6"/>
    <w:rsid w:val="008B2C4F"/>
    <w:rsid w:val="008B39E6"/>
    <w:rsid w:val="008B452D"/>
    <w:rsid w:val="008C2F9F"/>
    <w:rsid w:val="008E500F"/>
    <w:rsid w:val="008F1BA4"/>
    <w:rsid w:val="00901482"/>
    <w:rsid w:val="00910572"/>
    <w:rsid w:val="009159FB"/>
    <w:rsid w:val="00917AB7"/>
    <w:rsid w:val="00932A45"/>
    <w:rsid w:val="00955001"/>
    <w:rsid w:val="009705AC"/>
    <w:rsid w:val="00975DDB"/>
    <w:rsid w:val="00981826"/>
    <w:rsid w:val="00984057"/>
    <w:rsid w:val="00986B6F"/>
    <w:rsid w:val="00994159"/>
    <w:rsid w:val="009960D4"/>
    <w:rsid w:val="009C627D"/>
    <w:rsid w:val="009E12BA"/>
    <w:rsid w:val="009F4476"/>
    <w:rsid w:val="009F726A"/>
    <w:rsid w:val="009F72C6"/>
    <w:rsid w:val="00A12CE9"/>
    <w:rsid w:val="00A215C6"/>
    <w:rsid w:val="00A34065"/>
    <w:rsid w:val="00A558E5"/>
    <w:rsid w:val="00A60806"/>
    <w:rsid w:val="00A77191"/>
    <w:rsid w:val="00A87702"/>
    <w:rsid w:val="00AB442A"/>
    <w:rsid w:val="00AC05A7"/>
    <w:rsid w:val="00AE1A43"/>
    <w:rsid w:val="00AE3377"/>
    <w:rsid w:val="00AE4EED"/>
    <w:rsid w:val="00AF1722"/>
    <w:rsid w:val="00B1192F"/>
    <w:rsid w:val="00B13F53"/>
    <w:rsid w:val="00B156E0"/>
    <w:rsid w:val="00B20A3C"/>
    <w:rsid w:val="00B3090E"/>
    <w:rsid w:val="00B52CE7"/>
    <w:rsid w:val="00B53F42"/>
    <w:rsid w:val="00B70474"/>
    <w:rsid w:val="00B75DFB"/>
    <w:rsid w:val="00B80C9A"/>
    <w:rsid w:val="00B90E7A"/>
    <w:rsid w:val="00BA6D59"/>
    <w:rsid w:val="00BB26D5"/>
    <w:rsid w:val="00BC2BD5"/>
    <w:rsid w:val="00BC6415"/>
    <w:rsid w:val="00BD10EA"/>
    <w:rsid w:val="00BD2B20"/>
    <w:rsid w:val="00BD4948"/>
    <w:rsid w:val="00BD5DE0"/>
    <w:rsid w:val="00BF57C0"/>
    <w:rsid w:val="00C00698"/>
    <w:rsid w:val="00C02C38"/>
    <w:rsid w:val="00C11533"/>
    <w:rsid w:val="00C253A0"/>
    <w:rsid w:val="00C26A88"/>
    <w:rsid w:val="00C37FC5"/>
    <w:rsid w:val="00C40EE6"/>
    <w:rsid w:val="00C4226C"/>
    <w:rsid w:val="00C50A0B"/>
    <w:rsid w:val="00C65BE9"/>
    <w:rsid w:val="00C72ADD"/>
    <w:rsid w:val="00C8349D"/>
    <w:rsid w:val="00C83EDE"/>
    <w:rsid w:val="00C85B81"/>
    <w:rsid w:val="00C8765B"/>
    <w:rsid w:val="00C94E82"/>
    <w:rsid w:val="00C972E2"/>
    <w:rsid w:val="00CA027C"/>
    <w:rsid w:val="00CA23CD"/>
    <w:rsid w:val="00CD0EA3"/>
    <w:rsid w:val="00CD4119"/>
    <w:rsid w:val="00CD6D45"/>
    <w:rsid w:val="00CE491A"/>
    <w:rsid w:val="00CF473E"/>
    <w:rsid w:val="00D002F1"/>
    <w:rsid w:val="00D15AA0"/>
    <w:rsid w:val="00D22A69"/>
    <w:rsid w:val="00D2376A"/>
    <w:rsid w:val="00D27A1E"/>
    <w:rsid w:val="00D312C7"/>
    <w:rsid w:val="00D31735"/>
    <w:rsid w:val="00D32EBB"/>
    <w:rsid w:val="00D36721"/>
    <w:rsid w:val="00D63B7D"/>
    <w:rsid w:val="00D92075"/>
    <w:rsid w:val="00D927DE"/>
    <w:rsid w:val="00D943DC"/>
    <w:rsid w:val="00DA2AE3"/>
    <w:rsid w:val="00DA2E3C"/>
    <w:rsid w:val="00DA7C9B"/>
    <w:rsid w:val="00DB2606"/>
    <w:rsid w:val="00DB6BF5"/>
    <w:rsid w:val="00DC724D"/>
    <w:rsid w:val="00DD11FD"/>
    <w:rsid w:val="00DE1B09"/>
    <w:rsid w:val="00DE2B23"/>
    <w:rsid w:val="00DE6B1B"/>
    <w:rsid w:val="00DF1D4C"/>
    <w:rsid w:val="00DF5A43"/>
    <w:rsid w:val="00E021B9"/>
    <w:rsid w:val="00E04237"/>
    <w:rsid w:val="00E11AE4"/>
    <w:rsid w:val="00E5314A"/>
    <w:rsid w:val="00E633AA"/>
    <w:rsid w:val="00E64DCC"/>
    <w:rsid w:val="00E97790"/>
    <w:rsid w:val="00EB59BD"/>
    <w:rsid w:val="00EB6E79"/>
    <w:rsid w:val="00EC1EBD"/>
    <w:rsid w:val="00EE4C04"/>
    <w:rsid w:val="00EF218C"/>
    <w:rsid w:val="00F01B33"/>
    <w:rsid w:val="00F05801"/>
    <w:rsid w:val="00F13DE6"/>
    <w:rsid w:val="00F4031B"/>
    <w:rsid w:val="00F64AAE"/>
    <w:rsid w:val="00F6667E"/>
    <w:rsid w:val="00F67DB6"/>
    <w:rsid w:val="00F7666B"/>
    <w:rsid w:val="00F9281C"/>
    <w:rsid w:val="00FA0D6D"/>
    <w:rsid w:val="00FA2895"/>
    <w:rsid w:val="00FB0D0E"/>
    <w:rsid w:val="00FB3571"/>
    <w:rsid w:val="00FC7EB3"/>
    <w:rsid w:val="00FD38E6"/>
    <w:rsid w:val="00FE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95CD9"/>
  <w15:chartTrackingRefBased/>
  <w15:docId w15:val="{325E446C-578D-41D9-B5A6-746C37A2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1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a"/>
    <w:link w:val="a4"/>
    <w:uiPriority w:val="99"/>
    <w:qFormat/>
    <w:rsid w:val="00EE4C04"/>
    <w:pPr>
      <w:ind w:left="720"/>
      <w:contextualSpacing/>
    </w:pPr>
  </w:style>
  <w:style w:type="character" w:styleId="a5">
    <w:name w:val="Strong"/>
    <w:qFormat/>
    <w:rsid w:val="00685DF4"/>
    <w:rPr>
      <w:b/>
      <w:bCs/>
    </w:rPr>
  </w:style>
  <w:style w:type="paragraph" w:styleId="a6">
    <w:name w:val="Normal (Web)"/>
    <w:aliases w:val="webb"/>
    <w:basedOn w:val="a"/>
    <w:uiPriority w:val="99"/>
    <w:rsid w:val="00994159"/>
    <w:pPr>
      <w:spacing w:before="100" w:beforeAutospacing="1" w:after="100" w:afterAutospacing="1" w:line="276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pple-style-span">
    <w:name w:val="apple-style-span"/>
    <w:basedOn w:val="a0"/>
    <w:uiPriority w:val="99"/>
    <w:rsid w:val="001F4D9E"/>
  </w:style>
  <w:style w:type="paragraph" w:styleId="a7">
    <w:name w:val="Balloon Text"/>
    <w:basedOn w:val="a"/>
    <w:link w:val="a8"/>
    <w:uiPriority w:val="99"/>
    <w:semiHidden/>
    <w:unhideWhenUsed/>
    <w:rsid w:val="00640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40733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99"/>
    <w:locked/>
    <w:rsid w:val="001A4C5A"/>
  </w:style>
  <w:style w:type="paragraph" w:styleId="a9">
    <w:name w:val="Block Text"/>
    <w:basedOn w:val="a"/>
    <w:rsid w:val="007F43DB"/>
    <w:pPr>
      <w:spacing w:before="3480" w:after="0" w:line="360" w:lineRule="auto"/>
      <w:ind w:left="5040" w:right="-261"/>
    </w:pPr>
    <w:rPr>
      <w:rFonts w:ascii="ArTarumianTimes" w:eastAsia="Times New Roman" w:hAnsi="ArTarumianTimes" w:cs="Times New Roman"/>
      <w:sz w:val="24"/>
      <w:szCs w:val="24"/>
      <w:lang w:val="en-US"/>
    </w:rPr>
  </w:style>
  <w:style w:type="character" w:customStyle="1" w:styleId="FontStyle165">
    <w:name w:val="Font Style165"/>
    <w:rsid w:val="000255D7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1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5</Pages>
  <Words>1055</Words>
  <Characters>6016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https://mul2.gov.am/tasks/1242588/oneclick?token=ff38a7a23c6baa56fb4dcc18779681e9</cp:keywords>
  <dc:description/>
  <cp:lastModifiedBy>Ecopatrol_PC_B2</cp:lastModifiedBy>
  <cp:revision>582</cp:revision>
  <cp:lastPrinted>2025-07-31T06:33:00Z</cp:lastPrinted>
  <dcterms:created xsi:type="dcterms:W3CDTF">2023-04-03T08:38:00Z</dcterms:created>
  <dcterms:modified xsi:type="dcterms:W3CDTF">2025-11-20T10:41:00Z</dcterms:modified>
</cp:coreProperties>
</file>