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7B5" w:rsidRPr="00B81F54" w:rsidRDefault="005A27B5" w:rsidP="005A27B5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af-ZA"/>
        </w:rPr>
        <w:t xml:space="preserve">                                                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 </w:t>
      </w:r>
      <w:r w:rsidRPr="00B81F54">
        <w:rPr>
          <w:rFonts w:ascii="GHEA Grapalat" w:eastAsia="Calibri" w:hAnsi="GHEA Grapalat" w:cs="Times New Roman"/>
          <w:sz w:val="24"/>
          <w:szCs w:val="24"/>
          <w:lang w:val="hy-AM"/>
        </w:rPr>
        <w:t>ՀԻՄՆԱՎՈՐՈՒՄ</w:t>
      </w:r>
    </w:p>
    <w:p w:rsidR="005A27B5" w:rsidRDefault="005A27B5" w:rsidP="005A27B5">
      <w:pPr>
        <w:spacing w:after="0" w:line="360" w:lineRule="auto"/>
        <w:jc w:val="center"/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</w:pPr>
      <w:r w:rsidRPr="00B81F54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Pr="00B81F5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2006 ԹՎԱԿԱՆԻ ԱՊՐԻԼԻ  6-Ի N 479-Ա ՈՐՈՇՈԻՄՆ ՈՒԺԸ ԿՈՐՑՐԱԾ ՃԱՆԱՉԵԼՈՒ ՄԱՍԻՆ</w:t>
      </w:r>
      <w:r w:rsidRPr="00B81F54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 xml:space="preserve">»  </w:t>
      </w:r>
    </w:p>
    <w:p w:rsidR="005A27B5" w:rsidRPr="00B81F54" w:rsidRDefault="005A27B5" w:rsidP="005A27B5">
      <w:pPr>
        <w:spacing w:after="0" w:line="360" w:lineRule="auto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B81F54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ԿԱՌԱՎԱՐՈՒԹՅԱՆ ՈՐՈՇՄԱՆ ՆԱԽԱԳԾԻ</w:t>
      </w:r>
      <w:r w:rsidRPr="00B81F54">
        <w:rPr>
          <w:rFonts w:ascii="GHEA Grapalat" w:eastAsia="Calibri" w:hAnsi="GHEA Grapalat" w:cs="Sylfaen"/>
          <w:sz w:val="24"/>
          <w:szCs w:val="24"/>
          <w:lang w:val="hy-AM"/>
        </w:rPr>
        <w:t xml:space="preserve"> ԸՆԴՈՒՆՄԱՆ</w:t>
      </w:r>
    </w:p>
    <w:p w:rsidR="005A27B5" w:rsidRPr="00B81F54" w:rsidRDefault="005A27B5" w:rsidP="005A27B5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5A27B5" w:rsidRPr="00DA2C14" w:rsidRDefault="005A27B5" w:rsidP="005A27B5">
      <w:pPr>
        <w:pStyle w:val="NormalWeb"/>
        <w:spacing w:before="0" w:beforeAutospacing="0" w:after="0" w:afterAutospacing="0" w:line="360" w:lineRule="auto"/>
        <w:ind w:right="-21"/>
        <w:rPr>
          <w:rFonts w:ascii="GHEA Grapalat" w:hAnsi="GHEA Grapalat"/>
          <w:lang w:val="hy-AM"/>
        </w:rPr>
      </w:pPr>
      <w:r w:rsidRPr="008D1C41">
        <w:rPr>
          <w:rFonts w:ascii="GHEA Grapalat" w:hAnsi="GHEA Grapalat"/>
          <w:b/>
          <w:lang w:val="hy-AM"/>
        </w:rPr>
        <w:t xml:space="preserve"> 1. </w:t>
      </w:r>
      <w:r>
        <w:rPr>
          <w:rFonts w:ascii="GHEA Grapalat" w:hAnsi="GHEA Grapalat"/>
          <w:b/>
          <w:lang w:val="hy-AM"/>
        </w:rPr>
        <w:t>Ի</w:t>
      </w:r>
      <w:r w:rsidRPr="008D1C41">
        <w:rPr>
          <w:rFonts w:ascii="GHEA Grapalat" w:hAnsi="GHEA Grapalat"/>
          <w:b/>
          <w:lang w:val="hy-AM"/>
        </w:rPr>
        <w:t>րավական ակտի ընդունման անհրաժեշտությունը</w:t>
      </w:r>
      <w:r>
        <w:rPr>
          <w:rFonts w:ascii="GHEA Grapalat" w:hAnsi="GHEA Grapalat"/>
          <w:b/>
          <w:lang w:val="hy-AM"/>
        </w:rPr>
        <w:t>,</w:t>
      </w:r>
      <w:r w:rsidRPr="00441F0D">
        <w:rPr>
          <w:rFonts w:ascii="GHEA Grapalat" w:hAnsi="GHEA Grapalat"/>
          <w:b/>
          <w:lang w:val="hy-AM"/>
        </w:rPr>
        <w:t xml:space="preserve"> </w:t>
      </w:r>
      <w:r w:rsidRPr="00DA2C14">
        <w:rPr>
          <w:rFonts w:ascii="GHEA Grapalat" w:hAnsi="GHEA Grapalat"/>
          <w:b/>
          <w:lang w:val="hy-AM"/>
        </w:rPr>
        <w:t xml:space="preserve">ընթացիկ իրավիճակը </w:t>
      </w:r>
    </w:p>
    <w:p w:rsidR="005A27B5" w:rsidRPr="00DA2C14" w:rsidRDefault="005A27B5" w:rsidP="005A27B5">
      <w:pPr>
        <w:pStyle w:val="yiv8122981282ydp1f8b8b03yiv7028676354ydpbe714f9msonormal"/>
        <w:spacing w:before="0" w:beforeAutospacing="0" w:after="0" w:afterAutospacing="0" w:line="360" w:lineRule="auto"/>
        <w:ind w:firstLine="720"/>
        <w:jc w:val="both"/>
        <w:rPr>
          <w:rFonts w:ascii="GHEA Grapalat" w:eastAsia="MS Mincho" w:hAnsi="GHEA Grapalat" w:cs="MS Mincho"/>
          <w:lang w:val="hy-AM"/>
        </w:rPr>
      </w:pPr>
      <w:r w:rsidRPr="00DA2C14">
        <w:rPr>
          <w:rFonts w:ascii="GHEA Grapalat" w:eastAsia="MS Mincho" w:hAnsi="GHEA Grapalat" w:cs="MS Mincho"/>
          <w:lang w:val="hy-AM"/>
        </w:rPr>
        <w:t xml:space="preserve">Հայաստանի Հանրապետության կառավարության 2006 թվականի ապրիլի 6-ի N 479-Ա որոշման (այսուհետ՝ նաև Որոշում) 1-ին կետով թույլատրվել է «Կենդանիների աշխարհ» սահմանափակ պատասխանատվությամբ ընկերությանը՝ </w:t>
      </w:r>
      <w:r w:rsidRPr="00DA2C14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Վայոց ձորի մարզի Ջերմուկի անտառտնտեսության` 4118 հեկտար ու Եղեգիսի անտառտնտեսության` Հերհերի անտառպետության` 3620 հեկտար և Հայաստանի Հանրապետության Արարատի մարզի համայնքների վարչական սահմաններից դուրս գտնվող հողերից 5329,91 հեկտար տարածքներում` (Այսուհետ՝ Տարածքներ) համաձայն հավելվածի, կազմակերպել կենդանական աշխարհի օգտագործում և վերարտադրություն 49 տարի ժամկետով:</w:t>
      </w:r>
      <w:r w:rsidRPr="00DA2C14">
        <w:rPr>
          <w:rFonts w:ascii="GHEA Grapalat" w:eastAsia="MS Mincho" w:hAnsi="GHEA Grapalat" w:cs="MS Mincho"/>
          <w:lang w:val="hy-AM"/>
        </w:rPr>
        <w:t xml:space="preserve"> </w:t>
      </w:r>
    </w:p>
    <w:p w:rsidR="005A27B5" w:rsidRPr="00DA2C14" w:rsidRDefault="005A27B5" w:rsidP="005A27B5">
      <w:pPr>
        <w:pStyle w:val="yiv8122981282ydp1f8b8b03yiv7028676354ydpbe714f9msonormal"/>
        <w:spacing w:before="0" w:beforeAutospacing="0" w:after="0" w:afterAutospacing="0" w:line="360" w:lineRule="auto"/>
        <w:ind w:left="-86" w:firstLine="274"/>
        <w:jc w:val="both"/>
        <w:rPr>
          <w:rFonts w:ascii="GHEA Grapalat" w:eastAsia="MS Mincho" w:hAnsi="GHEA Grapalat" w:cs="MS Mincho"/>
          <w:lang w:val="hy-AM"/>
        </w:rPr>
      </w:pPr>
      <w:r w:rsidRPr="00DA2C14">
        <w:rPr>
          <w:rFonts w:ascii="GHEA Grapalat" w:eastAsia="MS Mincho" w:hAnsi="GHEA Grapalat" w:cs="MS Mincho"/>
          <w:lang w:val="hy-AM"/>
        </w:rPr>
        <w:t xml:space="preserve">     Որոշման 3-րդ կետի համաձայն՝ </w:t>
      </w:r>
      <w:r w:rsidRPr="00DA2C14">
        <w:rPr>
          <w:rFonts w:ascii="GHEA Grapalat" w:hAnsi="GHEA Grapalat"/>
          <w:color w:val="000000"/>
          <w:shd w:val="clear" w:color="auto" w:fill="FFFFFF"/>
          <w:lang w:val="hy-AM"/>
        </w:rPr>
        <w:t>ուժը կորցրած է ճանաչվել ՀՍՍՌ Մինիստրների Սովետի 1958 թվականի նոյեմբերի 12-ի N Պ-406 որոշման 18-րդ կետի 1-ին մասը, որով Հայաստանի Հանրապետության Արարատի մարզի համայնքների վարչական սահմաններից դուրս գտնվող հողերից 5329,91 հեկտար տարածքները հանվել են «Խոսրովի անտառ» պետական արգելոց»-ի տարածքից։</w:t>
      </w:r>
    </w:p>
    <w:p w:rsidR="005A27B5" w:rsidRDefault="005A27B5" w:rsidP="005A27B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A2C14">
        <w:rPr>
          <w:rFonts w:ascii="GHEA Grapalat" w:hAnsi="GHEA Grapalat"/>
          <w:sz w:val="24"/>
          <w:szCs w:val="24"/>
          <w:lang w:val="hy-AM"/>
        </w:rPr>
        <w:t xml:space="preserve">Շրջակա միջավայրի նախարարության կողմից 2020 թվականին մշակվել և շրջանառության մեջ է դրվել «Հայաստանի Հանրապետության կառավարության 2006 թվականի ապրիլի 6-ի N 479-Ա որոշումն ուժը կորցրած ճանաչելու մասին» որոշման նախագիծ (այսուհետ՝ Նախագիծ), որը 2021 թվականի օգոստոսի 2-ին ներկայացվել է վարչապետի աշխատակազմ։ </w:t>
      </w:r>
    </w:p>
    <w:p w:rsidR="005A27B5" w:rsidRPr="00DA2C14" w:rsidRDefault="005A27B5" w:rsidP="005A27B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A2C14">
        <w:rPr>
          <w:rFonts w:ascii="GHEA Grapalat" w:hAnsi="GHEA Grapalat"/>
          <w:sz w:val="24"/>
          <w:szCs w:val="24"/>
          <w:lang w:val="hy-AM"/>
        </w:rPr>
        <w:lastRenderedPageBreak/>
        <w:t xml:space="preserve">Տարածքային զարգացման և շրջակա միջավայրի նախարարական կոմիտեի 2021 թվականի հոկտեմբերի 12-ի նիստում 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DA2C14">
        <w:rPr>
          <w:rFonts w:ascii="GHEA Grapalat" w:hAnsi="GHEA Grapalat"/>
          <w:sz w:val="24"/>
          <w:szCs w:val="24"/>
          <w:lang w:val="hy-AM"/>
        </w:rPr>
        <w:t xml:space="preserve">ախագծին տրվել է բացասական դիրքորոշում՝ առաջարկելով նախ լուծել «Կենդանիների աշխարհ ՍՊԸ-ի (այսուհետ՝ Կազմակերպություն) հետ կնքված վերաբերելի բոլոր գործող պայմանագրերը, որից հետո ներկայացնել 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DA2C14">
        <w:rPr>
          <w:rFonts w:ascii="GHEA Grapalat" w:hAnsi="GHEA Grapalat"/>
          <w:sz w:val="24"/>
          <w:szCs w:val="24"/>
          <w:lang w:val="hy-AM"/>
        </w:rPr>
        <w:t>ախագիծը։</w:t>
      </w:r>
    </w:p>
    <w:p w:rsidR="005A27B5" w:rsidRPr="00DA2C14" w:rsidRDefault="005A27B5" w:rsidP="005A27B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A2C14">
        <w:rPr>
          <w:rFonts w:ascii="GHEA Grapalat" w:hAnsi="GHEA Grapalat"/>
          <w:sz w:val="24"/>
          <w:szCs w:val="24"/>
          <w:lang w:val="hy-AM"/>
        </w:rPr>
        <w:t>2021-2025թթ</w:t>
      </w:r>
      <w:r w:rsidRPr="00DA2C14">
        <w:rPr>
          <w:rFonts w:ascii="Cambria Math" w:hAnsi="Cambria Math" w:cs="Cambria Math"/>
          <w:sz w:val="24"/>
          <w:szCs w:val="24"/>
          <w:lang w:val="hy-AM"/>
        </w:rPr>
        <w:t>․</w:t>
      </w:r>
      <w:r w:rsidRPr="00DA2C14">
        <w:rPr>
          <w:rFonts w:ascii="GHEA Grapalat" w:hAnsi="GHEA Grapalat"/>
          <w:sz w:val="24"/>
          <w:szCs w:val="24"/>
          <w:lang w:val="hy-AM"/>
        </w:rPr>
        <w:t xml:space="preserve"> ժամանակահատվածում իրավական գործընթացների արդյունքում լուծվել են Կազմակերպության հետ կնքված վերաբերելի բոլոր պայմանագրերը և դադարեցվել են գրանցված իրավունքները։ Վարչական դատարանի՝ ՎԴ/2071/05/24 գործով 2025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2C14"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GHEA Grapalat" w:hAnsi="GHEA Grapalat"/>
          <w:sz w:val="24"/>
          <w:szCs w:val="24"/>
          <w:lang w:val="hy-AM"/>
        </w:rPr>
        <w:t>վականի</w:t>
      </w:r>
      <w:r w:rsidRPr="00DA2C14">
        <w:rPr>
          <w:rFonts w:ascii="GHEA Grapalat" w:hAnsi="GHEA Grapalat"/>
          <w:sz w:val="24"/>
          <w:szCs w:val="24"/>
          <w:lang w:val="hy-AM"/>
        </w:rPr>
        <w:t xml:space="preserve"> մայիսի 5-ին կայացված, այնուհետև օրինական ուժի մեջ մտած վճռի հիման վրա ՀՀ կադաստրի կոմիտեի կողմից գրանցման մատյանում կատարվել է անհատույց օգտագործման իրավունքի դադարեցման պետական գրանցում (Արարատի մարզպետի և «Կենդանիների աշխարհ ՍՊԸ-ի միջև կնքված պայմանագրի) և ուժը կորցրած է ճանաչվել իարվունքի գրանցման վկայականը: Ուժը կորցրած են ճանաչվել նաև Արարատի մարզպետի և նշված </w:t>
      </w:r>
      <w:r>
        <w:rPr>
          <w:rFonts w:ascii="GHEA Grapalat" w:hAnsi="GHEA Grapalat"/>
          <w:sz w:val="24"/>
          <w:szCs w:val="24"/>
          <w:lang w:val="hy-AM"/>
        </w:rPr>
        <w:t>Կազմակերպության</w:t>
      </w:r>
      <w:r w:rsidRPr="00DA2C14">
        <w:rPr>
          <w:rFonts w:ascii="GHEA Grapalat" w:hAnsi="GHEA Grapalat"/>
          <w:sz w:val="24"/>
          <w:szCs w:val="24"/>
          <w:lang w:val="hy-AM"/>
        </w:rPr>
        <w:t xml:space="preserve"> միջև կնքված մյուս երեք պայմանագրերի հիման վրա տրված անհատույց օգտագործման իրավունքի գրանցման վկայականները:</w:t>
      </w:r>
      <w:r w:rsidRPr="00DA2C14">
        <w:rPr>
          <w:rFonts w:ascii="GHEA Grapalat" w:hAnsi="GHEA Grapalat"/>
          <w:b/>
          <w:sz w:val="24"/>
          <w:szCs w:val="24"/>
          <w:lang w:val="hy-AM"/>
        </w:rPr>
        <w:t xml:space="preserve">   </w:t>
      </w:r>
    </w:p>
    <w:p w:rsidR="005A27B5" w:rsidRPr="00DA2C14" w:rsidRDefault="005A27B5" w:rsidP="005A27B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A2C14">
        <w:rPr>
          <w:rFonts w:ascii="GHEA Grapalat" w:hAnsi="GHEA Grapalat"/>
          <w:b/>
          <w:sz w:val="24"/>
          <w:szCs w:val="24"/>
          <w:lang w:val="hy-AM"/>
        </w:rPr>
        <w:t xml:space="preserve">       2. Խնդիրները, տվյալ բնագավառում իրականացվող քաղաքականությունը, կարգավորման նպատակը, բնույթը</w:t>
      </w:r>
    </w:p>
    <w:p w:rsidR="005A27B5" w:rsidRPr="00DA2C14" w:rsidRDefault="005A27B5" w:rsidP="005A27B5">
      <w:pPr>
        <w:pStyle w:val="yiv8122981282ydp1f8b8b03yiv7028676354ydpbe714f9msonormal"/>
        <w:spacing w:before="0" w:beforeAutospacing="0" w:after="0" w:afterAutospacing="0" w:line="360" w:lineRule="auto"/>
        <w:ind w:firstLine="720"/>
        <w:jc w:val="both"/>
        <w:rPr>
          <w:rFonts w:ascii="GHEA Grapalat" w:eastAsia="MS Mincho" w:hAnsi="GHEA Grapalat" w:cs="MS Mincho"/>
          <w:lang w:val="hy-AM"/>
        </w:rPr>
      </w:pPr>
      <w:r w:rsidRPr="00DA2C14">
        <w:rPr>
          <w:rFonts w:ascii="GHEA Grapalat" w:hAnsi="GHEA Grapalat"/>
          <w:lang w:val="hy-AM"/>
        </w:rPr>
        <w:t xml:space="preserve"> </w:t>
      </w:r>
      <w:r w:rsidRPr="00DA2C14">
        <w:rPr>
          <w:rFonts w:ascii="GHEA Grapalat" w:eastAsia="MS Mincho" w:hAnsi="GHEA Grapalat" w:cs="MS Mincho"/>
          <w:lang w:val="hy-AM"/>
        </w:rPr>
        <w:t xml:space="preserve">«Հայաստանի Հանրապետության կառավարության 2006 թվականի ապրիլի 6-ի </w:t>
      </w:r>
      <w:r w:rsidRPr="00DA2C14">
        <w:rPr>
          <w:rFonts w:ascii="GHEA Grapalat" w:hAnsi="GHEA Grapalat" w:cs="Sylfaen"/>
          <w:bCs/>
          <w:lang w:val="hy-AM"/>
        </w:rPr>
        <w:t xml:space="preserve">N 479-Ա որոշումն ուժը կորցրած ճանաչելու մասին» Կառավարության որոշման նախագծի (այսուհետ՝ Նախագիծ) անհրաժեշտությունը </w:t>
      </w:r>
      <w:r w:rsidRPr="00DA2C14">
        <w:rPr>
          <w:rFonts w:ascii="GHEA Grapalat" w:eastAsia="MS Mincho" w:hAnsi="GHEA Grapalat" w:cs="MS Mincho"/>
          <w:lang w:val="hy-AM"/>
        </w:rPr>
        <w:t>բխում է Տարածքները բնության հատուկ պահպանվող տարածքների և անտառային հողերի կառավարումը և պահպանությունն իրականացնող համապատասխան կազմակերպություններին անհատույց (մշտական) օգտագործման իրավունքով հատկացումով։</w:t>
      </w:r>
    </w:p>
    <w:p w:rsidR="005A27B5" w:rsidRDefault="005A27B5" w:rsidP="005A27B5">
      <w:pPr>
        <w:pStyle w:val="yiv8122981282ydp1f8b8b03yiv7028676354ydpbe714f9msonormal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lang w:val="hy-AM"/>
        </w:rPr>
      </w:pPr>
      <w:r w:rsidRPr="00DA2C14">
        <w:rPr>
          <w:rFonts w:ascii="GHEA Grapalat" w:hAnsi="GHEA Grapalat"/>
          <w:lang w:val="hy-AM"/>
        </w:rPr>
        <w:lastRenderedPageBreak/>
        <w:t xml:space="preserve">        Նախագծով առաջարկվում է ուժը կորցրած ճանաչել </w:t>
      </w:r>
      <w:r w:rsidRPr="00DA2C14">
        <w:rPr>
          <w:rFonts w:ascii="Calibri" w:hAnsi="Calibri" w:cs="Calibri"/>
          <w:lang w:val="hy-AM"/>
        </w:rPr>
        <w:t> </w:t>
      </w:r>
      <w:r w:rsidRPr="00DA2C14">
        <w:rPr>
          <w:rFonts w:ascii="GHEA Grapalat" w:hAnsi="GHEA Grapalat"/>
          <w:lang w:val="hy-AM"/>
        </w:rPr>
        <w:t xml:space="preserve"> </w:t>
      </w:r>
      <w:r w:rsidRPr="00DA2C14">
        <w:rPr>
          <w:rFonts w:ascii="GHEA Grapalat" w:hAnsi="GHEA Grapalat" w:cs="GHEA Grapalat"/>
          <w:lang w:val="hy-AM"/>
        </w:rPr>
        <w:t>«Կենդանիների</w:t>
      </w:r>
      <w:r w:rsidRPr="00DA2C14">
        <w:rPr>
          <w:rFonts w:ascii="GHEA Grapalat" w:hAnsi="GHEA Grapalat"/>
          <w:lang w:val="hy-AM"/>
        </w:rPr>
        <w:t xml:space="preserve"> </w:t>
      </w:r>
      <w:r w:rsidRPr="00DA2C14">
        <w:rPr>
          <w:rFonts w:ascii="GHEA Grapalat" w:hAnsi="GHEA Grapalat" w:cs="GHEA Grapalat"/>
          <w:lang w:val="hy-AM"/>
        </w:rPr>
        <w:t>աշխարհ»</w:t>
      </w:r>
      <w:r w:rsidRPr="00DA2C14">
        <w:rPr>
          <w:rFonts w:ascii="GHEA Grapalat" w:hAnsi="GHEA Grapalat"/>
          <w:lang w:val="hy-AM"/>
        </w:rPr>
        <w:t xml:space="preserve"> </w:t>
      </w:r>
      <w:r w:rsidRPr="00DA2C14">
        <w:rPr>
          <w:rFonts w:ascii="GHEA Grapalat" w:hAnsi="GHEA Grapalat" w:cs="GHEA Grapalat"/>
          <w:lang w:val="hy-AM"/>
        </w:rPr>
        <w:t>սահմանափակ</w:t>
      </w:r>
      <w:r w:rsidRPr="00DA2C14">
        <w:rPr>
          <w:rFonts w:ascii="GHEA Grapalat" w:hAnsi="GHEA Grapalat"/>
          <w:lang w:val="hy-AM"/>
        </w:rPr>
        <w:t xml:space="preserve"> </w:t>
      </w:r>
      <w:r w:rsidRPr="00DA2C14">
        <w:rPr>
          <w:rFonts w:ascii="GHEA Grapalat" w:hAnsi="GHEA Grapalat" w:cs="GHEA Grapalat"/>
          <w:lang w:val="hy-AM"/>
        </w:rPr>
        <w:t>պատասխանատվությամբ</w:t>
      </w:r>
      <w:r w:rsidRPr="00DA2C14">
        <w:rPr>
          <w:rFonts w:ascii="GHEA Grapalat" w:hAnsi="GHEA Grapalat"/>
          <w:lang w:val="hy-AM"/>
        </w:rPr>
        <w:t xml:space="preserve"> </w:t>
      </w:r>
      <w:r w:rsidRPr="00DA2C14">
        <w:rPr>
          <w:rFonts w:ascii="GHEA Grapalat" w:hAnsi="GHEA Grapalat" w:cs="GHEA Grapalat"/>
          <w:lang w:val="hy-AM"/>
        </w:rPr>
        <w:t>ընկերությանը</w:t>
      </w:r>
      <w:r w:rsidRPr="00DA2C14">
        <w:rPr>
          <w:rFonts w:ascii="GHEA Grapalat" w:hAnsi="GHEA Grapalat"/>
          <w:lang w:val="hy-AM"/>
        </w:rPr>
        <w:t xml:space="preserve"> </w:t>
      </w:r>
      <w:r w:rsidRPr="00DA2C14">
        <w:rPr>
          <w:rFonts w:ascii="GHEA Grapalat" w:hAnsi="GHEA Grapalat" w:cs="GHEA Grapalat"/>
          <w:lang w:val="hy-AM"/>
        </w:rPr>
        <w:t>Հայաստանի</w:t>
      </w:r>
      <w:r w:rsidRPr="00DA2C14">
        <w:rPr>
          <w:rFonts w:ascii="GHEA Grapalat" w:hAnsi="GHEA Grapalat"/>
          <w:lang w:val="hy-AM"/>
        </w:rPr>
        <w:t xml:space="preserve"> </w:t>
      </w:r>
      <w:r w:rsidRPr="00DA2C14">
        <w:rPr>
          <w:rFonts w:ascii="GHEA Grapalat" w:hAnsi="GHEA Grapalat" w:cs="GHEA Grapalat"/>
          <w:lang w:val="hy-AM"/>
        </w:rPr>
        <w:t>Հանրապետության</w:t>
      </w:r>
      <w:r w:rsidRPr="00DA2C14">
        <w:rPr>
          <w:rFonts w:ascii="GHEA Grapalat" w:hAnsi="GHEA Grapalat"/>
          <w:lang w:val="hy-AM"/>
        </w:rPr>
        <w:t xml:space="preserve"> </w:t>
      </w:r>
      <w:r w:rsidRPr="00DA2C14">
        <w:rPr>
          <w:rFonts w:ascii="GHEA Grapalat" w:hAnsi="GHEA Grapalat" w:cs="GHEA Grapalat"/>
          <w:lang w:val="hy-AM"/>
        </w:rPr>
        <w:t>Վայոց</w:t>
      </w:r>
      <w:r w:rsidRPr="00DA2C14">
        <w:rPr>
          <w:rFonts w:ascii="GHEA Grapalat" w:hAnsi="GHEA Grapalat"/>
          <w:lang w:val="hy-AM"/>
        </w:rPr>
        <w:t xml:space="preserve"> </w:t>
      </w:r>
      <w:r w:rsidRPr="00DA2C14">
        <w:rPr>
          <w:rFonts w:ascii="GHEA Grapalat" w:hAnsi="GHEA Grapalat" w:cs="GHEA Grapalat"/>
          <w:lang w:val="hy-AM"/>
        </w:rPr>
        <w:t>ձորի</w:t>
      </w:r>
      <w:r w:rsidRPr="00DA2C14">
        <w:rPr>
          <w:rFonts w:ascii="GHEA Grapalat" w:hAnsi="GHEA Grapalat"/>
          <w:lang w:val="hy-AM"/>
        </w:rPr>
        <w:t xml:space="preserve"> </w:t>
      </w:r>
      <w:r w:rsidRPr="00DA2C14">
        <w:rPr>
          <w:rFonts w:ascii="GHEA Grapalat" w:hAnsi="GHEA Grapalat" w:cs="GHEA Grapalat"/>
          <w:lang w:val="hy-AM"/>
        </w:rPr>
        <w:t>մարզի</w:t>
      </w:r>
      <w:r w:rsidRPr="00DA2C14">
        <w:rPr>
          <w:rFonts w:ascii="GHEA Grapalat" w:hAnsi="GHEA Grapalat"/>
          <w:lang w:val="hy-AM"/>
        </w:rPr>
        <w:t xml:space="preserve"> </w:t>
      </w:r>
      <w:r w:rsidRPr="00DA2C14">
        <w:rPr>
          <w:rFonts w:ascii="GHEA Grapalat" w:hAnsi="GHEA Grapalat" w:cs="GHEA Grapalat"/>
          <w:lang w:val="hy-AM"/>
        </w:rPr>
        <w:t>Ջերմուկի</w:t>
      </w:r>
      <w:r w:rsidRPr="00DA2C14">
        <w:rPr>
          <w:rFonts w:ascii="GHEA Grapalat" w:hAnsi="GHEA Grapalat"/>
          <w:lang w:val="hy-AM"/>
        </w:rPr>
        <w:t xml:space="preserve"> </w:t>
      </w:r>
      <w:r w:rsidRPr="00DA2C14">
        <w:rPr>
          <w:rFonts w:ascii="GHEA Grapalat" w:hAnsi="GHEA Grapalat" w:cs="GHEA Grapalat"/>
          <w:lang w:val="hy-AM"/>
        </w:rPr>
        <w:t>անտառտնտեսության</w:t>
      </w:r>
      <w:r w:rsidRPr="00DA2C14">
        <w:rPr>
          <w:rFonts w:ascii="GHEA Grapalat" w:hAnsi="GHEA Grapalat"/>
          <w:lang w:val="hy-AM"/>
        </w:rPr>
        <w:t xml:space="preserve">` 4118 </w:t>
      </w:r>
      <w:r w:rsidRPr="00DA2C14">
        <w:rPr>
          <w:rFonts w:ascii="GHEA Grapalat" w:hAnsi="GHEA Grapalat" w:cs="GHEA Grapalat"/>
          <w:lang w:val="hy-AM"/>
        </w:rPr>
        <w:t>հեկտար</w:t>
      </w:r>
      <w:r w:rsidRPr="00DA2C14">
        <w:rPr>
          <w:rFonts w:ascii="GHEA Grapalat" w:hAnsi="GHEA Grapalat"/>
          <w:lang w:val="hy-AM"/>
        </w:rPr>
        <w:t xml:space="preserve"> </w:t>
      </w:r>
      <w:r w:rsidRPr="00DA2C14">
        <w:rPr>
          <w:rFonts w:ascii="GHEA Grapalat" w:hAnsi="GHEA Grapalat" w:cs="GHEA Grapalat"/>
          <w:lang w:val="hy-AM"/>
        </w:rPr>
        <w:t>ու</w:t>
      </w:r>
      <w:r w:rsidRPr="00DA2C14">
        <w:rPr>
          <w:rFonts w:ascii="GHEA Grapalat" w:hAnsi="GHEA Grapalat"/>
          <w:lang w:val="hy-AM"/>
        </w:rPr>
        <w:t xml:space="preserve"> </w:t>
      </w:r>
      <w:r w:rsidRPr="00DA2C14">
        <w:rPr>
          <w:rFonts w:ascii="GHEA Grapalat" w:hAnsi="GHEA Grapalat" w:cs="GHEA Grapalat"/>
          <w:lang w:val="hy-AM"/>
        </w:rPr>
        <w:t>Եղեգիսի</w:t>
      </w:r>
      <w:r w:rsidRPr="00DA2C14">
        <w:rPr>
          <w:rFonts w:ascii="GHEA Grapalat" w:hAnsi="GHEA Grapalat"/>
          <w:lang w:val="hy-AM"/>
        </w:rPr>
        <w:t xml:space="preserve"> </w:t>
      </w:r>
      <w:r w:rsidRPr="00DA2C14">
        <w:rPr>
          <w:rFonts w:ascii="GHEA Grapalat" w:hAnsi="GHEA Grapalat" w:cs="GHEA Grapalat"/>
          <w:lang w:val="hy-AM"/>
        </w:rPr>
        <w:t>անտառտնտեսության</w:t>
      </w:r>
      <w:r w:rsidRPr="00DA2C14">
        <w:rPr>
          <w:rFonts w:ascii="GHEA Grapalat" w:hAnsi="GHEA Grapalat"/>
          <w:lang w:val="hy-AM"/>
        </w:rPr>
        <w:t xml:space="preserve">` </w:t>
      </w:r>
      <w:r w:rsidRPr="00DA2C14">
        <w:rPr>
          <w:rFonts w:ascii="GHEA Grapalat" w:hAnsi="GHEA Grapalat" w:cs="GHEA Grapalat"/>
          <w:lang w:val="hy-AM"/>
        </w:rPr>
        <w:t>Հերհերի</w:t>
      </w:r>
      <w:r w:rsidRPr="00DA2C14">
        <w:rPr>
          <w:rFonts w:ascii="GHEA Grapalat" w:hAnsi="GHEA Grapalat"/>
          <w:lang w:val="hy-AM"/>
        </w:rPr>
        <w:t xml:space="preserve"> </w:t>
      </w:r>
      <w:r w:rsidRPr="00DA2C14">
        <w:rPr>
          <w:rFonts w:ascii="GHEA Grapalat" w:hAnsi="GHEA Grapalat" w:cs="GHEA Grapalat"/>
          <w:lang w:val="hy-AM"/>
        </w:rPr>
        <w:t>անտառպետության</w:t>
      </w:r>
      <w:r w:rsidRPr="00DA2C14">
        <w:rPr>
          <w:rFonts w:ascii="GHEA Grapalat" w:hAnsi="GHEA Grapalat"/>
          <w:lang w:val="hy-AM"/>
        </w:rPr>
        <w:t xml:space="preserve">` 3620 </w:t>
      </w:r>
      <w:r w:rsidRPr="00DA2C14">
        <w:rPr>
          <w:rFonts w:ascii="GHEA Grapalat" w:hAnsi="GHEA Grapalat" w:cs="GHEA Grapalat"/>
          <w:lang w:val="hy-AM"/>
        </w:rPr>
        <w:t>հեկտար</w:t>
      </w:r>
      <w:r w:rsidRPr="00DA2C14">
        <w:rPr>
          <w:rFonts w:ascii="GHEA Grapalat" w:hAnsi="GHEA Grapalat"/>
          <w:lang w:val="hy-AM"/>
        </w:rPr>
        <w:t xml:space="preserve"> </w:t>
      </w:r>
      <w:r w:rsidRPr="00DA2C14">
        <w:rPr>
          <w:rFonts w:ascii="GHEA Grapalat" w:hAnsi="GHEA Grapalat" w:cs="GHEA Grapalat"/>
          <w:lang w:val="hy-AM"/>
        </w:rPr>
        <w:t>և</w:t>
      </w:r>
      <w:r w:rsidRPr="00DA2C14">
        <w:rPr>
          <w:rFonts w:ascii="GHEA Grapalat" w:hAnsi="GHEA Grapalat"/>
          <w:lang w:val="hy-AM"/>
        </w:rPr>
        <w:t xml:space="preserve"> </w:t>
      </w:r>
      <w:r w:rsidRPr="00DA2C14">
        <w:rPr>
          <w:rFonts w:ascii="GHEA Grapalat" w:hAnsi="GHEA Grapalat" w:cs="GHEA Grapalat"/>
          <w:lang w:val="hy-AM"/>
        </w:rPr>
        <w:t>Հայաստանի</w:t>
      </w:r>
      <w:r w:rsidRPr="00DA2C14">
        <w:rPr>
          <w:rFonts w:ascii="GHEA Grapalat" w:hAnsi="GHEA Grapalat"/>
          <w:lang w:val="hy-AM"/>
        </w:rPr>
        <w:t xml:space="preserve"> </w:t>
      </w:r>
      <w:r w:rsidRPr="00DA2C14">
        <w:rPr>
          <w:rFonts w:ascii="GHEA Grapalat" w:hAnsi="GHEA Grapalat" w:cs="GHEA Grapalat"/>
          <w:lang w:val="hy-AM"/>
        </w:rPr>
        <w:t>Հանրապետության</w:t>
      </w:r>
      <w:r w:rsidRPr="00DA2C14">
        <w:rPr>
          <w:rFonts w:ascii="GHEA Grapalat" w:hAnsi="GHEA Grapalat"/>
          <w:lang w:val="hy-AM"/>
        </w:rPr>
        <w:t xml:space="preserve"> </w:t>
      </w:r>
      <w:r w:rsidRPr="00DA2C14">
        <w:rPr>
          <w:rFonts w:ascii="GHEA Grapalat" w:hAnsi="GHEA Grapalat" w:cs="GHEA Grapalat"/>
          <w:lang w:val="hy-AM"/>
        </w:rPr>
        <w:t>Արարատի</w:t>
      </w:r>
      <w:r w:rsidRPr="00DA2C14">
        <w:rPr>
          <w:rFonts w:ascii="GHEA Grapalat" w:hAnsi="GHEA Grapalat"/>
          <w:lang w:val="hy-AM"/>
        </w:rPr>
        <w:t xml:space="preserve"> </w:t>
      </w:r>
      <w:r w:rsidRPr="00DA2C14">
        <w:rPr>
          <w:rFonts w:ascii="GHEA Grapalat" w:hAnsi="GHEA Grapalat" w:cs="GHEA Grapalat"/>
          <w:lang w:val="hy-AM"/>
        </w:rPr>
        <w:t>մարզի</w:t>
      </w:r>
      <w:r w:rsidRPr="00DA2C14">
        <w:rPr>
          <w:rFonts w:ascii="GHEA Grapalat" w:hAnsi="GHEA Grapalat"/>
          <w:lang w:val="hy-AM"/>
        </w:rPr>
        <w:t xml:space="preserve"> </w:t>
      </w:r>
      <w:r w:rsidRPr="00DA2C14">
        <w:rPr>
          <w:rFonts w:ascii="GHEA Grapalat" w:hAnsi="GHEA Grapalat" w:cs="GHEA Grapalat"/>
          <w:lang w:val="hy-AM"/>
        </w:rPr>
        <w:t>հա</w:t>
      </w:r>
      <w:r w:rsidRPr="00DA2C14">
        <w:rPr>
          <w:rFonts w:ascii="GHEA Grapalat" w:hAnsi="GHEA Grapalat"/>
          <w:lang w:val="hy-AM"/>
        </w:rPr>
        <w:t>մայնքների վարչական սահմաններից դուրս</w:t>
      </w:r>
      <w:r w:rsidRPr="00B81F54">
        <w:rPr>
          <w:rFonts w:ascii="GHEA Grapalat" w:hAnsi="GHEA Grapalat"/>
          <w:lang w:val="hy-AM"/>
        </w:rPr>
        <w:t xml:space="preserve"> գտնվող հողերից 5329,91 հեկտար տարածքներում` համաձայն հավելվածի, կենդանական աշխարհի օգտագործումը և վերարտադրությունը 49 տարի ժամկետով կազմակերպելը թույլատրելու վերաբերյալ Հայաստանի Հանրապետության կառավարության որոշումը, որով կապահովվի</w:t>
      </w:r>
      <w:r w:rsidRPr="00B81F54">
        <w:rPr>
          <w:rFonts w:ascii="GHEA Grapalat" w:eastAsia="MS Mincho" w:hAnsi="GHEA Grapalat" w:cs="MS Mincho"/>
          <w:lang w:val="hy-AM"/>
        </w:rPr>
        <w:t xml:space="preserve"> Տարածքները բնության հատուկ պահպանվող տարածքների </w:t>
      </w:r>
      <w:r>
        <w:rPr>
          <w:rFonts w:ascii="GHEA Grapalat" w:eastAsia="MS Mincho" w:hAnsi="GHEA Grapalat" w:cs="MS Mincho"/>
          <w:lang w:val="hy-AM"/>
        </w:rPr>
        <w:t xml:space="preserve">և </w:t>
      </w:r>
      <w:r w:rsidRPr="00B81F54">
        <w:rPr>
          <w:rFonts w:ascii="GHEA Grapalat" w:eastAsia="MS Mincho" w:hAnsi="GHEA Grapalat" w:cs="MS Mincho"/>
          <w:lang w:val="hy-AM"/>
        </w:rPr>
        <w:t>անտառային հողերի կառավարումը և պահպանությունն իրականացնող համապատասխան կազմակերպություններին անհատույց (մշտական) օգտագործման իրավունքով հատկ</w:t>
      </w:r>
      <w:r>
        <w:rPr>
          <w:rFonts w:ascii="GHEA Grapalat" w:eastAsia="MS Mincho" w:hAnsi="GHEA Grapalat" w:cs="MS Mincho"/>
          <w:lang w:val="hy-AM"/>
        </w:rPr>
        <w:t xml:space="preserve">ացումով։ </w:t>
      </w:r>
    </w:p>
    <w:p w:rsidR="005A27B5" w:rsidRPr="00B20309" w:rsidRDefault="005A27B5" w:rsidP="005A27B5">
      <w:pPr>
        <w:pStyle w:val="NormalWeb"/>
        <w:tabs>
          <w:tab w:val="left" w:pos="810"/>
        </w:tabs>
        <w:spacing w:before="0" w:beforeAutospacing="0" w:after="0" w:afterAutospacing="0" w:line="360" w:lineRule="auto"/>
        <w:ind w:right="-21"/>
        <w:rPr>
          <w:rFonts w:ascii="GHEA Grapalat" w:hAnsi="GHEA Grapalat"/>
          <w:b/>
          <w:lang w:val="pt-BR"/>
        </w:rPr>
      </w:pPr>
      <w:r w:rsidRPr="008D1C41">
        <w:rPr>
          <w:rFonts w:ascii="GHEA Grapalat" w:hAnsi="GHEA Grapalat"/>
          <w:b/>
          <w:lang w:val="hy-AM"/>
        </w:rPr>
        <w:t xml:space="preserve">       </w:t>
      </w:r>
      <w:r w:rsidRPr="00B81F54">
        <w:rPr>
          <w:rFonts w:ascii="GHEA Grapalat" w:hAnsi="GHEA Grapalat"/>
          <w:b/>
          <w:lang w:val="hy-AM"/>
        </w:rPr>
        <w:t>3. Նախագծի մշակման գործըն</w:t>
      </w:r>
      <w:r>
        <w:rPr>
          <w:rFonts w:ascii="GHEA Grapalat" w:hAnsi="GHEA Grapalat"/>
          <w:b/>
          <w:lang w:val="hy-AM"/>
        </w:rPr>
        <w:t xml:space="preserve">թացում ներգրավված ինստիտուտները և </w:t>
      </w:r>
      <w:r w:rsidRPr="00B81F54">
        <w:rPr>
          <w:rFonts w:ascii="GHEA Grapalat" w:hAnsi="GHEA Grapalat"/>
          <w:b/>
          <w:lang w:val="hy-AM"/>
        </w:rPr>
        <w:t xml:space="preserve"> անձինք </w:t>
      </w:r>
    </w:p>
    <w:p w:rsidR="005A27B5" w:rsidRPr="00B81F54" w:rsidRDefault="005A27B5" w:rsidP="005A27B5">
      <w:pPr>
        <w:spacing w:after="0" w:line="360" w:lineRule="auto"/>
        <w:ind w:right="-21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34226E">
        <w:rPr>
          <w:rFonts w:ascii="GHEA Grapalat" w:hAnsi="GHEA Grapalat"/>
          <w:sz w:val="24"/>
          <w:szCs w:val="24"/>
          <w:lang w:val="pt-BR"/>
        </w:rPr>
        <w:t xml:space="preserve">         </w:t>
      </w:r>
      <w:r w:rsidRPr="00B81F54">
        <w:rPr>
          <w:rFonts w:ascii="GHEA Grapalat" w:hAnsi="GHEA Grapalat"/>
          <w:sz w:val="24"/>
          <w:szCs w:val="24"/>
          <w:lang w:val="hy-AM"/>
        </w:rPr>
        <w:t>Նախագիծը մշակվել է շրջակա միջավայրի նախարարության կողմից</w:t>
      </w:r>
      <w:r w:rsidRPr="00B81F54">
        <w:rPr>
          <w:rFonts w:ascii="GHEA Grapalat" w:hAnsi="GHEA Grapalat" w:cs="Sylfaen"/>
          <w:sz w:val="24"/>
          <w:szCs w:val="24"/>
          <w:lang w:val="pt-BR"/>
        </w:rPr>
        <w:t>:</w:t>
      </w:r>
    </w:p>
    <w:p w:rsidR="005A27B5" w:rsidRPr="00B20309" w:rsidRDefault="005A27B5" w:rsidP="005A27B5">
      <w:pPr>
        <w:pStyle w:val="NormalWeb"/>
        <w:spacing w:before="0" w:beforeAutospacing="0" w:after="0" w:afterAutospacing="0" w:line="360" w:lineRule="auto"/>
        <w:ind w:right="-21"/>
        <w:rPr>
          <w:rFonts w:ascii="GHEA Grapalat" w:hAnsi="GHEA Grapalat"/>
          <w:b/>
          <w:lang w:val="pt-BR"/>
        </w:rPr>
      </w:pPr>
      <w:r w:rsidRPr="00B81F54">
        <w:rPr>
          <w:rFonts w:ascii="GHEA Grapalat" w:hAnsi="GHEA Grapalat"/>
          <w:b/>
          <w:lang w:val="hy-AM"/>
        </w:rPr>
        <w:t xml:space="preserve">    </w:t>
      </w:r>
      <w:r>
        <w:rPr>
          <w:rFonts w:ascii="GHEA Grapalat" w:hAnsi="GHEA Grapalat"/>
          <w:b/>
          <w:lang w:val="hy-AM"/>
        </w:rPr>
        <w:t xml:space="preserve">    </w:t>
      </w:r>
      <w:r w:rsidRPr="00B81F54">
        <w:rPr>
          <w:rFonts w:ascii="GHEA Grapalat" w:hAnsi="GHEA Grapalat"/>
          <w:b/>
          <w:lang w:val="hy-AM"/>
        </w:rPr>
        <w:t>4. Ակնկալվող արդյունքը</w:t>
      </w:r>
    </w:p>
    <w:p w:rsidR="005A27B5" w:rsidRDefault="005A27B5" w:rsidP="005A27B5">
      <w:pPr>
        <w:spacing w:after="0" w:line="360" w:lineRule="auto"/>
        <w:ind w:right="-21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81F54">
        <w:rPr>
          <w:rFonts w:ascii="GHEA Grapalat" w:hAnsi="GHEA Grapalat" w:cs="Sylfaen"/>
          <w:sz w:val="24"/>
          <w:szCs w:val="24"/>
          <w:lang w:val="hy-AM"/>
        </w:rPr>
        <w:t xml:space="preserve">         Նախագծի ընդունմամբ հնարավորություն կընձեռվի ներկայիս պայմաններում ապահովելու </w:t>
      </w:r>
      <w:r w:rsidRPr="00B81F54">
        <w:rPr>
          <w:rFonts w:ascii="GHEA Grapalat" w:eastAsia="MS Mincho" w:hAnsi="GHEA Grapalat" w:cs="MS Mincho"/>
          <w:sz w:val="24"/>
          <w:szCs w:val="24"/>
          <w:lang w:val="hy-AM"/>
        </w:rPr>
        <w:t xml:space="preserve">Տարածքները բնության հատուկ պահպանվող տարածքների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և</w:t>
      </w:r>
      <w:r w:rsidRPr="00B81F54">
        <w:rPr>
          <w:rFonts w:ascii="GHEA Grapalat" w:eastAsia="MS Mincho" w:hAnsi="GHEA Grapalat" w:cs="MS Mincho"/>
          <w:sz w:val="24"/>
          <w:szCs w:val="24"/>
          <w:lang w:val="hy-AM"/>
        </w:rPr>
        <w:t xml:space="preserve"> անտառային հողերի կառավարումը և պահպանությունն իրականացնող համապատասխան կազմակերպություններին անհատույց (մշտական) օգտագործման իրավունքով տրամադրման լիարժեք իրավական հիմքերը։ </w:t>
      </w:r>
    </w:p>
    <w:p w:rsidR="005A27B5" w:rsidRPr="00B20309" w:rsidRDefault="005A27B5" w:rsidP="005A27B5">
      <w:pPr>
        <w:spacing w:after="0" w:line="360" w:lineRule="auto"/>
        <w:ind w:right="-14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        </w:t>
      </w:r>
      <w:r w:rsidRPr="00B81F54">
        <w:rPr>
          <w:rFonts w:ascii="GHEA Grapalat" w:eastAsia="MS Mincho" w:hAnsi="GHEA Grapalat" w:cs="MS Mincho"/>
          <w:b/>
          <w:sz w:val="24"/>
          <w:szCs w:val="24"/>
          <w:lang w:val="hy-AM"/>
        </w:rPr>
        <w:t>5.</w:t>
      </w:r>
      <w:r w:rsidRPr="0034226E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 </w:t>
      </w:r>
      <w:r w:rsidRPr="00B81F54">
        <w:rPr>
          <w:rFonts w:ascii="GHEA Grapalat" w:eastAsia="MS Mincho" w:hAnsi="GHEA Grapalat" w:cs="MS Mincho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5A27B5" w:rsidRPr="00D542FE" w:rsidRDefault="005A27B5" w:rsidP="005A27B5">
      <w:pPr>
        <w:spacing w:after="0" w:line="360" w:lineRule="auto"/>
        <w:ind w:right="-2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81F54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         Նախագծի ընդունման կապակցությամբ Հայաստանի Հանրապետության պետական կամ տեղական ինքնակառավարման մարմնի բյուջեի ծախսերի և եկամուտների էական ավելացում կամ նվազեցում չի նախատեսվում։</w:t>
      </w:r>
    </w:p>
    <w:p w:rsidR="005A27B5" w:rsidRPr="003F3B51" w:rsidRDefault="005A27B5" w:rsidP="005A27B5">
      <w:pPr>
        <w:spacing w:after="0" w:line="360" w:lineRule="auto"/>
        <w:ind w:right="-2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D542FE">
        <w:rPr>
          <w:rFonts w:ascii="GHEA Grapalat" w:hAnsi="GHEA Grapalat" w:cs="Sylfaen"/>
          <w:sz w:val="24"/>
          <w:szCs w:val="24"/>
          <w:lang w:val="hy-AM"/>
        </w:rPr>
        <w:t xml:space="preserve">        </w:t>
      </w:r>
      <w:r w:rsidRPr="00D542FE">
        <w:rPr>
          <w:rFonts w:ascii="GHEA Grapalat" w:hAnsi="GHEA Grapalat" w:cs="Sylfaen"/>
          <w:b/>
          <w:sz w:val="24"/>
          <w:szCs w:val="24"/>
          <w:lang w:val="hy-AM"/>
        </w:rPr>
        <w:t xml:space="preserve">6. </w:t>
      </w:r>
      <w:r w:rsidRPr="00D542F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</w:p>
    <w:p w:rsidR="00AE5F51" w:rsidRDefault="00AE5F51" w:rsidP="00AE5F5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807B18">
        <w:rPr>
          <w:rFonts w:ascii="GHEA Grapalat" w:hAnsi="GHEA Grapalat"/>
          <w:lang w:val="hy-AM"/>
        </w:rPr>
        <w:t>Որոշման նախագծի ընդունումը բխում է Հայաստանի Հանրապետության կառավարության 2014 թվականի սեպտեմբերի 25-ի «</w:t>
      </w:r>
      <w:r w:rsidRPr="006C35B6">
        <w:rPr>
          <w:rStyle w:val="Strong"/>
          <w:rFonts w:ascii="GHEA Grapalat" w:hAnsi="GHEA Grapalat"/>
          <w:lang w:val="hy-AM"/>
        </w:rPr>
        <w:t xml:space="preserve">Հայաստանի Հանրապետության բնության հատուկ պահպանվող տարածքների ռազմավարությունը, պահպանության </w:t>
      </w:r>
      <w:r w:rsidRPr="00807B18">
        <w:rPr>
          <w:rStyle w:val="Strong"/>
          <w:rFonts w:ascii="GHEA Grapalat" w:hAnsi="GHEA Grapalat"/>
          <w:lang w:val="hy-AM"/>
        </w:rPr>
        <w:t>և</w:t>
      </w:r>
      <w:r w:rsidRPr="006C35B6">
        <w:rPr>
          <w:rStyle w:val="Strong"/>
          <w:rFonts w:ascii="GHEA Grapalat" w:hAnsi="GHEA Grapalat"/>
          <w:lang w:val="hy-AM"/>
        </w:rPr>
        <w:t xml:space="preserve"> օգտագործման բնագավառում պետական ծրագիրը </w:t>
      </w:r>
      <w:r w:rsidRPr="00807B18">
        <w:rPr>
          <w:rStyle w:val="Strong"/>
          <w:rFonts w:ascii="GHEA Grapalat" w:hAnsi="GHEA Grapalat"/>
          <w:lang w:val="hy-AM"/>
        </w:rPr>
        <w:t>և</w:t>
      </w:r>
      <w:r w:rsidRPr="006C35B6">
        <w:rPr>
          <w:rStyle w:val="Strong"/>
          <w:rFonts w:ascii="GHEA Grapalat" w:hAnsi="GHEA Grapalat"/>
          <w:lang w:val="hy-AM"/>
        </w:rPr>
        <w:t xml:space="preserve"> միջոցառումները հաստատելու մասին</w:t>
      </w:r>
      <w:r w:rsidRPr="00807B18">
        <w:rPr>
          <w:rFonts w:ascii="GHEA Grapalat" w:hAnsi="GHEA Grapalat"/>
          <w:lang w:val="hy-AM"/>
        </w:rPr>
        <w:t xml:space="preserve">» որոշման 1-ին հավելվածի 21-րդ կետից, համաձայն որի՝ </w:t>
      </w:r>
      <w:r>
        <w:rPr>
          <w:rFonts w:ascii="GHEA Grapalat" w:hAnsi="GHEA Grapalat"/>
          <w:lang w:val="hy-AM"/>
        </w:rPr>
        <w:t xml:space="preserve">բնության հատուկ պահպանվող տարածքների ռազմավարության նպատակներից է նաև </w:t>
      </w:r>
      <w:r w:rsidRPr="006C35B6">
        <w:rPr>
          <w:rFonts w:ascii="GHEA Grapalat" w:hAnsi="GHEA Grapalat"/>
          <w:lang w:val="hy-AM"/>
        </w:rPr>
        <w:t xml:space="preserve">ԲՀՊՏ–ների տարածական բաշխվածության և նրանց սահմանների </w:t>
      </w:r>
      <w:proofErr w:type="spellStart"/>
      <w:r w:rsidRPr="006C35B6">
        <w:rPr>
          <w:rFonts w:ascii="GHEA Grapalat" w:hAnsi="GHEA Grapalat"/>
          <w:lang w:val="hy-AM"/>
        </w:rPr>
        <w:t>կտրտվածության</w:t>
      </w:r>
      <w:proofErr w:type="spellEnd"/>
      <w:r w:rsidRPr="006C35B6">
        <w:rPr>
          <w:rFonts w:ascii="GHEA Grapalat" w:hAnsi="GHEA Grapalat"/>
          <w:lang w:val="hy-AM"/>
        </w:rPr>
        <w:t xml:space="preserve"> հետ կապված հիմնախնդիրների </w:t>
      </w:r>
      <w:proofErr w:type="spellStart"/>
      <w:r w:rsidRPr="006C35B6">
        <w:rPr>
          <w:rFonts w:ascii="GHEA Grapalat" w:hAnsi="GHEA Grapalat"/>
          <w:lang w:val="hy-AM"/>
        </w:rPr>
        <w:t>վերհանումը</w:t>
      </w:r>
      <w:proofErr w:type="spellEnd"/>
      <w:r w:rsidRPr="006C35B6">
        <w:rPr>
          <w:rFonts w:ascii="GHEA Grapalat" w:hAnsi="GHEA Grapalat"/>
          <w:lang w:val="hy-AM"/>
        </w:rPr>
        <w:t>, նոր ԲՀՊՏ-ների ստեղծման, ինչպես նաև գործող ԲՀՊՏ-ների սահմանների ընդլայնման ծրագրերի իրականացումը,</w:t>
      </w:r>
      <w:r>
        <w:rPr>
          <w:rFonts w:ascii="GHEA Grapalat" w:hAnsi="GHEA Grapalat"/>
          <w:lang w:val="hy-AM"/>
        </w:rPr>
        <w:t xml:space="preserve"> </w:t>
      </w:r>
      <w:r w:rsidRPr="006C35B6">
        <w:rPr>
          <w:rFonts w:ascii="GHEA Grapalat" w:hAnsi="GHEA Grapalat"/>
          <w:lang w:val="hy-AM"/>
        </w:rPr>
        <w:t xml:space="preserve">համակարգի ընդլայնման և </w:t>
      </w:r>
      <w:proofErr w:type="spellStart"/>
      <w:r w:rsidRPr="006C35B6">
        <w:rPr>
          <w:rFonts w:ascii="GHEA Grapalat" w:hAnsi="GHEA Grapalat"/>
          <w:lang w:val="hy-AM"/>
        </w:rPr>
        <w:t>էկոհամակարգերի</w:t>
      </w:r>
      <w:proofErr w:type="spellEnd"/>
      <w:r w:rsidRPr="006C35B6">
        <w:rPr>
          <w:rFonts w:ascii="GHEA Grapalat" w:hAnsi="GHEA Grapalat"/>
          <w:lang w:val="hy-AM"/>
        </w:rPr>
        <w:t xml:space="preserve"> </w:t>
      </w:r>
      <w:proofErr w:type="spellStart"/>
      <w:r w:rsidRPr="006C35B6">
        <w:rPr>
          <w:rFonts w:ascii="GHEA Grapalat" w:hAnsi="GHEA Grapalat"/>
          <w:lang w:val="hy-AM"/>
        </w:rPr>
        <w:t>ռեպրեզենտատիվության</w:t>
      </w:r>
      <w:proofErr w:type="spellEnd"/>
      <w:r w:rsidRPr="006C35B6">
        <w:rPr>
          <w:rFonts w:ascii="GHEA Grapalat" w:hAnsi="GHEA Grapalat"/>
          <w:lang w:val="hy-AM"/>
        </w:rPr>
        <w:t xml:space="preserve"> ապահովման ծրագրերի մշակումը, քանի որ կենսաբանական և </w:t>
      </w:r>
      <w:proofErr w:type="spellStart"/>
      <w:r w:rsidRPr="006C35B6">
        <w:rPr>
          <w:rFonts w:ascii="GHEA Grapalat" w:hAnsi="GHEA Grapalat"/>
          <w:lang w:val="hy-AM"/>
        </w:rPr>
        <w:t>լանդշաֆտային</w:t>
      </w:r>
      <w:proofErr w:type="spellEnd"/>
      <w:r w:rsidRPr="006C35B6">
        <w:rPr>
          <w:rFonts w:ascii="GHEA Grapalat" w:hAnsi="GHEA Grapalat"/>
          <w:lang w:val="hy-AM"/>
        </w:rPr>
        <w:t xml:space="preserve"> հարուստ բազմազանություն և բնական </w:t>
      </w:r>
      <w:proofErr w:type="spellStart"/>
      <w:r w:rsidRPr="006C35B6">
        <w:rPr>
          <w:rFonts w:ascii="GHEA Grapalat" w:hAnsi="GHEA Grapalat"/>
          <w:lang w:val="hy-AM"/>
        </w:rPr>
        <w:t>էկոհամակարգերի</w:t>
      </w:r>
      <w:proofErr w:type="spellEnd"/>
      <w:r w:rsidRPr="006C35B6">
        <w:rPr>
          <w:rFonts w:ascii="GHEA Grapalat" w:hAnsi="GHEA Grapalat"/>
          <w:lang w:val="hy-AM"/>
        </w:rPr>
        <w:t xml:space="preserve"> վրա </w:t>
      </w:r>
      <w:proofErr w:type="spellStart"/>
      <w:r w:rsidRPr="006C35B6">
        <w:rPr>
          <w:rFonts w:ascii="GHEA Grapalat" w:hAnsi="GHEA Grapalat"/>
          <w:lang w:val="hy-AM"/>
        </w:rPr>
        <w:t>մարդածին</w:t>
      </w:r>
      <w:proofErr w:type="spellEnd"/>
      <w:r w:rsidRPr="006C35B6">
        <w:rPr>
          <w:rFonts w:ascii="GHEA Grapalat" w:hAnsi="GHEA Grapalat"/>
          <w:lang w:val="hy-AM"/>
        </w:rPr>
        <w:t xml:space="preserve"> ակտիվ ներգործություն ունեցող այնպիսի երկրի համար, ինչպիսին Հայաստանն է, ԲՀՊՏ-ների առկա զբաղեցրած տարածքը խիստ անբավարար է:</w:t>
      </w:r>
    </w:p>
    <w:p w:rsidR="00AE5F51" w:rsidRDefault="00AE5F51" w:rsidP="00AE5F51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Միաժամանակ, </w:t>
      </w:r>
      <w:r>
        <w:rPr>
          <w:rFonts w:ascii="GHEA Grapalat" w:hAnsi="GHEA Grapalat"/>
          <w:lang w:val="hy-AM"/>
        </w:rPr>
        <w:t>Հայաստանի Հանրապետությունը, հանդիսանալով ՄԱԿ-ի «</w:t>
      </w:r>
      <w:proofErr w:type="spellStart"/>
      <w:r>
        <w:rPr>
          <w:rFonts w:ascii="GHEA Grapalat" w:hAnsi="GHEA Grapalat"/>
          <w:lang w:val="hy-AM"/>
        </w:rPr>
        <w:t>Կենսաբազմազանության</w:t>
      </w:r>
      <w:proofErr w:type="spellEnd"/>
      <w:r>
        <w:rPr>
          <w:rFonts w:ascii="GHEA Grapalat" w:hAnsi="GHEA Grapalat"/>
          <w:lang w:val="hy-AM"/>
        </w:rPr>
        <w:t xml:space="preserve"> մասին» կոնվենցիայի կողմ երկիր, ստանձնել է միջազգային պարտավորություններ՝ </w:t>
      </w:r>
      <w:proofErr w:type="spellStart"/>
      <w:r>
        <w:rPr>
          <w:rFonts w:ascii="GHEA Grapalat" w:hAnsi="GHEA Grapalat"/>
          <w:lang w:val="hy-AM"/>
        </w:rPr>
        <w:t>կենսաբազմազանության</w:t>
      </w:r>
      <w:proofErr w:type="spellEnd"/>
      <w:r>
        <w:rPr>
          <w:rFonts w:ascii="GHEA Grapalat" w:hAnsi="GHEA Grapalat"/>
          <w:lang w:val="hy-AM"/>
        </w:rPr>
        <w:t xml:space="preserve"> պահպանության, </w:t>
      </w:r>
      <w:proofErr w:type="spellStart"/>
      <w:r>
        <w:rPr>
          <w:rFonts w:ascii="GHEA Grapalat" w:hAnsi="GHEA Grapalat"/>
          <w:lang w:val="hy-AM"/>
        </w:rPr>
        <w:t>դեգրադացման</w:t>
      </w:r>
      <w:proofErr w:type="spellEnd"/>
      <w:r>
        <w:rPr>
          <w:rFonts w:ascii="GHEA Grapalat" w:hAnsi="GHEA Grapalat"/>
          <w:lang w:val="hy-AM"/>
        </w:rPr>
        <w:t xml:space="preserve"> կանխման և </w:t>
      </w:r>
      <w:proofErr w:type="spellStart"/>
      <w:r>
        <w:rPr>
          <w:rFonts w:ascii="GHEA Grapalat" w:hAnsi="GHEA Grapalat"/>
          <w:lang w:val="hy-AM"/>
        </w:rPr>
        <w:t>էկոհամակարգերի</w:t>
      </w:r>
      <w:proofErr w:type="spellEnd"/>
      <w:r>
        <w:rPr>
          <w:rFonts w:ascii="GHEA Grapalat" w:hAnsi="GHEA Grapalat"/>
          <w:lang w:val="hy-AM"/>
        </w:rPr>
        <w:t xml:space="preserve"> վերականգնումն ապահովելու գործում, այդ թվում՝ բնության հատուկ պահպանվող տարածքների և այլ </w:t>
      </w:r>
      <w:proofErr w:type="spellStart"/>
      <w:r>
        <w:rPr>
          <w:rFonts w:ascii="GHEA Grapalat" w:hAnsi="GHEA Grapalat"/>
          <w:lang w:val="hy-AM"/>
        </w:rPr>
        <w:lastRenderedPageBreak/>
        <w:t>տարածքահեն</w:t>
      </w:r>
      <w:proofErr w:type="spellEnd"/>
      <w:r>
        <w:rPr>
          <w:rFonts w:ascii="GHEA Grapalat" w:hAnsi="GHEA Grapalat"/>
          <w:lang w:val="hy-AM"/>
        </w:rPr>
        <w:t xml:space="preserve"> պահպանական միջոցառումների տարածքների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 մակերեսների աստիճանական ավելացման միջոցով։ Կոնվենցիայի դրույթները, ինչպես նաև դրա ներքո ընդունված </w:t>
      </w:r>
      <w:proofErr w:type="spellStart"/>
      <w:r>
        <w:rPr>
          <w:rFonts w:ascii="GHEA Grapalat" w:hAnsi="GHEA Grapalat"/>
          <w:lang w:val="hy-AM"/>
        </w:rPr>
        <w:t>Կունմինգ</w:t>
      </w:r>
      <w:proofErr w:type="spellEnd"/>
      <w:r>
        <w:rPr>
          <w:rFonts w:ascii="GHEA Grapalat" w:hAnsi="GHEA Grapalat"/>
          <w:lang w:val="hy-AM"/>
        </w:rPr>
        <w:t>–</w:t>
      </w:r>
      <w:proofErr w:type="spellStart"/>
      <w:r>
        <w:rPr>
          <w:rFonts w:ascii="GHEA Grapalat" w:hAnsi="GHEA Grapalat"/>
          <w:lang w:val="hy-AM"/>
        </w:rPr>
        <w:t>Մոնրեալի</w:t>
      </w:r>
      <w:proofErr w:type="spellEnd"/>
      <w:r>
        <w:rPr>
          <w:rFonts w:ascii="GHEA Grapalat" w:hAnsi="GHEA Grapalat"/>
          <w:lang w:val="hy-AM"/>
        </w:rPr>
        <w:t xml:space="preserve"> գլոբալ </w:t>
      </w:r>
      <w:proofErr w:type="spellStart"/>
      <w:r>
        <w:rPr>
          <w:rFonts w:ascii="GHEA Grapalat" w:hAnsi="GHEA Grapalat"/>
          <w:lang w:val="hy-AM"/>
        </w:rPr>
        <w:t>կենսաբազմազանության</w:t>
      </w:r>
      <w:proofErr w:type="spellEnd"/>
      <w:r>
        <w:rPr>
          <w:rFonts w:ascii="GHEA Grapalat" w:hAnsi="GHEA Grapalat"/>
          <w:lang w:val="hy-AM"/>
        </w:rPr>
        <w:t xml:space="preserve"> շրջանակը, նախատեսում են </w:t>
      </w:r>
      <w:proofErr w:type="spellStart"/>
      <w:r>
        <w:rPr>
          <w:rFonts w:ascii="GHEA Grapalat" w:hAnsi="GHEA Grapalat"/>
          <w:lang w:val="hy-AM"/>
        </w:rPr>
        <w:t>մինչև</w:t>
      </w:r>
      <w:proofErr w:type="spellEnd"/>
      <w:r>
        <w:rPr>
          <w:rFonts w:ascii="GHEA Grapalat" w:hAnsi="GHEA Grapalat"/>
          <w:lang w:val="hy-AM"/>
        </w:rPr>
        <w:t xml:space="preserve"> 2030 թվականը ցամաքային և ջրային </w:t>
      </w:r>
      <w:proofErr w:type="spellStart"/>
      <w:r>
        <w:rPr>
          <w:rFonts w:ascii="GHEA Grapalat" w:hAnsi="GHEA Grapalat"/>
          <w:lang w:val="hy-AM"/>
        </w:rPr>
        <w:t>էկոհամակարգերի</w:t>
      </w:r>
      <w:proofErr w:type="spellEnd"/>
      <w:r>
        <w:rPr>
          <w:rFonts w:ascii="GHEA Grapalat" w:hAnsi="GHEA Grapalat"/>
          <w:lang w:val="hy-AM"/>
        </w:rPr>
        <w:t xml:space="preserve"> զգալի մասի՝ առնվազն 30%-ի արդյունավետ պահպանություն և կառավարման ապահովում՝ համապարփակ, ներկայացուցչական և </w:t>
      </w:r>
      <w:proofErr w:type="spellStart"/>
      <w:r>
        <w:rPr>
          <w:rFonts w:ascii="GHEA Grapalat" w:hAnsi="GHEA Grapalat"/>
          <w:lang w:val="hy-AM"/>
        </w:rPr>
        <w:t>էկոլոգիականորեն</w:t>
      </w:r>
      <w:proofErr w:type="spellEnd"/>
      <w:r>
        <w:rPr>
          <w:rFonts w:ascii="GHEA Grapalat" w:hAnsi="GHEA Grapalat"/>
          <w:lang w:val="hy-AM"/>
        </w:rPr>
        <w:t xml:space="preserve"> փոխկապակցված տարածքների ցանցի </w:t>
      </w:r>
      <w:proofErr w:type="spellStart"/>
      <w:r>
        <w:rPr>
          <w:rFonts w:ascii="GHEA Grapalat" w:hAnsi="GHEA Grapalat"/>
          <w:lang w:val="hy-AM"/>
        </w:rPr>
        <w:t>ձևավորմամբ</w:t>
      </w:r>
      <w:proofErr w:type="spellEnd"/>
      <w:r>
        <w:rPr>
          <w:rFonts w:ascii="GHEA Grapalat" w:hAnsi="GHEA Grapalat"/>
          <w:lang w:val="hy-AM"/>
        </w:rPr>
        <w:t>։</w:t>
      </w:r>
    </w:p>
    <w:p w:rsidR="00AE5F51" w:rsidRDefault="00AE5F51" w:rsidP="00AE5F5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Նշված միջազգային պարտավորությունների շրջանակում Հայաստանի Հանրապետությունը մշակում է </w:t>
      </w:r>
      <w:proofErr w:type="spellStart"/>
      <w:r>
        <w:rPr>
          <w:rFonts w:ascii="GHEA Grapalat" w:hAnsi="GHEA Grapalat"/>
          <w:lang w:val="hy-AM"/>
        </w:rPr>
        <w:t>Կենսաբազմազանության</w:t>
      </w:r>
      <w:proofErr w:type="spellEnd"/>
      <w:r>
        <w:rPr>
          <w:rFonts w:ascii="GHEA Grapalat" w:hAnsi="GHEA Grapalat"/>
          <w:lang w:val="hy-AM"/>
        </w:rPr>
        <w:t xml:space="preserve"> ռազմավարության և գործողությունների ազգային ծրագիրը, որի հիմնարար ուղղություններից է ԲՀՊՏ համակարգի կատարելագործումը, նրա տարածքային ընդգրկման ընդլայնումը և էկոլոգիական ամբողջականության ապահովումը։ Այս տեսանկյունից գործող պահպանվող տարածքների կազմում բնապահպանական նոր հողերի ներառումը ոչ միայն համահունչ է Կոնվենցիայի և </w:t>
      </w:r>
      <w:proofErr w:type="spellStart"/>
      <w:r>
        <w:rPr>
          <w:rFonts w:ascii="GHEA Grapalat" w:hAnsi="GHEA Grapalat"/>
          <w:lang w:val="hy-AM"/>
        </w:rPr>
        <w:t>Կունմինգ</w:t>
      </w:r>
      <w:proofErr w:type="spellEnd"/>
      <w:r>
        <w:rPr>
          <w:rFonts w:ascii="GHEA Grapalat" w:hAnsi="GHEA Grapalat"/>
          <w:lang w:val="hy-AM"/>
        </w:rPr>
        <w:t>–</w:t>
      </w:r>
      <w:proofErr w:type="spellStart"/>
      <w:r>
        <w:rPr>
          <w:rFonts w:ascii="GHEA Grapalat" w:hAnsi="GHEA Grapalat"/>
          <w:lang w:val="hy-AM"/>
        </w:rPr>
        <w:t>Մոնրեալի</w:t>
      </w:r>
      <w:proofErr w:type="spellEnd"/>
      <w:r>
        <w:rPr>
          <w:rFonts w:ascii="GHEA Grapalat" w:hAnsi="GHEA Grapalat"/>
          <w:lang w:val="hy-AM"/>
        </w:rPr>
        <w:t xml:space="preserve"> գլոբալ շրջանակի նպատակներին, </w:t>
      </w:r>
      <w:proofErr w:type="spellStart"/>
      <w:r>
        <w:rPr>
          <w:rFonts w:ascii="GHEA Grapalat" w:hAnsi="GHEA Grapalat"/>
          <w:lang w:val="hy-AM"/>
        </w:rPr>
        <w:t>այլև</w:t>
      </w:r>
      <w:proofErr w:type="spellEnd"/>
      <w:r>
        <w:rPr>
          <w:rFonts w:ascii="GHEA Grapalat" w:hAnsi="GHEA Grapalat"/>
          <w:lang w:val="hy-AM"/>
        </w:rPr>
        <w:t xml:space="preserve"> հանդիսանում է դրանց ուղղակի իրականացում։ Նշված հողերի ներառումը միտված է պահպանելու հարուստ </w:t>
      </w:r>
      <w:proofErr w:type="spellStart"/>
      <w:r>
        <w:rPr>
          <w:rFonts w:ascii="GHEA Grapalat" w:hAnsi="GHEA Grapalat"/>
          <w:lang w:val="hy-AM"/>
        </w:rPr>
        <w:t>կենսաբազմազանությամբ</w:t>
      </w:r>
      <w:proofErr w:type="spellEnd"/>
      <w:r>
        <w:rPr>
          <w:rFonts w:ascii="GHEA Grapalat" w:hAnsi="GHEA Grapalat"/>
          <w:lang w:val="hy-AM"/>
        </w:rPr>
        <w:t xml:space="preserve">, հազվագյուտ և վտանգված տեսակների </w:t>
      </w:r>
      <w:proofErr w:type="spellStart"/>
      <w:r>
        <w:rPr>
          <w:rFonts w:ascii="GHEA Grapalat" w:hAnsi="GHEA Grapalat"/>
          <w:lang w:val="hy-AM"/>
        </w:rPr>
        <w:t>կենսամիջավայրերը</w:t>
      </w:r>
      <w:proofErr w:type="spellEnd"/>
      <w:r>
        <w:rPr>
          <w:rFonts w:ascii="GHEA Grapalat" w:hAnsi="GHEA Grapalat"/>
          <w:lang w:val="hy-AM"/>
        </w:rPr>
        <w:t xml:space="preserve">, ինչպես նաև </w:t>
      </w:r>
      <w:proofErr w:type="spellStart"/>
      <w:r>
        <w:rPr>
          <w:rFonts w:ascii="GHEA Grapalat" w:hAnsi="GHEA Grapalat"/>
          <w:lang w:val="hy-AM"/>
        </w:rPr>
        <w:t>էկոհամակարգային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կարևոր</w:t>
      </w:r>
      <w:proofErr w:type="spellEnd"/>
      <w:r>
        <w:rPr>
          <w:rFonts w:ascii="GHEA Grapalat" w:hAnsi="GHEA Grapalat"/>
          <w:lang w:val="hy-AM"/>
        </w:rPr>
        <w:t xml:space="preserve"> գործառույթներով օժտված տարածքները՝ ապահովելով արգելոցի տարածքային ամբողջականությունը, կենսաբանական </w:t>
      </w:r>
      <w:proofErr w:type="spellStart"/>
      <w:r>
        <w:rPr>
          <w:rFonts w:ascii="GHEA Grapalat" w:hAnsi="GHEA Grapalat"/>
          <w:lang w:val="hy-AM"/>
        </w:rPr>
        <w:t>կապակցվածությունը</w:t>
      </w:r>
      <w:proofErr w:type="spellEnd"/>
      <w:r>
        <w:rPr>
          <w:rFonts w:ascii="GHEA Grapalat" w:hAnsi="GHEA Grapalat"/>
          <w:lang w:val="hy-AM"/>
        </w:rPr>
        <w:t xml:space="preserve"> հարակից </w:t>
      </w:r>
      <w:proofErr w:type="spellStart"/>
      <w:r>
        <w:rPr>
          <w:rFonts w:ascii="GHEA Grapalat" w:hAnsi="GHEA Grapalat"/>
          <w:lang w:val="hy-AM"/>
        </w:rPr>
        <w:t>էկոհամակարգերի</w:t>
      </w:r>
      <w:proofErr w:type="spellEnd"/>
      <w:r>
        <w:rPr>
          <w:rFonts w:ascii="GHEA Grapalat" w:hAnsi="GHEA Grapalat"/>
          <w:lang w:val="hy-AM"/>
        </w:rPr>
        <w:t xml:space="preserve"> հետ և </w:t>
      </w:r>
      <w:proofErr w:type="spellStart"/>
      <w:r>
        <w:rPr>
          <w:rFonts w:ascii="GHEA Grapalat" w:hAnsi="GHEA Grapalat"/>
          <w:lang w:val="hy-AM"/>
        </w:rPr>
        <w:t>էկոհամակարգային</w:t>
      </w:r>
      <w:proofErr w:type="spellEnd"/>
      <w:r>
        <w:rPr>
          <w:rFonts w:ascii="GHEA Grapalat" w:hAnsi="GHEA Grapalat"/>
          <w:lang w:val="hy-AM"/>
        </w:rPr>
        <w:t xml:space="preserve"> ծառայությունների (ջրի կարգավորում, հողերի պաշտպանություն, կլիմայի մեղմացում և այլն) երկարաժամկետ պահպանումը։</w:t>
      </w:r>
    </w:p>
    <w:p w:rsidR="00AE5F51" w:rsidRPr="006C35B6" w:rsidRDefault="00AE5F51" w:rsidP="00AE5F5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5A27B5" w:rsidRPr="00924208" w:rsidRDefault="005A27B5" w:rsidP="00AE5F51">
      <w:pPr>
        <w:spacing w:after="0" w:line="360" w:lineRule="auto"/>
        <w:ind w:right="-21"/>
        <w:jc w:val="both"/>
        <w:rPr>
          <w:rFonts w:ascii="GHEA Grapalat" w:eastAsia="MS Mincho" w:hAnsi="GHEA Grapalat" w:cs="MS Mincho"/>
          <w:b/>
          <w:sz w:val="24"/>
          <w:szCs w:val="24"/>
          <w:lang w:val="hy-AM"/>
        </w:rPr>
      </w:pPr>
    </w:p>
    <w:p w:rsidR="005A27B5" w:rsidRPr="00B81F54" w:rsidRDefault="005A27B5" w:rsidP="00AE5F51">
      <w:pPr>
        <w:tabs>
          <w:tab w:val="left" w:pos="270"/>
        </w:tabs>
        <w:spacing w:after="0" w:line="360" w:lineRule="auto"/>
        <w:ind w:right="360"/>
        <w:rPr>
          <w:rFonts w:ascii="GHEA Grapalat" w:hAnsi="GHEA Grapalat"/>
          <w:sz w:val="24"/>
          <w:szCs w:val="24"/>
          <w:lang w:val="hy-AM"/>
        </w:rPr>
      </w:pPr>
      <w:r w:rsidRPr="00B81F54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          </w:t>
      </w:r>
    </w:p>
    <w:p w:rsidR="00A95466" w:rsidRPr="005A27B5" w:rsidRDefault="00A95466">
      <w:pPr>
        <w:rPr>
          <w:lang w:val="hy-AM"/>
        </w:rPr>
      </w:pPr>
    </w:p>
    <w:sectPr w:rsidR="00A95466" w:rsidRPr="005A27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387"/>
    <w:rsid w:val="005A27B5"/>
    <w:rsid w:val="00946387"/>
    <w:rsid w:val="00A95466"/>
    <w:rsid w:val="00AE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7A074"/>
  <w15:chartTrackingRefBased/>
  <w15:docId w15:val="{A438011F-84C5-4CC8-B449-7CF5595A0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27B5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5A2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5A27B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yiv8122981282ydp1f8b8b03yiv7028676354ydpbe714f9msonormal">
    <w:name w:val="yiv8122981282ydp1f8b8b03yiv7028676354ydpbe714f9msonormal"/>
    <w:basedOn w:val="Normal"/>
    <w:rsid w:val="005A2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E5F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802</Words>
  <Characters>6413</Characters>
  <Application>Microsoft Office Word</Application>
  <DocSecurity>0</DocSecurity>
  <Lines>126</Lines>
  <Paragraphs>22</Paragraphs>
  <ScaleCrop>false</ScaleCrop>
  <Company/>
  <LinksUpToDate>false</LinksUpToDate>
  <CharactersWithSpaces>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</dc:creator>
  <cp:keywords>https://mul2.gov.am/tasks/1238285/oneclick?token=987eb5d7fcc2863f4fa5399a81813afe</cp:keywords>
  <dc:description/>
  <cp:lastModifiedBy>Astghik Melkonyan</cp:lastModifiedBy>
  <cp:revision>3</cp:revision>
  <dcterms:created xsi:type="dcterms:W3CDTF">2025-11-12T13:09:00Z</dcterms:created>
  <dcterms:modified xsi:type="dcterms:W3CDTF">2025-11-25T13:54:00Z</dcterms:modified>
</cp:coreProperties>
</file>