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4E55E7" w:rsidRPr="00330C99" w:rsidRDefault="00EE32F7" w:rsidP="00697A1F">
      <w:pPr>
        <w:spacing w:after="0" w:line="360" w:lineRule="auto"/>
        <w:jc w:val="center"/>
        <w:rPr>
          <w:rFonts w:ascii="GHEA Grapalat" w:hAnsi="GHEA Grapalat"/>
          <w:color w:val="000000"/>
          <w:sz w:val="24"/>
          <w:szCs w:val="24"/>
          <w:shd w:val="clear" w:color="auto" w:fill="FFFFFF"/>
        </w:rPr>
      </w:pPr>
      <w:r w:rsidRPr="00EE32F7">
        <w:rPr>
          <w:rFonts w:ascii="GHEA Grapalat" w:hAnsi="GHEA Grapalat" w:cs="Sylfaen"/>
          <w:sz w:val="24"/>
          <w:szCs w:val="24"/>
          <w:lang w:val="hy-AM"/>
        </w:rPr>
        <w:t>«</w:t>
      </w:r>
      <w:r w:rsidR="00697A1F">
        <w:rPr>
          <w:rFonts w:ascii="GHEA Grapalat" w:eastAsia="Times New Roman" w:hAnsi="GHEA Grapalat" w:cs="Times New Roman"/>
          <w:b/>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ԵՎ ԿԱՐԵՎՈՐՈՒԹՅՈՒՆ ՆԵՐԿԱՅԱՑՆՈՂ «ՌԱԴԻՈՖԻԶԻԿԱ/ ՌԱԴԻՈՖԻԶԻԿԱ ԵՎ ՀԱՄԱԿԱՐԳՉԱՅԻՆ ՏԵԽՆՈԼՈԳԻԱՆԵՐ» ՄԱՍՆԱԳԻՏՈՒԹՅԱՄԲ, </w:t>
      </w:r>
      <w:r w:rsidR="00697A1F">
        <w:rPr>
          <w:rFonts w:ascii="GHEA Grapalat" w:eastAsia="Times New Roman" w:hAnsi="GHEA Grapalat" w:cs="Times New Roman"/>
          <w:b/>
          <w:sz w:val="24"/>
          <w:szCs w:val="24"/>
          <w:lang w:val="en-GB" w:eastAsia="en-GB"/>
        </w:rPr>
        <w:t>ԲԱԿԱԼԱՎՐԻ</w:t>
      </w:r>
      <w:r w:rsidR="00697A1F">
        <w:rPr>
          <w:rFonts w:ascii="GHEA Grapalat" w:eastAsia="Times New Roman" w:hAnsi="GHEA Grapalat" w:cs="Times New Roman"/>
          <w:b/>
          <w:bCs/>
          <w:sz w:val="24"/>
          <w:szCs w:val="24"/>
          <w:shd w:val="clear" w:color="auto" w:fill="FFFFFF"/>
          <w:lang w:val="en-GB" w:eastAsia="en-GB"/>
        </w:rPr>
        <w:t xml:space="preserve"> </w:t>
      </w:r>
      <w:r w:rsidR="00697A1F">
        <w:rPr>
          <w:rFonts w:ascii="GHEA Grapalat" w:eastAsia="Times New Roman" w:hAnsi="GHEA Grapalat" w:cs="Times New Roman"/>
          <w:b/>
          <w:sz w:val="24"/>
          <w:szCs w:val="24"/>
          <w:lang w:val="en-GB" w:eastAsia="en-GB"/>
        </w:rPr>
        <w:t xml:space="preserve">ԿՐԹԱԿԱՆ ԾՐԱԳՐՈՎ </w:t>
      </w:r>
      <w:r w:rsidR="00697A1F">
        <w:rPr>
          <w:rFonts w:ascii="GHEA Grapalat" w:eastAsia="Times New Roman" w:hAnsi="GHEA Grapalat" w:cs="Times New Roman"/>
          <w:b/>
          <w:bCs/>
          <w:sz w:val="24"/>
          <w:szCs w:val="24"/>
          <w:shd w:val="clear" w:color="auto" w:fill="FFFFFF"/>
          <w:lang w:val="en-GB" w:eastAsia="en-GB"/>
        </w:rPr>
        <w:t>ԵՐԵՎԱՆԻ ՊԵՏԱԿԱՆ ՀԱՄԱԼՍԱՐԱՆՈՒՄ ՍՈՎՈՐՈՂ ԴԱՎԻԹ ԳԱԼՈՒՍՏԻ ՍԱՀԱԿՅԱՆԻՆ ՇԱՐՔԱՅԻՆ ԿԱԶՄԻ ՊԱՐՏԱԴԻՐ ԶԻՆՎՈՐԱԿԱՆ ԾԱՌԱՅՈՒԹՅԱՆ 2025 ԹՎԱԿԱՆԻ</w:t>
      </w:r>
      <w:r w:rsidR="00697A1F">
        <w:rPr>
          <w:rFonts w:ascii="Calibri" w:eastAsia="Times New Roman" w:hAnsi="Calibri" w:cs="Calibri"/>
          <w:b/>
          <w:bCs/>
          <w:sz w:val="24"/>
          <w:szCs w:val="24"/>
          <w:shd w:val="clear" w:color="auto" w:fill="FFFFFF"/>
          <w:lang w:val="en-GB" w:eastAsia="en-GB"/>
        </w:rPr>
        <w:t> </w:t>
      </w:r>
      <w:r w:rsidR="00697A1F">
        <w:rPr>
          <w:rFonts w:ascii="GHEA Grapalat" w:eastAsia="Times New Roman" w:hAnsi="GHEA Grapalat" w:cs="Times New Roman"/>
          <w:b/>
          <w:bCs/>
          <w:sz w:val="24"/>
          <w:szCs w:val="24"/>
          <w:shd w:val="clear" w:color="auto" w:fill="FFFFFF"/>
          <w:lang w:val="en-GB" w:eastAsia="en-GB"/>
        </w:rPr>
        <w:t>ՁՄԵՌԱՅԻՆ</w:t>
      </w:r>
      <w:r w:rsidR="00697A1F">
        <w:rPr>
          <w:rFonts w:ascii="Calibri" w:eastAsia="Times New Roman" w:hAnsi="Calibri" w:cs="Calibri"/>
          <w:b/>
          <w:bCs/>
          <w:sz w:val="24"/>
          <w:szCs w:val="24"/>
          <w:shd w:val="clear" w:color="auto" w:fill="FFFFFF"/>
          <w:lang w:val="en-GB" w:eastAsia="en-GB"/>
        </w:rPr>
        <w:t> </w:t>
      </w:r>
      <w:r w:rsidR="00697A1F">
        <w:rPr>
          <w:rFonts w:ascii="GHEA Grapalat" w:eastAsia="Times New Roman" w:hAnsi="GHEA Grapalat" w:cs="Times New Roman"/>
          <w:b/>
          <w:bCs/>
          <w:sz w:val="24"/>
          <w:szCs w:val="24"/>
          <w:shd w:val="clear" w:color="auto" w:fill="FFFFFF"/>
          <w:lang w:val="en-GB" w:eastAsia="en-GB"/>
        </w:rPr>
        <w:t>ԶՈՐԱԿՈՉԻՑ ՏԱՐԿԵՏՈՒՄ ՏԱԼՈՒ ՄԱՍԻՆ</w:t>
      </w:r>
      <w:r w:rsidRPr="00EE32F7">
        <w:rPr>
          <w:rFonts w:ascii="GHEA Grapalat" w:hAnsi="GHEA Grapalat" w:cs="IRTEK Courier"/>
          <w:sz w:val="24"/>
          <w:szCs w:val="24"/>
          <w:lang w:val="fr-FR"/>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p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RPr="00EE32F7" w:rsidTr="00615E41">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EE32F7" w:rsidRDefault="00770F0B" w:rsidP="00EE32F7">
            <w:pPr>
              <w:pStyle w:val="ListParagraph"/>
              <w:spacing w:line="276" w:lineRule="auto"/>
              <w:rPr>
                <w:rFonts w:ascii="GHEA Grapalat" w:hAnsi="GHEA Grapalat"/>
                <w:sz w:val="24"/>
                <w:szCs w:val="24"/>
                <w:lang w:val="en-US"/>
              </w:rPr>
            </w:pPr>
            <w:proofErr w:type="spellStart"/>
            <w:r w:rsidRPr="00EE32F7">
              <w:rPr>
                <w:rFonts w:ascii="GHEA Grapalat" w:hAnsi="GHEA Grapalat"/>
                <w:sz w:val="24"/>
                <w:szCs w:val="24"/>
              </w:rPr>
              <w:t>Պաշտպանության</w:t>
            </w:r>
            <w:proofErr w:type="spellEnd"/>
            <w:r w:rsidR="00D72722" w:rsidRPr="00EE32F7">
              <w:rPr>
                <w:rFonts w:ascii="GHEA Grapalat" w:hAnsi="GHEA Grapalat"/>
                <w:sz w:val="24"/>
                <w:szCs w:val="24"/>
              </w:rPr>
              <w:t xml:space="preserve"> </w:t>
            </w:r>
            <w:proofErr w:type="spellStart"/>
            <w:r w:rsidR="00D72722" w:rsidRPr="00EE32F7">
              <w:rPr>
                <w:rFonts w:ascii="GHEA Grapalat" w:hAnsi="GHEA Grapalat"/>
                <w:sz w:val="24"/>
                <w:szCs w:val="24"/>
              </w:rPr>
              <w:t>նախարարություն</w:t>
            </w:r>
            <w:proofErr w:type="spellEnd"/>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EE32F7" w:rsidRDefault="00991D93" w:rsidP="00EE32F7">
            <w:pPr>
              <w:spacing w:after="0"/>
              <w:jc w:val="center"/>
              <w:rPr>
                <w:rFonts w:ascii="GHEA Grapalat" w:hAnsi="GHEA Grapalat"/>
                <w:sz w:val="24"/>
                <w:szCs w:val="24"/>
                <w:lang w:val="en-GB" w:eastAsia="ru-RU"/>
              </w:rPr>
            </w:pPr>
            <w:r>
              <w:rPr>
                <w:rFonts w:ascii="GHEA Grapalat" w:hAnsi="GHEA Grapalat"/>
                <w:sz w:val="24"/>
                <w:szCs w:val="24"/>
                <w:lang w:val="en-GB" w:eastAsia="ru-RU"/>
              </w:rPr>
              <w:t>18</w:t>
            </w:r>
            <w:r w:rsidR="00B90D44">
              <w:rPr>
                <w:rFonts w:ascii="GHEA Grapalat" w:hAnsi="GHEA Grapalat"/>
                <w:sz w:val="24"/>
                <w:szCs w:val="24"/>
                <w:lang w:val="en-GB" w:eastAsia="ru-RU"/>
              </w:rPr>
              <w:t>.09</w:t>
            </w:r>
            <w:r w:rsidR="00D72722" w:rsidRPr="00EE32F7">
              <w:rPr>
                <w:rFonts w:ascii="GHEA Grapalat" w:hAnsi="GHEA Grapalat"/>
                <w:sz w:val="24"/>
                <w:szCs w:val="24"/>
                <w:lang w:val="en-GB" w:eastAsia="ru-RU"/>
              </w:rPr>
              <w:t>.2025</w:t>
            </w:r>
            <w:r w:rsidR="00D72722" w:rsidRPr="00EE32F7">
              <w:rPr>
                <w:rFonts w:ascii="GHEA Grapalat" w:hAnsi="GHEA Grapalat"/>
                <w:sz w:val="24"/>
                <w:szCs w:val="24"/>
                <w:lang w:val="hy-AM" w:eastAsia="ru-RU"/>
              </w:rPr>
              <w:t xml:space="preserve"> </w:t>
            </w:r>
            <w:r w:rsidR="00D72722" w:rsidRPr="00EE32F7">
              <w:rPr>
                <w:rFonts w:ascii="GHEA Grapalat" w:hAnsi="GHEA Grapalat"/>
                <w:sz w:val="24"/>
                <w:szCs w:val="24"/>
                <w:lang w:val="en-GB" w:eastAsia="ru-RU"/>
              </w:rPr>
              <w:t>թ.</w:t>
            </w:r>
          </w:p>
        </w:tc>
      </w:tr>
      <w:tr w:rsidR="00D72722" w:rsidRPr="00EE32F7" w:rsidTr="00615E41">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2722" w:rsidRPr="00EE32F7" w:rsidRDefault="00D72722" w:rsidP="000404EB">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EE32F7" w:rsidRDefault="00D72722" w:rsidP="000404EB">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00991D93" w:rsidRPr="00991D93">
              <w:rPr>
                <w:rFonts w:ascii="GHEA Grapalat" w:hAnsi="GHEA Grapalat"/>
                <w:sz w:val="24"/>
                <w:szCs w:val="24"/>
                <w:lang w:val="en-GB" w:eastAsia="ru-RU"/>
              </w:rPr>
              <w:t>ՊՆ/01/10992-2025</w:t>
            </w:r>
          </w:p>
        </w:tc>
      </w:tr>
      <w:tr w:rsidR="00D72722" w:rsidRPr="00EE32F7" w:rsidTr="00615E41">
        <w:tc>
          <w:tcPr>
            <w:tcW w:w="5828" w:type="dxa"/>
            <w:tcBorders>
              <w:top w:val="single" w:sz="4" w:space="0" w:color="auto"/>
              <w:left w:val="single" w:sz="4" w:space="0" w:color="auto"/>
              <w:bottom w:val="single" w:sz="4" w:space="0" w:color="auto"/>
              <w:right w:val="single" w:sz="4" w:space="0" w:color="auto"/>
            </w:tcBorders>
            <w:hideMark/>
          </w:tcPr>
          <w:p w:rsidR="00D72722" w:rsidRPr="00EE32F7" w:rsidRDefault="0052162F" w:rsidP="00D12E1D">
            <w:pPr>
              <w:spacing w:after="0"/>
              <w:ind w:firstLine="567"/>
              <w:jc w:val="both"/>
              <w:rPr>
                <w:rFonts w:ascii="GHEA Grapalat" w:hAnsi="GHEA Grapalat"/>
                <w:color w:val="FF0000"/>
                <w:sz w:val="24"/>
                <w:szCs w:val="24"/>
                <w:lang w:val="hy-AM"/>
              </w:rPr>
            </w:pPr>
            <w:proofErr w:type="spellStart"/>
            <w:r w:rsidRPr="00EE32F7">
              <w:rPr>
                <w:rFonts w:ascii="GHEA Grapalat" w:hAnsi="GHEA Grapalat"/>
                <w:bCs/>
                <w:sz w:val="24"/>
                <w:szCs w:val="24"/>
                <w:shd w:val="clear" w:color="auto" w:fill="FFFFFF"/>
              </w:rPr>
              <w:t>Նախագծի</w:t>
            </w:r>
            <w:proofErr w:type="spellEnd"/>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վերաբերյալ</w:t>
            </w:r>
            <w:proofErr w:type="spellEnd"/>
            <w:r w:rsidRPr="00EE32F7">
              <w:rPr>
                <w:rFonts w:ascii="GHEA Grapalat" w:hAnsi="GHEA Grapalat"/>
                <w:bCs/>
                <w:sz w:val="24"/>
                <w:szCs w:val="24"/>
                <w:shd w:val="clear" w:color="auto" w:fill="FFFFFF"/>
              </w:rPr>
              <w:t xml:space="preserve"> </w:t>
            </w:r>
            <w:r w:rsidR="00D12E1D" w:rsidRPr="00EE32F7">
              <w:rPr>
                <w:rFonts w:ascii="GHEA Grapalat" w:hAnsi="GHEA Grapalat"/>
                <w:sz w:val="24"/>
                <w:szCs w:val="24"/>
                <w:lang w:val="hy-AM"/>
              </w:rPr>
              <w:t>դիտողություններ և առաջարկություններ</w:t>
            </w:r>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չունեն</w:t>
            </w:r>
            <w:proofErr w:type="spellEnd"/>
            <w:r w:rsidRPr="00EE32F7">
              <w:rPr>
                <w:rFonts w:ascii="GHEA Grapalat" w:hAnsi="GHEA Grapalat"/>
                <w:bCs/>
                <w:sz w:val="24"/>
                <w:szCs w:val="24"/>
                <w:shd w:val="clear" w:color="auto" w:fill="FFFFFF"/>
              </w:rPr>
              <w:t>:</w:t>
            </w:r>
          </w:p>
        </w:tc>
        <w:tc>
          <w:tcPr>
            <w:tcW w:w="3806" w:type="dxa"/>
            <w:tcBorders>
              <w:top w:val="single" w:sz="4" w:space="0" w:color="auto"/>
              <w:left w:val="single" w:sz="4" w:space="0" w:color="auto"/>
              <w:bottom w:val="single" w:sz="4" w:space="0" w:color="auto"/>
              <w:right w:val="single" w:sz="4" w:space="0" w:color="auto"/>
            </w:tcBorders>
          </w:tcPr>
          <w:p w:rsidR="00D72722" w:rsidRPr="00EE32F7" w:rsidRDefault="00D72722" w:rsidP="000404EB">
            <w:pPr>
              <w:spacing w:after="0"/>
              <w:ind w:firstLine="567"/>
              <w:jc w:val="both"/>
              <w:rPr>
                <w:rFonts w:ascii="GHEA Grapalat" w:hAnsi="GHEA Grapalat"/>
                <w:sz w:val="24"/>
                <w:szCs w:val="24"/>
                <w:lang w:val="en-GB" w:eastAsia="zh-CN"/>
              </w:rPr>
            </w:pPr>
          </w:p>
        </w:tc>
      </w:tr>
      <w:tr w:rsidR="00793275" w:rsidRPr="00EE32F7" w:rsidTr="00615E41">
        <w:trPr>
          <w:trHeight w:val="515"/>
        </w:trPr>
        <w:tc>
          <w:tcPr>
            <w:tcW w:w="5828" w:type="dxa"/>
            <w:vMerge w:val="restart"/>
            <w:shd w:val="clear" w:color="auto" w:fill="F2F2F2" w:themeFill="background1" w:themeFillShade="F2"/>
            <w:vAlign w:val="center"/>
            <w:hideMark/>
          </w:tcPr>
          <w:p w:rsidR="00793275" w:rsidRPr="00B90D44" w:rsidRDefault="00793275" w:rsidP="00B90D44">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793275" w:rsidRPr="00EE32F7" w:rsidRDefault="00615E41" w:rsidP="0048121E">
            <w:pPr>
              <w:spacing w:after="0"/>
              <w:jc w:val="center"/>
              <w:rPr>
                <w:rFonts w:ascii="GHEA Grapalat" w:hAnsi="GHEA Grapalat"/>
                <w:sz w:val="24"/>
                <w:szCs w:val="24"/>
                <w:lang w:val="en-GB" w:eastAsia="ru-RU"/>
              </w:rPr>
            </w:pPr>
            <w:r>
              <w:rPr>
                <w:rFonts w:ascii="GHEA Grapalat" w:hAnsi="GHEA Grapalat"/>
                <w:sz w:val="24"/>
                <w:szCs w:val="24"/>
                <w:lang w:val="en-GB" w:eastAsia="ru-RU"/>
              </w:rPr>
              <w:t>03.10</w:t>
            </w:r>
            <w:r w:rsidRPr="00EE32F7">
              <w:rPr>
                <w:rFonts w:ascii="GHEA Grapalat" w:hAnsi="GHEA Grapalat"/>
                <w:sz w:val="24"/>
                <w:szCs w:val="24"/>
                <w:lang w:val="en-GB" w:eastAsia="ru-RU"/>
              </w:rPr>
              <w:t>.2025</w:t>
            </w:r>
            <w:r w:rsidRPr="00EE32F7">
              <w:rPr>
                <w:rFonts w:ascii="GHEA Grapalat" w:hAnsi="GHEA Grapalat"/>
                <w:sz w:val="24"/>
                <w:szCs w:val="24"/>
                <w:lang w:val="hy-AM" w:eastAsia="ru-RU"/>
              </w:rPr>
              <w:t xml:space="preserve"> </w:t>
            </w:r>
            <w:r w:rsidRPr="00EE32F7">
              <w:rPr>
                <w:rFonts w:ascii="GHEA Grapalat" w:hAnsi="GHEA Grapalat"/>
                <w:sz w:val="24"/>
                <w:szCs w:val="24"/>
                <w:lang w:val="en-GB" w:eastAsia="ru-RU"/>
              </w:rPr>
              <w:t>թ.</w:t>
            </w:r>
          </w:p>
        </w:tc>
      </w:tr>
      <w:tr w:rsidR="00793275" w:rsidRPr="00EE32F7" w:rsidTr="00615E41">
        <w:trPr>
          <w:trHeight w:val="495"/>
        </w:trPr>
        <w:tc>
          <w:tcPr>
            <w:tcW w:w="0" w:type="auto"/>
            <w:vMerge/>
            <w:shd w:val="clear" w:color="auto" w:fill="F2F2F2" w:themeFill="background1" w:themeFillShade="F2"/>
            <w:hideMark/>
          </w:tcPr>
          <w:p w:rsidR="00793275" w:rsidRPr="00EE32F7" w:rsidRDefault="00793275" w:rsidP="0048121E">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793275" w:rsidRPr="00EE32F7" w:rsidRDefault="00793275" w:rsidP="00B90D44">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00615E41" w:rsidRPr="00615E41">
              <w:rPr>
                <w:rFonts w:ascii="GHEA Grapalat" w:hAnsi="GHEA Grapalat"/>
                <w:sz w:val="24"/>
                <w:szCs w:val="24"/>
                <w:lang w:val="en-GB" w:eastAsia="ru-RU"/>
              </w:rPr>
              <w:t>/27.1/43676-2025</w:t>
            </w:r>
          </w:p>
        </w:tc>
      </w:tr>
      <w:tr w:rsidR="00793275" w:rsidRPr="00EE32F7" w:rsidTr="00615E41">
        <w:tc>
          <w:tcPr>
            <w:tcW w:w="5828" w:type="dxa"/>
            <w:hideMark/>
          </w:tcPr>
          <w:p w:rsidR="004E7486" w:rsidRPr="002147FC" w:rsidRDefault="004E7486" w:rsidP="004E7486">
            <w:pPr>
              <w:tabs>
                <w:tab w:val="left" w:pos="540"/>
                <w:tab w:val="left" w:pos="810"/>
              </w:tabs>
              <w:spacing w:after="0"/>
              <w:ind w:firstLine="450"/>
              <w:jc w:val="both"/>
              <w:rPr>
                <w:rFonts w:ascii="GHEA Grapalat" w:hAnsi="GHEA Grapalat" w:cs="Sylfaen"/>
                <w:color w:val="000000"/>
                <w:sz w:val="24"/>
                <w:szCs w:val="24"/>
                <w:shd w:val="clear" w:color="auto" w:fill="FFFFFF"/>
                <w:lang w:val="hy-AM"/>
              </w:rPr>
            </w:pPr>
            <w:proofErr w:type="spellStart"/>
            <w:r>
              <w:rPr>
                <w:rFonts w:ascii="GHEA Grapalat" w:hAnsi="GHEA Grapalat" w:cs="Sylfaen"/>
                <w:bCs/>
                <w:iCs/>
                <w:sz w:val="24"/>
                <w:szCs w:val="24"/>
                <w:lang w:val="en-GB"/>
              </w:rPr>
              <w:t>Նախագծով</w:t>
            </w:r>
            <w:proofErr w:type="spellEnd"/>
            <w:r>
              <w:rPr>
                <w:rFonts w:ascii="GHEA Grapalat" w:hAnsi="GHEA Grapalat" w:cs="Sylfaen"/>
                <w:bCs/>
                <w:iCs/>
                <w:sz w:val="24"/>
                <w:szCs w:val="24"/>
                <w:lang w:val="en-GB"/>
              </w:rPr>
              <w:t xml:space="preserve"> </w:t>
            </w:r>
            <w:r>
              <w:rPr>
                <w:rFonts w:ascii="GHEA Grapalat" w:hAnsi="GHEA Grapalat" w:cs="Sylfaen"/>
                <w:bCs/>
                <w:iCs/>
                <w:sz w:val="24"/>
                <w:szCs w:val="24"/>
                <w:lang w:val="hy-AM"/>
              </w:rPr>
              <w:t xml:space="preserve">նախատեսվում է քաղաքացի Դավիթ Գալուստի Սահակյանին տրամադրել տարկետում 2025 թվականի </w:t>
            </w:r>
            <w:r>
              <w:rPr>
                <w:rFonts w:ascii="GHEA Grapalat" w:hAnsi="GHEA Grapalat" w:cs="Sylfaen"/>
                <w:b/>
                <w:bCs/>
                <w:iCs/>
                <w:sz w:val="24"/>
                <w:szCs w:val="24"/>
                <w:lang w:val="hy-AM"/>
              </w:rPr>
              <w:t xml:space="preserve">ձմեռային </w:t>
            </w:r>
            <w:r>
              <w:rPr>
                <w:rFonts w:ascii="GHEA Grapalat" w:hAnsi="GHEA Grapalat" w:cs="Sylfaen"/>
                <w:bCs/>
                <w:iCs/>
                <w:sz w:val="24"/>
                <w:szCs w:val="24"/>
                <w:lang w:val="hy-AM"/>
              </w:rPr>
              <w:t>զորակոչից։ Նշվածը հիմնավորվում է նրանով, որ ն</w:t>
            </w:r>
            <w:r w:rsidRPr="002147FC">
              <w:rPr>
                <w:rFonts w:ascii="GHEA Grapalat" w:eastAsia="Times New Roman" w:hAnsi="GHEA Grapalat"/>
                <w:bCs/>
                <w:sz w:val="24"/>
                <w:szCs w:val="24"/>
                <w:shd w:val="clear" w:color="auto" w:fill="FFFFFF"/>
                <w:lang w:val="hy-AM" w:eastAsia="en-GB"/>
              </w:rPr>
              <w:t xml:space="preserve">րա տվյալները ներառված են եղել </w:t>
            </w:r>
            <w:r>
              <w:rPr>
                <w:rFonts w:ascii="GHEA Grapalat" w:hAnsi="GHEA Grapalat"/>
                <w:sz w:val="24"/>
                <w:szCs w:val="24"/>
                <w:lang w:val="hy-AM"/>
              </w:rPr>
              <w:t xml:space="preserve">«Բնագիտական, տեխնոլոգիական, ճարտարապետական, մաթեմատիկական (ԲՏՃՄ) ուղղություններով պետության համար առաջնահերթ և կարևորություն ներկայացվող մասնագիտություններով համապատասխան </w:t>
            </w:r>
            <w:r>
              <w:rPr>
                <w:rFonts w:ascii="GHEA Grapalat" w:hAnsi="GHEA Grapalat"/>
                <w:sz w:val="24"/>
                <w:szCs w:val="24"/>
                <w:lang w:val="hy-AM"/>
              </w:rPr>
              <w:lastRenderedPageBreak/>
              <w:t xml:space="preserve">բուհերում սովորող քաղաքացիներին շարքային կազմի պարտադիր զինվորական ծառայության 2025 թվականի </w:t>
            </w:r>
            <w:r w:rsidRPr="002147FC">
              <w:rPr>
                <w:rFonts w:ascii="GHEA Grapalat" w:hAnsi="GHEA Grapalat"/>
                <w:b/>
                <w:sz w:val="24"/>
                <w:szCs w:val="24"/>
                <w:lang w:val="hy-AM"/>
              </w:rPr>
              <w:t>ամառային</w:t>
            </w:r>
            <w:r>
              <w:rPr>
                <w:rFonts w:ascii="GHEA Grapalat" w:hAnsi="GHEA Grapalat"/>
                <w:sz w:val="24"/>
                <w:szCs w:val="24"/>
                <w:lang w:val="hy-AM"/>
              </w:rPr>
              <w:t xml:space="preserve"> զորակոչից տարկետում տալու մասին» Կառավարության որոշման նախագծ</w:t>
            </w:r>
            <w:r w:rsidRPr="002147FC">
              <w:rPr>
                <w:rFonts w:ascii="GHEA Grapalat" w:hAnsi="GHEA Grapalat"/>
                <w:sz w:val="24"/>
                <w:szCs w:val="24"/>
                <w:lang w:val="hy-AM"/>
              </w:rPr>
              <w:t>ում</w:t>
            </w:r>
            <w:r>
              <w:rPr>
                <w:rFonts w:ascii="GHEA Grapalat" w:hAnsi="GHEA Grapalat"/>
                <w:sz w:val="24"/>
                <w:szCs w:val="24"/>
                <w:lang w:val="hy-AM"/>
              </w:rPr>
              <w:t>, սակայն</w:t>
            </w:r>
            <w:r w:rsidRPr="002147FC">
              <w:rPr>
                <w:lang w:val="hy-AM"/>
              </w:rPr>
              <w:t xml:space="preserve"> </w:t>
            </w:r>
            <w:r>
              <w:rPr>
                <w:rFonts w:ascii="GHEA Grapalat" w:hAnsi="GHEA Grapalat"/>
                <w:sz w:val="24"/>
                <w:szCs w:val="24"/>
                <w:lang w:val="hy-AM"/>
              </w:rPr>
              <w:t>հ</w:t>
            </w:r>
            <w:r w:rsidRPr="002147FC">
              <w:rPr>
                <w:rFonts w:ascii="GHEA Grapalat" w:hAnsi="GHEA Grapalat"/>
                <w:sz w:val="24"/>
                <w:szCs w:val="24"/>
                <w:lang w:val="hy-AM"/>
              </w:rPr>
              <w:t>իմք ընդունելով Պաշտպանության նախարարության 23.07.2025թ. N ՊՆ/01/8652-2025 գրությունը (ըստ որի՝ Դավիթ Գալուստի Սահակյանը ՀՀ ՊՆ ՀԶ կոմիսարիատում կամ տարածքային զինվորական կոմիսարիատներում զինվորական հաշվառման կանգնած չէ, և նրա տարկետման հարցը կարող է քննարկվել միայն իր կողմից սահմանված կարգով զինվորական հաշվառման կանգնելուց հետո) նրա տվյալները հանվել են նախագծից:</w:t>
            </w:r>
            <w:r>
              <w:rPr>
                <w:rFonts w:ascii="GHEA Grapalat" w:hAnsi="GHEA Grapalat"/>
                <w:sz w:val="24"/>
                <w:szCs w:val="24"/>
                <w:lang w:val="hy-AM"/>
              </w:rPr>
              <w:t xml:space="preserve"> Նկատի ունենալով, որ նշված քաղաքացուն պետք է տրամադրվեր տարկետում 2025 թվականի </w:t>
            </w:r>
            <w:r>
              <w:rPr>
                <w:rFonts w:ascii="GHEA Grapalat" w:hAnsi="GHEA Grapalat"/>
                <w:b/>
                <w:sz w:val="24"/>
                <w:szCs w:val="24"/>
                <w:lang w:val="hy-AM"/>
              </w:rPr>
              <w:t xml:space="preserve">ամառային </w:t>
            </w:r>
            <w:r>
              <w:rPr>
                <w:rFonts w:ascii="GHEA Grapalat" w:hAnsi="GHEA Grapalat"/>
                <w:sz w:val="24"/>
                <w:szCs w:val="24"/>
                <w:lang w:val="hy-AM"/>
              </w:rPr>
              <w:t xml:space="preserve">զորակոչից, ուստի լրացուցիչ պարզաբանման կարիք ունի այն հանգամանքը, թե ինչու է նշված քաղաքացուն Նախագծով նախատեսվում տարկետում տրամադրել 2025 թվականի </w:t>
            </w:r>
            <w:r>
              <w:rPr>
                <w:rFonts w:ascii="GHEA Grapalat" w:hAnsi="GHEA Grapalat"/>
                <w:b/>
                <w:sz w:val="24"/>
                <w:szCs w:val="24"/>
                <w:lang w:val="hy-AM"/>
              </w:rPr>
              <w:t xml:space="preserve">ձմեռային </w:t>
            </w:r>
            <w:r>
              <w:rPr>
                <w:rFonts w:ascii="GHEA Grapalat" w:hAnsi="GHEA Grapalat"/>
                <w:sz w:val="24"/>
                <w:szCs w:val="24"/>
                <w:lang w:val="hy-AM"/>
              </w:rPr>
              <w:t>զորակոչից այն պարագայում, երբ դեռևս հայտարարված չէ 2025 թվականի ձմեռային զորակոչը և պարզ չէ, թե երբ է այն իրականացվելու։</w:t>
            </w:r>
          </w:p>
          <w:p w:rsidR="00793275" w:rsidRPr="00EE32F7" w:rsidRDefault="00793275" w:rsidP="004E7486">
            <w:pPr>
              <w:spacing w:after="0"/>
              <w:ind w:firstLine="567"/>
              <w:jc w:val="both"/>
              <w:rPr>
                <w:rFonts w:ascii="GHEA Grapalat" w:hAnsi="GHEA Grapalat"/>
                <w:color w:val="FF0000"/>
                <w:sz w:val="24"/>
                <w:szCs w:val="24"/>
                <w:lang w:val="hy-AM"/>
              </w:rPr>
            </w:pPr>
          </w:p>
        </w:tc>
        <w:tc>
          <w:tcPr>
            <w:tcW w:w="3806" w:type="dxa"/>
          </w:tcPr>
          <w:p w:rsidR="004E7486" w:rsidRDefault="004E7486" w:rsidP="004E7486">
            <w:pPr>
              <w:shd w:val="clear" w:color="auto" w:fill="FFFFFF"/>
              <w:spacing w:after="0"/>
              <w:jc w:val="both"/>
              <w:rPr>
                <w:rFonts w:ascii="GHEA Grapalat" w:hAnsi="GHEA Grapalat"/>
                <w:bCs/>
                <w:sz w:val="24"/>
                <w:szCs w:val="24"/>
                <w:shd w:val="clear" w:color="auto" w:fill="FFFFFF"/>
              </w:rPr>
            </w:pPr>
            <w:proofErr w:type="spellStart"/>
            <w:r>
              <w:rPr>
                <w:rFonts w:ascii="GHEA Grapalat" w:hAnsi="GHEA Grapalat"/>
                <w:bCs/>
                <w:sz w:val="24"/>
                <w:szCs w:val="24"/>
                <w:shd w:val="clear" w:color="auto" w:fill="FFFFFF"/>
              </w:rPr>
              <w:lastRenderedPageBreak/>
              <w:t>Նախագիծը</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պատրաստելիս</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հիմք</w:t>
            </w:r>
            <w:proofErr w:type="spellEnd"/>
            <w:r>
              <w:rPr>
                <w:rFonts w:ascii="GHEA Grapalat" w:hAnsi="GHEA Grapalat"/>
                <w:bCs/>
                <w:sz w:val="24"/>
                <w:szCs w:val="24"/>
                <w:shd w:val="clear" w:color="auto" w:fill="FFFFFF"/>
              </w:rPr>
              <w:t xml:space="preserve"> է </w:t>
            </w:r>
            <w:proofErr w:type="spellStart"/>
            <w:r>
              <w:rPr>
                <w:rFonts w:ascii="GHEA Grapalat" w:hAnsi="GHEA Grapalat"/>
                <w:bCs/>
                <w:sz w:val="24"/>
                <w:szCs w:val="24"/>
                <w:shd w:val="clear" w:color="auto" w:fill="FFFFFF"/>
              </w:rPr>
              <w:t>ընդունվել</w:t>
            </w:r>
            <w:proofErr w:type="spellEnd"/>
            <w:r>
              <w:rPr>
                <w:rFonts w:ascii="GHEA Grapalat" w:hAnsi="GHEA Grapalat"/>
                <w:bCs/>
                <w:sz w:val="24"/>
                <w:szCs w:val="24"/>
                <w:shd w:val="clear" w:color="auto" w:fill="FFFFFF"/>
              </w:rPr>
              <w:t xml:space="preserve"> </w:t>
            </w:r>
            <w:r w:rsidRPr="004E7486">
              <w:rPr>
                <w:rFonts w:ascii="GHEA Grapalat" w:hAnsi="GHEA Grapalat"/>
                <w:bCs/>
                <w:sz w:val="24"/>
                <w:szCs w:val="24"/>
                <w:shd w:val="clear" w:color="auto" w:fill="FFFFFF"/>
              </w:rPr>
              <w:t xml:space="preserve">ՀՀ </w:t>
            </w:r>
            <w:proofErr w:type="spellStart"/>
            <w:r w:rsidRPr="004E7486">
              <w:rPr>
                <w:rFonts w:ascii="GHEA Grapalat" w:hAnsi="GHEA Grapalat"/>
                <w:bCs/>
                <w:sz w:val="24"/>
                <w:szCs w:val="24"/>
                <w:shd w:val="clear" w:color="auto" w:fill="FFFFFF"/>
              </w:rPr>
              <w:t>կառավարության</w:t>
            </w:r>
            <w:proofErr w:type="spellEnd"/>
            <w:r w:rsidRPr="004E7486">
              <w:rPr>
                <w:rFonts w:ascii="GHEA Grapalat" w:hAnsi="GHEA Grapalat"/>
                <w:bCs/>
                <w:sz w:val="24"/>
                <w:szCs w:val="24"/>
                <w:shd w:val="clear" w:color="auto" w:fill="FFFFFF"/>
              </w:rPr>
              <w:t xml:space="preserve"> 2023 </w:t>
            </w:r>
            <w:proofErr w:type="spellStart"/>
            <w:r w:rsidRPr="004E7486">
              <w:rPr>
                <w:rFonts w:ascii="GHEA Grapalat" w:hAnsi="GHEA Grapalat"/>
                <w:bCs/>
                <w:sz w:val="24"/>
                <w:szCs w:val="24"/>
                <w:shd w:val="clear" w:color="auto" w:fill="FFFFFF"/>
              </w:rPr>
              <w:t>թվականի</w:t>
            </w:r>
            <w:proofErr w:type="spellEnd"/>
            <w:r>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մարտի</w:t>
            </w:r>
            <w:proofErr w:type="spellEnd"/>
            <w:r w:rsidRPr="004E7486">
              <w:rPr>
                <w:rFonts w:ascii="GHEA Grapalat" w:hAnsi="GHEA Grapalat"/>
                <w:bCs/>
                <w:sz w:val="24"/>
                <w:szCs w:val="24"/>
                <w:shd w:val="clear" w:color="auto" w:fill="FFFFFF"/>
              </w:rPr>
              <w:t xml:space="preserve"> 23-ի N 383-Ն </w:t>
            </w:r>
            <w:proofErr w:type="spellStart"/>
            <w:r w:rsidRPr="004E7486">
              <w:rPr>
                <w:rFonts w:ascii="GHEA Grapalat" w:hAnsi="GHEA Grapalat"/>
                <w:bCs/>
                <w:sz w:val="24"/>
                <w:szCs w:val="24"/>
                <w:shd w:val="clear" w:color="auto" w:fill="FFFFFF"/>
              </w:rPr>
              <w:t>որոշման</w:t>
            </w:r>
            <w:proofErr w:type="spellEnd"/>
            <w:r>
              <w:rPr>
                <w:rFonts w:ascii="GHEA Grapalat" w:hAnsi="GHEA Grapalat"/>
                <w:bCs/>
                <w:sz w:val="24"/>
                <w:szCs w:val="24"/>
                <w:shd w:val="clear" w:color="auto" w:fill="FFFFFF"/>
              </w:rPr>
              <w:t xml:space="preserve"> N 1 </w:t>
            </w:r>
            <w:proofErr w:type="spellStart"/>
            <w:r>
              <w:rPr>
                <w:rFonts w:ascii="GHEA Grapalat" w:hAnsi="GHEA Grapalat"/>
                <w:bCs/>
                <w:sz w:val="24"/>
                <w:szCs w:val="24"/>
                <w:shd w:val="clear" w:color="auto" w:fill="FFFFFF"/>
              </w:rPr>
              <w:t>հավելվածի</w:t>
            </w:r>
            <w:proofErr w:type="spellEnd"/>
            <w:r>
              <w:rPr>
                <w:rFonts w:ascii="GHEA Grapalat" w:hAnsi="GHEA Grapalat"/>
                <w:bCs/>
                <w:sz w:val="24"/>
                <w:szCs w:val="24"/>
                <w:shd w:val="clear" w:color="auto" w:fill="FFFFFF"/>
              </w:rPr>
              <w:t xml:space="preserve"> 8.1 </w:t>
            </w:r>
            <w:proofErr w:type="spellStart"/>
            <w:r>
              <w:rPr>
                <w:rFonts w:ascii="GHEA Grapalat" w:hAnsi="GHEA Grapalat"/>
                <w:bCs/>
                <w:sz w:val="24"/>
                <w:szCs w:val="24"/>
                <w:shd w:val="clear" w:color="auto" w:fill="FFFFFF"/>
              </w:rPr>
              <w:t>կետը</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որով</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սահմանված</w:t>
            </w:r>
            <w:proofErr w:type="spellEnd"/>
            <w:r>
              <w:rPr>
                <w:rFonts w:ascii="GHEA Grapalat" w:hAnsi="GHEA Grapalat"/>
                <w:bCs/>
                <w:sz w:val="24"/>
                <w:szCs w:val="24"/>
                <w:shd w:val="clear" w:color="auto" w:fill="FFFFFF"/>
              </w:rPr>
              <w:t xml:space="preserve"> է՝</w:t>
            </w:r>
          </w:p>
          <w:p w:rsidR="00E616F4" w:rsidRPr="004E7486" w:rsidRDefault="004E7486" w:rsidP="004E7486">
            <w:pPr>
              <w:shd w:val="clear" w:color="auto" w:fill="FFFFFF"/>
              <w:spacing w:after="0"/>
              <w:jc w:val="both"/>
              <w:rPr>
                <w:rFonts w:ascii="GHEA Grapalat" w:hAnsi="GHEA Grapalat"/>
                <w:bCs/>
                <w:sz w:val="24"/>
                <w:szCs w:val="24"/>
                <w:shd w:val="clear" w:color="auto" w:fill="FFFFFF"/>
              </w:rPr>
            </w:pPr>
            <w:proofErr w:type="spellStart"/>
            <w:r w:rsidRPr="004E7486">
              <w:rPr>
                <w:rFonts w:ascii="GHEA Grapalat" w:hAnsi="GHEA Grapalat"/>
                <w:bCs/>
                <w:sz w:val="24"/>
                <w:szCs w:val="24"/>
                <w:shd w:val="clear" w:color="auto" w:fill="FFFFFF"/>
              </w:rPr>
              <w:t>սահմանված</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ժամկետում</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զինվորական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հաշվառում</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անցած</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չլինելու</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կամ</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բուհեր</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համապատասխան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lastRenderedPageBreak/>
              <w:t>մասնագիտությամբ</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ընդունվելու</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վերաբերյալ</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տեղեկատվությունը</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նախարարությանը</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չտրամադրվելու</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դեպքում</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պարտադիր</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զինվորական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ծառայության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զորակոչից</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տարկետում</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տրամադրելու</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Հայաստանի</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Հանրապետության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կառավարության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համապատասխան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որոշման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մեջ</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չներառված</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սակայն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սույն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որոշման</w:t>
            </w:r>
            <w:proofErr w:type="spellEnd"/>
            <w:r w:rsidRPr="004E7486">
              <w:rPr>
                <w:rFonts w:ascii="GHEA Grapalat" w:hAnsi="GHEA Grapalat"/>
                <w:bCs/>
                <w:sz w:val="24"/>
                <w:szCs w:val="24"/>
                <w:shd w:val="clear" w:color="auto" w:fill="FFFFFF"/>
              </w:rPr>
              <w:t xml:space="preserve"> N 2 </w:t>
            </w:r>
            <w:proofErr w:type="spellStart"/>
            <w:r w:rsidRPr="004E7486">
              <w:rPr>
                <w:rFonts w:ascii="GHEA Grapalat" w:hAnsi="GHEA Grapalat"/>
                <w:bCs/>
                <w:sz w:val="24"/>
                <w:szCs w:val="24"/>
                <w:shd w:val="clear" w:color="auto" w:fill="FFFFFF"/>
              </w:rPr>
              <w:t>հավելվածով</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սահմանված</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տարկետման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տրամադրման</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հիմքերի</w:t>
            </w:r>
            <w:proofErr w:type="spellEnd"/>
            <w:r w:rsidRPr="004E7486">
              <w:rPr>
                <w:rFonts w:ascii="GHEA Grapalat" w:hAnsi="GHEA Grapalat"/>
                <w:bCs/>
                <w:sz w:val="24"/>
                <w:szCs w:val="24"/>
                <w:shd w:val="clear" w:color="auto" w:fill="FFFFFF"/>
              </w:rPr>
              <w:t xml:space="preserve"> </w:t>
            </w:r>
            <w:proofErr w:type="spellStart"/>
            <w:r w:rsidRPr="004E7486">
              <w:rPr>
                <w:rFonts w:ascii="GHEA Grapalat" w:hAnsi="GHEA Grapalat"/>
                <w:bCs/>
                <w:sz w:val="24"/>
                <w:szCs w:val="24"/>
                <w:shd w:val="clear" w:color="auto" w:fill="FFFFFF"/>
              </w:rPr>
              <w:t>առկայության</w:t>
            </w:r>
            <w:proofErr w:type="spellEnd"/>
            <w:r w:rsidRPr="004E7486">
              <w:rPr>
                <w:rFonts w:ascii="GHEA Grapalat" w:hAnsi="GHEA Grapalat"/>
                <w:bCs/>
                <w:sz w:val="24"/>
                <w:szCs w:val="24"/>
                <w:shd w:val="clear" w:color="auto" w:fill="FFFFFF"/>
              </w:rPr>
              <w:t xml:space="preserve"> և </w:t>
            </w:r>
            <w:proofErr w:type="spellStart"/>
            <w:r w:rsidRPr="00E616F4">
              <w:rPr>
                <w:rFonts w:ascii="GHEA Grapalat" w:hAnsi="GHEA Grapalat"/>
                <w:bCs/>
                <w:sz w:val="24"/>
                <w:szCs w:val="24"/>
                <w:shd w:val="clear" w:color="auto" w:fill="FFFFFF"/>
              </w:rPr>
              <w:t>քաղաքացու</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պարտադիր</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զինվորական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ծառայության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զորակոչից</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տարկետում</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ստանալու</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դիմում</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ներկայացնելու</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դեպքում</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նախարարությունը</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մեկամսյա</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ժամկետում</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շրջանառում</w:t>
            </w:r>
            <w:proofErr w:type="spellEnd"/>
            <w:r w:rsidRPr="00E616F4">
              <w:rPr>
                <w:rFonts w:ascii="GHEA Grapalat" w:hAnsi="GHEA Grapalat"/>
                <w:bCs/>
                <w:sz w:val="24"/>
                <w:szCs w:val="24"/>
                <w:shd w:val="clear" w:color="auto" w:fill="FFFFFF"/>
              </w:rPr>
              <w:t xml:space="preserve"> է </w:t>
            </w:r>
            <w:proofErr w:type="spellStart"/>
            <w:r w:rsidRPr="00E616F4">
              <w:rPr>
                <w:rFonts w:ascii="GHEA Grapalat" w:hAnsi="GHEA Grapalat"/>
                <w:bCs/>
                <w:sz w:val="24"/>
                <w:szCs w:val="24"/>
                <w:shd w:val="clear" w:color="auto" w:fill="FFFFFF"/>
              </w:rPr>
              <w:t>պարտադիր</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զինվորական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ծառայության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զորակոչի</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ենթակա</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քաղաքացուն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տարկետում</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տրամադրելու</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Հայաստանի</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Հանրապետության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կառավարության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առանձին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որոշման</w:t>
            </w:r>
            <w:proofErr w:type="spellEnd"/>
            <w:r w:rsidRPr="00E616F4">
              <w:rPr>
                <w:rFonts w:ascii="GHEA Grapalat" w:hAnsi="GHEA Grapalat"/>
                <w:bCs/>
                <w:sz w:val="24"/>
                <w:szCs w:val="24"/>
                <w:shd w:val="clear" w:color="auto" w:fill="FFFFFF"/>
              </w:rPr>
              <w:t xml:space="preserve"> </w:t>
            </w:r>
            <w:proofErr w:type="spellStart"/>
            <w:r w:rsidRPr="00E616F4">
              <w:rPr>
                <w:rFonts w:ascii="GHEA Grapalat" w:hAnsi="GHEA Grapalat"/>
                <w:bCs/>
                <w:sz w:val="24"/>
                <w:szCs w:val="24"/>
                <w:shd w:val="clear" w:color="auto" w:fill="FFFFFF"/>
              </w:rPr>
              <w:t>նախագիծ</w:t>
            </w:r>
            <w:proofErr w:type="spellEnd"/>
            <w:r w:rsidRPr="00E616F4">
              <w:rPr>
                <w:rFonts w:ascii="GHEA Grapalat" w:hAnsi="GHEA Grapalat"/>
                <w:bCs/>
                <w:sz w:val="24"/>
                <w:szCs w:val="24"/>
                <w:shd w:val="clear" w:color="auto" w:fill="FFFFFF"/>
              </w:rPr>
              <w:t>:</w:t>
            </w:r>
          </w:p>
        </w:tc>
      </w:tr>
      <w:tr w:rsidR="00615E41" w:rsidRPr="00EE32F7" w:rsidTr="0034421D">
        <w:trPr>
          <w:trHeight w:val="515"/>
        </w:trPr>
        <w:tc>
          <w:tcPr>
            <w:tcW w:w="5828" w:type="dxa"/>
            <w:vMerge w:val="restart"/>
            <w:shd w:val="clear" w:color="auto" w:fill="F2F2F2" w:themeFill="background1" w:themeFillShade="F2"/>
            <w:hideMark/>
          </w:tcPr>
          <w:p w:rsidR="00615E41" w:rsidRPr="00865A87" w:rsidRDefault="00615E41" w:rsidP="00647C5C">
            <w:pPr>
              <w:pStyle w:val="ListParagraph"/>
              <w:spacing w:line="276" w:lineRule="auto"/>
              <w:jc w:val="center"/>
              <w:rPr>
                <w:rFonts w:ascii="GHEA Grapalat" w:hAnsi="GHEA Grapalat"/>
                <w:sz w:val="24"/>
                <w:szCs w:val="24"/>
              </w:rPr>
            </w:pPr>
            <w:proofErr w:type="spellStart"/>
            <w:r>
              <w:rPr>
                <w:rFonts w:ascii="GHEA Grapalat" w:hAnsi="GHEA Grapalat"/>
                <w:sz w:val="24"/>
                <w:szCs w:val="24"/>
              </w:rPr>
              <w:lastRenderedPageBreak/>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աշխատակազմի</w:t>
            </w:r>
            <w:proofErr w:type="spellEnd"/>
            <w:r>
              <w:rPr>
                <w:rFonts w:ascii="GHEA Grapalat" w:hAnsi="GHEA Grapalat"/>
                <w:sz w:val="24"/>
                <w:szCs w:val="24"/>
              </w:rPr>
              <w:t xml:space="preserve"> </w:t>
            </w:r>
            <w:r>
              <w:rPr>
                <w:rFonts w:ascii="GHEA Grapalat" w:hAnsi="GHEA Grapalat"/>
                <w:sz w:val="24"/>
                <w:szCs w:val="24"/>
                <w:lang w:val="hy-AM"/>
              </w:rPr>
              <w:t>պետաիրավական վարչությ</w:t>
            </w:r>
            <w:proofErr w:type="spellStart"/>
            <w:r>
              <w:rPr>
                <w:rFonts w:ascii="GHEA Grapalat" w:hAnsi="GHEA Grapalat"/>
                <w:sz w:val="24"/>
                <w:szCs w:val="24"/>
              </w:rPr>
              <w:t>ուն</w:t>
            </w:r>
            <w:proofErr w:type="spellEnd"/>
          </w:p>
        </w:tc>
        <w:tc>
          <w:tcPr>
            <w:tcW w:w="3806" w:type="dxa"/>
            <w:shd w:val="clear" w:color="auto" w:fill="F2F2F2" w:themeFill="background1" w:themeFillShade="F2"/>
            <w:hideMark/>
          </w:tcPr>
          <w:p w:rsidR="00615E41" w:rsidRPr="00EE32F7" w:rsidRDefault="00615E41" w:rsidP="00647C5C">
            <w:pPr>
              <w:spacing w:after="0"/>
              <w:jc w:val="center"/>
              <w:rPr>
                <w:rFonts w:ascii="GHEA Grapalat" w:hAnsi="GHEA Grapalat"/>
                <w:sz w:val="24"/>
                <w:szCs w:val="24"/>
                <w:lang w:val="en-GB" w:eastAsia="ru-RU"/>
              </w:rPr>
            </w:pPr>
            <w:r>
              <w:rPr>
                <w:rFonts w:ascii="GHEA Grapalat" w:hAnsi="GHEA Grapalat"/>
                <w:sz w:val="24"/>
                <w:szCs w:val="24"/>
                <w:lang w:val="en-GB" w:eastAsia="ru-RU"/>
              </w:rPr>
              <w:t>23.10.2025թ.</w:t>
            </w:r>
          </w:p>
        </w:tc>
      </w:tr>
      <w:tr w:rsidR="00615E41" w:rsidRPr="00EE32F7" w:rsidTr="0034421D">
        <w:trPr>
          <w:trHeight w:val="495"/>
        </w:trPr>
        <w:tc>
          <w:tcPr>
            <w:tcW w:w="0" w:type="auto"/>
            <w:vMerge/>
            <w:shd w:val="clear" w:color="auto" w:fill="F2F2F2" w:themeFill="background1" w:themeFillShade="F2"/>
            <w:hideMark/>
          </w:tcPr>
          <w:p w:rsidR="00615E41" w:rsidRPr="00EE32F7" w:rsidRDefault="00615E41" w:rsidP="00647C5C">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615E41" w:rsidRPr="00EE32F7" w:rsidRDefault="00615E41" w:rsidP="00647C5C">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Pr="00865A87">
              <w:rPr>
                <w:rFonts w:ascii="GHEA Grapalat" w:hAnsi="GHEA Grapalat"/>
                <w:sz w:val="24"/>
                <w:szCs w:val="24"/>
                <w:lang w:val="en-GB" w:eastAsia="ru-RU"/>
              </w:rPr>
              <w:t>02/10.36/34384-2025</w:t>
            </w:r>
          </w:p>
        </w:tc>
      </w:tr>
      <w:tr w:rsidR="00615E41" w:rsidRPr="00EE32F7" w:rsidTr="00615E41">
        <w:tc>
          <w:tcPr>
            <w:tcW w:w="5828" w:type="dxa"/>
            <w:hideMark/>
          </w:tcPr>
          <w:p w:rsidR="00615E41" w:rsidRPr="00865A87" w:rsidRDefault="00615E41" w:rsidP="00615E41">
            <w:pPr>
              <w:pStyle w:val="ListParagraph"/>
              <w:numPr>
                <w:ilvl w:val="0"/>
                <w:numId w:val="2"/>
              </w:numPr>
              <w:spacing w:after="160" w:line="360" w:lineRule="auto"/>
              <w:ind w:left="180" w:firstLine="360"/>
              <w:jc w:val="both"/>
              <w:rPr>
                <w:rFonts w:ascii="GHEA Grapalat" w:hAnsi="GHEA Grapalat"/>
                <w:sz w:val="24"/>
                <w:szCs w:val="24"/>
                <w:lang w:val="hy-AM"/>
              </w:rPr>
            </w:pPr>
            <w:r w:rsidRPr="00865A87">
              <w:rPr>
                <w:rFonts w:ascii="GHEA Grapalat" w:eastAsiaTheme="minorHAnsi" w:hAnsi="GHEA Grapalat" w:cstheme="minorBidi"/>
                <w:sz w:val="24"/>
                <w:szCs w:val="24"/>
                <w:lang w:val="hy-AM"/>
              </w:rPr>
              <w:t>Նախագծով առաջարկվում է շարքային կազմի պարտադիր զինվորական ծառայության 2025 թվականի</w:t>
            </w:r>
            <w:r w:rsidRPr="00865A87">
              <w:rPr>
                <w:rFonts w:ascii="Calibri" w:eastAsiaTheme="minorHAnsi" w:hAnsi="Calibri" w:cs="Calibri"/>
                <w:sz w:val="24"/>
                <w:szCs w:val="24"/>
                <w:lang w:val="hy-AM"/>
              </w:rPr>
              <w:t> </w:t>
            </w:r>
            <w:r w:rsidRPr="00865A87">
              <w:rPr>
                <w:rFonts w:ascii="GHEA Grapalat" w:eastAsiaTheme="minorHAnsi" w:hAnsi="GHEA Grapalat" w:cstheme="minorBidi"/>
                <w:sz w:val="24"/>
                <w:szCs w:val="24"/>
                <w:lang w:val="hy-AM"/>
              </w:rPr>
              <w:t>ձմեռային</w:t>
            </w:r>
            <w:r w:rsidRPr="00865A87">
              <w:rPr>
                <w:rFonts w:ascii="Calibri" w:eastAsiaTheme="minorHAnsi" w:hAnsi="Calibri" w:cs="Calibri"/>
                <w:sz w:val="24"/>
                <w:szCs w:val="24"/>
                <w:lang w:val="hy-AM"/>
              </w:rPr>
              <w:t> </w:t>
            </w:r>
            <w:r w:rsidRPr="00865A87">
              <w:rPr>
                <w:rFonts w:ascii="GHEA Grapalat" w:eastAsiaTheme="minorHAnsi" w:hAnsi="GHEA Grapalat" w:cstheme="minorBidi"/>
                <w:sz w:val="24"/>
                <w:szCs w:val="24"/>
                <w:lang w:val="hy-AM"/>
              </w:rPr>
              <w:t xml:space="preserve">զորակոչից մինչև ուսումնառության ավարտը՝ 2029 թվականի </w:t>
            </w:r>
            <w:r w:rsidRPr="00865A87">
              <w:rPr>
                <w:rFonts w:ascii="GHEA Grapalat" w:eastAsiaTheme="minorHAnsi" w:hAnsi="GHEA Grapalat" w:cstheme="minorBidi"/>
                <w:sz w:val="24"/>
                <w:szCs w:val="24"/>
                <w:lang w:val="hy-AM"/>
              </w:rPr>
              <w:lastRenderedPageBreak/>
              <w:t>ամառային</w:t>
            </w:r>
            <w:r w:rsidRPr="00865A87">
              <w:rPr>
                <w:rFonts w:ascii="Calibri" w:eastAsiaTheme="minorHAnsi" w:hAnsi="Calibri" w:cs="Calibri"/>
                <w:sz w:val="24"/>
                <w:szCs w:val="24"/>
                <w:lang w:val="hy-AM"/>
              </w:rPr>
              <w:t> </w:t>
            </w:r>
            <w:r w:rsidRPr="00865A87">
              <w:rPr>
                <w:rFonts w:ascii="GHEA Grapalat" w:eastAsiaTheme="minorHAnsi" w:hAnsi="GHEA Grapalat" w:cstheme="minorBidi"/>
                <w:sz w:val="24"/>
                <w:szCs w:val="24"/>
                <w:lang w:val="hy-AM"/>
              </w:rPr>
              <w:t xml:space="preserve"> զորակոչը, տարկետում տալ բնագիտական, տեխնոլոգիական, ճարտարագիտական և մաթեմատիկական (ԲՏՃՄ) ուղղություններով պետության համար առաջնահերթ և կարևորություն ներկայացնող «Ռադիոֆիզիկա/ Ռադիոֆիզիկա և համակարգչային տեխնոլոգիաներ» մասնագիտությամբ, բակալավրի կրթական ծրագրով Երևանի պետական համալսարանում սովորող Դավիթ Գալուստի Սահակյանին՝ հիմք ընդունելով Կառավարության 2023 թվականի մարտի 23-ի N 383-Ն որոշմամբ սահմանված կարգի 8.1-ին կետը: Հարկ է նկատել, սակայն, որ ինչպես «Զինվորական ծառայության և զինծառայողի կարգավիճակի մասին» Հայաստանի Հանրապետության օրենքի, այնպես էլ Հայաստանի Հանրապետության կառավարության 2023 թվականի մարտի 23-ի N 383-Ն որոշման ընդհանուր տրամաբանությունից բխում է, որ քաղաքացիներին տարկետում տրամադրվում է հայտարարված զորակոչի ընթացքում: Մասնավորապես, օրենքի դրույթը սահմանում է, որ </w:t>
            </w:r>
            <w:r w:rsidRPr="00865A87">
              <w:rPr>
                <w:rFonts w:ascii="Calibri" w:eastAsiaTheme="minorHAnsi" w:hAnsi="Calibri" w:cs="Calibri"/>
                <w:sz w:val="24"/>
                <w:szCs w:val="24"/>
                <w:lang w:val="hy-AM"/>
              </w:rPr>
              <w:t> </w:t>
            </w:r>
            <w:r w:rsidRPr="00865A87">
              <w:rPr>
                <w:rFonts w:ascii="GHEA Grapalat" w:eastAsiaTheme="minorHAnsi" w:hAnsi="GHEA Grapalat" w:cstheme="minorBidi"/>
                <w:sz w:val="24"/>
                <w:szCs w:val="24"/>
                <w:lang w:val="hy-AM"/>
              </w:rPr>
              <w:t xml:space="preserve">նշված ոլորտում Հայաստանի Հանրապետության կառավարության որոշմամբ տարկետումը տրամադրվում է պարտադիր զինվորական ծառայության զորակոչից: Միևնույն ժամանակ, նույն օրենքի 19-րդ հոդվածի 4-րդ մասի համաձայն՝ </w:t>
            </w:r>
            <w:r w:rsidRPr="00865A87">
              <w:rPr>
                <w:rFonts w:ascii="Calibri" w:eastAsiaTheme="minorHAnsi" w:hAnsi="Calibri" w:cs="Calibri"/>
                <w:sz w:val="24"/>
                <w:szCs w:val="24"/>
                <w:lang w:val="hy-AM"/>
              </w:rPr>
              <w:t> </w:t>
            </w:r>
            <w:r w:rsidRPr="00865A87">
              <w:rPr>
                <w:rFonts w:ascii="GHEA Grapalat" w:eastAsiaTheme="minorHAnsi" w:hAnsi="GHEA Grapalat" w:cstheme="minorBidi"/>
                <w:sz w:val="24"/>
                <w:szCs w:val="24"/>
                <w:lang w:val="hy-AM"/>
              </w:rPr>
              <w:t xml:space="preserve">շարքային կազմի պարտադիր </w:t>
            </w:r>
            <w:r w:rsidRPr="00865A87">
              <w:rPr>
                <w:rFonts w:ascii="GHEA Grapalat" w:eastAsiaTheme="minorHAnsi" w:hAnsi="GHEA Grapalat" w:cstheme="minorBidi"/>
                <w:sz w:val="24"/>
                <w:szCs w:val="24"/>
                <w:lang w:val="hy-AM"/>
              </w:rPr>
              <w:lastRenderedPageBreak/>
              <w:t>զինվորական ծառայության զորակոչը հայտարարվում է Հայաստանի Հանրապետության կառավարության որոշմամբ: Մինչդեռ, այն պայմաններում, երբ դեռևս զորակոչ հայտարարված չէ, քաղաքացիների տարկետման հարցը քննարկվել չի կարող:</w:t>
            </w:r>
          </w:p>
        </w:tc>
        <w:tc>
          <w:tcPr>
            <w:tcW w:w="3806" w:type="dxa"/>
          </w:tcPr>
          <w:p w:rsidR="00615E41" w:rsidRPr="00EE32F7" w:rsidRDefault="00615E41" w:rsidP="00647C5C">
            <w:pPr>
              <w:spacing w:after="0"/>
              <w:jc w:val="both"/>
              <w:rPr>
                <w:rFonts w:ascii="GHEA Grapalat" w:hAnsi="GHEA Grapalat"/>
                <w:sz w:val="24"/>
                <w:szCs w:val="24"/>
                <w:lang w:val="en-GB" w:eastAsia="zh-CN"/>
              </w:rPr>
            </w:pPr>
            <w:proofErr w:type="spellStart"/>
            <w:r>
              <w:rPr>
                <w:rFonts w:ascii="GHEA Grapalat" w:hAnsi="GHEA Grapalat"/>
                <w:sz w:val="24"/>
                <w:szCs w:val="24"/>
                <w:lang w:val="en-GB" w:eastAsia="zh-CN"/>
              </w:rPr>
              <w:lastRenderedPageBreak/>
              <w:t>Ընդունվել</w:t>
            </w:r>
            <w:proofErr w:type="spellEnd"/>
            <w:r>
              <w:rPr>
                <w:rFonts w:ascii="GHEA Grapalat" w:hAnsi="GHEA Grapalat"/>
                <w:sz w:val="24"/>
                <w:szCs w:val="24"/>
                <w:lang w:val="en-GB" w:eastAsia="zh-CN"/>
              </w:rPr>
              <w:t xml:space="preserve"> է</w:t>
            </w:r>
          </w:p>
        </w:tc>
      </w:tr>
      <w:tr w:rsidR="00615E41" w:rsidRPr="00EE32F7" w:rsidTr="00615E41">
        <w:tc>
          <w:tcPr>
            <w:tcW w:w="5828" w:type="dxa"/>
          </w:tcPr>
          <w:p w:rsidR="00615E41" w:rsidRPr="00865A87" w:rsidRDefault="00615E41" w:rsidP="00615E41">
            <w:pPr>
              <w:pStyle w:val="ListParagraph"/>
              <w:numPr>
                <w:ilvl w:val="0"/>
                <w:numId w:val="2"/>
              </w:numPr>
              <w:spacing w:after="160" w:line="360" w:lineRule="auto"/>
              <w:ind w:left="180" w:firstLine="360"/>
              <w:jc w:val="both"/>
              <w:rPr>
                <w:rFonts w:ascii="GHEA Grapalat" w:eastAsiaTheme="minorHAnsi" w:hAnsi="GHEA Grapalat" w:cstheme="minorBidi"/>
                <w:sz w:val="24"/>
                <w:szCs w:val="24"/>
                <w:lang w:val="hy-AM"/>
              </w:rPr>
            </w:pPr>
            <w:r w:rsidRPr="00865A87">
              <w:rPr>
                <w:rFonts w:ascii="GHEA Grapalat" w:eastAsiaTheme="minorHAnsi" w:hAnsi="GHEA Grapalat" w:cstheme="minorBidi"/>
                <w:sz w:val="24"/>
                <w:szCs w:val="24"/>
                <w:lang w:val="hy-AM"/>
              </w:rPr>
              <w:lastRenderedPageBreak/>
              <w:t xml:space="preserve">Միաժամանակ, հաշվի առնելով, որ քաղաքացին ենթակա է եղել զորակոչի դեռևս 2024 թվականի ամառային զորակոչի շրջանակներում (ծնվել է 16.06.2006թ.), լրացուցիչ հիմնավորման կարիք ունի այն հանգամանքը, թե վերջինս ինչ հանգամանքների հաշվառմամբ է զինվորական հաշվառման անցել միայն 2025 թվականի օգոստոսին: </w:t>
            </w:r>
          </w:p>
        </w:tc>
        <w:tc>
          <w:tcPr>
            <w:tcW w:w="3806" w:type="dxa"/>
          </w:tcPr>
          <w:p w:rsidR="00516262" w:rsidRDefault="00516262" w:rsidP="00516262">
            <w:pPr>
              <w:spacing w:after="0"/>
              <w:ind w:firstLine="567"/>
              <w:jc w:val="both"/>
              <w:rPr>
                <w:rFonts w:ascii="GHEA Grapalat" w:hAnsi="GHEA Grapalat"/>
                <w:sz w:val="24"/>
                <w:szCs w:val="24"/>
                <w:lang w:val="en-GB"/>
              </w:rPr>
            </w:pPr>
            <w:bookmarkStart w:id="0" w:name="_GoBack"/>
            <w:r w:rsidRPr="00865A87">
              <w:rPr>
                <w:rFonts w:ascii="GHEA Grapalat" w:hAnsi="GHEA Grapalat"/>
                <w:sz w:val="24"/>
                <w:szCs w:val="24"/>
                <w:lang w:val="hy-AM"/>
              </w:rPr>
              <w:t>Դավիթ Գալուստի Սահակյան</w:t>
            </w:r>
            <w:r w:rsidRPr="009F22F6">
              <w:rPr>
                <w:rFonts w:ascii="GHEA Grapalat" w:hAnsi="GHEA Grapalat"/>
                <w:sz w:val="24"/>
                <w:szCs w:val="24"/>
                <w:lang w:val="hy-AM"/>
              </w:rPr>
              <w:t>ը</w:t>
            </w:r>
            <w:r w:rsidRPr="00865A87">
              <w:rPr>
                <w:rFonts w:ascii="GHEA Grapalat" w:hAnsi="GHEA Grapalat"/>
                <w:sz w:val="24"/>
                <w:szCs w:val="24"/>
                <w:lang w:val="hy-AM"/>
              </w:rPr>
              <w:t xml:space="preserve"> զինվորական հաշվառման</w:t>
            </w:r>
            <w:r w:rsidRPr="009F22F6">
              <w:rPr>
                <w:rFonts w:ascii="GHEA Grapalat" w:hAnsi="GHEA Grapalat"/>
                <w:sz w:val="24"/>
                <w:szCs w:val="24"/>
                <w:lang w:val="hy-AM"/>
              </w:rPr>
              <w:t xml:space="preserve"> է անցել Բերձորի զինվորական կոմիսարիատում</w:t>
            </w:r>
            <w:r>
              <w:rPr>
                <w:rFonts w:ascii="GHEA Grapalat" w:hAnsi="GHEA Grapalat"/>
                <w:sz w:val="24"/>
                <w:szCs w:val="24"/>
                <w:lang w:val="hy-AM"/>
              </w:rPr>
              <w:t xml:space="preserve">, իսկ </w:t>
            </w:r>
            <w:r>
              <w:rPr>
                <w:rFonts w:ascii="GHEA Grapalat" w:hAnsi="GHEA Grapalat"/>
                <w:sz w:val="24"/>
                <w:szCs w:val="24"/>
                <w:lang w:val="en-GB"/>
              </w:rPr>
              <w:t xml:space="preserve">ՀՀ </w:t>
            </w:r>
            <w:proofErr w:type="spellStart"/>
            <w:r>
              <w:rPr>
                <w:rFonts w:ascii="GHEA Grapalat" w:hAnsi="GHEA Grapalat"/>
                <w:sz w:val="24"/>
                <w:szCs w:val="24"/>
                <w:lang w:val="en-GB"/>
              </w:rPr>
              <w:t>զինվորական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կոմիսարիատ</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հաշվառման</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ներկայացել</w:t>
            </w:r>
            <w:proofErr w:type="spellEnd"/>
            <w:r>
              <w:rPr>
                <w:rFonts w:ascii="GHEA Grapalat" w:hAnsi="GHEA Grapalat"/>
                <w:sz w:val="24"/>
                <w:szCs w:val="24"/>
                <w:lang w:val="en-GB"/>
              </w:rPr>
              <w:t xml:space="preserve"> 2025 </w:t>
            </w:r>
            <w:proofErr w:type="spellStart"/>
            <w:r>
              <w:rPr>
                <w:rFonts w:ascii="GHEA Grapalat" w:hAnsi="GHEA Grapalat"/>
                <w:sz w:val="24"/>
                <w:szCs w:val="24"/>
                <w:lang w:val="en-GB"/>
              </w:rPr>
              <w:t>թվականի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օգոստոսին</w:t>
            </w:r>
            <w:proofErr w:type="spellEnd"/>
            <w:r>
              <w:rPr>
                <w:rFonts w:ascii="GHEA Grapalat" w:hAnsi="GHEA Grapalat"/>
                <w:sz w:val="24"/>
                <w:szCs w:val="24"/>
                <w:lang w:val="en-GB"/>
              </w:rPr>
              <w:t>՝</w:t>
            </w:r>
            <w:r w:rsidR="00AC3ABF" w:rsidRPr="00AC3ABF">
              <w:rPr>
                <w:rFonts w:ascii="GHEA Grapalat" w:hAnsi="GHEA Grapalat"/>
                <w:sz w:val="24"/>
                <w:szCs w:val="24"/>
                <w:lang w:val="en-GB"/>
              </w:rPr>
              <w:t xml:space="preserve"> </w:t>
            </w:r>
            <w:r w:rsidRPr="00AC3ABF">
              <w:rPr>
                <w:rFonts w:ascii="GHEA Grapalat" w:hAnsi="GHEA Grapalat"/>
                <w:sz w:val="24"/>
                <w:szCs w:val="24"/>
                <w:lang w:val="en-GB"/>
              </w:rPr>
              <w:t xml:space="preserve">ՀՀ </w:t>
            </w:r>
            <w:proofErr w:type="spellStart"/>
            <w:r w:rsidRPr="00AC3ABF">
              <w:rPr>
                <w:rFonts w:ascii="GHEA Grapalat" w:hAnsi="GHEA Grapalat"/>
                <w:sz w:val="24"/>
                <w:szCs w:val="24"/>
                <w:lang w:val="en-GB"/>
              </w:rPr>
              <w:t>կառավարության</w:t>
            </w:r>
            <w:proofErr w:type="spellEnd"/>
            <w:r w:rsidRPr="00AC3ABF">
              <w:rPr>
                <w:rFonts w:ascii="GHEA Grapalat" w:hAnsi="GHEA Grapalat"/>
                <w:sz w:val="24"/>
                <w:szCs w:val="24"/>
                <w:lang w:val="en-GB"/>
              </w:rPr>
              <w:t xml:space="preserve"> </w:t>
            </w:r>
            <w:r w:rsidR="00AC3ABF" w:rsidRPr="00AC3ABF">
              <w:rPr>
                <w:rFonts w:ascii="GHEA Grapalat" w:hAnsi="GHEA Grapalat"/>
                <w:sz w:val="24"/>
                <w:szCs w:val="24"/>
                <w:lang w:val="en-GB"/>
              </w:rPr>
              <w:t>14.08.2025թ N 1135-Ա</w:t>
            </w:r>
            <w:r w:rsidR="00AC3ABF" w:rsidRPr="00AC3ABF">
              <w:rPr>
                <w:rFonts w:ascii="GHEA Grapalat" w:hAnsi="GHEA Grapalat"/>
                <w:sz w:val="24"/>
                <w:szCs w:val="24"/>
                <w:lang w:val="en-GB"/>
              </w:rPr>
              <w:t xml:space="preserve"> </w:t>
            </w:r>
            <w:proofErr w:type="spellStart"/>
            <w:r w:rsidRPr="00AC3ABF">
              <w:rPr>
                <w:rFonts w:ascii="GHEA Grapalat" w:hAnsi="GHEA Grapalat"/>
                <w:sz w:val="24"/>
                <w:szCs w:val="24"/>
                <w:lang w:val="en-GB"/>
              </w:rPr>
              <w:t>որոշման</w:t>
            </w:r>
            <w:proofErr w:type="spellEnd"/>
            <w:r w:rsidRPr="00AC3ABF">
              <w:rPr>
                <w:rFonts w:ascii="GHEA Grapalat" w:hAnsi="GHEA Grapalat"/>
                <w:sz w:val="24"/>
                <w:szCs w:val="24"/>
                <w:lang w:val="en-GB"/>
              </w:rPr>
              <w:t xml:space="preserve"> </w:t>
            </w:r>
            <w:proofErr w:type="spellStart"/>
            <w:r w:rsidRPr="00AC3ABF">
              <w:rPr>
                <w:rFonts w:ascii="GHEA Grapalat" w:hAnsi="GHEA Grapalat"/>
                <w:sz w:val="24"/>
                <w:szCs w:val="24"/>
                <w:lang w:val="en-GB"/>
              </w:rPr>
              <w:t>հաստատումից</w:t>
            </w:r>
            <w:proofErr w:type="spellEnd"/>
            <w:r w:rsidRPr="00AC3ABF">
              <w:rPr>
                <w:rFonts w:ascii="GHEA Grapalat" w:hAnsi="GHEA Grapalat"/>
                <w:sz w:val="24"/>
                <w:szCs w:val="24"/>
                <w:lang w:val="en-GB"/>
              </w:rPr>
              <w:t xml:space="preserve"> </w:t>
            </w:r>
            <w:proofErr w:type="spellStart"/>
            <w:r w:rsidRPr="00AC3ABF">
              <w:rPr>
                <w:rFonts w:ascii="GHEA Grapalat" w:hAnsi="GHEA Grapalat"/>
                <w:sz w:val="24"/>
                <w:szCs w:val="24"/>
                <w:lang w:val="en-GB"/>
              </w:rPr>
              <w:t>հետո</w:t>
            </w:r>
            <w:proofErr w:type="spellEnd"/>
            <w:r w:rsidRPr="00AC3ABF">
              <w:rPr>
                <w:rFonts w:ascii="GHEA Grapalat" w:hAnsi="GHEA Grapalat"/>
                <w:sz w:val="24"/>
                <w:szCs w:val="24"/>
                <w:lang w:val="en-GB"/>
              </w:rPr>
              <w:t>:</w:t>
            </w:r>
          </w:p>
          <w:p w:rsidR="009F22F6" w:rsidRPr="009F22F6" w:rsidRDefault="00516262" w:rsidP="00516262">
            <w:pPr>
              <w:shd w:val="clear" w:color="auto" w:fill="FFFFFF"/>
              <w:spacing w:after="0"/>
              <w:ind w:firstLine="567"/>
              <w:jc w:val="both"/>
              <w:textAlignment w:val="baseline"/>
              <w:rPr>
                <w:rFonts w:ascii="GHEA Grapalat" w:hAnsi="GHEA Grapalat"/>
                <w:b/>
                <w:sz w:val="24"/>
                <w:szCs w:val="24"/>
                <w:lang w:val="hy-AM"/>
              </w:rPr>
            </w:pPr>
            <w:r>
              <w:rPr>
                <w:rFonts w:ascii="GHEA Grapalat" w:hAnsi="GHEA Grapalat"/>
                <w:sz w:val="24"/>
                <w:szCs w:val="24"/>
                <w:lang w:val="en-GB"/>
              </w:rPr>
              <w:t xml:space="preserve">08.09.2025թ. </w:t>
            </w:r>
            <w:proofErr w:type="spellStart"/>
            <w:r>
              <w:rPr>
                <w:rFonts w:ascii="GHEA Grapalat" w:hAnsi="GHEA Grapalat"/>
                <w:sz w:val="24"/>
                <w:szCs w:val="24"/>
                <w:lang w:val="en-GB"/>
              </w:rPr>
              <w:t>քաղաքացին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դիմել</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Կրթության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գիտության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մշակույթի</w:t>
            </w:r>
            <w:proofErr w:type="spellEnd"/>
            <w:r>
              <w:rPr>
                <w:rFonts w:ascii="GHEA Grapalat" w:hAnsi="GHEA Grapalat"/>
                <w:sz w:val="24"/>
                <w:szCs w:val="24"/>
                <w:lang w:val="en-GB"/>
              </w:rPr>
              <w:t xml:space="preserve"> և </w:t>
            </w:r>
            <w:proofErr w:type="spellStart"/>
            <w:r>
              <w:rPr>
                <w:rFonts w:ascii="GHEA Grapalat" w:hAnsi="GHEA Grapalat"/>
                <w:sz w:val="24"/>
                <w:szCs w:val="24"/>
                <w:lang w:val="en-GB"/>
              </w:rPr>
              <w:t>սպորտի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նախարարություն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տեղեկացնելով</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որ</w:t>
            </w:r>
            <w:proofErr w:type="spellEnd"/>
            <w:r>
              <w:rPr>
                <w:rFonts w:ascii="GHEA Grapalat" w:hAnsi="GHEA Grapalat"/>
                <w:sz w:val="24"/>
                <w:szCs w:val="24"/>
                <w:lang w:val="en-GB"/>
              </w:rPr>
              <w:t xml:space="preserve"> 2025 </w:t>
            </w:r>
            <w:proofErr w:type="spellStart"/>
            <w:r>
              <w:rPr>
                <w:rFonts w:ascii="GHEA Grapalat" w:hAnsi="GHEA Grapalat"/>
                <w:sz w:val="24"/>
                <w:szCs w:val="24"/>
                <w:lang w:val="en-GB"/>
              </w:rPr>
              <w:t>թվականի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օգոստոսի</w:t>
            </w:r>
            <w:proofErr w:type="spellEnd"/>
            <w:r>
              <w:rPr>
                <w:rFonts w:ascii="GHEA Grapalat" w:hAnsi="GHEA Grapalat"/>
                <w:sz w:val="24"/>
                <w:szCs w:val="24"/>
                <w:lang w:val="en-GB"/>
              </w:rPr>
              <w:t xml:space="preserve"> 28-ից </w:t>
            </w:r>
            <w:proofErr w:type="spellStart"/>
            <w:r>
              <w:rPr>
                <w:rFonts w:ascii="GHEA Grapalat" w:hAnsi="GHEA Grapalat"/>
                <w:sz w:val="24"/>
                <w:szCs w:val="24"/>
                <w:lang w:val="en-GB"/>
              </w:rPr>
              <w:t>հաշվառման</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կանգնել</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Երևանի</w:t>
            </w:r>
            <w:proofErr w:type="spellEnd"/>
            <w:r>
              <w:rPr>
                <w:rFonts w:ascii="GHEA Grapalat" w:hAnsi="GHEA Grapalat"/>
                <w:sz w:val="24"/>
                <w:szCs w:val="24"/>
                <w:lang w:val="en-GB"/>
              </w:rPr>
              <w:t xml:space="preserve"> N 1 </w:t>
            </w:r>
            <w:proofErr w:type="spellStart"/>
            <w:r>
              <w:rPr>
                <w:rFonts w:ascii="GHEA Grapalat" w:hAnsi="GHEA Grapalat"/>
                <w:sz w:val="24"/>
                <w:szCs w:val="24"/>
                <w:lang w:val="en-GB"/>
              </w:rPr>
              <w:t>զինվորական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կոմիսարիատում</w:t>
            </w:r>
            <w:proofErr w:type="spellEnd"/>
            <w:r>
              <w:rPr>
                <w:rFonts w:ascii="GHEA Grapalat" w:hAnsi="GHEA Grapalat"/>
                <w:sz w:val="24"/>
                <w:szCs w:val="24"/>
                <w:lang w:val="en-GB"/>
              </w:rPr>
              <w:t>:</w:t>
            </w:r>
            <w:bookmarkEnd w:id="0"/>
          </w:p>
        </w:tc>
      </w:tr>
    </w:tbl>
    <w:p w:rsidR="00F61AD8" w:rsidRPr="00EE32F7" w:rsidRDefault="00F61AD8" w:rsidP="00793275">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209CA"/>
    <w:multiLevelType w:val="hybridMultilevel"/>
    <w:tmpl w:val="E940F9F0"/>
    <w:lvl w:ilvl="0" w:tplc="48EAB046">
      <w:start w:val="1"/>
      <w:numFmt w:val="decimal"/>
      <w:lvlText w:val="%1."/>
      <w:lvlJc w:val="left"/>
      <w:pPr>
        <w:ind w:left="735" w:hanging="360"/>
      </w:pPr>
      <w:rPr>
        <w:rFonts w:cs="Arial"/>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36D29"/>
    <w:rsid w:val="000404EB"/>
    <w:rsid w:val="00256C6F"/>
    <w:rsid w:val="00330C99"/>
    <w:rsid w:val="0034421D"/>
    <w:rsid w:val="00385B57"/>
    <w:rsid w:val="004E55E7"/>
    <w:rsid w:val="004E7486"/>
    <w:rsid w:val="00516262"/>
    <w:rsid w:val="0052162F"/>
    <w:rsid w:val="005D54B2"/>
    <w:rsid w:val="00615E41"/>
    <w:rsid w:val="00697A1F"/>
    <w:rsid w:val="00770F0B"/>
    <w:rsid w:val="00793275"/>
    <w:rsid w:val="00991D93"/>
    <w:rsid w:val="009F22F6"/>
    <w:rsid w:val="00A8596B"/>
    <w:rsid w:val="00AC3ABF"/>
    <w:rsid w:val="00B90D44"/>
    <w:rsid w:val="00C619D5"/>
    <w:rsid w:val="00D12E1D"/>
    <w:rsid w:val="00D72722"/>
    <w:rsid w:val="00E13648"/>
    <w:rsid w:val="00E616F4"/>
    <w:rsid w:val="00EE32F7"/>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3B643"/>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89753">
      <w:bodyDiv w:val="1"/>
      <w:marLeft w:val="0"/>
      <w:marRight w:val="0"/>
      <w:marTop w:val="0"/>
      <w:marBottom w:val="0"/>
      <w:divBdr>
        <w:top w:val="none" w:sz="0" w:space="0" w:color="auto"/>
        <w:left w:val="none" w:sz="0" w:space="0" w:color="auto"/>
        <w:bottom w:val="none" w:sz="0" w:space="0" w:color="auto"/>
        <w:right w:val="none" w:sz="0" w:space="0" w:color="auto"/>
      </w:divBdr>
    </w:div>
    <w:div w:id="618802098">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98457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748</Words>
  <Characters>4268</Characters>
  <Application>Microsoft Office Word</Application>
  <DocSecurity>0</DocSecurity>
  <Lines>35</Lines>
  <Paragraphs>10</Paragraphs>
  <ScaleCrop>false</ScaleCrop>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89</cp:revision>
  <dcterms:created xsi:type="dcterms:W3CDTF">2025-03-25T10:06:00Z</dcterms:created>
  <dcterms:modified xsi:type="dcterms:W3CDTF">2025-11-20T14:03:00Z</dcterms:modified>
</cp:coreProperties>
</file>