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623BE" w:rsidRPr="00C21717" w:rsidRDefault="00666CC9" w:rsidP="002623BE">
      <w:pPr>
        <w:autoSpaceDE w:val="0"/>
        <w:autoSpaceDN w:val="0"/>
        <w:adjustRightInd w:val="0"/>
        <w:jc w:val="center"/>
        <w:rPr>
          <w:rFonts w:ascii="GHEA Mariam" w:hAnsi="GHEA Mariam" w:cs="GHEA Mariam"/>
          <w:bCs/>
          <w:sz w:val="24"/>
          <w:szCs w:val="24"/>
          <w:lang w:val="hy-AM"/>
        </w:rPr>
      </w:pPr>
      <w:r w:rsidRPr="00666CC9">
        <w:rPr>
          <w:rFonts w:ascii="GHEA Mariam" w:hAnsi="GHEA Mariam"/>
          <w:sz w:val="24"/>
          <w:szCs w:val="24"/>
          <w:lang w:val="hy-AM"/>
        </w:rPr>
        <w:t>2</w:t>
      </w:r>
      <w:r w:rsidR="00617BB6">
        <w:rPr>
          <w:rFonts w:ascii="GHEA Mariam" w:hAnsi="GHEA Mariam"/>
          <w:sz w:val="24"/>
          <w:szCs w:val="24"/>
          <w:lang w:val="hy-AM"/>
        </w:rPr>
        <w:t>7</w:t>
      </w:r>
      <w:r w:rsidR="00F04A93" w:rsidRPr="00F04A93">
        <w:rPr>
          <w:rFonts w:ascii="GHEA Mariam" w:hAnsi="GHEA Mariam"/>
          <w:sz w:val="24"/>
          <w:szCs w:val="24"/>
          <w:lang w:val="hy-AM"/>
        </w:rPr>
        <w:t xml:space="preserve"> </w:t>
      </w:r>
      <w:r w:rsidR="00F46A18">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623BE" w:rsidRPr="00C21717">
        <w:rPr>
          <w:rFonts w:ascii="GHEA Mariam" w:hAnsi="GHEA Mariam" w:cs="GHEA Mariam"/>
          <w:bCs/>
          <w:sz w:val="24"/>
          <w:szCs w:val="24"/>
          <w:lang w:val="hy-AM"/>
        </w:rPr>
        <w:t>- Ա</w:t>
      </w:r>
    </w:p>
    <w:p w:rsidR="002623BE" w:rsidRPr="00C21717" w:rsidRDefault="002623BE" w:rsidP="002623BE">
      <w:pPr>
        <w:autoSpaceDE w:val="0"/>
        <w:autoSpaceDN w:val="0"/>
        <w:adjustRightInd w:val="0"/>
        <w:jc w:val="center"/>
        <w:rPr>
          <w:rFonts w:ascii="GHEA Mariam" w:hAnsi="GHEA Mariam" w:cs="GHEA Mariam"/>
          <w:b/>
          <w:bCs/>
          <w:sz w:val="24"/>
          <w:szCs w:val="24"/>
          <w:lang w:val="hy-AM"/>
        </w:rPr>
      </w:pPr>
    </w:p>
    <w:p w:rsidR="002623BE" w:rsidRPr="00C21717" w:rsidRDefault="002623BE" w:rsidP="002623BE">
      <w:pPr>
        <w:autoSpaceDE w:val="0"/>
        <w:autoSpaceDN w:val="0"/>
        <w:adjustRightInd w:val="0"/>
        <w:jc w:val="center"/>
        <w:rPr>
          <w:rFonts w:ascii="GHEA Mariam" w:hAnsi="GHEA Mariam" w:cs="GHEA Mariam"/>
          <w:b/>
          <w:bCs/>
          <w:sz w:val="24"/>
          <w:szCs w:val="24"/>
          <w:lang w:val="hy-AM"/>
        </w:rPr>
      </w:pPr>
    </w:p>
    <w:p w:rsidR="002623BE" w:rsidRDefault="002623BE" w:rsidP="002623BE">
      <w:pPr>
        <w:ind w:right="96"/>
        <w:jc w:val="center"/>
        <w:rPr>
          <w:rFonts w:ascii="GHEA Mariam" w:hAnsi="GHEA Mariam"/>
          <w:sz w:val="24"/>
          <w:szCs w:val="24"/>
          <w:lang w:val="hy-AM"/>
        </w:rPr>
      </w:pPr>
      <w:r w:rsidRPr="002623BE">
        <w:rPr>
          <w:rFonts w:ascii="GHEA Mariam" w:hAnsi="GHEA Mariam"/>
          <w:spacing w:val="-6"/>
          <w:sz w:val="24"/>
          <w:szCs w:val="24"/>
          <w:lang w:val="hy-AM"/>
        </w:rPr>
        <w:t>«ՀԱՅԱՍՏԱՆԻ ՀԱՆՐԱՊԵՏՈՒԹՅԱՆ ՈՒ ՎԵՐԱԿԱՌՈՒՑՄԱՆ ԵՎ</w:t>
      </w:r>
      <w:r w:rsidRPr="00C21717">
        <w:rPr>
          <w:rFonts w:ascii="GHEA Mariam" w:hAnsi="GHEA Mariam"/>
          <w:sz w:val="24"/>
          <w:szCs w:val="24"/>
          <w:lang w:val="hy-AM"/>
        </w:rPr>
        <w:t xml:space="preserve"> ԶԱՐԳԱՑՄԱՆ ՄԻՋԱԶԳԱՅԻՆ ԲԱՆԿԻ ՄԻՋԵՎ «ՀԱՅԱՍՏԱՆԻ </w:t>
      </w:r>
      <w:r w:rsidRPr="002623BE">
        <w:rPr>
          <w:rFonts w:ascii="GHEA Mariam" w:hAnsi="GHEA Mariam"/>
          <w:spacing w:val="-8"/>
          <w:sz w:val="24"/>
          <w:szCs w:val="24"/>
          <w:lang w:val="hy-AM"/>
        </w:rPr>
        <w:t>ԶԲՈՍԱՇՐՋՈՒԹՅԱՆ ԵՎ ՄԱՐԶԱՅԻՆ ԵՆԹԱԿԱՌՈՒՑՎԱԾՔՆԵՐԻ</w:t>
      </w:r>
      <w:r>
        <w:rPr>
          <w:rFonts w:ascii="GHEA Mariam" w:hAnsi="GHEA Mariam"/>
          <w:sz w:val="24"/>
          <w:szCs w:val="24"/>
          <w:lang w:val="hy-AM"/>
        </w:rPr>
        <w:t xml:space="preserve">   </w:t>
      </w:r>
      <w:r w:rsidRPr="002623BE">
        <w:rPr>
          <w:rFonts w:ascii="GHEA Mariam" w:hAnsi="GHEA Mariam"/>
          <w:sz w:val="24"/>
          <w:szCs w:val="24"/>
          <w:lang w:val="hy-AM"/>
        </w:rPr>
        <w:t xml:space="preserve"> </w:t>
      </w:r>
      <w:r w:rsidRPr="00C21717">
        <w:rPr>
          <w:rFonts w:ascii="GHEA Mariam" w:hAnsi="GHEA Mariam"/>
          <w:sz w:val="24"/>
          <w:szCs w:val="24"/>
          <w:lang w:val="hy-AM"/>
        </w:rPr>
        <w:t xml:space="preserve">ԾՐԱԳԻՐ» ՎԱՐԿԱՅԻՆ ՀԱՄԱՁԱՅՆԱԳԻՐԸ ՎԱՎԵՐԱՑՆԵԼՈՒ </w:t>
      </w:r>
    </w:p>
    <w:p w:rsidR="002623BE" w:rsidRPr="00C21717" w:rsidRDefault="002623BE" w:rsidP="002623BE">
      <w:pPr>
        <w:ind w:right="96"/>
        <w:jc w:val="center"/>
        <w:rPr>
          <w:rFonts w:ascii="GHEA Mariam" w:eastAsia="Batang" w:hAnsi="GHEA Mariam" w:cs="Sylfaen"/>
          <w:sz w:val="24"/>
          <w:szCs w:val="24"/>
          <w:lang w:val="hy-AM"/>
        </w:rPr>
      </w:pPr>
      <w:r w:rsidRPr="00C21717">
        <w:rPr>
          <w:rFonts w:ascii="GHEA Mariam" w:hAnsi="GHEA Mariam"/>
          <w:sz w:val="24"/>
          <w:szCs w:val="24"/>
          <w:lang w:val="hy-AM"/>
        </w:rPr>
        <w:t>ՄԱՍԻՆ»</w:t>
      </w:r>
      <w:r w:rsidRPr="00C21717">
        <w:rPr>
          <w:rStyle w:val="Strong"/>
          <w:rFonts w:ascii="GHEA Mariam" w:hAnsi="GHEA Mariam"/>
          <w:sz w:val="24"/>
          <w:szCs w:val="24"/>
          <w:lang w:val="hy-AM"/>
        </w:rPr>
        <w:t xml:space="preserve"> </w:t>
      </w:r>
      <w:r w:rsidRPr="00C21717">
        <w:rPr>
          <w:rFonts w:ascii="GHEA Mariam" w:eastAsia="Batang" w:hAnsi="GHEA Mariam" w:cs="Sylfaen"/>
          <w:sz w:val="24"/>
          <w:szCs w:val="24"/>
          <w:lang w:val="hy-AM"/>
        </w:rPr>
        <w:t>ՀԱՅԱՍՏԱՆԻ ՀԱՆՐԱՊԵՏՈՒԹՅԱՆ ՕՐԵՆՔԻ</w:t>
      </w:r>
    </w:p>
    <w:p w:rsidR="002623BE" w:rsidRDefault="002623BE" w:rsidP="002623BE">
      <w:pPr>
        <w:ind w:right="96"/>
        <w:jc w:val="center"/>
        <w:rPr>
          <w:rFonts w:ascii="GHEA Mariam" w:eastAsia="Batang" w:hAnsi="GHEA Mariam" w:cs="Sylfaen"/>
          <w:sz w:val="24"/>
          <w:szCs w:val="24"/>
          <w:lang w:val="hy-AM"/>
        </w:rPr>
      </w:pPr>
      <w:r w:rsidRPr="00C21717">
        <w:rPr>
          <w:rFonts w:ascii="GHEA Mariam" w:eastAsia="Batang" w:hAnsi="GHEA Mariam" w:cs="Sylfaen"/>
          <w:sz w:val="24"/>
          <w:szCs w:val="24"/>
          <w:lang w:val="hy-AM"/>
        </w:rPr>
        <w:t>ՆԱԽԱԳԾԻ ՄԱՍԻՆ</w:t>
      </w:r>
    </w:p>
    <w:p w:rsidR="002623BE" w:rsidRPr="00C21717" w:rsidRDefault="002623BE" w:rsidP="002623BE">
      <w:pPr>
        <w:ind w:right="96"/>
        <w:jc w:val="center"/>
        <w:rPr>
          <w:rFonts w:ascii="GHEA Mariam" w:hAnsi="GHEA Mariam"/>
          <w:bCs/>
          <w:sz w:val="24"/>
          <w:szCs w:val="24"/>
          <w:lang w:val="hy-AM"/>
        </w:rPr>
      </w:pPr>
      <w:r>
        <w:rPr>
          <w:rFonts w:ascii="GHEA Mariam" w:eastAsia="Batang" w:hAnsi="GHEA Mariam" w:cs="Sylfaen"/>
          <w:sz w:val="24"/>
          <w:szCs w:val="24"/>
          <w:lang w:val="hy-AM"/>
        </w:rPr>
        <w:t>----------------------------------------------------------------------------------------------------</w:t>
      </w:r>
    </w:p>
    <w:p w:rsidR="002623BE" w:rsidRPr="00C21717" w:rsidRDefault="002623BE" w:rsidP="002623BE">
      <w:pPr>
        <w:ind w:right="96"/>
        <w:jc w:val="both"/>
        <w:rPr>
          <w:rFonts w:ascii="GHEA Mariam" w:hAnsi="GHEA Mariam"/>
          <w:b/>
          <w:bCs/>
          <w:sz w:val="24"/>
          <w:szCs w:val="24"/>
          <w:lang w:val="hy-AM"/>
        </w:rPr>
      </w:pPr>
    </w:p>
    <w:p w:rsidR="002623BE" w:rsidRDefault="002623BE" w:rsidP="002623BE">
      <w:pPr>
        <w:ind w:firstLine="720"/>
        <w:jc w:val="both"/>
        <w:rPr>
          <w:rFonts w:ascii="GHEA Mariam" w:hAnsi="GHEA Mariam"/>
          <w:sz w:val="24"/>
          <w:szCs w:val="24"/>
          <w:lang w:val="hy-AM"/>
        </w:rPr>
      </w:pPr>
    </w:p>
    <w:p w:rsidR="002623BE" w:rsidRPr="002623BE" w:rsidRDefault="002623BE" w:rsidP="002623BE">
      <w:pPr>
        <w:spacing w:line="360" w:lineRule="auto"/>
        <w:ind w:firstLine="720"/>
        <w:jc w:val="both"/>
        <w:rPr>
          <w:rFonts w:ascii="GHEA Mariam" w:hAnsi="GHEA Mariam"/>
          <w:bCs/>
          <w:sz w:val="24"/>
          <w:szCs w:val="24"/>
          <w:lang w:val="hy-AM"/>
        </w:rPr>
      </w:pPr>
      <w:r w:rsidRPr="00C21717">
        <w:rPr>
          <w:rFonts w:ascii="GHEA Mariam" w:hAnsi="GHEA Mariam"/>
          <w:sz w:val="24"/>
          <w:szCs w:val="24"/>
          <w:lang w:val="hy-AM"/>
        </w:rPr>
        <w:t xml:space="preserve">Հիմք ընդունելով </w:t>
      </w:r>
      <w:r w:rsidRPr="00C21717">
        <w:rPr>
          <w:rFonts w:ascii="GHEA Mariam" w:hAnsi="GHEA Mariam" w:cs="Sylfaen"/>
          <w:sz w:val="24"/>
          <w:szCs w:val="24"/>
          <w:lang w:val="hy-AM"/>
        </w:rPr>
        <w:t>«</w:t>
      </w:r>
      <w:r w:rsidRPr="00C21717">
        <w:rPr>
          <w:rFonts w:ascii="GHEA Mariam" w:hAnsi="GHEA Mariam" w:cs="Tahoma"/>
          <w:sz w:val="24"/>
          <w:szCs w:val="24"/>
          <w:lang w:val="hy-AM"/>
        </w:rPr>
        <w:t>Ազգային ժողովի կանոնակարգ» Հայաստանի Հանրա</w:t>
      </w:r>
      <w:r>
        <w:rPr>
          <w:rFonts w:ascii="GHEA Mariam" w:hAnsi="GHEA Mariam" w:cs="Tahoma"/>
          <w:sz w:val="24"/>
          <w:szCs w:val="24"/>
          <w:lang w:val="hy-AM"/>
        </w:rPr>
        <w:softHyphen/>
      </w:r>
      <w:r w:rsidRPr="00C21717">
        <w:rPr>
          <w:rFonts w:ascii="GHEA Mariam" w:hAnsi="GHEA Mariam" w:cs="Tahoma"/>
          <w:sz w:val="24"/>
          <w:szCs w:val="24"/>
          <w:lang w:val="hy-AM"/>
        </w:rPr>
        <w:t xml:space="preserve">պետության սահմանադրական օրենքի 65-րդ հոդվածի 3-րդ մասը և </w:t>
      </w:r>
      <w:r w:rsidRPr="00C21717">
        <w:rPr>
          <w:rFonts w:ascii="GHEA Mariam" w:hAnsi="GHEA Mariam" w:cs="Sylfaen"/>
          <w:sz w:val="24"/>
          <w:szCs w:val="24"/>
          <w:lang w:val="hy-AM"/>
        </w:rPr>
        <w:t>«</w:t>
      </w:r>
      <w:r w:rsidRPr="00C21717">
        <w:rPr>
          <w:rFonts w:ascii="GHEA Mariam" w:hAnsi="GHEA Mariam" w:cs="Tahoma"/>
          <w:sz w:val="24"/>
          <w:szCs w:val="24"/>
          <w:lang w:val="hy-AM"/>
        </w:rPr>
        <w:t>Միջազ</w:t>
      </w:r>
      <w:r>
        <w:rPr>
          <w:rFonts w:ascii="GHEA Mariam" w:hAnsi="GHEA Mariam" w:cs="Tahoma"/>
          <w:sz w:val="24"/>
          <w:szCs w:val="24"/>
          <w:lang w:val="hy-AM"/>
        </w:rPr>
        <w:softHyphen/>
      </w:r>
      <w:r w:rsidRPr="00C21717">
        <w:rPr>
          <w:rFonts w:ascii="GHEA Mariam" w:hAnsi="GHEA Mariam" w:cs="Tahoma"/>
          <w:sz w:val="24"/>
          <w:szCs w:val="24"/>
          <w:lang w:val="hy-AM"/>
        </w:rPr>
        <w:t>գային պայմանագրերի մասին» Հայաստանի Հանրա</w:t>
      </w:r>
      <w:r w:rsidRPr="00C21717">
        <w:rPr>
          <w:rFonts w:ascii="GHEA Mariam" w:hAnsi="GHEA Mariam" w:cs="Tahoma"/>
          <w:sz w:val="24"/>
          <w:szCs w:val="24"/>
          <w:lang w:val="hy-AM"/>
        </w:rPr>
        <w:softHyphen/>
        <w:t>պե</w:t>
      </w:r>
      <w:r w:rsidRPr="00C21717">
        <w:rPr>
          <w:rFonts w:ascii="GHEA Mariam" w:hAnsi="GHEA Mariam" w:cs="Tahoma"/>
          <w:sz w:val="24"/>
          <w:szCs w:val="24"/>
          <w:lang w:val="hy-AM"/>
        </w:rPr>
        <w:softHyphen/>
        <w:t xml:space="preserve">տության օրենքի 12-րդ հոդվածի 3-րդ մասը՝ </w:t>
      </w:r>
      <w:r w:rsidRPr="00C21717">
        <w:rPr>
          <w:rFonts w:ascii="GHEA Mariam" w:hAnsi="GHEA Mariam" w:cs="Sylfaen"/>
          <w:sz w:val="24"/>
          <w:szCs w:val="24"/>
          <w:lang w:val="hy-AM"/>
        </w:rPr>
        <w:t>Հայաստանի Հանրապետության</w:t>
      </w:r>
      <w:r w:rsidRPr="00C21717">
        <w:rPr>
          <w:rFonts w:ascii="GHEA Mariam" w:hAnsi="GHEA Mariam" w:cs="Tahoma"/>
          <w:sz w:val="24"/>
          <w:szCs w:val="24"/>
          <w:lang w:val="hy-AM"/>
        </w:rPr>
        <w:t xml:space="preserve"> կ</w:t>
      </w:r>
      <w:r w:rsidRPr="00C21717">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2623BE">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2623BE">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2623BE">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2623BE">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2623BE">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2623BE">
        <w:rPr>
          <w:rFonts w:ascii="GHEA Mariam" w:hAnsi="GHEA Mariam"/>
          <w:color w:val="000000"/>
          <w:sz w:val="24"/>
          <w:szCs w:val="24"/>
          <w:lang w:val="hy-AM" w:eastAsia="fr-FR"/>
        </w:rPr>
        <w:t>մ</w:t>
      </w:r>
      <w:r>
        <w:rPr>
          <w:rFonts w:ascii="GHEA Mariam" w:hAnsi="GHEA Mariam"/>
          <w:color w:val="000000"/>
          <w:sz w:val="24"/>
          <w:szCs w:val="24"/>
          <w:lang w:val="hy-AM" w:eastAsia="fr-FR"/>
        </w:rPr>
        <w:t xml:space="preserve">   </w:t>
      </w:r>
      <w:r w:rsidRPr="002623BE">
        <w:rPr>
          <w:rFonts w:ascii="GHEA Mariam" w:hAnsi="GHEA Mariam"/>
          <w:color w:val="000000"/>
          <w:sz w:val="24"/>
          <w:szCs w:val="24"/>
          <w:lang w:val="hy-AM" w:eastAsia="fr-FR"/>
        </w:rPr>
        <w:t xml:space="preserve"> է.</w:t>
      </w:r>
    </w:p>
    <w:p w:rsidR="002623BE" w:rsidRPr="00C21717" w:rsidRDefault="002623BE" w:rsidP="002623BE">
      <w:pPr>
        <w:spacing w:line="360" w:lineRule="auto"/>
        <w:ind w:right="-31" w:firstLine="709"/>
        <w:jc w:val="both"/>
        <w:rPr>
          <w:rFonts w:ascii="GHEA Mariam" w:hAnsi="GHEA Mariam" w:cs="Sylfaen"/>
          <w:sz w:val="24"/>
          <w:szCs w:val="24"/>
          <w:lang w:val="hy-AM"/>
        </w:rPr>
      </w:pPr>
      <w:r w:rsidRPr="00C21717">
        <w:rPr>
          <w:rFonts w:ascii="GHEA Mariam" w:hAnsi="GHEA Mariam" w:cs="Sylfaen"/>
          <w:sz w:val="24"/>
          <w:szCs w:val="24"/>
          <w:lang w:val="hy-AM"/>
        </w:rPr>
        <w:t>1. Հավանություն տալ «Հայաստանի Հանրապետության ու Վերակա</w:t>
      </w:r>
      <w:r>
        <w:rPr>
          <w:rFonts w:ascii="GHEA Mariam" w:hAnsi="GHEA Mariam" w:cs="Sylfaen"/>
          <w:sz w:val="24"/>
          <w:szCs w:val="24"/>
          <w:lang w:val="hy-AM"/>
        </w:rPr>
        <w:softHyphen/>
      </w:r>
      <w:r w:rsidRPr="00C21717">
        <w:rPr>
          <w:rFonts w:ascii="GHEA Mariam" w:hAnsi="GHEA Mariam" w:cs="Sylfaen"/>
          <w:sz w:val="24"/>
          <w:szCs w:val="24"/>
          <w:lang w:val="hy-AM"/>
        </w:rPr>
        <w:t>ռուց</w:t>
      </w:r>
      <w:r>
        <w:rPr>
          <w:rFonts w:ascii="GHEA Mariam" w:hAnsi="GHEA Mariam" w:cs="Sylfaen"/>
          <w:sz w:val="24"/>
          <w:szCs w:val="24"/>
          <w:lang w:val="hy-AM"/>
        </w:rPr>
        <w:softHyphen/>
      </w:r>
      <w:r w:rsidRPr="00C21717">
        <w:rPr>
          <w:rFonts w:ascii="GHEA Mariam" w:hAnsi="GHEA Mariam" w:cs="Sylfaen"/>
          <w:sz w:val="24"/>
          <w:szCs w:val="24"/>
          <w:lang w:val="hy-AM"/>
        </w:rPr>
        <w:t>ման և զարգացման միջազգային բանկի միջև «</w:t>
      </w:r>
      <w:r w:rsidRPr="00C21717">
        <w:rPr>
          <w:rFonts w:ascii="GHEA Mariam" w:hAnsi="GHEA Mariam"/>
          <w:sz w:val="24"/>
          <w:szCs w:val="24"/>
          <w:lang w:val="hy-AM"/>
        </w:rPr>
        <w:t>Հայաստանի զբոսաշրջության և մարզային ենթակառուցվածքների ծրագիր» վարկային համաձայնագիրը վավե</w:t>
      </w:r>
      <w:r>
        <w:rPr>
          <w:rFonts w:ascii="GHEA Mariam" w:hAnsi="GHEA Mariam"/>
          <w:sz w:val="24"/>
          <w:szCs w:val="24"/>
          <w:lang w:val="hy-AM"/>
        </w:rPr>
        <w:softHyphen/>
      </w:r>
      <w:r w:rsidRPr="00C21717">
        <w:rPr>
          <w:rFonts w:ascii="GHEA Mariam" w:hAnsi="GHEA Mariam"/>
          <w:sz w:val="24"/>
          <w:szCs w:val="24"/>
          <w:lang w:val="hy-AM"/>
        </w:rPr>
        <w:t>րաց</w:t>
      </w:r>
      <w:r>
        <w:rPr>
          <w:rFonts w:ascii="GHEA Mariam" w:hAnsi="GHEA Mariam"/>
          <w:sz w:val="24"/>
          <w:szCs w:val="24"/>
          <w:lang w:val="hy-AM"/>
        </w:rPr>
        <w:softHyphen/>
      </w:r>
      <w:r w:rsidRPr="00C21717">
        <w:rPr>
          <w:rFonts w:ascii="GHEA Mariam" w:hAnsi="GHEA Mariam"/>
          <w:sz w:val="24"/>
          <w:szCs w:val="24"/>
          <w:lang w:val="hy-AM"/>
        </w:rPr>
        <w:t>նելու մասին</w:t>
      </w:r>
      <w:r w:rsidRPr="00C21717">
        <w:rPr>
          <w:rFonts w:ascii="GHEA Mariam" w:hAnsi="GHEA Mariam" w:cs="Sylfaen"/>
          <w:sz w:val="24"/>
          <w:szCs w:val="24"/>
          <w:lang w:val="hy-AM"/>
        </w:rPr>
        <w:t>» Հայաստանի Հանրապետության օրենքի նախագծի վերաբերյալ Հայաստանի Հանրապետության կառավարության օրենսդրական նախաձեռ</w:t>
      </w:r>
      <w:r>
        <w:rPr>
          <w:rFonts w:ascii="GHEA Mariam" w:hAnsi="GHEA Mariam" w:cs="Sylfaen"/>
          <w:sz w:val="24"/>
          <w:szCs w:val="24"/>
          <w:lang w:val="hy-AM"/>
        </w:rPr>
        <w:softHyphen/>
      </w:r>
      <w:r w:rsidRPr="00C21717">
        <w:rPr>
          <w:rFonts w:ascii="GHEA Mariam" w:hAnsi="GHEA Mariam" w:cs="Sylfaen"/>
          <w:sz w:val="24"/>
          <w:szCs w:val="24"/>
          <w:lang w:val="hy-AM"/>
        </w:rPr>
        <w:t>նու</w:t>
      </w:r>
      <w:r>
        <w:rPr>
          <w:rFonts w:ascii="GHEA Mariam" w:hAnsi="GHEA Mariam" w:cs="Sylfaen"/>
          <w:sz w:val="24"/>
          <w:szCs w:val="24"/>
          <w:lang w:val="hy-AM"/>
        </w:rPr>
        <w:softHyphen/>
      </w:r>
      <w:r w:rsidRPr="00C21717">
        <w:rPr>
          <w:rFonts w:ascii="GHEA Mariam" w:hAnsi="GHEA Mariam" w:cs="Sylfaen"/>
          <w:sz w:val="24"/>
          <w:szCs w:val="24"/>
          <w:lang w:val="hy-AM"/>
        </w:rPr>
        <w:t>թյանը:</w:t>
      </w:r>
    </w:p>
    <w:p w:rsidR="002623BE" w:rsidRPr="00C21717" w:rsidRDefault="002623BE" w:rsidP="002623BE">
      <w:pPr>
        <w:spacing w:line="360" w:lineRule="auto"/>
        <w:ind w:right="-31" w:firstLine="709"/>
        <w:jc w:val="both"/>
        <w:rPr>
          <w:rFonts w:ascii="GHEA Mariam" w:hAnsi="GHEA Mariam" w:cs="Sylfaen"/>
          <w:sz w:val="24"/>
          <w:szCs w:val="24"/>
          <w:lang w:val="hy-AM"/>
        </w:rPr>
      </w:pPr>
      <w:r w:rsidRPr="00C21717">
        <w:rPr>
          <w:rFonts w:ascii="GHEA Mariam" w:hAnsi="GHEA Mariam" w:cs="Sylfaen"/>
          <w:sz w:val="24"/>
          <w:szCs w:val="24"/>
          <w:lang w:val="hy-AM"/>
        </w:rPr>
        <w:lastRenderedPageBreak/>
        <w:t>2. Միջազգային պայմանագրում ամրագրված պարտավորությունների՝ Հայաստանի Հանրապետության Սահմանադրությանը համապատասխանու</w:t>
      </w:r>
      <w:r>
        <w:rPr>
          <w:rFonts w:ascii="GHEA Mariam" w:hAnsi="GHEA Mariam" w:cs="Sylfaen"/>
          <w:sz w:val="24"/>
          <w:szCs w:val="24"/>
          <w:lang w:val="hy-AM"/>
        </w:rPr>
        <w:softHyphen/>
      </w:r>
      <w:r w:rsidRPr="00C21717">
        <w:rPr>
          <w:rFonts w:ascii="GHEA Mariam" w:hAnsi="GHEA Mariam" w:cs="Sylfaen"/>
          <w:sz w:val="24"/>
          <w:szCs w:val="24"/>
          <w:lang w:val="hy-AM"/>
        </w:rPr>
        <w:t>թյունը որոշելու նպատակով դիմել Հայաստանի Հանրապետության սահմա</w:t>
      </w:r>
      <w:r>
        <w:rPr>
          <w:rFonts w:ascii="GHEA Mariam" w:hAnsi="GHEA Mariam" w:cs="Sylfaen"/>
          <w:sz w:val="24"/>
          <w:szCs w:val="24"/>
          <w:lang w:val="hy-AM"/>
        </w:rPr>
        <w:softHyphen/>
      </w:r>
      <w:r w:rsidRPr="00C21717">
        <w:rPr>
          <w:rFonts w:ascii="GHEA Mariam" w:hAnsi="GHEA Mariam" w:cs="Sylfaen"/>
          <w:sz w:val="24"/>
          <w:szCs w:val="24"/>
          <w:lang w:val="hy-AM"/>
        </w:rPr>
        <w:t>նադրական դատարան:</w:t>
      </w:r>
    </w:p>
    <w:p w:rsidR="002623BE" w:rsidRPr="00C21717" w:rsidRDefault="002623BE" w:rsidP="002623BE">
      <w:pPr>
        <w:spacing w:line="360" w:lineRule="auto"/>
        <w:ind w:right="-31" w:firstLine="709"/>
        <w:jc w:val="both"/>
        <w:rPr>
          <w:rFonts w:ascii="GHEA Mariam" w:hAnsi="GHEA Mariam" w:cs="Sylfaen"/>
          <w:sz w:val="24"/>
          <w:szCs w:val="24"/>
          <w:lang w:val="hy-AM"/>
        </w:rPr>
      </w:pPr>
      <w:r w:rsidRPr="00C21717">
        <w:rPr>
          <w:rFonts w:ascii="GHEA Mariam" w:hAnsi="GHEA Mariam" w:cs="Sylfaen"/>
          <w:sz w:val="24"/>
          <w:szCs w:val="24"/>
          <w:lang w:val="hy-AM"/>
        </w:rPr>
        <w:t>3.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Հայաստանի Հանրապետության կառավա</w:t>
      </w:r>
      <w:r>
        <w:rPr>
          <w:rFonts w:ascii="GHEA Mariam" w:hAnsi="GHEA Mariam" w:cs="Sylfaen"/>
          <w:sz w:val="24"/>
          <w:szCs w:val="24"/>
          <w:lang w:val="hy-AM"/>
        </w:rPr>
        <w:softHyphen/>
      </w:r>
      <w:r w:rsidRPr="00C21717">
        <w:rPr>
          <w:rFonts w:ascii="GHEA Mariam" w:hAnsi="GHEA Mariam" w:cs="Sylfaen"/>
          <w:sz w:val="24"/>
          <w:szCs w:val="24"/>
          <w:lang w:val="hy-AM"/>
        </w:rPr>
        <w:t>րու</w:t>
      </w:r>
      <w:r>
        <w:rPr>
          <w:rFonts w:ascii="GHEA Mariam" w:hAnsi="GHEA Mariam" w:cs="Sylfaen"/>
          <w:sz w:val="24"/>
          <w:szCs w:val="24"/>
          <w:lang w:val="hy-AM"/>
        </w:rPr>
        <w:softHyphen/>
      </w:r>
      <w:r w:rsidRPr="00C21717">
        <w:rPr>
          <w:rFonts w:ascii="GHEA Mariam" w:hAnsi="GHEA Mariam" w:cs="Sylfaen"/>
          <w:sz w:val="24"/>
          <w:szCs w:val="24"/>
          <w:lang w:val="hy-AM"/>
        </w:rPr>
        <w:t>թյան օրենսդրական նախաձեռնությունը սահմանված կարգով ներկայացնել Հայաստանի Հանրապետության Ազգային ժողով:</w:t>
      </w:r>
    </w:p>
    <w:p w:rsidR="002623BE" w:rsidRPr="00C21717" w:rsidRDefault="002623BE" w:rsidP="002623BE">
      <w:pPr>
        <w:tabs>
          <w:tab w:val="left" w:pos="990"/>
        </w:tabs>
        <w:spacing w:line="360" w:lineRule="auto"/>
        <w:ind w:right="-31" w:firstLine="709"/>
        <w:jc w:val="both"/>
        <w:rPr>
          <w:rFonts w:ascii="GHEA Mariam" w:hAnsi="GHEA Mariam"/>
          <w:b/>
          <w:bCs/>
          <w:color w:val="000000"/>
          <w:sz w:val="24"/>
          <w:szCs w:val="24"/>
          <w:lang w:val="hy-AM" w:eastAsia="fr-FR"/>
        </w:rPr>
      </w:pPr>
      <w:r w:rsidRPr="00C21717">
        <w:rPr>
          <w:rFonts w:ascii="GHEA Mariam" w:hAnsi="GHEA Mariam" w:cs="Sylfaen"/>
          <w:sz w:val="24"/>
          <w:szCs w:val="24"/>
          <w:lang w:val="hy-AM"/>
        </w:rPr>
        <w:t xml:space="preserve">4. </w:t>
      </w:r>
      <w:bookmarkStart w:id="0" w:name="_GoBack"/>
      <w:bookmarkEnd w:id="0"/>
      <w:r w:rsidRPr="002623BE">
        <w:rPr>
          <w:rFonts w:ascii="GHEA Mariam" w:hAnsi="GHEA Mariam" w:cs="Sylfaen"/>
          <w:spacing w:val="-2"/>
          <w:sz w:val="24"/>
          <w:szCs w:val="24"/>
          <w:lang w:val="hy-AM"/>
        </w:rPr>
        <w:t>Հայաստանի Հանրապետության սահմանադրական դատարանում Հայաստանի</w:t>
      </w:r>
      <w:r w:rsidRPr="00C21717">
        <w:rPr>
          <w:rFonts w:ascii="GHEA Mariam" w:hAnsi="GHEA Mariam" w:cs="Sylfaen"/>
          <w:sz w:val="24"/>
          <w:szCs w:val="24"/>
          <w:lang w:val="hy-AM"/>
        </w:rPr>
        <w:t xml:space="preserve"> Հանրապետության կառավարության ներկայացուցիչ նշանակել Հայաստանի Հանրապետության էկոնոմիկայի նախարար Գևորգ Պապոյանին` նրան վերապահելով </w:t>
      </w:r>
      <w:r w:rsidRPr="00C21717">
        <w:rPr>
          <w:rFonts w:ascii="GHEA Mariam" w:hAnsi="GHEA Mariam"/>
          <w:sz w:val="24"/>
          <w:szCs w:val="24"/>
          <w:lang w:val="hy-AM"/>
        </w:rPr>
        <w:t>«</w:t>
      </w:r>
      <w:r w:rsidRPr="00C21717">
        <w:rPr>
          <w:rFonts w:ascii="GHEA Mariam" w:hAnsi="GHEA Mariam" w:cs="Sylfaen"/>
          <w:sz w:val="24"/>
          <w:szCs w:val="24"/>
          <w:lang w:val="hy-AM"/>
        </w:rPr>
        <w:t>Սահմանադրական</w:t>
      </w:r>
      <w:r w:rsidRPr="00C21717">
        <w:rPr>
          <w:rFonts w:ascii="GHEA Mariam" w:hAnsi="GHEA Mariam"/>
          <w:sz w:val="24"/>
          <w:szCs w:val="24"/>
          <w:lang w:val="hy-AM"/>
        </w:rPr>
        <w:t xml:space="preserve"> </w:t>
      </w:r>
      <w:r w:rsidRPr="00C21717">
        <w:rPr>
          <w:rFonts w:ascii="GHEA Mariam" w:hAnsi="GHEA Mariam" w:cs="Sylfaen"/>
          <w:sz w:val="24"/>
          <w:szCs w:val="24"/>
          <w:lang w:val="hy-AM"/>
        </w:rPr>
        <w:t>դատարանի</w:t>
      </w:r>
      <w:r w:rsidRPr="00C21717">
        <w:rPr>
          <w:rFonts w:ascii="GHEA Mariam" w:hAnsi="GHEA Mariam"/>
          <w:sz w:val="24"/>
          <w:szCs w:val="24"/>
          <w:lang w:val="hy-AM"/>
        </w:rPr>
        <w:t xml:space="preserve"> </w:t>
      </w:r>
      <w:r w:rsidRPr="00C21717">
        <w:rPr>
          <w:rFonts w:ascii="GHEA Mariam" w:hAnsi="GHEA Mariam" w:cs="Sylfaen"/>
          <w:sz w:val="24"/>
          <w:szCs w:val="24"/>
          <w:lang w:val="hy-AM"/>
        </w:rPr>
        <w:t>մասին</w:t>
      </w:r>
      <w:r w:rsidRPr="00C21717">
        <w:rPr>
          <w:rFonts w:ascii="GHEA Mariam" w:hAnsi="GHEA Mariam"/>
          <w:sz w:val="24"/>
          <w:szCs w:val="24"/>
          <w:lang w:val="hy-AM"/>
        </w:rPr>
        <w:t xml:space="preserve">» </w:t>
      </w:r>
      <w:r w:rsidRPr="00C21717">
        <w:rPr>
          <w:rFonts w:ascii="GHEA Mariam" w:hAnsi="GHEA Mariam" w:cs="Sylfaen"/>
          <w:sz w:val="24"/>
          <w:szCs w:val="24"/>
          <w:lang w:val="hy-AM"/>
        </w:rPr>
        <w:t>Հայաստանի</w:t>
      </w:r>
      <w:r w:rsidRPr="00C21717">
        <w:rPr>
          <w:rFonts w:ascii="GHEA Mariam" w:hAnsi="GHEA Mariam"/>
          <w:sz w:val="24"/>
          <w:szCs w:val="24"/>
          <w:lang w:val="hy-AM"/>
        </w:rPr>
        <w:t xml:space="preserve"> </w:t>
      </w:r>
      <w:r w:rsidRPr="00C21717">
        <w:rPr>
          <w:rFonts w:ascii="GHEA Mariam" w:hAnsi="GHEA Mariam" w:cs="Sylfaen"/>
          <w:sz w:val="24"/>
          <w:szCs w:val="24"/>
          <w:lang w:val="hy-AM"/>
        </w:rPr>
        <w:t>Հանրապետության</w:t>
      </w:r>
      <w:r w:rsidRPr="00C21717">
        <w:rPr>
          <w:rFonts w:ascii="GHEA Mariam" w:hAnsi="GHEA Mariam"/>
          <w:sz w:val="24"/>
          <w:szCs w:val="24"/>
          <w:lang w:val="hy-AM"/>
        </w:rPr>
        <w:t xml:space="preserve"> </w:t>
      </w:r>
      <w:r w:rsidRPr="00C21717">
        <w:rPr>
          <w:rFonts w:ascii="GHEA Mariam" w:hAnsi="GHEA Mariam" w:cs="Sylfaen"/>
          <w:sz w:val="24"/>
          <w:szCs w:val="24"/>
          <w:lang w:val="hy-AM"/>
        </w:rPr>
        <w:t>սահմանադրական</w:t>
      </w:r>
      <w:r w:rsidRPr="00C21717">
        <w:rPr>
          <w:rFonts w:ascii="GHEA Mariam" w:hAnsi="GHEA Mariam"/>
          <w:sz w:val="24"/>
          <w:szCs w:val="24"/>
          <w:lang w:val="hy-AM"/>
        </w:rPr>
        <w:t xml:space="preserve"> </w:t>
      </w:r>
      <w:r w:rsidRPr="00C21717">
        <w:rPr>
          <w:rFonts w:ascii="GHEA Mariam" w:hAnsi="GHEA Mariam" w:cs="Sylfaen"/>
          <w:sz w:val="24"/>
          <w:szCs w:val="24"/>
          <w:lang w:val="hy-AM"/>
        </w:rPr>
        <w:t>օրենքով</w:t>
      </w:r>
      <w:r w:rsidRPr="00C21717">
        <w:rPr>
          <w:rFonts w:ascii="GHEA Mariam" w:hAnsi="GHEA Mariam"/>
          <w:sz w:val="24"/>
          <w:szCs w:val="24"/>
          <w:lang w:val="hy-AM"/>
        </w:rPr>
        <w:t xml:space="preserve"> </w:t>
      </w:r>
      <w:r w:rsidRPr="00C21717">
        <w:rPr>
          <w:rFonts w:ascii="GHEA Mariam" w:hAnsi="GHEA Mariam" w:cs="Sylfaen"/>
          <w:sz w:val="24"/>
          <w:szCs w:val="24"/>
          <w:lang w:val="hy-AM"/>
        </w:rPr>
        <w:t>կողմին</w:t>
      </w:r>
      <w:r w:rsidRPr="00C21717">
        <w:rPr>
          <w:rFonts w:ascii="GHEA Mariam" w:hAnsi="GHEA Mariam"/>
          <w:sz w:val="24"/>
          <w:szCs w:val="24"/>
          <w:lang w:val="hy-AM"/>
        </w:rPr>
        <w:t xml:space="preserve"> </w:t>
      </w:r>
      <w:r w:rsidRPr="00C21717">
        <w:rPr>
          <w:rFonts w:ascii="GHEA Mariam" w:hAnsi="GHEA Mariam" w:cs="Sylfaen"/>
          <w:sz w:val="24"/>
          <w:szCs w:val="24"/>
          <w:lang w:val="hy-AM"/>
        </w:rPr>
        <w:t>վերա</w:t>
      </w:r>
      <w:r w:rsidRPr="00C21717">
        <w:rPr>
          <w:rFonts w:ascii="GHEA Mariam" w:hAnsi="GHEA Mariam" w:cs="Sylfaen"/>
          <w:sz w:val="24"/>
          <w:szCs w:val="24"/>
          <w:lang w:val="hy-AM"/>
        </w:rPr>
        <w:softHyphen/>
        <w:t>պահ</w:t>
      </w:r>
      <w:r w:rsidRPr="00C21717">
        <w:rPr>
          <w:rFonts w:ascii="GHEA Mariam" w:hAnsi="GHEA Mariam" w:cs="Sylfaen"/>
          <w:sz w:val="24"/>
          <w:szCs w:val="24"/>
          <w:lang w:val="hy-AM"/>
        </w:rPr>
        <w:softHyphen/>
        <w:t>ված</w:t>
      </w:r>
      <w:r w:rsidRPr="00C21717">
        <w:rPr>
          <w:rFonts w:ascii="GHEA Mariam" w:hAnsi="GHEA Mariam"/>
          <w:sz w:val="24"/>
          <w:szCs w:val="24"/>
          <w:lang w:val="hy-AM"/>
        </w:rPr>
        <w:t xml:space="preserve"> </w:t>
      </w:r>
      <w:r w:rsidRPr="00C21717">
        <w:rPr>
          <w:rFonts w:ascii="GHEA Mariam" w:hAnsi="GHEA Mariam" w:cs="Sylfaen"/>
          <w:sz w:val="24"/>
          <w:szCs w:val="24"/>
          <w:lang w:val="hy-AM"/>
        </w:rPr>
        <w:t>բոլոր</w:t>
      </w:r>
      <w:r w:rsidRPr="00C21717">
        <w:rPr>
          <w:rFonts w:ascii="GHEA Mariam" w:hAnsi="GHEA Mariam"/>
          <w:sz w:val="24"/>
          <w:szCs w:val="24"/>
          <w:lang w:val="hy-AM"/>
        </w:rPr>
        <w:t xml:space="preserve"> </w:t>
      </w:r>
      <w:r w:rsidRPr="00C21717">
        <w:rPr>
          <w:rFonts w:ascii="GHEA Mariam" w:hAnsi="GHEA Mariam" w:cs="Sylfaen"/>
          <w:sz w:val="24"/>
          <w:szCs w:val="24"/>
          <w:lang w:val="hy-AM"/>
        </w:rPr>
        <w:t>իրավունքները։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9B6" w:rsidRDefault="00AC29B6">
      <w:r>
        <w:separator/>
      </w:r>
    </w:p>
  </w:endnote>
  <w:endnote w:type="continuationSeparator" w:id="0">
    <w:p w:rsidR="00AC29B6" w:rsidRDefault="00AC2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9B6" w:rsidRDefault="00AC29B6">
      <w:r>
        <w:separator/>
      </w:r>
    </w:p>
  </w:footnote>
  <w:footnote w:type="continuationSeparator" w:id="0">
    <w:p w:rsidR="00AC29B6" w:rsidRDefault="00AC29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23B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3BE"/>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9B6"/>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406E7"/>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2623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299</Words>
  <Characters>1709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220</cp:revision>
  <dcterms:created xsi:type="dcterms:W3CDTF">2022-03-23T13:26:00Z</dcterms:created>
  <dcterms:modified xsi:type="dcterms:W3CDTF">2025-11-26T13:11:00Z</dcterms:modified>
</cp:coreProperties>
</file>