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A92CD" w14:textId="66E35270" w:rsidR="001E0C35" w:rsidRPr="003C2E53" w:rsidRDefault="001E0C35" w:rsidP="00C154E5">
      <w:pPr>
        <w:spacing w:line="276" w:lineRule="auto"/>
        <w:jc w:val="right"/>
        <w:rPr>
          <w:rFonts w:ascii="GHEA Grapalat" w:hAnsi="GHEA Grapalat" w:cs="Arial"/>
          <w:b/>
          <w:bCs/>
          <w:lang w:val="hy-AM"/>
        </w:rPr>
      </w:pPr>
      <w:bookmarkStart w:id="0" w:name="_GoBack"/>
      <w:r w:rsidRPr="003C2E53">
        <w:rPr>
          <w:rFonts w:ascii="GHEA Grapalat" w:hAnsi="GHEA Grapalat" w:cs="Arial"/>
          <w:b/>
          <w:bCs/>
          <w:lang w:val="hy-AM"/>
        </w:rPr>
        <w:t>ՆԱԽԱԳԻԾ</w:t>
      </w:r>
    </w:p>
    <w:p w14:paraId="16D97494" w14:textId="058B6F54" w:rsidR="00713597" w:rsidRPr="003C2E53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  <w:r w:rsidRPr="003C2E53">
        <w:rPr>
          <w:rFonts w:ascii="GHEA Grapalat" w:hAnsi="GHEA Grapalat" w:cs="Arial"/>
          <w:b/>
          <w:bCs/>
          <w:lang w:val="hy-AM"/>
        </w:rPr>
        <w:t>ՀԱՅԱՍՏԱՆԻ</w:t>
      </w:r>
      <w:r w:rsidRPr="003C2E53">
        <w:rPr>
          <w:rFonts w:ascii="Calibri" w:hAnsi="Calibri" w:cs="Calibri"/>
          <w:lang w:val="hy-AM"/>
        </w:rPr>
        <w:t> </w:t>
      </w:r>
      <w:r w:rsidRPr="003C2E53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2F5A108F" w14:textId="16CE3EA5" w:rsidR="00713597" w:rsidRPr="003C2E53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</w:p>
    <w:p w14:paraId="2D39F9AB" w14:textId="77777777" w:rsidR="00713597" w:rsidRPr="003C2E53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  <w:r w:rsidRPr="003C2E53">
        <w:rPr>
          <w:rFonts w:ascii="GHEA Grapalat" w:hAnsi="GHEA Grapalat" w:cs="Arial"/>
          <w:b/>
          <w:bCs/>
          <w:lang w:val="hy-AM"/>
        </w:rPr>
        <w:t>Օ</w:t>
      </w:r>
      <w:r w:rsidRPr="003C2E53">
        <w:rPr>
          <w:rFonts w:ascii="Calibri" w:hAnsi="Calibri" w:cs="Calibri"/>
          <w:lang w:val="hy-AM"/>
        </w:rPr>
        <w:t> </w:t>
      </w:r>
      <w:r w:rsidRPr="003C2E53">
        <w:rPr>
          <w:rFonts w:ascii="GHEA Grapalat" w:hAnsi="GHEA Grapalat" w:cs="Arial"/>
          <w:b/>
          <w:bCs/>
          <w:lang w:val="hy-AM"/>
        </w:rPr>
        <w:t>Ր</w:t>
      </w:r>
      <w:r w:rsidRPr="003C2E53">
        <w:rPr>
          <w:rFonts w:ascii="Calibri" w:hAnsi="Calibri" w:cs="Calibri"/>
          <w:lang w:val="hy-AM"/>
        </w:rPr>
        <w:t> </w:t>
      </w:r>
      <w:r w:rsidRPr="003C2E53">
        <w:rPr>
          <w:rFonts w:ascii="GHEA Grapalat" w:hAnsi="GHEA Grapalat" w:cs="Arial"/>
          <w:b/>
          <w:bCs/>
          <w:lang w:val="hy-AM"/>
        </w:rPr>
        <w:t>Ե</w:t>
      </w:r>
      <w:r w:rsidRPr="003C2E53">
        <w:rPr>
          <w:rFonts w:ascii="Calibri" w:hAnsi="Calibri" w:cs="Calibri"/>
          <w:lang w:val="hy-AM"/>
        </w:rPr>
        <w:t> </w:t>
      </w:r>
      <w:r w:rsidRPr="003C2E53">
        <w:rPr>
          <w:rFonts w:ascii="GHEA Grapalat" w:hAnsi="GHEA Grapalat" w:cs="Arial"/>
          <w:b/>
          <w:bCs/>
          <w:lang w:val="hy-AM"/>
        </w:rPr>
        <w:t>Ն</w:t>
      </w:r>
      <w:r w:rsidRPr="003C2E53">
        <w:rPr>
          <w:rFonts w:ascii="Calibri" w:hAnsi="Calibri" w:cs="Calibri"/>
          <w:lang w:val="hy-AM"/>
        </w:rPr>
        <w:t> </w:t>
      </w:r>
      <w:r w:rsidRPr="003C2E53">
        <w:rPr>
          <w:rFonts w:ascii="GHEA Grapalat" w:hAnsi="GHEA Grapalat" w:cs="Arial"/>
          <w:b/>
          <w:bCs/>
          <w:lang w:val="hy-AM"/>
        </w:rPr>
        <w:t>Ք</w:t>
      </w:r>
      <w:r w:rsidRPr="003C2E53">
        <w:rPr>
          <w:rFonts w:ascii="Calibri" w:hAnsi="Calibri" w:cs="Calibri"/>
          <w:lang w:val="hy-AM"/>
        </w:rPr>
        <w:t> </w:t>
      </w:r>
      <w:r w:rsidRPr="003C2E53">
        <w:rPr>
          <w:rFonts w:ascii="GHEA Grapalat" w:hAnsi="GHEA Grapalat" w:cs="Arial"/>
          <w:b/>
          <w:bCs/>
          <w:lang w:val="hy-AM"/>
        </w:rPr>
        <w:t>Ը</w:t>
      </w:r>
    </w:p>
    <w:p w14:paraId="242BE60C" w14:textId="0145F49F" w:rsidR="00713597" w:rsidRPr="003C2E53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</w:p>
    <w:p w14:paraId="4325146E" w14:textId="357BD3D7" w:rsidR="00713597" w:rsidRPr="003C2E53" w:rsidRDefault="00835019" w:rsidP="00C154E5">
      <w:pPr>
        <w:spacing w:line="276" w:lineRule="auto"/>
        <w:jc w:val="center"/>
        <w:rPr>
          <w:rFonts w:ascii="GHEA Grapalat" w:hAnsi="GHEA Grapalat" w:cs="Arial"/>
          <w:b/>
          <w:bCs/>
          <w:lang w:val="hy-AM"/>
        </w:rPr>
      </w:pPr>
      <w:r w:rsidRPr="003C2E53">
        <w:rPr>
          <w:rFonts w:ascii="GHEA Grapalat" w:hAnsi="GHEA Grapalat" w:cs="Calibri"/>
          <w:b/>
          <w:bCs/>
          <w:lang w:val="hy-AM"/>
        </w:rPr>
        <w:t xml:space="preserve"> «</w:t>
      </w:r>
      <w:r w:rsidR="003A6253" w:rsidRPr="003C2E53">
        <w:rPr>
          <w:rFonts w:ascii="GHEA Grapalat" w:hAnsi="GHEA Grapalat" w:cs="Arial"/>
          <w:b/>
          <w:bCs/>
          <w:lang w:val="hy-AM"/>
        </w:rPr>
        <w:t>ԽԱՂԱՅԻՆ ԳՈՐԾՈՒՆԵՈՒԹՅԱՆ ԿԱՐԳԱՎՈՐՄԱՆ</w:t>
      </w:r>
      <w:r w:rsidRPr="003C2E53">
        <w:rPr>
          <w:rFonts w:ascii="GHEA Grapalat" w:hAnsi="GHEA Grapalat" w:cs="Arial"/>
          <w:b/>
          <w:bCs/>
          <w:lang w:val="hy-AM"/>
        </w:rPr>
        <w:t xml:space="preserve"> ՄԱՍԻՆ» ՕՐԵՆՔՈՒՄ </w:t>
      </w:r>
      <w:r w:rsidR="00713597" w:rsidRPr="003C2E53">
        <w:rPr>
          <w:rFonts w:ascii="GHEA Grapalat" w:hAnsi="GHEA Grapalat" w:cs="Arial"/>
          <w:b/>
          <w:bCs/>
          <w:lang w:val="hy-AM"/>
        </w:rPr>
        <w:t>ԼՐԱՑՈՒՄ</w:t>
      </w:r>
      <w:r w:rsidR="00713597" w:rsidRPr="003C2E53">
        <w:rPr>
          <w:rFonts w:ascii="Calibri" w:hAnsi="Calibri" w:cs="Calibri"/>
          <w:b/>
          <w:bCs/>
          <w:lang w:val="hy-AM"/>
        </w:rPr>
        <w:t> </w:t>
      </w:r>
      <w:r w:rsidR="00713597" w:rsidRPr="003C2E53">
        <w:rPr>
          <w:rFonts w:ascii="GHEA Grapalat" w:hAnsi="GHEA Grapalat" w:cs="Arial"/>
          <w:b/>
          <w:bCs/>
          <w:lang w:val="hy-AM"/>
        </w:rPr>
        <w:t>ԿԱՏԱՐԵԼՈՒ</w:t>
      </w:r>
      <w:r w:rsidR="00713597" w:rsidRPr="003C2E53">
        <w:rPr>
          <w:rFonts w:ascii="Calibri" w:hAnsi="Calibri" w:cs="Calibri"/>
          <w:b/>
          <w:bCs/>
          <w:lang w:val="hy-AM"/>
        </w:rPr>
        <w:t> </w:t>
      </w:r>
      <w:r w:rsidR="00713597" w:rsidRPr="003C2E53">
        <w:rPr>
          <w:rFonts w:ascii="GHEA Grapalat" w:hAnsi="GHEA Grapalat" w:cs="Arial"/>
          <w:b/>
          <w:bCs/>
          <w:lang w:val="hy-AM"/>
        </w:rPr>
        <w:t>ՄԱՍԻՆ</w:t>
      </w:r>
    </w:p>
    <w:p w14:paraId="008D910A" w14:textId="77777777" w:rsidR="00713597" w:rsidRPr="003C2E53" w:rsidRDefault="00713597" w:rsidP="00C154E5">
      <w:pPr>
        <w:spacing w:line="276" w:lineRule="auto"/>
        <w:rPr>
          <w:rFonts w:ascii="GHEA Grapalat" w:hAnsi="GHEA Grapalat"/>
          <w:lang w:val="hy-AM"/>
        </w:rPr>
      </w:pPr>
      <w:r w:rsidRPr="003C2E53">
        <w:rPr>
          <w:rFonts w:ascii="Calibri" w:hAnsi="Calibri" w:cs="Calibri"/>
          <w:lang w:val="hy-AM"/>
        </w:rPr>
        <w:t> </w:t>
      </w:r>
    </w:p>
    <w:p w14:paraId="57C4F8FE" w14:textId="6B3399E6" w:rsidR="00870F5D" w:rsidRPr="003C2E53" w:rsidRDefault="00713597" w:rsidP="00C154E5">
      <w:pPr>
        <w:spacing w:line="276" w:lineRule="auto"/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3C2E53">
        <w:rPr>
          <w:rFonts w:ascii="GHEA Grapalat" w:hAnsi="GHEA Grapalat" w:cs="Arial"/>
          <w:b/>
          <w:bCs/>
          <w:lang w:val="hy-AM"/>
        </w:rPr>
        <w:t>Հոդված</w:t>
      </w:r>
      <w:r w:rsidRPr="003C2E53">
        <w:rPr>
          <w:rFonts w:ascii="Calibri" w:hAnsi="Calibri" w:cs="Calibri"/>
          <w:b/>
          <w:bCs/>
          <w:lang w:val="hy-AM"/>
        </w:rPr>
        <w:t> </w:t>
      </w:r>
      <w:r w:rsidRPr="003C2E53">
        <w:rPr>
          <w:rFonts w:ascii="GHEA Grapalat" w:hAnsi="GHEA Grapalat"/>
          <w:b/>
          <w:bCs/>
          <w:lang w:val="hy-AM"/>
        </w:rPr>
        <w:t>1.</w:t>
      </w:r>
      <w:r w:rsidR="00F74443" w:rsidRPr="003C2E53">
        <w:rPr>
          <w:rFonts w:ascii="GHEA Grapalat" w:hAnsi="GHEA Grapalat" w:cs="Calibri"/>
          <w:b/>
          <w:bCs/>
          <w:lang w:val="hy-AM"/>
        </w:rPr>
        <w:t xml:space="preserve"> </w:t>
      </w:r>
      <w:r w:rsidR="00870F5D" w:rsidRPr="003C2E53">
        <w:rPr>
          <w:rFonts w:ascii="GHEA Grapalat" w:hAnsi="GHEA Grapalat"/>
          <w:lang w:val="hy-AM"/>
        </w:rPr>
        <w:t>«</w:t>
      </w:r>
      <w:r w:rsidR="004219AF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Խաղային գործունեության կարգավորման</w:t>
      </w:r>
      <w:r w:rsidR="00870F5D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մասին» </w:t>
      </w:r>
      <w:r w:rsidR="00725990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2024 թվականի հունիսի 12-ի ՀՕ-263-Ն</w:t>
      </w:r>
      <w:r w:rsidR="0059628F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870F5D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օրենք</w:t>
      </w:r>
      <w:r w:rsidR="001421F7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ը լրացնել </w:t>
      </w:r>
      <w:r w:rsidR="00870F5D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հետևյալ բովանդակությամբ </w:t>
      </w:r>
      <w:r w:rsidR="001421F7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29</w:t>
      </w:r>
      <w:r w:rsidR="001421F7" w:rsidRPr="003C2E53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="001421F7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1</w:t>
      </w:r>
      <w:r w:rsidR="00870F5D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-</w:t>
      </w:r>
      <w:r w:rsidR="001421F7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ին</w:t>
      </w:r>
      <w:r w:rsidR="00870F5D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CE26F8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հոդվածով</w:t>
      </w:r>
      <w:r w:rsidR="00870F5D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.</w:t>
      </w:r>
    </w:p>
    <w:p w14:paraId="1E0153D2" w14:textId="032CEDA1" w:rsidR="00E73E8B" w:rsidRPr="003C2E53" w:rsidRDefault="00870F5D" w:rsidP="00FA5A52">
      <w:pPr>
        <w:spacing w:line="276" w:lineRule="auto"/>
        <w:ind w:firstLine="709"/>
        <w:jc w:val="both"/>
        <w:rPr>
          <w:rFonts w:ascii="GHEA Grapalat" w:hAnsi="GHEA Grapalat" w:cs="Times New Roman"/>
          <w:b/>
          <w:bCs/>
          <w:lang w:val="hy-AM"/>
        </w:rPr>
      </w:pPr>
      <w:r w:rsidRPr="003C2E53">
        <w:rPr>
          <w:rFonts w:ascii="GHEA Grapalat" w:hAnsi="GHEA Grapalat"/>
          <w:lang w:val="hy-AM"/>
        </w:rPr>
        <w:t>«</w:t>
      </w:r>
      <w:r w:rsidR="00CE26F8" w:rsidRPr="003C2E53">
        <w:rPr>
          <w:rFonts w:ascii="GHEA Grapalat" w:hAnsi="GHEA Grapalat"/>
          <w:b/>
          <w:bCs/>
          <w:lang w:val="hy-AM"/>
        </w:rPr>
        <w:t xml:space="preserve">Հոդված </w:t>
      </w:r>
      <w:r w:rsidR="001421F7" w:rsidRPr="003C2E53">
        <w:rPr>
          <w:rFonts w:ascii="GHEA Grapalat" w:hAnsi="GHEA Grapalat"/>
          <w:b/>
          <w:bCs/>
          <w:lang w:val="hy-AM"/>
        </w:rPr>
        <w:t>29</w:t>
      </w:r>
      <w:r w:rsidR="00E73E8B" w:rsidRPr="003C2E53">
        <w:rPr>
          <w:rFonts w:ascii="Cambria Math" w:hAnsi="Cambria Math" w:cs="Cambria Math"/>
          <w:b/>
          <w:bCs/>
          <w:lang w:val="hy-AM"/>
        </w:rPr>
        <w:t>․</w:t>
      </w:r>
      <w:r w:rsidR="00E73E8B" w:rsidRPr="003C2E53">
        <w:rPr>
          <w:rFonts w:ascii="GHEA Grapalat" w:hAnsi="GHEA Grapalat" w:cs="Times New Roman"/>
          <w:b/>
          <w:bCs/>
          <w:lang w:val="hy-AM"/>
        </w:rPr>
        <w:t>1</w:t>
      </w:r>
      <w:r w:rsidR="001C68EA" w:rsidRPr="003C2E53">
        <w:rPr>
          <w:rFonts w:ascii="Cambria Math" w:hAnsi="Cambria Math" w:cs="Cambria Math"/>
          <w:b/>
          <w:bCs/>
          <w:lang w:val="hy-AM"/>
        </w:rPr>
        <w:t>․</w:t>
      </w:r>
      <w:r w:rsidR="00E73E8B" w:rsidRPr="003C2E53">
        <w:rPr>
          <w:rFonts w:ascii="GHEA Grapalat" w:hAnsi="GHEA Grapalat" w:cs="Times New Roman"/>
          <w:b/>
          <w:bCs/>
          <w:lang w:val="hy-AM"/>
        </w:rPr>
        <w:t xml:space="preserve"> </w:t>
      </w:r>
      <w:r w:rsidR="007236C0" w:rsidRPr="003C2E53">
        <w:rPr>
          <w:rFonts w:ascii="GHEA Grapalat" w:hAnsi="GHEA Grapalat" w:cs="GHEA Grapalat"/>
          <w:b/>
          <w:bCs/>
          <w:lang w:val="hy-AM"/>
        </w:rPr>
        <w:t xml:space="preserve">Օպերատորի ընտրության մրցույթի անցկացման ընթացակարգում բողոքարկման իրավունքը </w:t>
      </w:r>
    </w:p>
    <w:p w14:paraId="33F96918" w14:textId="78B60519" w:rsidR="00E73E8B" w:rsidRPr="003C2E53" w:rsidRDefault="00E73E8B" w:rsidP="00C154E5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3C2E53">
        <w:rPr>
          <w:rFonts w:ascii="GHEA Grapalat" w:hAnsi="GHEA Grapalat" w:cs="Times New Roman"/>
          <w:lang w:val="hy-AM"/>
        </w:rPr>
        <w:t>1.</w:t>
      </w:r>
      <w:r w:rsidRPr="003C2E53">
        <w:rPr>
          <w:rFonts w:ascii="Calibri" w:hAnsi="Calibri" w:cs="Calibri"/>
          <w:lang w:val="hy-AM"/>
        </w:rPr>
        <w:t> </w:t>
      </w:r>
      <w:r w:rsidR="00DE0AFE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Խաղային գործունեության </w:t>
      </w:r>
      <w:r w:rsidR="00511099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կարգավորման օպերատորի ընտրության</w:t>
      </w: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ընթացակարգի արդյունքներում շահագրգռվածություն ունեցող յուրաքանչյուր անձ </w:t>
      </w:r>
      <w:r w:rsidR="00FC7956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իրավունք ունի դատական կարգով բողոքարկելու </w:t>
      </w:r>
      <w:r w:rsidR="00477440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Հ</w:t>
      </w:r>
      <w:r w:rsidR="00FC7956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անձնաժողովի</w:t>
      </w:r>
      <w:r w:rsidR="00E14DB4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՝ որակավորման հայտը մերժելու </w:t>
      </w:r>
      <w:r w:rsidR="003936E0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կամ</w:t>
      </w:r>
      <w:r w:rsidR="00E14DB4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հաղթող հայտատուի հայտարարման վերաբերյալ</w:t>
      </w:r>
      <w:r w:rsidR="00FC7956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որոշումը</w:t>
      </w:r>
      <w:r w:rsidR="00D454D9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՝ համապատասխան </w:t>
      </w:r>
      <w:r w:rsidR="00E14DB4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որոշման </w:t>
      </w:r>
      <w:r w:rsidR="0059628F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ծանուցման կամ </w:t>
      </w:r>
      <w:r w:rsidR="00E14DB4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հրապարակման </w:t>
      </w:r>
      <w:r w:rsidR="00A8669C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օրվանից</w:t>
      </w:r>
      <w:r w:rsidR="00FC7956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406E27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հետո </w:t>
      </w:r>
      <w:r w:rsidR="00FC7956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երկու ամսվա ընթացքում</w:t>
      </w: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:</w:t>
      </w:r>
    </w:p>
    <w:p w14:paraId="02419457" w14:textId="6F028948" w:rsidR="00E73E8B" w:rsidRPr="003C2E53" w:rsidRDefault="00E73E8B" w:rsidP="00C154E5">
      <w:pPr>
        <w:spacing w:line="276" w:lineRule="auto"/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2.</w:t>
      </w:r>
      <w:r w:rsidRPr="003C2E53">
        <w:rPr>
          <w:rFonts w:ascii="Calibri" w:eastAsia="Times New Roman" w:hAnsi="Calibri" w:cs="Calibri"/>
          <w:noProof/>
          <w:kern w:val="0"/>
          <w:lang w:val="hy-AM"/>
          <w14:ligatures w14:val="none"/>
        </w:rPr>
        <w:t> </w:t>
      </w:r>
      <w:bookmarkStart w:id="1" w:name="_Hlk211535696"/>
      <w:r w:rsidR="009C3081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Խաղային գործունեության կարգավորման օպերատորի</w:t>
      </w: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ընտրության ընթացակարգի, այդ թվում՝ բողոքի քննարկման հետ կապված հարաբերությունները վարչական</w:t>
      </w:r>
      <w:r w:rsidR="009C3081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հարաբերություններ չեն և կարգավորվում են Հայաստանի Հանրապետության քաղաքացիաիրավական հարաբերությունները կարգավորող օրենսդրությամբ</w:t>
      </w:r>
      <w:bookmarkEnd w:id="1"/>
      <w:r w:rsidR="009C3081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։»</w:t>
      </w: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:</w:t>
      </w:r>
    </w:p>
    <w:p w14:paraId="5D316169" w14:textId="77777777" w:rsidR="00082552" w:rsidRPr="003C2E53" w:rsidRDefault="00082552" w:rsidP="00FA5A52">
      <w:pPr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3C2E53">
        <w:rPr>
          <w:rFonts w:ascii="GHEA Grapalat" w:hAnsi="GHEA Grapalat"/>
          <w:b/>
          <w:bCs/>
          <w:lang w:val="hy-AM"/>
        </w:rPr>
        <w:t>Հոդված 2</w:t>
      </w:r>
      <w:r w:rsidRPr="003C2E53">
        <w:rPr>
          <w:rFonts w:ascii="GHEA Grapalat" w:hAnsi="GHEA Grapalat"/>
          <w:lang w:val="hy-AM"/>
        </w:rPr>
        <w:t xml:space="preserve">. </w:t>
      </w:r>
      <w:r w:rsidRPr="003C2E53">
        <w:rPr>
          <w:rFonts w:ascii="GHEA Grapalat" w:hAnsi="GHEA Grapalat"/>
          <w:b/>
          <w:bCs/>
          <w:lang w:val="hy-AM"/>
        </w:rPr>
        <w:t>Եզրափակիչ մաս և անցումային դրույթներ</w:t>
      </w:r>
    </w:p>
    <w:p w14:paraId="4A72D4C8" w14:textId="77777777" w:rsidR="00082552" w:rsidRPr="003C2E53" w:rsidRDefault="00082552" w:rsidP="00082552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Սույն օրենքն ուժի մեջ է մտնում պաշտոնական հրապարակման օրվան հաջորդող տասներորդ օրը: </w:t>
      </w:r>
    </w:p>
    <w:p w14:paraId="0ED40FDF" w14:textId="705AEC99" w:rsidR="000B5D8C" w:rsidRPr="003C2E53" w:rsidRDefault="00790244" w:rsidP="00790244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lastRenderedPageBreak/>
        <w:t xml:space="preserve">Սույն օրենքն ուժի մեջ մտնելուց առաջ </w:t>
      </w:r>
      <w:r w:rsidR="00484CE3"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Հ</w:t>
      </w:r>
      <w:r w:rsidRPr="003C2E53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անձնաժողովի կողմից կայացված որոշումները կարող են դատական կարգով բողոքարկվել սույն օրենքն ուժի մեջ մտնելու օրվան հաջորդող երկու ամսվա ընթացքում։ </w:t>
      </w:r>
      <w:bookmarkEnd w:id="0"/>
    </w:p>
    <w:sectPr w:rsidR="000B5D8C" w:rsidRPr="003C2E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C2AB5"/>
    <w:multiLevelType w:val="hybridMultilevel"/>
    <w:tmpl w:val="591C04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64"/>
    <w:rsid w:val="00020ABA"/>
    <w:rsid w:val="0002563E"/>
    <w:rsid w:val="00082552"/>
    <w:rsid w:val="00095914"/>
    <w:rsid w:val="000A68C7"/>
    <w:rsid w:val="000B5D8C"/>
    <w:rsid w:val="000F5966"/>
    <w:rsid w:val="001421F7"/>
    <w:rsid w:val="00145401"/>
    <w:rsid w:val="001603E7"/>
    <w:rsid w:val="00171DB0"/>
    <w:rsid w:val="001A4407"/>
    <w:rsid w:val="001B0937"/>
    <w:rsid w:val="001B30AA"/>
    <w:rsid w:val="001C68EA"/>
    <w:rsid w:val="001E0C35"/>
    <w:rsid w:val="001E142E"/>
    <w:rsid w:val="0022012E"/>
    <w:rsid w:val="0023053D"/>
    <w:rsid w:val="00257F4E"/>
    <w:rsid w:val="00280384"/>
    <w:rsid w:val="002861A1"/>
    <w:rsid w:val="002D2A68"/>
    <w:rsid w:val="002D3169"/>
    <w:rsid w:val="00302999"/>
    <w:rsid w:val="00305448"/>
    <w:rsid w:val="00311314"/>
    <w:rsid w:val="003321FF"/>
    <w:rsid w:val="00383ABF"/>
    <w:rsid w:val="003910A4"/>
    <w:rsid w:val="003936E0"/>
    <w:rsid w:val="003A6253"/>
    <w:rsid w:val="003C2E53"/>
    <w:rsid w:val="00406E27"/>
    <w:rsid w:val="0041634A"/>
    <w:rsid w:val="004219AF"/>
    <w:rsid w:val="00432735"/>
    <w:rsid w:val="004654DA"/>
    <w:rsid w:val="0046674D"/>
    <w:rsid w:val="00466BA0"/>
    <w:rsid w:val="00472B0A"/>
    <w:rsid w:val="00477440"/>
    <w:rsid w:val="00484CE3"/>
    <w:rsid w:val="00493902"/>
    <w:rsid w:val="004C1862"/>
    <w:rsid w:val="004D1555"/>
    <w:rsid w:val="004E14A2"/>
    <w:rsid w:val="00511099"/>
    <w:rsid w:val="00530F37"/>
    <w:rsid w:val="0059628F"/>
    <w:rsid w:val="00670A28"/>
    <w:rsid w:val="00677FC5"/>
    <w:rsid w:val="006C5EEF"/>
    <w:rsid w:val="006D037E"/>
    <w:rsid w:val="006D03EA"/>
    <w:rsid w:val="006D07B0"/>
    <w:rsid w:val="006D4918"/>
    <w:rsid w:val="00713597"/>
    <w:rsid w:val="0072359C"/>
    <w:rsid w:val="007236C0"/>
    <w:rsid w:val="00725990"/>
    <w:rsid w:val="00737DB7"/>
    <w:rsid w:val="00790244"/>
    <w:rsid w:val="007B1AF5"/>
    <w:rsid w:val="007B2190"/>
    <w:rsid w:val="007B478D"/>
    <w:rsid w:val="00835019"/>
    <w:rsid w:val="0084035C"/>
    <w:rsid w:val="00870F5D"/>
    <w:rsid w:val="008C1764"/>
    <w:rsid w:val="0095067E"/>
    <w:rsid w:val="009C3081"/>
    <w:rsid w:val="00A40CA0"/>
    <w:rsid w:val="00A41EC2"/>
    <w:rsid w:val="00A76007"/>
    <w:rsid w:val="00A77BBD"/>
    <w:rsid w:val="00A8669C"/>
    <w:rsid w:val="00AB173E"/>
    <w:rsid w:val="00AC1EB4"/>
    <w:rsid w:val="00AF72E0"/>
    <w:rsid w:val="00B00BCC"/>
    <w:rsid w:val="00B02845"/>
    <w:rsid w:val="00BC44FA"/>
    <w:rsid w:val="00C0594C"/>
    <w:rsid w:val="00C154E5"/>
    <w:rsid w:val="00C33FD5"/>
    <w:rsid w:val="00C35CB1"/>
    <w:rsid w:val="00CA5115"/>
    <w:rsid w:val="00CE2274"/>
    <w:rsid w:val="00CE26F8"/>
    <w:rsid w:val="00CF445B"/>
    <w:rsid w:val="00D454D9"/>
    <w:rsid w:val="00DB487B"/>
    <w:rsid w:val="00DE0AFE"/>
    <w:rsid w:val="00DF3C55"/>
    <w:rsid w:val="00E02955"/>
    <w:rsid w:val="00E14DB4"/>
    <w:rsid w:val="00E170A3"/>
    <w:rsid w:val="00E373DE"/>
    <w:rsid w:val="00E73E8B"/>
    <w:rsid w:val="00E87B29"/>
    <w:rsid w:val="00EE5682"/>
    <w:rsid w:val="00F0662B"/>
    <w:rsid w:val="00F10567"/>
    <w:rsid w:val="00F74443"/>
    <w:rsid w:val="00F847CB"/>
    <w:rsid w:val="00FA5A52"/>
    <w:rsid w:val="00FC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DFE0D"/>
  <w15:chartTrackingRefBased/>
  <w15:docId w15:val="{84B81AD3-899C-4450-9CF0-40FF3A9F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7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7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7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7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7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7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7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7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7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7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76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E14D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/>
  <dc:description/>
  <cp:lastModifiedBy>Tsovinar Movsisyan</cp:lastModifiedBy>
  <cp:revision>4</cp:revision>
  <dcterms:created xsi:type="dcterms:W3CDTF">2025-11-20T07:41:00Z</dcterms:created>
  <dcterms:modified xsi:type="dcterms:W3CDTF">2025-11-20T11:03:00Z</dcterms:modified>
</cp:coreProperties>
</file>