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7A58" w:rsidRDefault="00DB7A58" w:rsidP="00E042E5">
      <w:pPr>
        <w:jc w:val="center"/>
      </w:pPr>
      <w:r>
        <w:rPr>
          <w:noProof/>
          <w:lang w:eastAsia="en-US"/>
        </w:rP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7A58" w:rsidRDefault="00DB7A58" w:rsidP="00E042E5">
      <w:pPr>
        <w:jc w:val="center"/>
      </w:pPr>
    </w:p>
    <w:p w:rsidR="00DB7A58" w:rsidRDefault="00DB7A58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B7A58" w:rsidRDefault="00DB7A58" w:rsidP="00E042E5">
      <w:pPr>
        <w:pStyle w:val="mechtex"/>
        <w:rPr>
          <w:rFonts w:ascii="GHEA Mariam" w:hAnsi="GHEA Mariam"/>
          <w:b/>
        </w:rPr>
      </w:pPr>
    </w:p>
    <w:p w:rsidR="00DB7A58" w:rsidRDefault="00DB7A58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B7A58" w:rsidRPr="008E1B5A" w:rsidRDefault="00DB7A58" w:rsidP="00E042E5">
      <w:pPr>
        <w:jc w:val="center"/>
        <w:rPr>
          <w:rFonts w:ascii="GHEA Mariam" w:hAnsi="GHEA Mariam"/>
          <w:sz w:val="24"/>
          <w:szCs w:val="24"/>
        </w:rPr>
      </w:pPr>
    </w:p>
    <w:p w:rsidR="00DB7A58" w:rsidRPr="00691610" w:rsidRDefault="00DB7A58" w:rsidP="00E042E5">
      <w:pPr>
        <w:jc w:val="center"/>
        <w:rPr>
          <w:rFonts w:ascii="GHEA Mariam" w:hAnsi="GHEA Mariam"/>
          <w:sz w:val="12"/>
          <w:szCs w:val="24"/>
        </w:rPr>
      </w:pPr>
    </w:p>
    <w:p w:rsidR="00DB7A58" w:rsidRPr="008E1B5A" w:rsidRDefault="00DB7A58" w:rsidP="00E042E5">
      <w:pPr>
        <w:jc w:val="center"/>
        <w:rPr>
          <w:rFonts w:ascii="GHEA Mariam" w:hAnsi="GHEA Mariam"/>
          <w:sz w:val="24"/>
          <w:szCs w:val="24"/>
        </w:rPr>
      </w:pPr>
    </w:p>
    <w:p w:rsidR="00DB7A58" w:rsidRPr="00DB7A58" w:rsidRDefault="00DB7A58" w:rsidP="00E042E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4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դեկտ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DB7A58" w:rsidRDefault="00DB7A58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B7A58" w:rsidRDefault="00DB7A58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B7A58" w:rsidRDefault="00DB7A58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B7A58" w:rsidRDefault="00DB7A58" w:rsidP="00DB7A58">
      <w:pPr>
        <w:pStyle w:val="mechtex"/>
        <w:rPr>
          <w:rFonts w:ascii="GHEA Mariam" w:hAnsi="GHEA Mariam"/>
          <w:sz w:val="24"/>
          <w:lang w:val="hy-AM"/>
        </w:rPr>
      </w:pPr>
      <w:r w:rsidRPr="00DB7A58">
        <w:rPr>
          <w:rFonts w:ascii="GHEA Mariam" w:hAnsi="GHEA Mariam" w:cs="Sylfaen"/>
          <w:sz w:val="24"/>
          <w:lang w:val="hy-AM"/>
        </w:rPr>
        <w:t>ՈՐՊԵՍ</w:t>
      </w:r>
      <w:r w:rsidRPr="00DB7A58">
        <w:rPr>
          <w:rFonts w:ascii="GHEA Mariam" w:hAnsi="GHEA Mariam"/>
          <w:sz w:val="24"/>
          <w:lang w:val="hy-AM"/>
        </w:rPr>
        <w:t xml:space="preserve"> </w:t>
      </w:r>
      <w:r w:rsidRPr="00DB7A58">
        <w:rPr>
          <w:rFonts w:ascii="GHEA Mariam" w:hAnsi="GHEA Mariam" w:cs="Sylfaen"/>
          <w:sz w:val="24"/>
          <w:lang w:val="hy-AM"/>
        </w:rPr>
        <w:t>ՆՎԻՐԱԲԵՐՈՒԹՅՈՒՆ</w:t>
      </w:r>
      <w:r w:rsidRPr="00DB7A58">
        <w:rPr>
          <w:rFonts w:ascii="GHEA Mariam" w:hAnsi="GHEA Mariam"/>
          <w:sz w:val="24"/>
          <w:lang w:val="hy-AM"/>
        </w:rPr>
        <w:t xml:space="preserve"> </w:t>
      </w:r>
      <w:r w:rsidRPr="00DB7A58">
        <w:rPr>
          <w:rFonts w:ascii="GHEA Mariam" w:hAnsi="GHEA Mariam" w:cs="Sylfaen"/>
          <w:sz w:val="24"/>
          <w:lang w:val="hy-AM"/>
        </w:rPr>
        <w:t>ԳՈՒՅՔ</w:t>
      </w:r>
      <w:r w:rsidRPr="00DB7A58">
        <w:rPr>
          <w:rFonts w:ascii="GHEA Mariam" w:hAnsi="GHEA Mariam"/>
          <w:sz w:val="24"/>
          <w:lang w:val="hy-AM"/>
        </w:rPr>
        <w:t xml:space="preserve"> </w:t>
      </w:r>
      <w:r w:rsidRPr="00DB7A58">
        <w:rPr>
          <w:rFonts w:ascii="GHEA Mariam" w:hAnsi="GHEA Mariam" w:cs="Sylfaen"/>
          <w:sz w:val="24"/>
          <w:lang w:val="hy-AM"/>
        </w:rPr>
        <w:t>ԸՆԴՈՒՆԵԼՈՒ</w:t>
      </w:r>
      <w:r w:rsidRPr="00DB7A58">
        <w:rPr>
          <w:rFonts w:ascii="GHEA Mariam" w:hAnsi="GHEA Mariam"/>
          <w:sz w:val="24"/>
          <w:lang w:val="hy-AM"/>
        </w:rPr>
        <w:t xml:space="preserve"> </w:t>
      </w:r>
    </w:p>
    <w:p w:rsidR="00DB7A58" w:rsidRDefault="00DB7A58" w:rsidP="00DB7A58">
      <w:pPr>
        <w:pStyle w:val="mechtex"/>
        <w:rPr>
          <w:rFonts w:ascii="GHEA Mariam" w:hAnsi="GHEA Mariam" w:cs="Sylfaen"/>
          <w:sz w:val="24"/>
          <w:lang w:val="hy-AM"/>
        </w:rPr>
      </w:pPr>
      <w:r w:rsidRPr="00DB7A58">
        <w:rPr>
          <w:rFonts w:ascii="GHEA Mariam" w:hAnsi="GHEA Mariam" w:cs="Sylfaen"/>
          <w:sz w:val="24"/>
          <w:lang w:val="hy-AM"/>
        </w:rPr>
        <w:t>ԵՎ</w:t>
      </w:r>
      <w:r w:rsidRPr="00DB7A58">
        <w:rPr>
          <w:rFonts w:ascii="GHEA Mariam" w:hAnsi="GHEA Mariam"/>
          <w:sz w:val="24"/>
          <w:lang w:val="hy-AM"/>
        </w:rPr>
        <w:t xml:space="preserve"> </w:t>
      </w:r>
      <w:r w:rsidRPr="00DB7A58">
        <w:rPr>
          <w:rFonts w:ascii="GHEA Mariam" w:hAnsi="GHEA Mariam" w:cs="Sylfaen"/>
          <w:sz w:val="24"/>
          <w:lang w:val="hy-AM"/>
        </w:rPr>
        <w:t>ԱՄՐԱՑՆԵԼՈՒ</w:t>
      </w:r>
      <w:r w:rsidRPr="00DB7A58">
        <w:rPr>
          <w:rFonts w:ascii="GHEA Mariam" w:hAnsi="GHEA Mariam"/>
          <w:sz w:val="24"/>
          <w:lang w:val="hy-AM"/>
        </w:rPr>
        <w:t xml:space="preserve"> </w:t>
      </w:r>
      <w:r w:rsidRPr="00DB7A58">
        <w:rPr>
          <w:rFonts w:ascii="GHEA Mariam" w:hAnsi="GHEA Mariam" w:cs="Sylfaen"/>
          <w:sz w:val="24"/>
          <w:lang w:val="hy-AM"/>
        </w:rPr>
        <w:t>ՄԱՍԻՆ</w:t>
      </w:r>
    </w:p>
    <w:p w:rsidR="00DB7A58" w:rsidRPr="00DB7A58" w:rsidRDefault="00DB7A58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DB7A58" w:rsidRDefault="00DB7A58" w:rsidP="00DB7A58">
      <w:pPr>
        <w:pStyle w:val="mechtex"/>
        <w:rPr>
          <w:rFonts w:ascii="Sylfaen" w:hAnsi="Sylfaen" w:cs="Calibri"/>
          <w:sz w:val="24"/>
          <w:lang w:val="hy-AM"/>
        </w:rPr>
      </w:pPr>
      <w:r w:rsidRPr="00DB7A58">
        <w:rPr>
          <w:rFonts w:ascii="Calibri" w:hAnsi="Calibri" w:cs="Calibri"/>
          <w:sz w:val="24"/>
          <w:lang w:val="hy-AM"/>
        </w:rPr>
        <w:t> </w:t>
      </w:r>
    </w:p>
    <w:p w:rsidR="00DB7A58" w:rsidRPr="00DB7A58" w:rsidRDefault="00DB7A58" w:rsidP="00DB7A58">
      <w:pPr>
        <w:pStyle w:val="mechtex"/>
        <w:rPr>
          <w:rFonts w:ascii="Sylfaen" w:hAnsi="Sylfaen"/>
          <w:sz w:val="24"/>
          <w:lang w:val="hy-AM"/>
        </w:rPr>
      </w:pPr>
    </w:p>
    <w:p w:rsidR="00DB7A58" w:rsidRPr="00DB7A58" w:rsidRDefault="00DB7A58" w:rsidP="00DB7A58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DB7A58">
        <w:rPr>
          <w:rFonts w:ascii="GHEA Mariam" w:hAnsi="GHEA Mariam"/>
          <w:sz w:val="24"/>
          <w:lang w:val="hy-AM"/>
        </w:rPr>
        <w:t xml:space="preserve">Հիմք ընդունելով Հայաստանի Հանրապետության քաղաքացիական օրենսգրքի 605-րդ հոդվածը և «Կառավարչական իրավահարաբերությունների </w:t>
      </w:r>
      <w:r w:rsidRPr="00DB7A58">
        <w:rPr>
          <w:rFonts w:ascii="GHEA Mariam" w:hAnsi="GHEA Mariam"/>
          <w:spacing w:val="-8"/>
          <w:sz w:val="24"/>
          <w:lang w:val="hy-AM"/>
        </w:rPr>
        <w:t>կարգավորման մասին» Հայաստանի Հանրապետության օրենքի 5-րդ հոդվածի 5-</w:t>
      </w:r>
      <w:r w:rsidRPr="00DB7A58">
        <w:rPr>
          <w:rFonts w:ascii="GHEA Mariam" w:hAnsi="GHEA Mariam"/>
          <w:sz w:val="24"/>
          <w:lang w:val="hy-AM"/>
        </w:rPr>
        <w:t xml:space="preserve">րդ մասը և 9-րդ հոդվածի 5-րդ մասը՝ </w:t>
      </w:r>
      <w:r w:rsidRPr="00DB7A58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DB7A5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B7A58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DB7A5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B7A58">
        <w:rPr>
          <w:rFonts w:ascii="GHEA Mariam" w:hAnsi="GHEA Mariam" w:cs="Sylfaen"/>
          <w:sz w:val="24"/>
          <w:szCs w:val="22"/>
          <w:lang w:val="de-DE"/>
        </w:rPr>
        <w:t>կառավա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DB7A58">
        <w:rPr>
          <w:rFonts w:ascii="GHEA Mariam" w:hAnsi="GHEA Mariam" w:cs="Sylfaen"/>
          <w:sz w:val="24"/>
          <w:szCs w:val="22"/>
          <w:lang w:val="de-DE"/>
        </w:rPr>
        <w:t>րությունը</w:t>
      </w:r>
      <w:r w:rsidRPr="00DB7A58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DB7A58">
        <w:rPr>
          <w:rFonts w:ascii="GHEA Mariam" w:hAnsi="GHEA Mariam" w:cs="Sylfaen"/>
          <w:sz w:val="24"/>
          <w:szCs w:val="22"/>
          <w:lang w:val="de-DE"/>
        </w:rPr>
        <w:t>ո</w:t>
      </w:r>
      <w:r w:rsidRPr="00DB7A5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B7A58">
        <w:rPr>
          <w:rFonts w:ascii="GHEA Mariam" w:hAnsi="GHEA Mariam" w:cs="Sylfaen"/>
          <w:sz w:val="24"/>
          <w:szCs w:val="22"/>
          <w:lang w:val="de-DE"/>
        </w:rPr>
        <w:t>ր</w:t>
      </w:r>
      <w:r w:rsidRPr="00DB7A5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B7A58">
        <w:rPr>
          <w:rFonts w:ascii="GHEA Mariam" w:hAnsi="GHEA Mariam" w:cs="Sylfaen"/>
          <w:sz w:val="24"/>
          <w:szCs w:val="22"/>
          <w:lang w:val="de-DE"/>
        </w:rPr>
        <w:t>ո</w:t>
      </w:r>
      <w:r w:rsidRPr="00DB7A5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B7A58">
        <w:rPr>
          <w:rFonts w:ascii="GHEA Mariam" w:hAnsi="GHEA Mariam" w:cs="Sylfaen"/>
          <w:sz w:val="24"/>
          <w:szCs w:val="22"/>
          <w:lang w:val="de-DE"/>
        </w:rPr>
        <w:t>շ</w:t>
      </w:r>
      <w:r w:rsidRPr="00DB7A5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B7A58">
        <w:rPr>
          <w:rFonts w:ascii="GHEA Mariam" w:hAnsi="GHEA Mariam" w:cs="Sylfaen"/>
          <w:sz w:val="24"/>
          <w:szCs w:val="22"/>
          <w:lang w:val="de-DE"/>
        </w:rPr>
        <w:t>ու</w:t>
      </w:r>
      <w:r w:rsidRPr="00DB7A5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B7A58">
        <w:rPr>
          <w:rFonts w:ascii="GHEA Mariam" w:hAnsi="GHEA Mariam" w:cs="Sylfaen"/>
          <w:sz w:val="24"/>
          <w:szCs w:val="22"/>
          <w:lang w:val="de-DE"/>
        </w:rPr>
        <w:t>մ</w:t>
      </w:r>
      <w:r w:rsidRPr="00DB7A58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DB7A58">
        <w:rPr>
          <w:rFonts w:ascii="GHEA Mariam" w:hAnsi="GHEA Mariam" w:cs="Sylfaen"/>
          <w:sz w:val="24"/>
          <w:szCs w:val="22"/>
          <w:lang w:val="de-DE"/>
        </w:rPr>
        <w:t>է</w:t>
      </w:r>
      <w:r w:rsidRPr="00DB7A58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DB7A58" w:rsidRPr="00DB7A58" w:rsidRDefault="00DB7A58" w:rsidP="00DB7A58">
      <w:pPr>
        <w:spacing w:line="360" w:lineRule="auto"/>
        <w:ind w:firstLine="720"/>
        <w:jc w:val="both"/>
        <w:rPr>
          <w:rFonts w:ascii="GHEA Mariam" w:hAnsi="GHEA Mariam"/>
          <w:sz w:val="24"/>
          <w:lang w:val="hy-AM"/>
        </w:rPr>
      </w:pPr>
      <w:r w:rsidRPr="00DB7A58">
        <w:rPr>
          <w:rFonts w:ascii="GHEA Mariam" w:hAnsi="GHEA Mariam"/>
          <w:sz w:val="24"/>
          <w:lang w:val="hy-AM"/>
        </w:rPr>
        <w:t>1. Որպես նվիրաբերություն Հայաստանի Հանրապետության</w:t>
      </w:r>
      <w:r w:rsidR="00983765">
        <w:rPr>
          <w:rFonts w:ascii="GHEA Mariam" w:hAnsi="GHEA Mariam"/>
          <w:sz w:val="24"/>
          <w:lang w:val="hy-AM"/>
        </w:rPr>
        <w:t>ն</w:t>
      </w:r>
      <w:r w:rsidRPr="00DB7A58">
        <w:rPr>
          <w:rFonts w:ascii="GHEA Mariam" w:hAnsi="GHEA Mariam"/>
          <w:sz w:val="24"/>
          <w:lang w:val="hy-AM"/>
        </w:rPr>
        <w:t xml:space="preserve"> ընդունել Կովկասի բնության հիմնադրամի հայաստանյան ներկայացուցչության կողմից տրամադրված գույքը՝ համաձայն հավելվածի:</w:t>
      </w:r>
    </w:p>
    <w:p w:rsidR="00DB7A58" w:rsidRPr="00DB7A58" w:rsidRDefault="00DB7A58" w:rsidP="00DB7A58">
      <w:pPr>
        <w:spacing w:line="360" w:lineRule="auto"/>
        <w:ind w:firstLine="720"/>
        <w:jc w:val="both"/>
        <w:rPr>
          <w:rFonts w:ascii="GHEA Mariam" w:hAnsi="GHEA Mariam"/>
          <w:sz w:val="24"/>
          <w:lang w:val="hy-AM"/>
        </w:rPr>
      </w:pPr>
      <w:r w:rsidRPr="00DB7A58">
        <w:rPr>
          <w:rFonts w:ascii="GHEA Mariam" w:hAnsi="GHEA Mariam"/>
          <w:sz w:val="24"/>
          <w:lang w:val="hy-AM"/>
        </w:rPr>
        <w:t>2. Սույն որոշման 1-ին կետում նշված գույք</w:t>
      </w:r>
      <w:r w:rsidR="0063681A">
        <w:rPr>
          <w:rFonts w:ascii="GHEA Mariam" w:hAnsi="GHEA Mariam"/>
          <w:sz w:val="24"/>
          <w:lang w:val="hy-AM"/>
        </w:rPr>
        <w:t>ն</w:t>
      </w:r>
      <w:r w:rsidRPr="00DB7A58">
        <w:rPr>
          <w:rFonts w:ascii="GHEA Mariam" w:hAnsi="GHEA Mariam"/>
          <w:sz w:val="24"/>
          <w:lang w:val="hy-AM"/>
        </w:rPr>
        <w:t xml:space="preserve"> ամրացնել Հայաստանի </w:t>
      </w:r>
      <w:r w:rsidRPr="00DB7A58">
        <w:rPr>
          <w:rFonts w:ascii="GHEA Mariam" w:hAnsi="GHEA Mariam"/>
          <w:spacing w:val="-8"/>
          <w:sz w:val="24"/>
          <w:lang w:val="hy-AM"/>
        </w:rPr>
        <w:t>Հանրա</w:t>
      </w:r>
      <w:r w:rsidR="0063681A">
        <w:rPr>
          <w:rFonts w:ascii="GHEA Mariam" w:hAnsi="GHEA Mariam"/>
          <w:spacing w:val="-8"/>
          <w:sz w:val="24"/>
          <w:lang w:val="hy-AM"/>
        </w:rPr>
        <w:softHyphen/>
      </w:r>
      <w:r w:rsidRPr="00DB7A58">
        <w:rPr>
          <w:rFonts w:ascii="GHEA Mariam" w:hAnsi="GHEA Mariam"/>
          <w:spacing w:val="-8"/>
          <w:sz w:val="24"/>
          <w:lang w:val="hy-AM"/>
        </w:rPr>
        <w:t>պետության շրջակա միջավայրի նախարարության էկոպարեկային</w:t>
      </w:r>
      <w:r w:rsidRPr="00DB7A58">
        <w:rPr>
          <w:rFonts w:ascii="GHEA Mariam" w:hAnsi="GHEA Mariam"/>
          <w:sz w:val="24"/>
          <w:lang w:val="hy-AM"/>
        </w:rPr>
        <w:t xml:space="preserve"> ծառայու</w:t>
      </w:r>
      <w:r>
        <w:rPr>
          <w:rFonts w:ascii="GHEA Mariam" w:hAnsi="GHEA Mariam"/>
          <w:sz w:val="24"/>
          <w:lang w:val="hy-AM"/>
        </w:rPr>
        <w:softHyphen/>
      </w:r>
      <w:r w:rsidRPr="00DB7A58">
        <w:rPr>
          <w:rFonts w:ascii="GHEA Mariam" w:hAnsi="GHEA Mariam"/>
          <w:sz w:val="24"/>
          <w:lang w:val="hy-AM"/>
        </w:rPr>
        <w:t>թյանը՝ «Vortex Viper 12X50 HD» մոդելի 12 հատ հեռադիտակները էկոպարեկային ծառա</w:t>
      </w:r>
      <w:r w:rsidR="0055766E">
        <w:rPr>
          <w:rFonts w:ascii="GHEA Mariam" w:hAnsi="GHEA Mariam"/>
          <w:sz w:val="24"/>
          <w:lang w:val="hy-AM"/>
        </w:rPr>
        <w:softHyphen/>
      </w:r>
      <w:r w:rsidRPr="00DB7A58">
        <w:rPr>
          <w:rFonts w:ascii="GHEA Mariam" w:hAnsi="GHEA Mariam"/>
          <w:sz w:val="24"/>
          <w:lang w:val="hy-AM"/>
        </w:rPr>
        <w:t>յության ՀՀ Տավուշի մարզային վարչության կողմից, «</w:t>
      </w:r>
      <w:r w:rsidRPr="00DB7A58">
        <w:rPr>
          <w:rFonts w:ascii="GHEA Mariam" w:hAnsi="GHEA Mariam"/>
          <w:sz w:val="24"/>
          <w:szCs w:val="24"/>
          <w:lang w:val="hy-AM"/>
        </w:rPr>
        <w:t>Vortex Crossfire 8x42» մոդելի 1 հատ, «Vortex Diamondbac</w:t>
      </w:r>
      <w:r w:rsidR="0055766E">
        <w:rPr>
          <w:rFonts w:ascii="GHEA Mariam" w:hAnsi="GHEA Mariam"/>
          <w:sz w:val="24"/>
          <w:szCs w:val="24"/>
          <w:lang w:val="hy-AM"/>
        </w:rPr>
        <w:t xml:space="preserve">k 8x42» </w:t>
      </w:r>
      <w:r w:rsidRPr="00DB7A58">
        <w:rPr>
          <w:rFonts w:ascii="GHEA Mariam" w:hAnsi="GHEA Mariam"/>
          <w:sz w:val="24"/>
          <w:szCs w:val="24"/>
          <w:lang w:val="hy-AM"/>
        </w:rPr>
        <w:t>մոդելի 1 հատ</w:t>
      </w:r>
      <w:r w:rsidRPr="00DB7A58">
        <w:rPr>
          <w:rFonts w:ascii="GHEA Mariam" w:hAnsi="GHEA Mariam"/>
          <w:sz w:val="24"/>
          <w:lang w:val="hy-AM"/>
        </w:rPr>
        <w:t>, «</w:t>
      </w:r>
      <w:r w:rsidRPr="00DB7A58">
        <w:rPr>
          <w:rFonts w:ascii="GHEA Mariam" w:hAnsi="GHEA Mariam"/>
          <w:sz w:val="24"/>
          <w:szCs w:val="24"/>
          <w:lang w:val="hy-AM"/>
        </w:rPr>
        <w:t>Vortex Diamondback 8x28</w:t>
      </w:r>
      <w:r w:rsidRPr="00DB7A58">
        <w:rPr>
          <w:rFonts w:ascii="GHEA Mariam" w:hAnsi="GHEA Mariam"/>
          <w:sz w:val="24"/>
          <w:lang w:val="hy-AM"/>
        </w:rPr>
        <w:t xml:space="preserve">» </w:t>
      </w:r>
      <w:r w:rsidRPr="00DB7A58">
        <w:rPr>
          <w:rFonts w:ascii="GHEA Mariam" w:hAnsi="GHEA Mariam"/>
          <w:sz w:val="24"/>
          <w:szCs w:val="24"/>
          <w:lang w:val="hy-AM"/>
        </w:rPr>
        <w:t>մոդելի 1 հատ</w:t>
      </w:r>
      <w:r w:rsidRPr="00DB7A58">
        <w:rPr>
          <w:rFonts w:ascii="GHEA Mariam" w:hAnsi="GHEA Mariam"/>
          <w:sz w:val="24"/>
          <w:lang w:val="hy-AM"/>
        </w:rPr>
        <w:t>, «</w:t>
      </w:r>
      <w:r w:rsidRPr="00DB7A58">
        <w:rPr>
          <w:rFonts w:ascii="GHEA Mariam" w:hAnsi="GHEA Mariam"/>
          <w:sz w:val="24"/>
          <w:szCs w:val="24"/>
          <w:lang w:val="hy-AM"/>
        </w:rPr>
        <w:t xml:space="preserve">Vortex Diamondback 10x28» մոդելի 1 հատ հեռադիտակները </w:t>
      </w:r>
      <w:r w:rsidRPr="00DB7A58">
        <w:rPr>
          <w:rFonts w:ascii="GHEA Mariam" w:hAnsi="GHEA Mariam"/>
          <w:sz w:val="24"/>
          <w:lang w:val="hy-AM"/>
        </w:rPr>
        <w:lastRenderedPageBreak/>
        <w:t xml:space="preserve">ՀՀ Սյունիքի մարզային վարչության կողմից և «Vortex Viper 12X50 HD» մոդելի 8 հատ,  «Vortex Viper 10X42 Binocular» </w:t>
      </w:r>
      <w:r w:rsidRPr="00DB7A58">
        <w:rPr>
          <w:rFonts w:ascii="GHEA Mariam" w:hAnsi="GHEA Mariam"/>
          <w:sz w:val="24"/>
          <w:szCs w:val="24"/>
          <w:lang w:val="hy-AM"/>
        </w:rPr>
        <w:t>մոդելի 1 հատ և</w:t>
      </w:r>
      <w:r w:rsidRPr="00DB7A58">
        <w:rPr>
          <w:rFonts w:ascii="GHEA Mariam" w:hAnsi="GHEA Mariam"/>
          <w:sz w:val="24"/>
          <w:lang w:val="hy-AM"/>
        </w:rPr>
        <w:t xml:space="preserve"> «</w:t>
      </w:r>
      <w:r w:rsidRPr="00DB7A58">
        <w:rPr>
          <w:rFonts w:ascii="GHEA Mariam" w:hAnsi="GHEA Mariam"/>
          <w:sz w:val="24"/>
          <w:szCs w:val="24"/>
          <w:lang w:val="hy-AM"/>
        </w:rPr>
        <w:t>Vortex Crossfire 12x50</w:t>
      </w:r>
      <w:r w:rsidRPr="00DB7A58">
        <w:rPr>
          <w:rFonts w:ascii="GHEA Mariam" w:hAnsi="GHEA Mariam"/>
          <w:sz w:val="24"/>
          <w:lang w:val="hy-AM"/>
        </w:rPr>
        <w:t xml:space="preserve">» </w:t>
      </w:r>
      <w:r w:rsidRPr="00DB7A58">
        <w:rPr>
          <w:rFonts w:ascii="GHEA Mariam" w:hAnsi="GHEA Mariam"/>
          <w:spacing w:val="-8"/>
          <w:sz w:val="24"/>
          <w:szCs w:val="24"/>
          <w:lang w:val="hy-AM"/>
        </w:rPr>
        <w:t>մոդելի 1 հատ հեռադիտակները</w:t>
      </w:r>
      <w:r w:rsidRPr="00DB7A58">
        <w:rPr>
          <w:rFonts w:ascii="GHEA Mariam" w:hAnsi="GHEA Mariam"/>
          <w:spacing w:val="-8"/>
          <w:sz w:val="24"/>
          <w:lang w:val="hy-AM"/>
        </w:rPr>
        <w:t xml:space="preserve"> ՀՀ Կոտայքի և Գեղարքունիքի մարզային</w:t>
      </w:r>
      <w:r w:rsidRPr="00DB7A58">
        <w:rPr>
          <w:rFonts w:ascii="GHEA Mariam" w:hAnsi="GHEA Mariam"/>
          <w:sz w:val="24"/>
          <w:lang w:val="hy-AM"/>
        </w:rPr>
        <w:t xml:space="preserve"> վարչության </w:t>
      </w:r>
      <w:r w:rsidRPr="00DB7A58">
        <w:rPr>
          <w:rFonts w:ascii="GHEA Mariam" w:hAnsi="GHEA Mariam"/>
          <w:spacing w:val="-8"/>
          <w:sz w:val="24"/>
          <w:lang w:val="hy-AM"/>
        </w:rPr>
        <w:t>կողմից պահպանության գործառույթներն իրականացնելու գործընթացում</w:t>
      </w:r>
      <w:r w:rsidRPr="00DB7A58">
        <w:rPr>
          <w:rFonts w:ascii="GHEA Mariam" w:hAnsi="GHEA Mariam"/>
          <w:sz w:val="24"/>
          <w:lang w:val="hy-AM"/>
        </w:rPr>
        <w:t xml:space="preserve"> օգտա</w:t>
      </w:r>
      <w:r>
        <w:rPr>
          <w:rFonts w:ascii="GHEA Mariam" w:hAnsi="GHEA Mariam"/>
          <w:sz w:val="24"/>
          <w:lang w:val="hy-AM"/>
        </w:rPr>
        <w:softHyphen/>
      </w:r>
      <w:r w:rsidRPr="00DB7A58">
        <w:rPr>
          <w:rFonts w:ascii="GHEA Mariam" w:hAnsi="GHEA Mariam"/>
          <w:sz w:val="24"/>
          <w:lang w:val="hy-AM"/>
        </w:rPr>
        <w:t>գործելու նպատակով:</w:t>
      </w:r>
    </w:p>
    <w:p w:rsidR="00DB7A58" w:rsidRPr="00DB7A58" w:rsidRDefault="00DB7A58" w:rsidP="00DB7A58">
      <w:pPr>
        <w:spacing w:line="360" w:lineRule="auto"/>
        <w:ind w:firstLine="720"/>
        <w:jc w:val="both"/>
        <w:rPr>
          <w:rFonts w:ascii="GHEA Mariam" w:hAnsi="GHEA Mariam"/>
          <w:sz w:val="24"/>
          <w:lang w:val="hy-AM"/>
        </w:rPr>
      </w:pPr>
      <w:r w:rsidRPr="00DB7A58">
        <w:rPr>
          <w:rFonts w:ascii="GHEA Mariam" w:hAnsi="GHEA Mariam"/>
          <w:sz w:val="24"/>
          <w:lang w:val="hy-AM"/>
        </w:rPr>
        <w:t>3. Հայաստանի Հանրապետության շրջակա միջավայրի նախարարության էկոպարեկային ծառայության պետին՝ սույն որոշումն ուժի մեջ մտնելուց հետո մեկամսյա ժամկետում Կովկասի բնության հիմնադրամի հայաստանյան ներկա</w:t>
      </w:r>
      <w:r>
        <w:rPr>
          <w:rFonts w:ascii="GHEA Mariam" w:hAnsi="GHEA Mariam"/>
          <w:sz w:val="24"/>
          <w:lang w:val="hy-AM"/>
        </w:rPr>
        <w:softHyphen/>
      </w:r>
      <w:r w:rsidRPr="00DB7A58">
        <w:rPr>
          <w:rFonts w:ascii="GHEA Mariam" w:hAnsi="GHEA Mariam"/>
          <w:sz w:val="24"/>
          <w:lang w:val="hy-AM"/>
        </w:rPr>
        <w:t>յա</w:t>
      </w:r>
      <w:r>
        <w:rPr>
          <w:rFonts w:ascii="GHEA Mariam" w:hAnsi="GHEA Mariam"/>
          <w:sz w:val="24"/>
          <w:lang w:val="hy-AM"/>
        </w:rPr>
        <w:t>-</w:t>
      </w:r>
      <w:r w:rsidRPr="00DB7A58">
        <w:rPr>
          <w:rFonts w:ascii="GHEA Mariam" w:hAnsi="GHEA Mariam"/>
          <w:sz w:val="24"/>
          <w:lang w:val="hy-AM"/>
        </w:rPr>
        <w:t xml:space="preserve">ցուցչության հետ համատեղ ապահովել սույն որոշման 1-ին կետում նշված գույքի՝ </w:t>
      </w:r>
      <w:r w:rsidRPr="00DB7A58">
        <w:rPr>
          <w:rFonts w:ascii="GHEA Mariam" w:hAnsi="GHEA Mariam"/>
          <w:spacing w:val="-8"/>
          <w:sz w:val="24"/>
          <w:lang w:val="hy-AM"/>
        </w:rPr>
        <w:t>Հայաստանի Հանրապետության օրենսդրությամբ սահմանված կարգով</w:t>
      </w:r>
      <w:r w:rsidRPr="00DB7A58">
        <w:rPr>
          <w:rFonts w:ascii="GHEA Mariam" w:hAnsi="GHEA Mariam"/>
          <w:sz w:val="24"/>
          <w:lang w:val="hy-AM"/>
        </w:rPr>
        <w:t xml:space="preserve"> Հայաստանի Հանրապետության անունից նվիրաբերության պայմանագրի կնքումը և դրա հետ </w:t>
      </w:r>
      <w:r w:rsidRPr="00DB7A58">
        <w:rPr>
          <w:rFonts w:ascii="GHEA Mariam" w:hAnsi="GHEA Mariam"/>
          <w:spacing w:val="-8"/>
          <w:sz w:val="24"/>
          <w:lang w:val="hy-AM"/>
        </w:rPr>
        <w:t>կապված հանձնման-ընդունման աշխատանքների կատարումը, ինչպես նաև</w:t>
      </w:r>
      <w:r w:rsidRPr="00DB7A58">
        <w:rPr>
          <w:rFonts w:ascii="GHEA Mariam" w:hAnsi="GHEA Mariam"/>
          <w:sz w:val="24"/>
          <w:lang w:val="hy-AM"/>
        </w:rPr>
        <w:t xml:space="preserve"> գույքի հաշվառման ծախսերն իրականացնել Հայաստանի Հանրապետության շրջակա միջավայրի նախարարության էկոպարեկային ծառայության միջոցների հաշվին։</w:t>
      </w:r>
    </w:p>
    <w:p w:rsidR="00DB7A58" w:rsidRPr="00DB7A58" w:rsidRDefault="00DB7A58" w:rsidP="00E042E5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B7A58" w:rsidRPr="00B45A61" w:rsidRDefault="00DB7A58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DB7A58" w:rsidRPr="000F4671" w:rsidRDefault="00DB7A58" w:rsidP="00E042E5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DB7A58" w:rsidRPr="000F4671" w:rsidRDefault="00983765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DB7A58" w:rsidRPr="0063681A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="00DB7A58" w:rsidRPr="0063681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B7A58" w:rsidRPr="000F4671" w:rsidRDefault="00DB7A58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="00983765"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98376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="0098376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83765">
        <w:rPr>
          <w:rFonts w:ascii="GHEA Mariam" w:hAnsi="GHEA Mariam" w:cs="Arial Armenian"/>
          <w:sz w:val="24"/>
          <w:szCs w:val="24"/>
          <w:lang w:val="hy-AM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983765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98376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415EF" w:rsidRPr="00C37F2B" w:rsidRDefault="00983765" w:rsidP="00983765">
      <w:pPr>
        <w:pStyle w:val="mechtex"/>
        <w:jc w:val="left"/>
        <w:rPr>
          <w:rFonts w:ascii="GHEA Mariam" w:hAnsi="GHEA Mariam" w:cs="Arial"/>
          <w:sz w:val="24"/>
          <w:szCs w:val="24"/>
          <w:lang w:val="fr-FR"/>
        </w:rPr>
        <w:sectPr w:rsidR="00D415EF" w:rsidRPr="00C37F2B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Arial"/>
          <w:sz w:val="24"/>
          <w:szCs w:val="24"/>
          <w:lang w:val="hy-AM"/>
        </w:rPr>
        <w:t xml:space="preserve">     </w:t>
      </w:r>
      <w:r w:rsidR="00DB7A58" w:rsidRPr="00983765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D415EF" w:rsidRPr="000F4671" w:rsidRDefault="00D415EF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 w:rsidRPr="00C37F2B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D415EF" w:rsidRPr="000F4671" w:rsidRDefault="00D415EF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C37F2B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C37F2B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2025 </w:t>
      </w:r>
      <w:r w:rsidRPr="00C37F2B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D415EF" w:rsidRPr="000F4671" w:rsidRDefault="00D415EF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դեկտ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37F2B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C37F2B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D415EF" w:rsidRPr="00B45A61" w:rsidRDefault="00D415EF" w:rsidP="00C802C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D415EF" w:rsidRPr="000F4671" w:rsidRDefault="00D415EF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415EF" w:rsidRDefault="00D415EF" w:rsidP="00D415EF">
      <w:pPr>
        <w:pStyle w:val="mechtex"/>
        <w:rPr>
          <w:rFonts w:ascii="Sylfaen" w:hAnsi="Sylfaen" w:cs="Calibri"/>
          <w:sz w:val="24"/>
          <w:lang w:val="hy-AM"/>
        </w:rPr>
      </w:pPr>
      <w:r w:rsidRPr="00D415EF">
        <w:rPr>
          <w:rFonts w:ascii="GHEA Mariam" w:hAnsi="GHEA Mariam" w:cs="Sylfaen"/>
          <w:sz w:val="24"/>
          <w:lang w:val="hy-AM"/>
        </w:rPr>
        <w:t>Ց</w:t>
      </w:r>
      <w:r w:rsidRPr="00D415EF">
        <w:rPr>
          <w:rFonts w:ascii="GHEA Mariam" w:hAnsi="GHEA Mariam"/>
          <w:sz w:val="24"/>
          <w:lang w:val="hy-AM"/>
        </w:rPr>
        <w:t xml:space="preserve"> </w:t>
      </w:r>
      <w:r w:rsidRPr="00D415EF">
        <w:rPr>
          <w:rFonts w:ascii="GHEA Mariam" w:hAnsi="GHEA Mariam" w:cs="Sylfaen"/>
          <w:sz w:val="24"/>
          <w:lang w:val="hy-AM"/>
        </w:rPr>
        <w:t>Ա</w:t>
      </w:r>
      <w:r w:rsidRPr="00D415EF">
        <w:rPr>
          <w:rFonts w:ascii="GHEA Mariam" w:hAnsi="GHEA Mariam"/>
          <w:sz w:val="24"/>
          <w:lang w:val="hy-AM"/>
        </w:rPr>
        <w:t xml:space="preserve"> </w:t>
      </w:r>
      <w:r w:rsidRPr="00D415EF">
        <w:rPr>
          <w:rFonts w:ascii="GHEA Mariam" w:hAnsi="GHEA Mariam" w:cs="Sylfaen"/>
          <w:sz w:val="24"/>
          <w:lang w:val="hy-AM"/>
        </w:rPr>
        <w:t>Ն</w:t>
      </w:r>
      <w:r w:rsidRPr="00D415EF">
        <w:rPr>
          <w:rFonts w:ascii="GHEA Mariam" w:hAnsi="GHEA Mariam"/>
          <w:sz w:val="24"/>
          <w:lang w:val="hy-AM"/>
        </w:rPr>
        <w:t xml:space="preserve"> </w:t>
      </w:r>
      <w:r w:rsidRPr="00D415EF">
        <w:rPr>
          <w:rFonts w:ascii="GHEA Mariam" w:hAnsi="GHEA Mariam" w:cs="Sylfaen"/>
          <w:sz w:val="24"/>
          <w:lang w:val="hy-AM"/>
        </w:rPr>
        <w:t>Կ</w:t>
      </w:r>
      <w:r w:rsidRPr="00D415EF">
        <w:rPr>
          <w:rFonts w:ascii="Calibri" w:hAnsi="Calibri" w:cs="Calibri"/>
          <w:sz w:val="24"/>
          <w:lang w:val="hy-AM"/>
        </w:rPr>
        <w:t> </w:t>
      </w:r>
    </w:p>
    <w:p w:rsidR="00D415EF" w:rsidRPr="00D415EF" w:rsidRDefault="00D415EF" w:rsidP="00D415EF">
      <w:pPr>
        <w:pStyle w:val="mechtex"/>
        <w:rPr>
          <w:rFonts w:ascii="Sylfaen" w:hAnsi="Sylfaen"/>
          <w:sz w:val="24"/>
          <w:lang w:val="hy-AM"/>
        </w:rPr>
      </w:pPr>
    </w:p>
    <w:p w:rsidR="00D415EF" w:rsidRDefault="00D415EF" w:rsidP="00D415EF">
      <w:pPr>
        <w:pStyle w:val="mechtex"/>
        <w:rPr>
          <w:rFonts w:ascii="GHEA Mariam" w:hAnsi="GHEA Mariam" w:cs="Sylfaen"/>
          <w:sz w:val="24"/>
          <w:lang w:val="hy-AM"/>
        </w:rPr>
      </w:pPr>
      <w:r w:rsidRPr="00D415EF">
        <w:rPr>
          <w:rFonts w:ascii="GHEA Mariam" w:hAnsi="GHEA Mariam" w:cs="Sylfaen"/>
          <w:sz w:val="24"/>
          <w:lang w:val="hy-AM"/>
        </w:rPr>
        <w:t>ՀԱՅԱՍՏԱՆԻ</w:t>
      </w:r>
      <w:r w:rsidRPr="00D415EF">
        <w:rPr>
          <w:rFonts w:ascii="GHEA Mariam" w:hAnsi="GHEA Mariam"/>
          <w:sz w:val="24"/>
          <w:lang w:val="hy-AM"/>
        </w:rPr>
        <w:t xml:space="preserve"> </w:t>
      </w:r>
      <w:r w:rsidRPr="00D415EF">
        <w:rPr>
          <w:rFonts w:ascii="GHEA Mariam" w:hAnsi="GHEA Mariam" w:cs="Sylfaen"/>
          <w:sz w:val="24"/>
          <w:lang w:val="hy-AM"/>
        </w:rPr>
        <w:t>ՀԱՆՐԱՊԵՏՈՒԹՅԱՆԸ</w:t>
      </w:r>
      <w:r w:rsidRPr="00D415EF">
        <w:rPr>
          <w:rFonts w:ascii="GHEA Mariam" w:hAnsi="GHEA Mariam"/>
          <w:sz w:val="24"/>
          <w:lang w:val="hy-AM"/>
        </w:rPr>
        <w:t xml:space="preserve"> </w:t>
      </w:r>
      <w:r w:rsidRPr="00D415EF">
        <w:rPr>
          <w:rFonts w:ascii="GHEA Mariam" w:hAnsi="GHEA Mariam" w:cs="Sylfaen"/>
          <w:sz w:val="24"/>
          <w:lang w:val="hy-AM"/>
        </w:rPr>
        <w:t>ՆՎԻՐԱԲԵՐՎՈՂ</w:t>
      </w:r>
      <w:r w:rsidRPr="00D415EF">
        <w:rPr>
          <w:rFonts w:ascii="GHEA Mariam" w:hAnsi="GHEA Mariam"/>
          <w:sz w:val="24"/>
          <w:lang w:val="hy-AM"/>
        </w:rPr>
        <w:t xml:space="preserve"> </w:t>
      </w:r>
      <w:r w:rsidRPr="00D415EF">
        <w:rPr>
          <w:rFonts w:ascii="GHEA Mariam" w:hAnsi="GHEA Mariam" w:cs="Sylfaen"/>
          <w:sz w:val="24"/>
          <w:lang w:val="hy-AM"/>
        </w:rPr>
        <w:t>ԵՎ</w:t>
      </w:r>
      <w:r w:rsidRPr="00D415EF">
        <w:rPr>
          <w:rFonts w:ascii="GHEA Mariam" w:hAnsi="GHEA Mariam"/>
          <w:sz w:val="24"/>
          <w:lang w:val="hy-AM"/>
        </w:rPr>
        <w:t xml:space="preserve"> </w:t>
      </w:r>
      <w:r w:rsidR="00983765" w:rsidRPr="0098376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="00983765" w:rsidRPr="00983765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="00983765" w:rsidRPr="0098376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983765" w:rsidRPr="0098376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="00983765">
        <w:rPr>
          <w:rFonts w:ascii="GHEA Mariam" w:hAnsi="GHEA Mariam"/>
          <w:sz w:val="24"/>
          <w:lang w:val="hy-AM"/>
        </w:rPr>
        <w:t xml:space="preserve"> </w:t>
      </w:r>
      <w:r w:rsidRPr="00D415EF">
        <w:rPr>
          <w:rFonts w:ascii="GHEA Mariam" w:hAnsi="GHEA Mariam" w:cs="Sylfaen"/>
          <w:sz w:val="24"/>
          <w:lang w:val="hy-AM"/>
        </w:rPr>
        <w:t>ՇՐՋԱԿԱ</w:t>
      </w:r>
      <w:r w:rsidRPr="00D415EF">
        <w:rPr>
          <w:rFonts w:ascii="GHEA Mariam" w:hAnsi="GHEA Mariam"/>
          <w:sz w:val="24"/>
          <w:lang w:val="hy-AM"/>
        </w:rPr>
        <w:t xml:space="preserve"> </w:t>
      </w:r>
      <w:r w:rsidRPr="00D415EF">
        <w:rPr>
          <w:rFonts w:ascii="GHEA Mariam" w:hAnsi="GHEA Mariam" w:cs="Sylfaen"/>
          <w:sz w:val="24"/>
          <w:lang w:val="hy-AM"/>
        </w:rPr>
        <w:t>ՄԻՋԱՎԱՅՐԻ</w:t>
      </w:r>
      <w:r w:rsidRPr="00D415EF">
        <w:rPr>
          <w:rFonts w:ascii="GHEA Mariam" w:hAnsi="GHEA Mariam"/>
          <w:sz w:val="24"/>
          <w:lang w:val="hy-AM"/>
        </w:rPr>
        <w:t xml:space="preserve"> </w:t>
      </w:r>
      <w:r w:rsidRPr="00D415EF">
        <w:rPr>
          <w:rFonts w:ascii="GHEA Mariam" w:hAnsi="GHEA Mariam" w:cs="Sylfaen"/>
          <w:sz w:val="24"/>
          <w:lang w:val="hy-AM"/>
        </w:rPr>
        <w:t>ՆԱԽԱՐԱՐՈՒԹՅԱՆ</w:t>
      </w:r>
      <w:r w:rsidRPr="00D415EF">
        <w:rPr>
          <w:rFonts w:ascii="GHEA Mariam" w:hAnsi="GHEA Mariam"/>
          <w:sz w:val="24"/>
          <w:lang w:val="hy-AM"/>
        </w:rPr>
        <w:t xml:space="preserve"> </w:t>
      </w:r>
      <w:r w:rsidRPr="00D415EF">
        <w:rPr>
          <w:rFonts w:ascii="GHEA Mariam" w:hAnsi="GHEA Mariam" w:cs="Sylfaen"/>
          <w:sz w:val="24"/>
          <w:lang w:val="hy-AM"/>
        </w:rPr>
        <w:t>ԷԿՈՊԱՐԵԿԱՅԻՆ</w:t>
      </w:r>
      <w:r w:rsidRPr="00D415EF">
        <w:rPr>
          <w:rFonts w:ascii="GHEA Mariam" w:hAnsi="GHEA Mariam"/>
          <w:sz w:val="24"/>
          <w:lang w:val="hy-AM"/>
        </w:rPr>
        <w:t xml:space="preserve"> </w:t>
      </w:r>
      <w:r w:rsidRPr="00D415EF">
        <w:rPr>
          <w:rFonts w:ascii="GHEA Mariam" w:hAnsi="GHEA Mariam" w:cs="Sylfaen"/>
          <w:sz w:val="24"/>
          <w:lang w:val="hy-AM"/>
        </w:rPr>
        <w:t>ԾԱՌԱՅՈՒԹՅԱՆ</w:t>
      </w:r>
      <w:r w:rsidR="00983765">
        <w:rPr>
          <w:rFonts w:ascii="GHEA Mariam" w:hAnsi="GHEA Mariam" w:cs="Sylfaen"/>
          <w:sz w:val="24"/>
          <w:lang w:val="hy-AM"/>
        </w:rPr>
        <w:t>Ն</w:t>
      </w:r>
      <w:r w:rsidRPr="00D415EF">
        <w:rPr>
          <w:rFonts w:ascii="GHEA Mariam" w:hAnsi="GHEA Mariam"/>
          <w:sz w:val="24"/>
          <w:lang w:val="hy-AM"/>
        </w:rPr>
        <w:t xml:space="preserve"> </w:t>
      </w:r>
      <w:r w:rsidRPr="00D415EF">
        <w:rPr>
          <w:rFonts w:ascii="GHEA Mariam" w:hAnsi="GHEA Mariam" w:cs="Sylfaen"/>
          <w:sz w:val="24"/>
          <w:lang w:val="hy-AM"/>
        </w:rPr>
        <w:t>ԱՄՐԱՑՎՈՂ</w:t>
      </w:r>
      <w:r w:rsidRPr="00D415EF">
        <w:rPr>
          <w:rFonts w:ascii="GHEA Mariam" w:hAnsi="GHEA Mariam"/>
          <w:sz w:val="24"/>
          <w:lang w:val="hy-AM"/>
        </w:rPr>
        <w:t xml:space="preserve"> </w:t>
      </w:r>
      <w:r w:rsidRPr="00D415EF">
        <w:rPr>
          <w:rFonts w:ascii="GHEA Mariam" w:hAnsi="GHEA Mariam" w:cs="Sylfaen"/>
          <w:sz w:val="24"/>
          <w:lang w:val="hy-AM"/>
        </w:rPr>
        <w:t>ԳՈՒՅՔԻ</w:t>
      </w:r>
    </w:p>
    <w:p w:rsidR="00D415EF" w:rsidRPr="00D415EF" w:rsidRDefault="00D415EF" w:rsidP="00D415EF">
      <w:pPr>
        <w:pStyle w:val="mechtex"/>
        <w:rPr>
          <w:rFonts w:ascii="GHEA Mariam" w:hAnsi="GHEA Mariam"/>
          <w:sz w:val="24"/>
          <w:lang w:val="hy-AM"/>
        </w:rPr>
      </w:pPr>
    </w:p>
    <w:tbl>
      <w:tblPr>
        <w:tblStyle w:val="TableGrid"/>
        <w:tblW w:w="14560" w:type="dxa"/>
        <w:tblInd w:w="-3" w:type="dxa"/>
        <w:tblLook w:val="04A0" w:firstRow="1" w:lastRow="0" w:firstColumn="1" w:lastColumn="0" w:noHBand="0" w:noVBand="1"/>
      </w:tblPr>
      <w:tblGrid>
        <w:gridCol w:w="846"/>
        <w:gridCol w:w="7810"/>
        <w:gridCol w:w="1404"/>
        <w:gridCol w:w="2268"/>
        <w:gridCol w:w="2232"/>
      </w:tblGrid>
      <w:tr w:rsidR="00D415EF" w:rsidRPr="00FB3192" w:rsidTr="00D415EF">
        <w:trPr>
          <w:trHeight w:val="399"/>
        </w:trPr>
        <w:tc>
          <w:tcPr>
            <w:tcW w:w="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415EF" w:rsidRPr="00FB3192" w:rsidRDefault="00D415EF" w:rsidP="004B6DA0">
            <w:pPr>
              <w:jc w:val="center"/>
              <w:rPr>
                <w:rFonts w:ascii="GHEA Mariam" w:hAnsi="GHEA Mariam"/>
              </w:rPr>
            </w:pPr>
            <w:r w:rsidRPr="00FB3192">
              <w:rPr>
                <w:rFonts w:ascii="GHEA Mariam" w:hAnsi="GHEA Mariam"/>
                <w:b/>
                <w:bCs/>
              </w:rPr>
              <w:t>NN</w:t>
            </w:r>
          </w:p>
          <w:p w:rsidR="00D415EF" w:rsidRPr="00FB3192" w:rsidRDefault="00D415EF" w:rsidP="004B6DA0">
            <w:pPr>
              <w:jc w:val="center"/>
              <w:rPr>
                <w:rFonts w:ascii="GHEA Mariam" w:hAnsi="GHEA Mariam"/>
              </w:rPr>
            </w:pPr>
            <w:r w:rsidRPr="00FB3192">
              <w:rPr>
                <w:rFonts w:ascii="GHEA Mariam" w:hAnsi="GHEA Mariam"/>
                <w:b/>
                <w:bCs/>
              </w:rPr>
              <w:t>ը/կ</w:t>
            </w:r>
          </w:p>
        </w:tc>
        <w:tc>
          <w:tcPr>
            <w:tcW w:w="7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3192" w:rsidRPr="00FB3192" w:rsidRDefault="00D415EF" w:rsidP="004B6DA0">
            <w:pPr>
              <w:jc w:val="center"/>
              <w:rPr>
                <w:rFonts w:ascii="GHEA Mariam" w:hAnsi="GHEA Mariam"/>
                <w:b/>
                <w:bCs/>
                <w:lang w:val="hy-AM"/>
              </w:rPr>
            </w:pPr>
            <w:r w:rsidRPr="00FB3192">
              <w:rPr>
                <w:rFonts w:ascii="GHEA Mariam" w:hAnsi="GHEA Mariam"/>
                <w:b/>
                <w:bCs/>
              </w:rPr>
              <w:t xml:space="preserve">Գույքի </w:t>
            </w:r>
            <w:r w:rsidRPr="00FB3192">
              <w:rPr>
                <w:rFonts w:ascii="GHEA Mariam" w:hAnsi="GHEA Mariam"/>
                <w:b/>
                <w:bCs/>
                <w:lang w:val="hy-AM"/>
              </w:rPr>
              <w:t>անվանումը</w:t>
            </w:r>
          </w:p>
          <w:p w:rsidR="00D415EF" w:rsidRPr="00FB3192" w:rsidRDefault="00D415EF" w:rsidP="004B6DA0">
            <w:pPr>
              <w:jc w:val="center"/>
              <w:rPr>
                <w:rFonts w:ascii="GHEA Mariam" w:hAnsi="GHEA Mariam"/>
                <w:lang w:val="en-US"/>
              </w:rPr>
            </w:pPr>
            <w:r w:rsidRPr="00FB3192">
              <w:rPr>
                <w:rFonts w:ascii="GHEA Mariam" w:hAnsi="GHEA Mariam"/>
                <w:b/>
                <w:bCs/>
                <w:lang w:val="hy-AM"/>
              </w:rPr>
              <w:t xml:space="preserve"> </w:t>
            </w:r>
            <w:r w:rsidRPr="00FB3192">
              <w:rPr>
                <w:rFonts w:ascii="GHEA Mariam" w:hAnsi="GHEA Mariam"/>
                <w:b/>
                <w:bCs/>
                <w:lang w:val="en-US"/>
              </w:rPr>
              <w:t>(</w:t>
            </w:r>
            <w:r w:rsidRPr="00FB3192">
              <w:rPr>
                <w:rFonts w:ascii="GHEA Mariam" w:hAnsi="GHEA Mariam"/>
                <w:b/>
                <w:bCs/>
              </w:rPr>
              <w:t>նկարագրությունը</w:t>
            </w:r>
            <w:r w:rsidRPr="00FB3192">
              <w:rPr>
                <w:rFonts w:ascii="GHEA Mariam" w:hAnsi="GHEA Mariam"/>
                <w:b/>
                <w:bCs/>
                <w:lang w:val="en-US"/>
              </w:rPr>
              <w:t>)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415EF" w:rsidRPr="00FB3192" w:rsidRDefault="00D415EF" w:rsidP="004B6DA0">
            <w:pPr>
              <w:jc w:val="center"/>
              <w:rPr>
                <w:rFonts w:ascii="GHEA Mariam" w:hAnsi="GHEA Mariam"/>
                <w:b/>
                <w:bCs/>
              </w:rPr>
            </w:pPr>
            <w:r w:rsidRPr="00FB3192">
              <w:rPr>
                <w:rFonts w:ascii="GHEA Mariam" w:hAnsi="GHEA Mariam"/>
                <w:b/>
                <w:bCs/>
              </w:rPr>
              <w:t>Քանակը</w:t>
            </w:r>
          </w:p>
          <w:p w:rsidR="00D415EF" w:rsidRPr="00FB3192" w:rsidRDefault="00D415EF" w:rsidP="004B6DA0">
            <w:pPr>
              <w:jc w:val="center"/>
              <w:rPr>
                <w:rFonts w:ascii="GHEA Mariam" w:hAnsi="GHEA Mariam"/>
                <w:lang w:val="en-US"/>
              </w:rPr>
            </w:pPr>
            <w:r w:rsidRPr="00FB3192">
              <w:rPr>
                <w:rFonts w:ascii="GHEA Mariam" w:hAnsi="GHEA Mariam"/>
                <w:b/>
                <w:bCs/>
                <w:lang w:val="en-US"/>
              </w:rPr>
              <w:t>(</w:t>
            </w:r>
            <w:r w:rsidRPr="00FB3192">
              <w:rPr>
                <w:rFonts w:ascii="GHEA Mariam" w:hAnsi="GHEA Mariam"/>
                <w:b/>
                <w:bCs/>
                <w:lang w:val="hy-AM"/>
              </w:rPr>
              <w:t>հատ</w:t>
            </w:r>
            <w:r w:rsidRPr="00FB3192">
              <w:rPr>
                <w:rFonts w:ascii="GHEA Mariam" w:hAnsi="GHEA Mariam"/>
                <w:b/>
                <w:bCs/>
                <w:lang w:val="en-US"/>
              </w:rPr>
              <w:t>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415EF" w:rsidRPr="00FB3192" w:rsidRDefault="00D415EF" w:rsidP="004B6DA0">
            <w:pPr>
              <w:jc w:val="center"/>
              <w:rPr>
                <w:rFonts w:ascii="GHEA Mariam" w:hAnsi="GHEA Mariam"/>
              </w:rPr>
            </w:pPr>
            <w:r w:rsidRPr="00FB3192">
              <w:rPr>
                <w:rFonts w:ascii="GHEA Mariam" w:hAnsi="GHEA Mariam"/>
                <w:b/>
                <w:bCs/>
              </w:rPr>
              <w:t>Միավորի գինը</w:t>
            </w:r>
          </w:p>
          <w:p w:rsidR="00D415EF" w:rsidRPr="00FB3192" w:rsidRDefault="00D415EF" w:rsidP="004B6DA0">
            <w:pPr>
              <w:jc w:val="center"/>
              <w:rPr>
                <w:rFonts w:ascii="GHEA Mariam" w:hAnsi="GHEA Mariam"/>
              </w:rPr>
            </w:pPr>
            <w:r w:rsidRPr="00FB3192">
              <w:rPr>
                <w:rFonts w:ascii="GHEA Mariam" w:hAnsi="GHEA Mariam"/>
                <w:b/>
                <w:bCs/>
              </w:rPr>
              <w:t>(ՀՀ դրամ)</w:t>
            </w: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415EF" w:rsidRPr="00FB3192" w:rsidRDefault="00D415EF" w:rsidP="004B6DA0">
            <w:pPr>
              <w:jc w:val="center"/>
              <w:rPr>
                <w:rFonts w:ascii="GHEA Mariam" w:hAnsi="GHEA Mariam"/>
              </w:rPr>
            </w:pPr>
            <w:r w:rsidRPr="00FB3192">
              <w:rPr>
                <w:rFonts w:ascii="GHEA Mariam" w:hAnsi="GHEA Mariam"/>
                <w:b/>
                <w:bCs/>
              </w:rPr>
              <w:t>Ընդհանուր գինը</w:t>
            </w:r>
          </w:p>
          <w:p w:rsidR="00D415EF" w:rsidRPr="00FB3192" w:rsidRDefault="00D415EF" w:rsidP="004B6DA0">
            <w:pPr>
              <w:jc w:val="center"/>
              <w:rPr>
                <w:rFonts w:ascii="GHEA Mariam" w:hAnsi="GHEA Mariam"/>
              </w:rPr>
            </w:pPr>
            <w:r w:rsidRPr="00FB3192">
              <w:rPr>
                <w:rFonts w:ascii="GHEA Mariam" w:hAnsi="GHEA Mariam"/>
                <w:b/>
                <w:bCs/>
              </w:rPr>
              <w:t>(ՀՀ դրամ)</w:t>
            </w:r>
          </w:p>
        </w:tc>
      </w:tr>
      <w:tr w:rsidR="00D415EF" w:rsidRPr="00FB3192" w:rsidTr="00D415EF">
        <w:tc>
          <w:tcPr>
            <w:tcW w:w="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415EF" w:rsidRPr="00FB3192" w:rsidRDefault="00D415EF" w:rsidP="00D415E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Mariam" w:hAnsi="GHEA Mariam"/>
              </w:rPr>
            </w:pPr>
          </w:p>
        </w:tc>
        <w:tc>
          <w:tcPr>
            <w:tcW w:w="7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415EF" w:rsidRPr="00FB3192" w:rsidRDefault="00D415EF" w:rsidP="00D415EF">
            <w:pPr>
              <w:rPr>
                <w:rFonts w:ascii="GHEA Mariam" w:hAnsi="GHEA Mariam"/>
              </w:rPr>
            </w:pPr>
            <w:r w:rsidRPr="00FB3192">
              <w:rPr>
                <w:rFonts w:ascii="GHEA Mariam" w:hAnsi="GHEA Mariam"/>
              </w:rPr>
              <w:t>Հեռադիտակ Vortex Viper 12X50 HD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415EF" w:rsidRPr="00FB3192" w:rsidRDefault="00D415EF" w:rsidP="00D415EF">
            <w:pPr>
              <w:jc w:val="center"/>
              <w:rPr>
                <w:rFonts w:ascii="GHEA Mariam" w:hAnsi="GHEA Mariam"/>
                <w:lang w:val="hy-AM"/>
              </w:rPr>
            </w:pPr>
            <w:r w:rsidRPr="00FB3192">
              <w:rPr>
                <w:rFonts w:ascii="GHEA Mariam" w:hAnsi="GHEA Mariam"/>
                <w:lang w:val="hy-AM"/>
              </w:rPr>
              <w:t>20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415EF" w:rsidRPr="00FB3192" w:rsidRDefault="00D415EF" w:rsidP="00D415EF">
            <w:pPr>
              <w:jc w:val="center"/>
              <w:rPr>
                <w:rFonts w:ascii="GHEA Mariam" w:hAnsi="GHEA Mariam"/>
              </w:rPr>
            </w:pPr>
            <w:r w:rsidRPr="00FB3192">
              <w:rPr>
                <w:rFonts w:ascii="GHEA Mariam" w:hAnsi="GHEA Mariam"/>
              </w:rPr>
              <w:t>255,872.2</w:t>
            </w: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415EF" w:rsidRPr="00FB3192" w:rsidRDefault="00D415EF" w:rsidP="00D415EF">
            <w:pPr>
              <w:jc w:val="center"/>
              <w:rPr>
                <w:rFonts w:ascii="GHEA Mariam" w:hAnsi="GHEA Mariam"/>
              </w:rPr>
            </w:pPr>
            <w:r w:rsidRPr="00FB3192">
              <w:rPr>
                <w:rFonts w:ascii="GHEA Mariam" w:hAnsi="GHEA Mariam"/>
              </w:rPr>
              <w:t>5,117,564</w:t>
            </w:r>
          </w:p>
        </w:tc>
      </w:tr>
      <w:tr w:rsidR="00D415EF" w:rsidRPr="00FB3192" w:rsidTr="00D415EF">
        <w:trPr>
          <w:trHeight w:val="542"/>
        </w:trPr>
        <w:tc>
          <w:tcPr>
            <w:tcW w:w="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415EF" w:rsidRPr="00FB3192" w:rsidRDefault="00D415EF" w:rsidP="00D415E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Mariam" w:hAnsi="GHEA Mariam"/>
              </w:rPr>
            </w:pPr>
          </w:p>
        </w:tc>
        <w:tc>
          <w:tcPr>
            <w:tcW w:w="7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415EF" w:rsidRPr="00FB3192" w:rsidRDefault="00D415EF" w:rsidP="00D415EF">
            <w:pPr>
              <w:rPr>
                <w:rFonts w:ascii="GHEA Mariam" w:hAnsi="GHEA Mariam"/>
                <w:lang w:val="en-US"/>
              </w:rPr>
            </w:pPr>
            <w:r w:rsidRPr="00FB3192">
              <w:rPr>
                <w:rFonts w:ascii="GHEA Mariam" w:hAnsi="GHEA Mariam"/>
              </w:rPr>
              <w:t>Հեռադիտակ</w:t>
            </w:r>
            <w:r w:rsidRPr="00FB3192">
              <w:rPr>
                <w:rFonts w:ascii="GHEA Mariam" w:hAnsi="GHEA Mariam"/>
                <w:lang w:val="en-US"/>
              </w:rPr>
              <w:t xml:space="preserve"> Vortex Viper 10X42 Binocular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415EF" w:rsidRPr="00FB3192" w:rsidRDefault="00D415EF" w:rsidP="00D415EF">
            <w:pPr>
              <w:jc w:val="center"/>
              <w:rPr>
                <w:rFonts w:ascii="GHEA Mariam" w:hAnsi="GHEA Mariam"/>
                <w:lang w:val="hy-AM"/>
              </w:rPr>
            </w:pPr>
            <w:r w:rsidRPr="00FB3192">
              <w:rPr>
                <w:rFonts w:ascii="GHEA Mariam" w:hAnsi="GHEA Mariam"/>
                <w:lang w:val="hy-AM"/>
              </w:rPr>
              <w:t>1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415EF" w:rsidRPr="00FB3192" w:rsidRDefault="00D415EF" w:rsidP="00D415EF">
            <w:pPr>
              <w:jc w:val="center"/>
              <w:rPr>
                <w:rFonts w:ascii="GHEA Mariam" w:hAnsi="GHEA Mariam"/>
              </w:rPr>
            </w:pPr>
            <w:r w:rsidRPr="00FB3192">
              <w:rPr>
                <w:rFonts w:ascii="GHEA Mariam" w:hAnsi="GHEA Mariam"/>
              </w:rPr>
              <w:t>203,512</w:t>
            </w: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415EF" w:rsidRPr="00FB3192" w:rsidRDefault="00D415EF" w:rsidP="00D415EF">
            <w:pPr>
              <w:jc w:val="center"/>
              <w:rPr>
                <w:rFonts w:ascii="GHEA Mariam" w:hAnsi="GHEA Mariam"/>
              </w:rPr>
            </w:pPr>
            <w:r w:rsidRPr="00FB3192">
              <w:rPr>
                <w:rFonts w:ascii="GHEA Mariam" w:hAnsi="GHEA Mariam"/>
              </w:rPr>
              <w:t>203,512</w:t>
            </w:r>
          </w:p>
        </w:tc>
      </w:tr>
      <w:tr w:rsidR="00D415EF" w:rsidRPr="00FB3192" w:rsidTr="00D415EF">
        <w:tc>
          <w:tcPr>
            <w:tcW w:w="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415EF" w:rsidRPr="00FB3192" w:rsidRDefault="00D415EF" w:rsidP="00D415E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Mariam" w:hAnsi="GHEA Mariam"/>
              </w:rPr>
            </w:pPr>
          </w:p>
        </w:tc>
        <w:tc>
          <w:tcPr>
            <w:tcW w:w="7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415EF" w:rsidRPr="00FB3192" w:rsidRDefault="00D415EF" w:rsidP="00D415EF">
            <w:pPr>
              <w:rPr>
                <w:rFonts w:ascii="GHEA Mariam" w:hAnsi="GHEA Mariam"/>
              </w:rPr>
            </w:pPr>
            <w:r w:rsidRPr="00FB3192">
              <w:rPr>
                <w:rFonts w:ascii="GHEA Mariam" w:hAnsi="GHEA Mariam"/>
              </w:rPr>
              <w:t>Հեռադիտակ Vortex Crossfire 12x50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415EF" w:rsidRPr="00FB3192" w:rsidRDefault="00D415EF" w:rsidP="00D415EF">
            <w:pPr>
              <w:jc w:val="center"/>
              <w:rPr>
                <w:rFonts w:ascii="GHEA Mariam" w:hAnsi="GHEA Mariam"/>
                <w:lang w:val="hy-AM"/>
              </w:rPr>
            </w:pPr>
            <w:r w:rsidRPr="00FB3192">
              <w:rPr>
                <w:rFonts w:ascii="GHEA Mariam" w:hAnsi="GHEA Mariam"/>
                <w:lang w:val="hy-AM"/>
              </w:rPr>
              <w:t>1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415EF" w:rsidRPr="00FB3192" w:rsidRDefault="00D415EF" w:rsidP="00D415EF">
            <w:pPr>
              <w:jc w:val="center"/>
              <w:rPr>
                <w:rFonts w:ascii="GHEA Mariam" w:hAnsi="GHEA Mariam"/>
              </w:rPr>
            </w:pPr>
            <w:r w:rsidRPr="00FB3192">
              <w:rPr>
                <w:rFonts w:ascii="GHEA Mariam" w:hAnsi="GHEA Mariam"/>
              </w:rPr>
              <w:t>78,198</w:t>
            </w: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415EF" w:rsidRPr="00FB3192" w:rsidRDefault="00D415EF" w:rsidP="00D415EF">
            <w:pPr>
              <w:jc w:val="center"/>
              <w:rPr>
                <w:rFonts w:ascii="GHEA Mariam" w:hAnsi="GHEA Mariam"/>
              </w:rPr>
            </w:pPr>
            <w:r w:rsidRPr="00FB3192">
              <w:rPr>
                <w:rFonts w:ascii="GHEA Mariam" w:hAnsi="GHEA Mariam"/>
              </w:rPr>
              <w:t>78,198</w:t>
            </w:r>
          </w:p>
        </w:tc>
      </w:tr>
      <w:tr w:rsidR="00D415EF" w:rsidRPr="00FB3192" w:rsidTr="00D415EF">
        <w:trPr>
          <w:trHeight w:val="210"/>
        </w:trPr>
        <w:tc>
          <w:tcPr>
            <w:tcW w:w="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415EF" w:rsidRPr="00FB3192" w:rsidRDefault="00D415EF" w:rsidP="00D415E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Mariam" w:hAnsi="GHEA Mariam"/>
              </w:rPr>
            </w:pPr>
          </w:p>
        </w:tc>
        <w:tc>
          <w:tcPr>
            <w:tcW w:w="7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415EF" w:rsidRPr="00FB3192" w:rsidRDefault="00D415EF" w:rsidP="00D415EF">
            <w:pPr>
              <w:rPr>
                <w:rFonts w:ascii="GHEA Mariam" w:hAnsi="GHEA Mariam"/>
              </w:rPr>
            </w:pPr>
            <w:r w:rsidRPr="00FB3192">
              <w:rPr>
                <w:rFonts w:ascii="GHEA Mariam" w:hAnsi="GHEA Mariam"/>
              </w:rPr>
              <w:t>Հեռադիտակ Vortex Crossfire 8x42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415EF" w:rsidRPr="00FB3192" w:rsidRDefault="00D415EF" w:rsidP="00D415EF">
            <w:pPr>
              <w:jc w:val="center"/>
              <w:rPr>
                <w:rFonts w:ascii="GHEA Mariam" w:hAnsi="GHEA Mariam"/>
              </w:rPr>
            </w:pPr>
            <w:r w:rsidRPr="00FB3192">
              <w:rPr>
                <w:rFonts w:ascii="GHEA Mariam" w:hAnsi="GHEA Mariam"/>
                <w:lang w:val="hy-AM"/>
              </w:rPr>
              <w:t>1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415EF" w:rsidRPr="00FB3192" w:rsidRDefault="00D415EF" w:rsidP="00D415EF">
            <w:pPr>
              <w:jc w:val="center"/>
              <w:rPr>
                <w:rFonts w:ascii="GHEA Mariam" w:hAnsi="GHEA Mariam"/>
                <w:lang w:val="hy-AM"/>
              </w:rPr>
            </w:pPr>
            <w:r w:rsidRPr="00FB3192">
              <w:rPr>
                <w:rFonts w:ascii="GHEA Mariam" w:hAnsi="GHEA Mariam"/>
              </w:rPr>
              <w:t>61,197</w:t>
            </w: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415EF" w:rsidRPr="00FB3192" w:rsidRDefault="00D415EF" w:rsidP="00D415EF">
            <w:pPr>
              <w:jc w:val="center"/>
              <w:rPr>
                <w:rFonts w:ascii="GHEA Mariam" w:hAnsi="GHEA Mariam"/>
                <w:lang w:val="hy-AM"/>
              </w:rPr>
            </w:pPr>
            <w:r w:rsidRPr="00FB3192">
              <w:rPr>
                <w:rFonts w:ascii="GHEA Mariam" w:hAnsi="GHEA Mariam"/>
              </w:rPr>
              <w:t>61,197</w:t>
            </w:r>
          </w:p>
        </w:tc>
      </w:tr>
      <w:tr w:rsidR="00D415EF" w:rsidRPr="00FB3192" w:rsidTr="00D415EF">
        <w:tc>
          <w:tcPr>
            <w:tcW w:w="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415EF" w:rsidRPr="00FB3192" w:rsidRDefault="00D415EF" w:rsidP="00D415E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7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415EF" w:rsidRPr="00FB3192" w:rsidRDefault="00D415EF" w:rsidP="00D415EF">
            <w:pPr>
              <w:rPr>
                <w:rFonts w:ascii="GHEA Mariam" w:hAnsi="GHEA Mariam"/>
                <w:lang w:val="en-US"/>
              </w:rPr>
            </w:pPr>
            <w:r w:rsidRPr="00FB3192">
              <w:rPr>
                <w:rFonts w:ascii="GHEA Mariam" w:hAnsi="GHEA Mariam"/>
              </w:rPr>
              <w:t>Հեռադիտակ Vortex Diamondback 8x42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415EF" w:rsidRPr="00FB3192" w:rsidRDefault="00D415EF" w:rsidP="00D415EF">
            <w:pPr>
              <w:jc w:val="center"/>
              <w:rPr>
                <w:rFonts w:ascii="GHEA Mariam" w:hAnsi="GHEA Mariam"/>
              </w:rPr>
            </w:pPr>
            <w:r w:rsidRPr="00FB3192">
              <w:rPr>
                <w:rFonts w:ascii="GHEA Mariam" w:hAnsi="GHEA Mariam"/>
                <w:lang w:val="hy-AM"/>
              </w:rPr>
              <w:t>1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415EF" w:rsidRPr="00FB3192" w:rsidRDefault="00D415EF" w:rsidP="00D415EF">
            <w:pPr>
              <w:jc w:val="center"/>
              <w:rPr>
                <w:rFonts w:ascii="GHEA Mariam" w:hAnsi="GHEA Mariam"/>
                <w:lang w:val="en-US"/>
              </w:rPr>
            </w:pPr>
            <w:r w:rsidRPr="00FB3192">
              <w:rPr>
                <w:rFonts w:ascii="GHEA Mariam" w:hAnsi="GHEA Mariam"/>
              </w:rPr>
              <w:t>93,425</w:t>
            </w: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415EF" w:rsidRPr="00FB3192" w:rsidRDefault="00D415EF" w:rsidP="00D415EF">
            <w:pPr>
              <w:jc w:val="center"/>
              <w:rPr>
                <w:rFonts w:ascii="GHEA Mariam" w:hAnsi="GHEA Mariam"/>
                <w:lang w:val="en-US"/>
              </w:rPr>
            </w:pPr>
            <w:r w:rsidRPr="00FB3192">
              <w:rPr>
                <w:rFonts w:ascii="GHEA Mariam" w:hAnsi="GHEA Mariam"/>
              </w:rPr>
              <w:t>93,425</w:t>
            </w:r>
          </w:p>
        </w:tc>
      </w:tr>
      <w:tr w:rsidR="00D415EF" w:rsidRPr="00FB3192" w:rsidTr="00D415EF">
        <w:tc>
          <w:tcPr>
            <w:tcW w:w="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415EF" w:rsidRPr="00FB3192" w:rsidRDefault="00D415EF" w:rsidP="00D415E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7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415EF" w:rsidRPr="00FB3192" w:rsidRDefault="00D415EF" w:rsidP="00D415EF">
            <w:pPr>
              <w:rPr>
                <w:rFonts w:ascii="GHEA Mariam" w:hAnsi="GHEA Mariam"/>
                <w:lang w:val="en-US"/>
              </w:rPr>
            </w:pPr>
            <w:r w:rsidRPr="00FB3192">
              <w:rPr>
                <w:rFonts w:ascii="GHEA Mariam" w:hAnsi="GHEA Mariam"/>
              </w:rPr>
              <w:t>Հեռադիտակ Vortex Diamondback 8x28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415EF" w:rsidRPr="00FB3192" w:rsidRDefault="00D415EF" w:rsidP="00D415EF">
            <w:pPr>
              <w:jc w:val="center"/>
              <w:rPr>
                <w:rFonts w:ascii="GHEA Mariam" w:hAnsi="GHEA Mariam"/>
              </w:rPr>
            </w:pPr>
            <w:r w:rsidRPr="00FB3192">
              <w:rPr>
                <w:rFonts w:ascii="GHEA Mariam" w:hAnsi="GHEA Mariam"/>
                <w:lang w:val="hy-AM"/>
              </w:rPr>
              <w:t>1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415EF" w:rsidRPr="00FB3192" w:rsidRDefault="00D415EF" w:rsidP="00D415EF">
            <w:pPr>
              <w:jc w:val="center"/>
              <w:rPr>
                <w:rFonts w:ascii="GHEA Mariam" w:hAnsi="GHEA Mariam"/>
                <w:lang w:val="en-US"/>
              </w:rPr>
            </w:pPr>
            <w:r w:rsidRPr="00FB3192">
              <w:rPr>
                <w:rFonts w:ascii="GHEA Mariam" w:hAnsi="GHEA Mariam"/>
              </w:rPr>
              <w:t>63,464</w:t>
            </w: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415EF" w:rsidRPr="00FB3192" w:rsidRDefault="00D415EF" w:rsidP="00D415EF">
            <w:pPr>
              <w:jc w:val="center"/>
              <w:rPr>
                <w:rFonts w:ascii="GHEA Mariam" w:hAnsi="GHEA Mariam"/>
                <w:lang w:val="en-US"/>
              </w:rPr>
            </w:pPr>
            <w:r w:rsidRPr="00FB3192">
              <w:rPr>
                <w:rFonts w:ascii="GHEA Mariam" w:hAnsi="GHEA Mariam"/>
              </w:rPr>
              <w:t>63,464</w:t>
            </w:r>
          </w:p>
        </w:tc>
      </w:tr>
      <w:tr w:rsidR="00D415EF" w:rsidRPr="00FB3192" w:rsidTr="00D415EF">
        <w:tc>
          <w:tcPr>
            <w:tcW w:w="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415EF" w:rsidRPr="00FB3192" w:rsidRDefault="00D415EF" w:rsidP="00D415E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7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415EF" w:rsidRPr="00FB3192" w:rsidRDefault="00D415EF" w:rsidP="00D415EF">
            <w:pPr>
              <w:rPr>
                <w:rFonts w:ascii="GHEA Mariam" w:hAnsi="GHEA Mariam"/>
                <w:lang w:val="en-US"/>
              </w:rPr>
            </w:pPr>
            <w:r w:rsidRPr="00FB3192">
              <w:rPr>
                <w:rFonts w:ascii="GHEA Mariam" w:hAnsi="GHEA Mariam"/>
              </w:rPr>
              <w:t>Հեռադիտակ Vortex Diamondback 10x28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415EF" w:rsidRPr="00FB3192" w:rsidRDefault="00D415EF" w:rsidP="00D415EF">
            <w:pPr>
              <w:jc w:val="center"/>
              <w:rPr>
                <w:rFonts w:ascii="GHEA Mariam" w:hAnsi="GHEA Mariam"/>
              </w:rPr>
            </w:pPr>
            <w:r w:rsidRPr="00FB3192">
              <w:rPr>
                <w:rFonts w:ascii="GHEA Mariam" w:hAnsi="GHEA Mariam"/>
                <w:lang w:val="hy-AM"/>
              </w:rPr>
              <w:t>1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415EF" w:rsidRPr="00FB3192" w:rsidRDefault="00D415EF" w:rsidP="00D415EF">
            <w:pPr>
              <w:jc w:val="center"/>
              <w:rPr>
                <w:rFonts w:ascii="GHEA Mariam" w:hAnsi="GHEA Mariam"/>
                <w:lang w:val="en-US"/>
              </w:rPr>
            </w:pPr>
            <w:r w:rsidRPr="00FB3192">
              <w:rPr>
                <w:rFonts w:ascii="GHEA Mariam" w:hAnsi="GHEA Mariam"/>
              </w:rPr>
              <w:t>66,052</w:t>
            </w: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415EF" w:rsidRPr="00FB3192" w:rsidRDefault="00D415EF" w:rsidP="00D415EF">
            <w:pPr>
              <w:jc w:val="center"/>
              <w:rPr>
                <w:rFonts w:ascii="GHEA Mariam" w:hAnsi="GHEA Mariam"/>
                <w:lang w:val="en-US"/>
              </w:rPr>
            </w:pPr>
            <w:r w:rsidRPr="00FB3192">
              <w:rPr>
                <w:rFonts w:ascii="GHEA Mariam" w:hAnsi="GHEA Mariam"/>
              </w:rPr>
              <w:t>66,052</w:t>
            </w:r>
          </w:p>
        </w:tc>
      </w:tr>
      <w:tr w:rsidR="00D415EF" w:rsidRPr="00FB3192" w:rsidTr="00D415EF">
        <w:trPr>
          <w:trHeight w:val="462"/>
        </w:trPr>
        <w:tc>
          <w:tcPr>
            <w:tcW w:w="1232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415EF" w:rsidRPr="00FB3192" w:rsidRDefault="00D415EF" w:rsidP="00D415EF">
            <w:pPr>
              <w:jc w:val="center"/>
              <w:rPr>
                <w:rFonts w:ascii="GHEA Mariam" w:hAnsi="GHEA Mariam"/>
                <w:lang w:val="hy-AM"/>
              </w:rPr>
            </w:pPr>
            <w:r w:rsidRPr="00FB3192">
              <w:rPr>
                <w:rFonts w:ascii="Calibri" w:hAnsi="Calibri" w:cs="Calibri"/>
                <w:lang w:val="en-US"/>
              </w:rPr>
              <w:t> </w:t>
            </w:r>
          </w:p>
          <w:p w:rsidR="00D415EF" w:rsidRPr="00FB3192" w:rsidRDefault="00D415EF" w:rsidP="00D415EF">
            <w:pPr>
              <w:jc w:val="center"/>
              <w:rPr>
                <w:rFonts w:ascii="GHEA Mariam" w:hAnsi="GHEA Mariam"/>
                <w:b/>
              </w:rPr>
            </w:pPr>
            <w:r w:rsidRPr="00FB3192">
              <w:rPr>
                <w:rFonts w:ascii="GHEA Mariam" w:hAnsi="GHEA Mariam"/>
                <w:b/>
              </w:rPr>
              <w:t>ԸՆԴԱՄԵՆԸ</w:t>
            </w:r>
          </w:p>
          <w:p w:rsidR="00D415EF" w:rsidRPr="00FB3192" w:rsidRDefault="00D415EF" w:rsidP="00D415EF">
            <w:pPr>
              <w:jc w:val="center"/>
              <w:rPr>
                <w:rFonts w:ascii="GHEA Mariam" w:hAnsi="GHEA Mariam"/>
              </w:rPr>
            </w:pPr>
            <w:r w:rsidRPr="00FB3192">
              <w:rPr>
                <w:rFonts w:ascii="Calibri" w:hAnsi="Calibri" w:cs="Calibri"/>
              </w:rPr>
              <w:t> </w:t>
            </w: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415EF" w:rsidRPr="00FB3192" w:rsidRDefault="00D415EF" w:rsidP="00D415EF">
            <w:pPr>
              <w:jc w:val="center"/>
              <w:rPr>
                <w:rFonts w:ascii="GHEA Mariam" w:hAnsi="GHEA Mariam"/>
                <w:b/>
                <w:lang w:val="hy-AM"/>
              </w:rPr>
            </w:pPr>
          </w:p>
          <w:p w:rsidR="00D415EF" w:rsidRPr="00FB3192" w:rsidRDefault="00D415EF" w:rsidP="00D415EF">
            <w:pPr>
              <w:jc w:val="center"/>
              <w:rPr>
                <w:rFonts w:ascii="GHEA Mariam" w:hAnsi="GHEA Mariam"/>
                <w:b/>
                <w:lang w:val="hy-AM"/>
              </w:rPr>
            </w:pPr>
            <w:r w:rsidRPr="00FB3192">
              <w:rPr>
                <w:rFonts w:ascii="GHEA Mariam" w:hAnsi="GHEA Mariam"/>
                <w:b/>
                <w:lang w:val="hy-AM"/>
              </w:rPr>
              <w:t>5,683,412</w:t>
            </w:r>
          </w:p>
        </w:tc>
      </w:tr>
    </w:tbl>
    <w:p w:rsidR="00D415EF" w:rsidRDefault="00D415EF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B3192" w:rsidRPr="000F4671" w:rsidRDefault="00FB3192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  <w:bookmarkStart w:id="0" w:name="_GoBack"/>
      <w:bookmarkEnd w:id="0"/>
    </w:p>
    <w:p w:rsidR="00D415EF" w:rsidRPr="000F4671" w:rsidRDefault="00A4545F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</w:t>
      </w:r>
      <w:r w:rsidR="00D415EF" w:rsidRPr="00866340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="00D415EF"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D415EF" w:rsidRPr="000F4671" w:rsidRDefault="00D415EF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="00A4545F">
        <w:rPr>
          <w:rFonts w:ascii="GHEA Mariam" w:hAnsi="GHEA Mariam"/>
          <w:sz w:val="24"/>
          <w:szCs w:val="24"/>
          <w:lang w:val="hy-AM"/>
        </w:rPr>
        <w:t xml:space="preserve">                                       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DB7A58" w:rsidRDefault="00D415EF" w:rsidP="00DB7A58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 w:rsidR="00A4545F"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1F225D" w:rsidRPr="00DB7A58" w:rsidSect="00D415EF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0EC7" w:rsidRDefault="00470EC7">
      <w:r>
        <w:separator/>
      </w:r>
    </w:p>
  </w:endnote>
  <w:endnote w:type="continuationSeparator" w:id="0">
    <w:p w:rsidR="00470EC7" w:rsidRDefault="00470E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0EC7" w:rsidRDefault="00470EC7">
      <w:r>
        <w:separator/>
      </w:r>
    </w:p>
  </w:footnote>
  <w:footnote w:type="continuationSeparator" w:id="0">
    <w:p w:rsidR="00470EC7" w:rsidRDefault="00470E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B319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7583"/>
    <w:multiLevelType w:val="hybridMultilevel"/>
    <w:tmpl w:val="CB3C4C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A5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0EC7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66E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A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765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5EE7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D87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45F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37F2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8D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5EF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A58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92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FEBC18"/>
  <w15:chartTrackingRefBased/>
  <w15:docId w15:val="{B5C7ACAB-B2B0-44B5-9A19-83C60067B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B7A5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B7A58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B7A58"/>
    <w:rPr>
      <w:rFonts w:ascii="Arial Armenian" w:hAnsi="Arial Armenian"/>
      <w:lang w:eastAsia="ru-RU"/>
    </w:rPr>
  </w:style>
  <w:style w:type="table" w:styleId="TableGrid">
    <w:name w:val="Table Grid"/>
    <w:basedOn w:val="TableNormal"/>
    <w:uiPriority w:val="39"/>
    <w:rsid w:val="00D415EF"/>
    <w:rPr>
      <w:rFonts w:asciiTheme="minorHAnsi" w:eastAsiaTheme="minorHAnsi" w:hAnsiTheme="minorHAnsi" w:cstheme="minorBidi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415E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470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https:/mul2.gov.am/tasks/1241724/oneclick?token=1ec7ff3e3a4feb6d3acdb24599166e39</cp:keywords>
  <dc:description/>
  <cp:lastModifiedBy>Anna Aloyan</cp:lastModifiedBy>
  <cp:revision>8</cp:revision>
  <dcterms:created xsi:type="dcterms:W3CDTF">2025-12-01T10:30:00Z</dcterms:created>
  <dcterms:modified xsi:type="dcterms:W3CDTF">2025-12-02T10:28:00Z</dcterms:modified>
</cp:coreProperties>
</file>