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06C" w:rsidRDefault="00B4706C" w:rsidP="00E042E5">
      <w:pPr>
        <w:jc w:val="center"/>
      </w:pPr>
      <w:r>
        <w:rPr>
          <w:noProof/>
          <w:lang w:val="en-GB" w:eastAsia="en-GB"/>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4706C" w:rsidRDefault="00B4706C" w:rsidP="00E042E5">
      <w:pPr>
        <w:jc w:val="center"/>
      </w:pPr>
    </w:p>
    <w:p w:rsidR="00B4706C" w:rsidRDefault="00B4706C" w:rsidP="00E042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5A24B9">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5A24B9">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B4706C" w:rsidRDefault="00B4706C" w:rsidP="00E042E5">
      <w:pPr>
        <w:pStyle w:val="mechtex"/>
        <w:rPr>
          <w:rFonts w:ascii="GHEA Mariam" w:hAnsi="GHEA Mariam"/>
          <w:b/>
        </w:rPr>
      </w:pPr>
    </w:p>
    <w:p w:rsidR="00B4706C" w:rsidRDefault="00B4706C" w:rsidP="00E042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4706C" w:rsidRPr="008E1B5A" w:rsidRDefault="00B4706C" w:rsidP="00E042E5">
      <w:pPr>
        <w:jc w:val="center"/>
        <w:rPr>
          <w:rFonts w:ascii="GHEA Mariam" w:hAnsi="GHEA Mariam"/>
          <w:sz w:val="24"/>
          <w:szCs w:val="24"/>
        </w:rPr>
      </w:pPr>
    </w:p>
    <w:p w:rsidR="00B4706C" w:rsidRPr="00691610" w:rsidRDefault="00B4706C" w:rsidP="00E042E5">
      <w:pPr>
        <w:jc w:val="center"/>
        <w:rPr>
          <w:rFonts w:ascii="GHEA Mariam" w:hAnsi="GHEA Mariam"/>
          <w:sz w:val="12"/>
          <w:szCs w:val="24"/>
        </w:rPr>
      </w:pPr>
    </w:p>
    <w:p w:rsidR="00B4706C" w:rsidRPr="008E1B5A" w:rsidRDefault="00B4706C" w:rsidP="00E042E5">
      <w:pPr>
        <w:jc w:val="center"/>
        <w:rPr>
          <w:rFonts w:ascii="GHEA Mariam" w:hAnsi="GHEA Mariam"/>
          <w:sz w:val="24"/>
          <w:szCs w:val="24"/>
        </w:rPr>
      </w:pPr>
    </w:p>
    <w:p w:rsidR="00B4706C" w:rsidRPr="000F4671" w:rsidRDefault="00B4706C" w:rsidP="00E042E5">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դեկտ</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005A24B9">
        <w:rPr>
          <w:rFonts w:ascii="GHEA Mariam" w:hAnsi="GHEA Mariam"/>
          <w:sz w:val="24"/>
          <w:szCs w:val="24"/>
          <w:lang w:val="fr-FR"/>
        </w:rPr>
        <w:t xml:space="preserve"> </w:t>
      </w:r>
      <w:r w:rsidRPr="000F4671">
        <w:rPr>
          <w:rFonts w:ascii="GHEA Mariam" w:hAnsi="GHEA Mariam"/>
          <w:sz w:val="24"/>
          <w:szCs w:val="24"/>
          <w:lang w:val="fr-FR"/>
        </w:rPr>
        <w:t xml:space="preserve">N              - </w:t>
      </w:r>
      <w:r w:rsidRPr="00CB62E0">
        <w:rPr>
          <w:rFonts w:ascii="GHEA Mariam" w:hAnsi="GHEA Mariam"/>
          <w:sz w:val="24"/>
          <w:szCs w:val="24"/>
        </w:rPr>
        <w:t>Ն</w:t>
      </w:r>
    </w:p>
    <w:p w:rsidR="00B4706C" w:rsidRDefault="00B4706C" w:rsidP="00E042E5">
      <w:pPr>
        <w:jc w:val="center"/>
        <w:rPr>
          <w:rFonts w:ascii="GHEA Mariam" w:hAnsi="GHEA Mariam"/>
          <w:sz w:val="24"/>
          <w:szCs w:val="24"/>
          <w:lang w:val="fr-FR"/>
        </w:rPr>
      </w:pPr>
    </w:p>
    <w:p w:rsidR="00B4706C" w:rsidRDefault="00B4706C" w:rsidP="00E042E5">
      <w:pPr>
        <w:jc w:val="center"/>
        <w:rPr>
          <w:rFonts w:ascii="GHEA Mariam" w:hAnsi="GHEA Mariam"/>
          <w:sz w:val="24"/>
          <w:szCs w:val="24"/>
          <w:lang w:val="fr-FR"/>
        </w:rPr>
      </w:pPr>
    </w:p>
    <w:p w:rsidR="00B4706C" w:rsidRDefault="00B4706C" w:rsidP="00E042E5">
      <w:pPr>
        <w:jc w:val="center"/>
        <w:rPr>
          <w:rFonts w:ascii="GHEA Mariam" w:hAnsi="GHEA Mariam"/>
          <w:sz w:val="24"/>
          <w:szCs w:val="24"/>
          <w:lang w:val="fr-FR"/>
        </w:rPr>
      </w:pPr>
    </w:p>
    <w:p w:rsidR="00B4706C" w:rsidRDefault="00B4706C" w:rsidP="00B4706C">
      <w:pPr>
        <w:pStyle w:val="mechtex"/>
        <w:rPr>
          <w:rFonts w:ascii="GHEA Mariam" w:hAnsi="GHEA Mariam" w:cs="Sylfaen"/>
          <w:sz w:val="24"/>
          <w:shd w:val="clear" w:color="auto" w:fill="FFFFFF"/>
          <w:lang w:val="hy-AM" w:eastAsia="en-US"/>
        </w:rPr>
      </w:pPr>
      <w:r w:rsidRPr="00B4706C">
        <w:rPr>
          <w:rFonts w:ascii="GHEA Mariam" w:hAnsi="GHEA Mariam" w:cs="Sylfaen"/>
          <w:sz w:val="24"/>
          <w:shd w:val="clear" w:color="auto" w:fill="FFFFFF"/>
          <w:lang w:val="hy-AM" w:eastAsia="en-US"/>
        </w:rPr>
        <w:t>ՀԱՅԱՍՏԱՆԻ</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ՀԱՆՐԱՊԵՏՈՒԹՅՈՒՆ</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ՑԵՄԵՆՏԻ</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ՆԵՐՄՈՒԾՄԱՆ</w:t>
      </w:r>
      <w:r w:rsidRPr="00B4706C">
        <w:rPr>
          <w:rFonts w:ascii="GHEA Mariam" w:hAnsi="GHEA Mariam"/>
          <w:sz w:val="24"/>
          <w:shd w:val="clear" w:color="auto" w:fill="FFFFFF"/>
          <w:lang w:val="hy-AM" w:eastAsia="en-US"/>
        </w:rPr>
        <w:t xml:space="preserve"> </w:t>
      </w:r>
      <w:r w:rsidRPr="005A24B9">
        <w:rPr>
          <w:rFonts w:ascii="GHEA Mariam" w:hAnsi="GHEA Mariam" w:cs="Sylfaen"/>
          <w:spacing w:val="-6"/>
          <w:sz w:val="24"/>
          <w:shd w:val="clear" w:color="auto" w:fill="FFFFFF"/>
          <w:lang w:val="hy-AM" w:eastAsia="en-US"/>
        </w:rPr>
        <w:t>ԺԱՄԱՆԱԿԱՎՈՐ</w:t>
      </w:r>
      <w:r w:rsidRPr="005A24B9">
        <w:rPr>
          <w:rFonts w:ascii="GHEA Mariam" w:hAnsi="GHEA Mariam"/>
          <w:spacing w:val="-6"/>
          <w:sz w:val="24"/>
          <w:shd w:val="clear" w:color="auto" w:fill="FFFFFF"/>
          <w:lang w:val="hy-AM" w:eastAsia="en-US"/>
        </w:rPr>
        <w:t xml:space="preserve"> </w:t>
      </w:r>
      <w:r w:rsidRPr="005A24B9">
        <w:rPr>
          <w:rFonts w:ascii="GHEA Mariam" w:hAnsi="GHEA Mariam" w:cs="Sylfaen"/>
          <w:spacing w:val="-6"/>
          <w:sz w:val="24"/>
          <w:shd w:val="clear" w:color="auto" w:fill="FFFFFF"/>
          <w:lang w:val="hy-AM" w:eastAsia="en-US"/>
        </w:rPr>
        <w:t>ՍԱՀՄԱՆԱՓԱԿՈՒՄ</w:t>
      </w:r>
      <w:r w:rsidRPr="005A24B9">
        <w:rPr>
          <w:rFonts w:ascii="GHEA Mariam" w:hAnsi="GHEA Mariam"/>
          <w:spacing w:val="-6"/>
          <w:sz w:val="24"/>
          <w:shd w:val="clear" w:color="auto" w:fill="FFFFFF"/>
          <w:lang w:val="hy-AM" w:eastAsia="en-US"/>
        </w:rPr>
        <w:t xml:space="preserve"> </w:t>
      </w:r>
      <w:r w:rsidRPr="005A24B9">
        <w:rPr>
          <w:rFonts w:ascii="GHEA Mariam" w:hAnsi="GHEA Mariam" w:cs="Sylfaen"/>
          <w:spacing w:val="-6"/>
          <w:sz w:val="24"/>
          <w:shd w:val="clear" w:color="auto" w:fill="FFFFFF"/>
          <w:lang w:val="hy-AM" w:eastAsia="en-US"/>
        </w:rPr>
        <w:t>ԿԻՐԱՌԵԼՈՒ</w:t>
      </w:r>
      <w:r w:rsidRPr="005A24B9">
        <w:rPr>
          <w:rFonts w:ascii="GHEA Mariam" w:hAnsi="GHEA Mariam"/>
          <w:spacing w:val="-6"/>
          <w:sz w:val="24"/>
          <w:shd w:val="clear" w:color="auto" w:fill="FFFFFF"/>
          <w:lang w:val="hy-AM" w:eastAsia="en-US"/>
        </w:rPr>
        <w:t xml:space="preserve">, </w:t>
      </w:r>
      <w:r w:rsidRPr="005A24B9">
        <w:rPr>
          <w:rFonts w:ascii="GHEA Mariam" w:hAnsi="GHEA Mariam" w:cs="Sylfaen"/>
          <w:spacing w:val="-6"/>
          <w:sz w:val="24"/>
          <w:shd w:val="clear" w:color="auto" w:fill="FFFFFF"/>
          <w:lang w:val="hy-AM" w:eastAsia="en-US"/>
        </w:rPr>
        <w:t>ՆԵՐՄՈՒԾՄԱՆ</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ԼԻՑԵՆԶԱՎՈՐՄԱՆ</w:t>
      </w:r>
      <w:r w:rsidRPr="00B4706C">
        <w:rPr>
          <w:rFonts w:ascii="GHEA Mariam" w:hAnsi="GHEA Mariam"/>
          <w:sz w:val="24"/>
          <w:shd w:val="clear" w:color="auto" w:fill="FFFFFF"/>
          <w:lang w:val="hy-AM" w:eastAsia="en-US"/>
        </w:rPr>
        <w:t xml:space="preserve"> </w:t>
      </w:r>
      <w:r w:rsidRPr="00B4706C">
        <w:rPr>
          <w:rStyle w:val="Strong"/>
          <w:rFonts w:ascii="GHEA Mariam" w:hAnsi="GHEA Mariam"/>
          <w:b w:val="0"/>
          <w:color w:val="000000"/>
          <w:sz w:val="24"/>
          <w:shd w:val="clear" w:color="auto" w:fill="FFFFFF"/>
          <w:lang w:val="hy-AM"/>
        </w:rPr>
        <w:t>ԿԱՐԳՆ ՈՒ</w:t>
      </w:r>
      <w:r>
        <w:rPr>
          <w:rStyle w:val="Strong"/>
          <w:rFonts w:ascii="GHEA Mariam" w:hAnsi="GHEA Mariam"/>
          <w:b w:val="0"/>
          <w:color w:val="000000"/>
          <w:sz w:val="24"/>
          <w:shd w:val="clear" w:color="auto" w:fill="FFFFFF"/>
          <w:lang w:val="hy-AM"/>
        </w:rPr>
        <w:t xml:space="preserve"> </w:t>
      </w:r>
      <w:r w:rsidRPr="00B4706C">
        <w:rPr>
          <w:rStyle w:val="Strong"/>
          <w:rFonts w:ascii="GHEA Mariam" w:hAnsi="GHEA Mariam"/>
          <w:b w:val="0"/>
          <w:color w:val="000000"/>
          <w:sz w:val="24"/>
          <w:shd w:val="clear" w:color="auto" w:fill="FFFFFF"/>
          <w:lang w:val="hy-AM"/>
        </w:rPr>
        <w:t>ՊԱՅՄԱՆՆԵՐԸ</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ԵՎ</w:t>
      </w:r>
      <w:r>
        <w:rPr>
          <w:rFonts w:ascii="GHEA Mariam" w:hAnsi="GHEA Mariam" w:cs="Sylfaen"/>
          <w:sz w:val="24"/>
          <w:shd w:val="clear" w:color="auto" w:fill="FFFFFF"/>
          <w:lang w:val="hy-AM" w:eastAsia="en-US"/>
        </w:rPr>
        <w:t xml:space="preserve"> </w:t>
      </w:r>
      <w:r w:rsidRPr="00B4706C">
        <w:rPr>
          <w:rFonts w:ascii="GHEA Mariam" w:hAnsi="GHEA Mariam" w:cs="Sylfaen"/>
          <w:sz w:val="24"/>
          <w:shd w:val="clear" w:color="auto" w:fill="FFFFFF"/>
          <w:lang w:val="hy-AM" w:eastAsia="en-US"/>
        </w:rPr>
        <w:t>ՀԻՄՆԱԿԱՆ</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ԼԻՑԵՆԶԻԱՅԻ</w:t>
      </w:r>
      <w:r>
        <w:rPr>
          <w:rFonts w:ascii="GHEA Mariam" w:hAnsi="GHEA Mariam" w:cs="Sylfaen"/>
          <w:sz w:val="24"/>
          <w:shd w:val="clear" w:color="auto" w:fill="FFFFFF"/>
          <w:lang w:val="hy-AM" w:eastAsia="en-US"/>
        </w:rPr>
        <w:t xml:space="preserve"> </w:t>
      </w:r>
      <w:r w:rsidRPr="00B4706C">
        <w:rPr>
          <w:rFonts w:ascii="GHEA Mariam" w:hAnsi="GHEA Mariam" w:cs="Sylfaen"/>
          <w:sz w:val="24"/>
          <w:shd w:val="clear" w:color="auto" w:fill="FFFFFF"/>
          <w:lang w:val="hy-AM" w:eastAsia="en-US"/>
        </w:rPr>
        <w:t>ՁԵՎԸ</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ՍԱՀՄԱՆԵԼՈՒ</w:t>
      </w:r>
      <w:r w:rsidRPr="00B4706C">
        <w:rPr>
          <w:rFonts w:ascii="GHEA Mariam" w:hAnsi="GHEA Mariam"/>
          <w:sz w:val="24"/>
          <w:shd w:val="clear" w:color="auto" w:fill="FFFFFF"/>
          <w:lang w:val="hy-AM" w:eastAsia="en-US"/>
        </w:rPr>
        <w:t xml:space="preserve"> </w:t>
      </w:r>
      <w:r w:rsidRPr="00B4706C">
        <w:rPr>
          <w:rFonts w:ascii="GHEA Mariam" w:hAnsi="GHEA Mariam" w:cs="Sylfaen"/>
          <w:sz w:val="24"/>
          <w:shd w:val="clear" w:color="auto" w:fill="FFFFFF"/>
          <w:lang w:val="hy-AM" w:eastAsia="en-US"/>
        </w:rPr>
        <w:t>ՄԱՍԻՆ</w:t>
      </w:r>
    </w:p>
    <w:p w:rsidR="00B4706C" w:rsidRPr="005A24B9" w:rsidRDefault="00B4706C"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5A24B9">
        <w:rPr>
          <w:rFonts w:ascii="GHEA Mariam" w:hAnsi="GHEA Mariam"/>
          <w:spacing w:val="-8"/>
          <w:sz w:val="24"/>
          <w:lang w:val="pt-BR"/>
        </w:rPr>
        <w:t>---</w:t>
      </w:r>
    </w:p>
    <w:p w:rsidR="00B4706C" w:rsidRPr="00E016A0" w:rsidRDefault="00B4706C" w:rsidP="00B4706C">
      <w:pPr>
        <w:pStyle w:val="mechtex"/>
        <w:rPr>
          <w:rFonts w:ascii="Sylfaen" w:hAnsi="Sylfaen" w:cs="Calibri"/>
          <w:sz w:val="32"/>
          <w:lang w:val="hy-AM" w:eastAsia="en-US"/>
        </w:rPr>
      </w:pPr>
      <w:bookmarkStart w:id="0" w:name="_GoBack"/>
      <w:bookmarkEnd w:id="0"/>
    </w:p>
    <w:p w:rsidR="00B4706C" w:rsidRPr="00E016A0" w:rsidRDefault="00B4706C" w:rsidP="00B4706C">
      <w:pPr>
        <w:pStyle w:val="mechtex"/>
        <w:rPr>
          <w:rFonts w:ascii="GHEA Mariam" w:hAnsi="GHEA Mariam"/>
          <w:sz w:val="36"/>
          <w:lang w:val="hy-AM" w:eastAsia="en-US"/>
        </w:rPr>
      </w:pPr>
      <w:r w:rsidRPr="00B4706C">
        <w:rPr>
          <w:rFonts w:ascii="Calibri" w:hAnsi="Calibri" w:cs="Calibri"/>
          <w:sz w:val="24"/>
          <w:lang w:val="hy-AM" w:eastAsia="en-US"/>
        </w:rPr>
        <w:t> </w:t>
      </w:r>
    </w:p>
    <w:p w:rsidR="00B4706C" w:rsidRPr="00B4706C" w:rsidRDefault="00B4706C" w:rsidP="00B4706C">
      <w:pPr>
        <w:pStyle w:val="norm"/>
        <w:spacing w:line="360" w:lineRule="auto"/>
        <w:ind w:firstLine="720"/>
        <w:rPr>
          <w:rFonts w:ascii="GHEA Mariam" w:hAnsi="GHEA Mariam"/>
          <w:sz w:val="24"/>
          <w:szCs w:val="24"/>
          <w:lang w:val="de-DE"/>
        </w:rPr>
      </w:pPr>
      <w:r w:rsidRPr="00B4706C">
        <w:rPr>
          <w:rFonts w:ascii="GHEA Mariam" w:hAnsi="GHEA Mariam"/>
          <w:color w:val="000000"/>
          <w:spacing w:val="-8"/>
          <w:sz w:val="24"/>
          <w:szCs w:val="24"/>
          <w:shd w:val="clear" w:color="auto" w:fill="FFFFFF"/>
          <w:lang w:val="hy-AM"/>
        </w:rPr>
        <w:t>Հիմք ընդունելով «Առևտրի և ծառայությունների մասին» օրենքի 2.1-ին</w:t>
      </w:r>
      <w:r w:rsidRPr="00B4706C">
        <w:rPr>
          <w:rFonts w:ascii="GHEA Mariam" w:hAnsi="GHEA Mariam"/>
          <w:color w:val="000000"/>
          <w:sz w:val="24"/>
          <w:szCs w:val="24"/>
          <w:shd w:val="clear" w:color="auto" w:fill="FFFFFF"/>
          <w:lang w:val="hy-AM"/>
        </w:rPr>
        <w:t xml:space="preserve"> հոդվածը և համաձայն «Եվրասիական տնտեսական միության մասին» պայմանագրի 47-րդ հոդվածի` </w:t>
      </w:r>
      <w:r w:rsidRPr="00B4706C">
        <w:rPr>
          <w:rFonts w:ascii="GHEA Mariam" w:hAnsi="GHEA Mariam" w:cs="Sylfaen"/>
          <w:sz w:val="24"/>
          <w:szCs w:val="24"/>
          <w:lang w:val="de-DE"/>
        </w:rPr>
        <w:t>Հայաստանի</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Հանրապետության</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կառավարությունը</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ո</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ր</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ո</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շ</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ու</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մ</w:t>
      </w:r>
      <w:r w:rsidRPr="00B4706C">
        <w:rPr>
          <w:rFonts w:ascii="GHEA Mariam" w:hAnsi="GHEA Mariam" w:cs="Arial Armenian"/>
          <w:sz w:val="24"/>
          <w:szCs w:val="24"/>
          <w:lang w:val="de-DE"/>
        </w:rPr>
        <w:t xml:space="preserve">   </w:t>
      </w:r>
      <w:r w:rsidRPr="00B4706C">
        <w:rPr>
          <w:rFonts w:ascii="GHEA Mariam" w:hAnsi="GHEA Mariam" w:cs="Sylfaen"/>
          <w:sz w:val="24"/>
          <w:szCs w:val="24"/>
          <w:lang w:val="de-DE"/>
        </w:rPr>
        <w:t>է</w:t>
      </w:r>
      <w:r w:rsidRPr="00B4706C">
        <w:rPr>
          <w:rFonts w:ascii="GHEA Mariam" w:hAnsi="GHEA Mariam" w:cs="Arial Armenian"/>
          <w:sz w:val="24"/>
          <w:szCs w:val="24"/>
          <w:lang w:val="de-DE"/>
        </w:rPr>
        <w:t>.</w:t>
      </w:r>
    </w:p>
    <w:p w:rsidR="00B4706C" w:rsidRPr="00B4706C" w:rsidRDefault="00B4706C" w:rsidP="00B4706C">
      <w:pPr>
        <w:shd w:val="clear" w:color="auto" w:fill="FFFFFF"/>
        <w:spacing w:line="360" w:lineRule="auto"/>
        <w:ind w:firstLine="720"/>
        <w:jc w:val="both"/>
        <w:rPr>
          <w:rFonts w:ascii="GHEA Mariam" w:hAnsi="GHEA Mariam"/>
          <w:color w:val="000000"/>
          <w:sz w:val="24"/>
          <w:szCs w:val="24"/>
          <w:lang w:val="hy-AM" w:eastAsia="en-US"/>
        </w:rPr>
      </w:pPr>
      <w:r w:rsidRPr="00B4706C">
        <w:rPr>
          <w:rFonts w:ascii="GHEA Mariam" w:hAnsi="GHEA Mariam"/>
          <w:color w:val="000000"/>
          <w:sz w:val="24"/>
          <w:szCs w:val="24"/>
          <w:lang w:val="hy-AM" w:eastAsia="en-US"/>
        </w:rPr>
        <w:t>1. Սահմանել, որ՝</w:t>
      </w:r>
    </w:p>
    <w:p w:rsidR="00B4706C" w:rsidRPr="00B4706C" w:rsidRDefault="00B4706C" w:rsidP="00B4706C">
      <w:pPr>
        <w:shd w:val="clear" w:color="auto" w:fill="FFFFFF"/>
        <w:spacing w:line="360" w:lineRule="auto"/>
        <w:ind w:firstLine="720"/>
        <w:jc w:val="both"/>
        <w:rPr>
          <w:rFonts w:ascii="GHEA Mariam" w:hAnsi="GHEA Mariam"/>
          <w:color w:val="000000"/>
          <w:sz w:val="24"/>
          <w:szCs w:val="24"/>
          <w:lang w:val="hy-AM" w:eastAsia="en-US"/>
        </w:rPr>
      </w:pPr>
      <w:r w:rsidRPr="00B4706C">
        <w:rPr>
          <w:rFonts w:ascii="GHEA Mariam" w:hAnsi="GHEA Mariam"/>
          <w:color w:val="000000"/>
          <w:sz w:val="24"/>
          <w:szCs w:val="24"/>
          <w:lang w:val="hy-AM" w:eastAsia="en-US"/>
        </w:rPr>
        <w:t>1)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ներմուծումն իրա</w:t>
      </w:r>
      <w:r>
        <w:rPr>
          <w:rFonts w:ascii="GHEA Mariam" w:hAnsi="GHEA Mariam"/>
          <w:color w:val="000000"/>
          <w:sz w:val="24"/>
          <w:szCs w:val="24"/>
          <w:lang w:val="hy-AM" w:eastAsia="en-US"/>
        </w:rPr>
        <w:softHyphen/>
      </w:r>
      <w:r w:rsidRPr="00B4706C">
        <w:rPr>
          <w:rFonts w:ascii="GHEA Mariam" w:hAnsi="GHEA Mariam"/>
          <w:color w:val="000000"/>
          <w:sz w:val="24"/>
          <w:szCs w:val="24"/>
          <w:lang w:val="hy-AM" w:eastAsia="en-US"/>
        </w:rPr>
        <w:t>կա</w:t>
      </w:r>
      <w:r>
        <w:rPr>
          <w:rFonts w:ascii="GHEA Mariam" w:hAnsi="GHEA Mariam"/>
          <w:color w:val="000000"/>
          <w:sz w:val="24"/>
          <w:szCs w:val="24"/>
          <w:lang w:val="hy-AM" w:eastAsia="en-US"/>
        </w:rPr>
        <w:softHyphen/>
      </w:r>
      <w:r w:rsidRPr="00B4706C">
        <w:rPr>
          <w:rFonts w:ascii="GHEA Mariam" w:hAnsi="GHEA Mariam"/>
          <w:color w:val="000000"/>
          <w:sz w:val="24"/>
          <w:szCs w:val="24"/>
          <w:lang w:val="hy-AM" w:eastAsia="en-US"/>
        </w:rPr>
        <w:t>նացվում է հիմնական լիցենզիաների հիման վրա.</w:t>
      </w:r>
    </w:p>
    <w:p w:rsidR="00B4706C" w:rsidRPr="00B4706C" w:rsidRDefault="00B4706C" w:rsidP="00B4706C">
      <w:pPr>
        <w:shd w:val="clear" w:color="auto" w:fill="FFFFFF"/>
        <w:spacing w:line="360" w:lineRule="auto"/>
        <w:ind w:firstLine="720"/>
        <w:jc w:val="both"/>
        <w:rPr>
          <w:rFonts w:ascii="GHEA Mariam" w:hAnsi="GHEA Mariam"/>
          <w:color w:val="000000"/>
          <w:sz w:val="24"/>
          <w:szCs w:val="24"/>
          <w:lang w:val="hy-AM" w:eastAsia="en-US"/>
        </w:rPr>
      </w:pPr>
      <w:r w:rsidRPr="00B4706C">
        <w:rPr>
          <w:rFonts w:ascii="GHEA Mariam" w:hAnsi="GHEA Mariam"/>
          <w:color w:val="000000"/>
          <w:sz w:val="24"/>
          <w:szCs w:val="24"/>
          <w:lang w:val="hy-AM" w:eastAsia="en-US"/>
        </w:rPr>
        <w:t xml:space="preserve">2) սույն կետի 1-ին ենթակետում նշված ապրանքների ներմուծման </w:t>
      </w:r>
      <w:r w:rsidRPr="005A24B9">
        <w:rPr>
          <w:rFonts w:ascii="GHEA Mariam" w:hAnsi="GHEA Mariam"/>
          <w:color w:val="000000"/>
          <w:spacing w:val="-2"/>
          <w:sz w:val="24"/>
          <w:szCs w:val="24"/>
          <w:lang w:val="hy-AM" w:eastAsia="en-US"/>
        </w:rPr>
        <w:t>նպա</w:t>
      </w:r>
      <w:r w:rsidRPr="005A24B9">
        <w:rPr>
          <w:rFonts w:ascii="GHEA Mariam" w:hAnsi="GHEA Mariam"/>
          <w:color w:val="000000"/>
          <w:spacing w:val="-2"/>
          <w:sz w:val="24"/>
          <w:szCs w:val="24"/>
          <w:lang w:val="hy-AM" w:eastAsia="en-US"/>
        </w:rPr>
        <w:softHyphen/>
        <w:t>տա</w:t>
      </w:r>
      <w:r w:rsidR="005A24B9" w:rsidRPr="005A24B9">
        <w:rPr>
          <w:rFonts w:ascii="GHEA Mariam" w:hAnsi="GHEA Mariam"/>
          <w:color w:val="000000"/>
          <w:spacing w:val="-2"/>
          <w:sz w:val="24"/>
          <w:szCs w:val="24"/>
          <w:lang w:val="hy-AM" w:eastAsia="en-US"/>
        </w:rPr>
        <w:softHyphen/>
      </w:r>
      <w:r w:rsidRPr="005A24B9">
        <w:rPr>
          <w:rFonts w:ascii="GHEA Mariam" w:hAnsi="GHEA Mariam"/>
          <w:color w:val="000000"/>
          <w:spacing w:val="-2"/>
          <w:sz w:val="24"/>
          <w:szCs w:val="24"/>
          <w:lang w:val="hy-AM" w:eastAsia="en-US"/>
        </w:rPr>
        <w:t>կով հիմնական լիցենզիան տրամադրվում է յուրաքանչյուր մինչև հարյուր տոննայի համար</w:t>
      </w:r>
      <w:r w:rsidRPr="00B4706C">
        <w:rPr>
          <w:rFonts w:ascii="GHEA Mariam" w:hAnsi="GHEA Mariam"/>
          <w:color w:val="000000"/>
          <w:sz w:val="24"/>
          <w:szCs w:val="24"/>
          <w:lang w:val="hy-AM" w:eastAsia="en-US"/>
        </w:rPr>
        <w:t>:</w:t>
      </w:r>
    </w:p>
    <w:p w:rsidR="00B4706C" w:rsidRPr="00B4706C" w:rsidRDefault="00B4706C" w:rsidP="00B4706C">
      <w:pPr>
        <w:shd w:val="clear" w:color="auto" w:fill="FFFFFF"/>
        <w:spacing w:line="360" w:lineRule="auto"/>
        <w:ind w:firstLine="720"/>
        <w:jc w:val="both"/>
        <w:rPr>
          <w:rFonts w:ascii="GHEA Mariam" w:hAnsi="GHEA Mariam"/>
          <w:color w:val="000000"/>
          <w:sz w:val="24"/>
          <w:szCs w:val="24"/>
          <w:lang w:val="hy-AM" w:eastAsia="en-US"/>
        </w:rPr>
      </w:pPr>
      <w:r w:rsidRPr="005A24B9">
        <w:rPr>
          <w:rFonts w:ascii="GHEA Mariam" w:hAnsi="GHEA Mariam"/>
          <w:color w:val="000000"/>
          <w:spacing w:val="-6"/>
          <w:sz w:val="24"/>
          <w:szCs w:val="24"/>
          <w:lang w:val="hy-AM" w:eastAsia="en-US"/>
        </w:rPr>
        <w:lastRenderedPageBreak/>
        <w:t>2. Հիմնական լիցենզիաների տրամադրման համար լիազոր մարմին սահմանել</w:t>
      </w:r>
      <w:r w:rsidRPr="00B4706C">
        <w:rPr>
          <w:rFonts w:ascii="GHEA Mariam" w:hAnsi="GHEA Mariam"/>
          <w:color w:val="000000"/>
          <w:sz w:val="24"/>
          <w:szCs w:val="24"/>
          <w:lang w:val="hy-AM" w:eastAsia="en-US"/>
        </w:rPr>
        <w:t xml:space="preserve"> Հայաստանի Հանրապետության էկոնոմիկայի նախարարությունը:</w:t>
      </w:r>
    </w:p>
    <w:p w:rsidR="00B4706C" w:rsidRPr="00B4706C" w:rsidRDefault="00B4706C" w:rsidP="00B4706C">
      <w:pPr>
        <w:shd w:val="clear" w:color="auto" w:fill="FFFFFF"/>
        <w:spacing w:line="360" w:lineRule="auto"/>
        <w:ind w:firstLine="720"/>
        <w:jc w:val="both"/>
        <w:rPr>
          <w:rFonts w:ascii="GHEA Mariam" w:hAnsi="GHEA Mariam"/>
          <w:color w:val="000000"/>
          <w:sz w:val="24"/>
          <w:szCs w:val="24"/>
          <w:lang w:val="hy-AM" w:eastAsia="en-US"/>
        </w:rPr>
      </w:pPr>
      <w:r w:rsidRPr="00B4706C">
        <w:rPr>
          <w:rFonts w:ascii="GHEA Mariam" w:hAnsi="GHEA Mariam"/>
          <w:color w:val="000000"/>
          <w:sz w:val="24"/>
          <w:szCs w:val="24"/>
          <w:lang w:val="hy-AM" w:eastAsia="en-US"/>
        </w:rPr>
        <w:t>3. Սահմանել՝</w:t>
      </w:r>
    </w:p>
    <w:p w:rsidR="00B4706C" w:rsidRPr="00B4706C" w:rsidRDefault="00B4706C" w:rsidP="00B4706C">
      <w:pPr>
        <w:shd w:val="clear" w:color="auto" w:fill="FFFFFF"/>
        <w:spacing w:line="360" w:lineRule="auto"/>
        <w:ind w:firstLine="720"/>
        <w:jc w:val="both"/>
        <w:rPr>
          <w:rFonts w:ascii="GHEA Mariam" w:hAnsi="GHEA Mariam"/>
          <w:color w:val="000000"/>
          <w:sz w:val="24"/>
          <w:szCs w:val="24"/>
          <w:lang w:val="hy-AM" w:eastAsia="en-US"/>
        </w:rPr>
      </w:pPr>
      <w:r w:rsidRPr="00B4706C">
        <w:rPr>
          <w:rFonts w:ascii="GHEA Mariam" w:hAnsi="GHEA Mariam"/>
          <w:color w:val="000000"/>
          <w:sz w:val="24"/>
          <w:szCs w:val="24"/>
          <w:lang w:val="hy-AM" w:eastAsia="en-US"/>
        </w:rPr>
        <w:t>1) ԵԱՏՄ ԱՏԳ ԱԱ 2523 (բացառությամբ ԱՏԳ ԱԱ 2523100000, 2523210000) ապրանքային դիրքի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ներմուծման լիցենզա</w:t>
      </w:r>
      <w:r>
        <w:rPr>
          <w:rFonts w:ascii="GHEA Mariam" w:hAnsi="GHEA Mariam"/>
          <w:color w:val="000000"/>
          <w:sz w:val="24"/>
          <w:szCs w:val="24"/>
          <w:lang w:val="hy-AM" w:eastAsia="en-US"/>
        </w:rPr>
        <w:softHyphen/>
      </w:r>
      <w:r w:rsidRPr="00B4706C">
        <w:rPr>
          <w:rFonts w:ascii="GHEA Mariam" w:hAnsi="GHEA Mariam"/>
          <w:color w:val="000000"/>
          <w:sz w:val="24"/>
          <w:szCs w:val="24"/>
          <w:lang w:val="hy-AM" w:eastAsia="en-US"/>
        </w:rPr>
        <w:t>վորման կարգն ու պայմանները՝ համաձայն N 1 հավելվածի.</w:t>
      </w:r>
    </w:p>
    <w:p w:rsidR="00B4706C" w:rsidRPr="00B4706C" w:rsidRDefault="00B4706C" w:rsidP="00B4706C">
      <w:pPr>
        <w:shd w:val="clear" w:color="auto" w:fill="FFFFFF"/>
        <w:spacing w:line="360" w:lineRule="auto"/>
        <w:ind w:firstLine="720"/>
        <w:jc w:val="both"/>
        <w:rPr>
          <w:rFonts w:ascii="GHEA Mariam" w:hAnsi="GHEA Mariam"/>
          <w:color w:val="000000"/>
          <w:sz w:val="24"/>
          <w:szCs w:val="24"/>
          <w:lang w:val="hy-AM" w:eastAsia="en-US"/>
        </w:rPr>
      </w:pPr>
      <w:r w:rsidRPr="00B4706C">
        <w:rPr>
          <w:rFonts w:ascii="GHEA Mariam" w:hAnsi="GHEA Mariam"/>
          <w:color w:val="000000"/>
          <w:spacing w:val="-8"/>
          <w:sz w:val="24"/>
          <w:szCs w:val="24"/>
          <w:lang w:val="hy-AM" w:eastAsia="en-US"/>
        </w:rPr>
        <w:t>2) ԵԱՏՄ ԱՏԳ ԱԱ 2523 (բացառությամբ 2523100000, 2523210000)</w:t>
      </w:r>
      <w:r w:rsidRPr="00B4706C">
        <w:rPr>
          <w:rFonts w:ascii="GHEA Mariam" w:hAnsi="GHEA Mariam"/>
          <w:color w:val="000000"/>
          <w:sz w:val="24"/>
          <w:szCs w:val="24"/>
          <w:lang w:val="hy-AM" w:eastAsia="en-US"/>
        </w:rPr>
        <w:t xml:space="preserve"> ապրանքային </w:t>
      </w:r>
      <w:r w:rsidRPr="00B4706C">
        <w:rPr>
          <w:rFonts w:ascii="GHEA Mariam" w:hAnsi="GHEA Mariam"/>
          <w:color w:val="000000"/>
          <w:spacing w:val="-8"/>
          <w:sz w:val="24"/>
          <w:szCs w:val="24"/>
          <w:lang w:val="hy-AM" w:eastAsia="en-US"/>
        </w:rPr>
        <w:t>դիրքի ծածկագրին դասվող ապրանքների «Բացթողում՝ ներքին սպառման</w:t>
      </w:r>
      <w:r w:rsidRPr="00B4706C">
        <w:rPr>
          <w:rFonts w:ascii="GHEA Mariam" w:hAnsi="GHEA Mariam"/>
          <w:color w:val="000000"/>
          <w:sz w:val="24"/>
          <w:szCs w:val="24"/>
          <w:lang w:val="hy-AM" w:eastAsia="en-US"/>
        </w:rPr>
        <w:t xml:space="preserve"> համար», «</w:t>
      </w:r>
      <w:r w:rsidRPr="005A24B9">
        <w:rPr>
          <w:rFonts w:ascii="GHEA Mariam" w:hAnsi="GHEA Mariam"/>
          <w:color w:val="000000"/>
          <w:spacing w:val="-2"/>
          <w:sz w:val="24"/>
          <w:szCs w:val="24"/>
          <w:lang w:val="hy-AM" w:eastAsia="en-US"/>
        </w:rPr>
        <w:t>Վերամշակում՝ մաքսային տարածքում» և «Վերամշակում՝ ներքին սպառման համար»</w:t>
      </w:r>
      <w:r w:rsidRPr="00B4706C">
        <w:rPr>
          <w:rFonts w:ascii="GHEA Mariam" w:hAnsi="GHEA Mariam"/>
          <w:color w:val="000000"/>
          <w:sz w:val="24"/>
          <w:szCs w:val="24"/>
          <w:lang w:val="hy-AM" w:eastAsia="en-US"/>
        </w:rPr>
        <w:t xml:space="preserve"> մաքսային ընթացակարգերով ներմուծման հիմնական լիցենզիայի ձևը` համաձայն N 2 հավելվածի։</w:t>
      </w:r>
    </w:p>
    <w:p w:rsidR="00B4706C" w:rsidRPr="00B4706C" w:rsidRDefault="00B4706C" w:rsidP="00B4706C">
      <w:pPr>
        <w:pStyle w:val="NormalWeb"/>
        <w:shd w:val="clear" w:color="auto" w:fill="FFFFFF"/>
        <w:spacing w:before="0" w:beforeAutospacing="0" w:after="0" w:afterAutospacing="0" w:line="360" w:lineRule="auto"/>
        <w:ind w:firstLine="720"/>
        <w:jc w:val="both"/>
        <w:rPr>
          <w:rFonts w:ascii="GHEA Mariam" w:hAnsi="GHEA Mariam"/>
          <w:color w:val="000000"/>
          <w:shd w:val="clear" w:color="auto" w:fill="FFFFFF"/>
          <w:lang w:val="hy-AM"/>
        </w:rPr>
      </w:pPr>
      <w:r w:rsidRPr="00B4706C">
        <w:rPr>
          <w:rFonts w:ascii="GHEA Mariam" w:hAnsi="GHEA Mariam"/>
          <w:color w:val="000000"/>
          <w:shd w:val="clear" w:color="auto" w:fill="FFFFFF"/>
          <w:lang w:val="hy-AM"/>
        </w:rPr>
        <w:t>4. Հայաստանի Հանրապետության էկոնոմիկայի նախարարությանը` սույն որոշումն ուժի մեջ մտնելուց հետո ոչ ուշ, քան 3-օրյա ժամկետում ծանուցել Եվրա</w:t>
      </w:r>
      <w:r w:rsidR="00EE09F8">
        <w:rPr>
          <w:rFonts w:ascii="GHEA Mariam" w:hAnsi="GHEA Mariam"/>
          <w:color w:val="000000"/>
          <w:shd w:val="clear" w:color="auto" w:fill="FFFFFF"/>
          <w:lang w:val="hy-AM"/>
        </w:rPr>
        <w:softHyphen/>
      </w:r>
      <w:r w:rsidRPr="00B4706C">
        <w:rPr>
          <w:rFonts w:ascii="GHEA Mariam" w:hAnsi="GHEA Mariam"/>
          <w:color w:val="000000"/>
          <w:shd w:val="clear" w:color="auto" w:fill="FFFFFF"/>
          <w:lang w:val="hy-AM"/>
        </w:rPr>
        <w:t>սիական տնտեսական հանձնաժողովին սույն որոշման 1-ին կետով սահ</w:t>
      </w:r>
      <w:r>
        <w:rPr>
          <w:rFonts w:ascii="GHEA Mariam" w:hAnsi="GHEA Mariam"/>
          <w:color w:val="000000"/>
          <w:shd w:val="clear" w:color="auto" w:fill="FFFFFF"/>
          <w:lang w:val="hy-AM"/>
        </w:rPr>
        <w:softHyphen/>
      </w:r>
      <w:r w:rsidRPr="00B4706C">
        <w:rPr>
          <w:rFonts w:ascii="GHEA Mariam" w:hAnsi="GHEA Mariam"/>
          <w:color w:val="000000"/>
          <w:shd w:val="clear" w:color="auto" w:fill="FFFFFF"/>
          <w:lang w:val="hy-AM"/>
        </w:rPr>
        <w:t>ման</w:t>
      </w:r>
      <w:r w:rsidR="005A24B9">
        <w:rPr>
          <w:rFonts w:ascii="GHEA Mariam" w:hAnsi="GHEA Mariam"/>
          <w:color w:val="000000"/>
          <w:shd w:val="clear" w:color="auto" w:fill="FFFFFF"/>
          <w:lang w:val="hy-AM"/>
        </w:rPr>
        <w:softHyphen/>
      </w:r>
      <w:r w:rsidRPr="00B4706C">
        <w:rPr>
          <w:rFonts w:ascii="GHEA Mariam" w:hAnsi="GHEA Mariam"/>
          <w:color w:val="000000"/>
          <w:shd w:val="clear" w:color="auto" w:fill="FFFFFF"/>
          <w:lang w:val="hy-AM"/>
        </w:rPr>
        <w:t>ված ապրանքների ներմուծման ժամանակավոր սահմանափակման մասին։</w:t>
      </w:r>
    </w:p>
    <w:p w:rsidR="00B4706C" w:rsidRPr="00B4706C" w:rsidRDefault="00B4706C" w:rsidP="00B4706C">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5A24B9">
        <w:rPr>
          <w:rFonts w:ascii="GHEA Mariam" w:hAnsi="GHEA Mariam"/>
          <w:color w:val="000000"/>
          <w:spacing w:val="-4"/>
          <w:lang w:val="hy-AM"/>
        </w:rPr>
        <w:t xml:space="preserve">5. </w:t>
      </w:r>
      <w:r w:rsidRPr="005A24B9">
        <w:rPr>
          <w:rFonts w:ascii="Calibri" w:hAnsi="Calibri" w:cs="Calibri"/>
          <w:color w:val="000000"/>
          <w:spacing w:val="-4"/>
          <w:lang w:val="hy-AM"/>
        </w:rPr>
        <w:t> </w:t>
      </w:r>
      <w:r w:rsidRPr="005A24B9">
        <w:rPr>
          <w:rFonts w:ascii="GHEA Mariam" w:hAnsi="GHEA Mariam" w:cs="GHEA Grapalat"/>
          <w:color w:val="000000"/>
          <w:spacing w:val="-4"/>
          <w:lang w:val="hy-AM"/>
        </w:rPr>
        <w:t>Սույն</w:t>
      </w:r>
      <w:r w:rsidRPr="005A24B9">
        <w:rPr>
          <w:rFonts w:ascii="GHEA Mariam" w:hAnsi="GHEA Mariam"/>
          <w:color w:val="000000"/>
          <w:spacing w:val="-4"/>
          <w:lang w:val="hy-AM"/>
        </w:rPr>
        <w:t xml:space="preserve"> </w:t>
      </w:r>
      <w:r w:rsidRPr="005A24B9">
        <w:rPr>
          <w:rFonts w:ascii="GHEA Mariam" w:hAnsi="GHEA Mariam" w:cs="GHEA Grapalat"/>
          <w:color w:val="000000"/>
          <w:spacing w:val="-4"/>
          <w:lang w:val="hy-AM"/>
        </w:rPr>
        <w:t>որոշումն</w:t>
      </w:r>
      <w:r w:rsidRPr="005A24B9">
        <w:rPr>
          <w:rFonts w:ascii="GHEA Mariam" w:hAnsi="GHEA Mariam"/>
          <w:color w:val="000000"/>
          <w:spacing w:val="-4"/>
          <w:lang w:val="hy-AM"/>
        </w:rPr>
        <w:t xml:space="preserve"> </w:t>
      </w:r>
      <w:r w:rsidRPr="005A24B9">
        <w:rPr>
          <w:rFonts w:ascii="GHEA Mariam" w:hAnsi="GHEA Mariam" w:cs="GHEA Grapalat"/>
          <w:color w:val="000000"/>
          <w:spacing w:val="-4"/>
          <w:lang w:val="hy-AM"/>
        </w:rPr>
        <w:t>ուժի</w:t>
      </w:r>
      <w:r w:rsidRPr="005A24B9">
        <w:rPr>
          <w:rFonts w:ascii="GHEA Mariam" w:hAnsi="GHEA Mariam"/>
          <w:color w:val="000000"/>
          <w:spacing w:val="-4"/>
          <w:lang w:val="hy-AM"/>
        </w:rPr>
        <w:t xml:space="preserve"> </w:t>
      </w:r>
      <w:r w:rsidRPr="005A24B9">
        <w:rPr>
          <w:rFonts w:ascii="GHEA Mariam" w:hAnsi="GHEA Mariam" w:cs="GHEA Grapalat"/>
          <w:color w:val="000000"/>
          <w:spacing w:val="-4"/>
          <w:lang w:val="hy-AM"/>
        </w:rPr>
        <w:t>մեջ</w:t>
      </w:r>
      <w:r w:rsidRPr="005A24B9">
        <w:rPr>
          <w:rFonts w:ascii="GHEA Mariam" w:hAnsi="GHEA Mariam"/>
          <w:color w:val="000000"/>
          <w:spacing w:val="-4"/>
          <w:lang w:val="hy-AM"/>
        </w:rPr>
        <w:t xml:space="preserve"> </w:t>
      </w:r>
      <w:r w:rsidRPr="005A24B9">
        <w:rPr>
          <w:rFonts w:ascii="GHEA Mariam" w:hAnsi="GHEA Mariam" w:cs="GHEA Grapalat"/>
          <w:color w:val="000000"/>
          <w:spacing w:val="-4"/>
          <w:lang w:val="hy-AM"/>
        </w:rPr>
        <w:t>է</w:t>
      </w:r>
      <w:r w:rsidRPr="005A24B9">
        <w:rPr>
          <w:rFonts w:ascii="GHEA Mariam" w:hAnsi="GHEA Mariam"/>
          <w:color w:val="000000"/>
          <w:spacing w:val="-4"/>
          <w:lang w:val="hy-AM"/>
        </w:rPr>
        <w:t xml:space="preserve"> </w:t>
      </w:r>
      <w:r w:rsidRPr="005A24B9">
        <w:rPr>
          <w:rFonts w:ascii="GHEA Mariam" w:hAnsi="GHEA Mariam" w:cs="GHEA Grapalat"/>
          <w:color w:val="000000"/>
          <w:spacing w:val="-4"/>
          <w:lang w:val="hy-AM"/>
        </w:rPr>
        <w:t>մտնում</w:t>
      </w:r>
      <w:r w:rsidRPr="005A24B9">
        <w:rPr>
          <w:rFonts w:ascii="GHEA Mariam" w:hAnsi="GHEA Mariam"/>
          <w:color w:val="000000"/>
          <w:spacing w:val="-4"/>
          <w:lang w:val="hy-AM"/>
        </w:rPr>
        <w:t xml:space="preserve"> 2026 թվականի հունվարի 22-ից և գործում է</w:t>
      </w:r>
      <w:r w:rsidRPr="00B4706C">
        <w:rPr>
          <w:rFonts w:ascii="GHEA Mariam" w:hAnsi="GHEA Mariam"/>
          <w:color w:val="000000"/>
          <w:lang w:val="hy-AM"/>
        </w:rPr>
        <w:t xml:space="preserve"> մինչև 2026 թվականի հուլիսի 22-ը։</w:t>
      </w:r>
    </w:p>
    <w:p w:rsidR="00B4706C" w:rsidRPr="00B4706C" w:rsidRDefault="00B4706C" w:rsidP="00E042E5">
      <w:pPr>
        <w:jc w:val="center"/>
        <w:rPr>
          <w:rFonts w:ascii="GHEA Mariam" w:hAnsi="GHEA Mariam"/>
          <w:sz w:val="24"/>
          <w:szCs w:val="24"/>
          <w:lang w:val="hy-AM"/>
        </w:rPr>
      </w:pPr>
    </w:p>
    <w:p w:rsidR="00B4706C" w:rsidRPr="00B45A61" w:rsidRDefault="00B4706C" w:rsidP="00E042E5">
      <w:pPr>
        <w:jc w:val="center"/>
        <w:rPr>
          <w:rFonts w:ascii="GHEA Mariam" w:hAnsi="GHEA Mariam"/>
          <w:sz w:val="2"/>
          <w:szCs w:val="24"/>
          <w:lang w:val="fr-FR"/>
        </w:rPr>
      </w:pPr>
    </w:p>
    <w:p w:rsidR="00B4706C" w:rsidRPr="00B45A61" w:rsidRDefault="00B4706C" w:rsidP="00E042E5">
      <w:pPr>
        <w:pStyle w:val="norm"/>
        <w:spacing w:line="360" w:lineRule="auto"/>
        <w:rPr>
          <w:rFonts w:ascii="GHEA Mariam" w:hAnsi="GHEA Mariam"/>
          <w:sz w:val="8"/>
          <w:lang w:val="fr-FR"/>
        </w:rPr>
      </w:pPr>
    </w:p>
    <w:p w:rsidR="00B4706C" w:rsidRPr="000F4671" w:rsidRDefault="00B4706C" w:rsidP="00E042E5">
      <w:pPr>
        <w:pStyle w:val="norm"/>
        <w:spacing w:line="360" w:lineRule="auto"/>
        <w:rPr>
          <w:rFonts w:ascii="GHEA Mariam" w:hAnsi="GHEA Mariam"/>
          <w:sz w:val="6"/>
          <w:lang w:val="fr-FR"/>
        </w:rPr>
      </w:pPr>
    </w:p>
    <w:p w:rsidR="00B4706C" w:rsidRPr="000F4671" w:rsidRDefault="00B4706C" w:rsidP="00E042E5">
      <w:pPr>
        <w:jc w:val="center"/>
        <w:rPr>
          <w:rFonts w:ascii="GHEA Mariam" w:hAnsi="GHEA Mariam"/>
          <w:sz w:val="24"/>
          <w:szCs w:val="24"/>
          <w:lang w:val="fr-FR"/>
        </w:rPr>
      </w:pPr>
    </w:p>
    <w:p w:rsidR="005A24B9" w:rsidRPr="000D5CEE" w:rsidRDefault="005A24B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A24B9" w:rsidRPr="000D5CEE" w:rsidRDefault="005A24B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A24B9" w:rsidRPr="00EF7ACC" w:rsidRDefault="005A24B9" w:rsidP="00B46EE8">
      <w:pPr>
        <w:pStyle w:val="mechtex"/>
        <w:jc w:val="left"/>
        <w:rPr>
          <w:rFonts w:ascii="GHEA Mariam" w:hAnsi="GHEA Mariam" w:cs="Sylfaen"/>
          <w:sz w:val="24"/>
          <w:szCs w:val="24"/>
          <w:lang w:val="hy-AM"/>
        </w:rPr>
      </w:pPr>
    </w:p>
    <w:p w:rsidR="005A24B9" w:rsidRDefault="005A24B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F225D" w:rsidRPr="005A24B9" w:rsidRDefault="001F225D" w:rsidP="00B4706C">
      <w:pPr>
        <w:pStyle w:val="mechtex"/>
        <w:ind w:firstLine="709"/>
        <w:jc w:val="left"/>
        <w:rPr>
          <w:rFonts w:ascii="Sylfaen" w:hAnsi="Sylfaen"/>
          <w:lang w:val="hy-AM"/>
        </w:rPr>
      </w:pPr>
    </w:p>
    <w:sectPr w:rsidR="001F225D" w:rsidRPr="005A24B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BA3" w:rsidRDefault="006E1BA3">
      <w:r>
        <w:separator/>
      </w:r>
    </w:p>
  </w:endnote>
  <w:endnote w:type="continuationSeparator" w:id="0">
    <w:p w:rsidR="006E1BA3" w:rsidRDefault="006E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BA3" w:rsidRDefault="006E1BA3">
      <w:r>
        <w:separator/>
      </w:r>
    </w:p>
  </w:footnote>
  <w:footnote w:type="continuationSeparator" w:id="0">
    <w:p w:rsidR="006E1BA3" w:rsidRDefault="006E1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16A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06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38"/>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C9F"/>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5AA"/>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4B9"/>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BA3"/>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6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6A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9F8"/>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1A4CC5E-4DAD-495F-9F1B-DBFFF2079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4706C"/>
    <w:rPr>
      <w:rFonts w:ascii="Arial Armenian" w:hAnsi="Arial Armenian"/>
      <w:sz w:val="22"/>
      <w:lang w:eastAsia="ru-RU"/>
    </w:rPr>
  </w:style>
  <w:style w:type="character" w:customStyle="1" w:styleId="normChar">
    <w:name w:val="norm Char"/>
    <w:link w:val="norm"/>
    <w:rsid w:val="00B4706C"/>
    <w:rPr>
      <w:rFonts w:ascii="Arial Armenian" w:hAnsi="Arial Armenian"/>
      <w:sz w:val="22"/>
      <w:lang w:eastAsia="ru-RU"/>
    </w:rPr>
  </w:style>
  <w:style w:type="character" w:customStyle="1" w:styleId="FooterChar">
    <w:name w:val="Footer Char"/>
    <w:link w:val="Footer"/>
    <w:locked/>
    <w:rsid w:val="00B4706C"/>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4706C"/>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B4706C"/>
    <w:rPr>
      <w:b/>
      <w:bCs/>
    </w:rPr>
  </w:style>
  <w:style w:type="character" w:styleId="Emphasis">
    <w:name w:val="Emphasis"/>
    <w:basedOn w:val="DefaultParagraphFont"/>
    <w:uiPriority w:val="20"/>
    <w:qFormat/>
    <w:rsid w:val="00B4706C"/>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A24B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https:/mul2.gov.am/tasks/1239710/oneclick?token=fe4d5ebe9d57da22234d88a5dff7c6ff</cp:keywords>
  <dc:description/>
  <cp:lastModifiedBy>Lianna Harutyunyan</cp:lastModifiedBy>
  <cp:revision>5</cp:revision>
  <dcterms:created xsi:type="dcterms:W3CDTF">2025-12-02T10:16:00Z</dcterms:created>
  <dcterms:modified xsi:type="dcterms:W3CDTF">2025-12-02T10:23:00Z</dcterms:modified>
</cp:coreProperties>
</file>