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4C0E" w:rsidRPr="00406BAA" w:rsidRDefault="00434C0E" w:rsidP="00434C0E">
      <w:pPr>
        <w:spacing w:line="360" w:lineRule="auto"/>
        <w:ind w:firstLine="252"/>
        <w:jc w:val="center"/>
        <w:rPr>
          <w:rFonts w:ascii="GHEA Grapalat" w:hAnsi="GHEA Grapalat" w:cs="Sylfaen"/>
          <w:u w:val="single"/>
          <w:lang w:val="en-GB"/>
        </w:rPr>
      </w:pPr>
      <w:r w:rsidRPr="00406BAA">
        <w:rPr>
          <w:rFonts w:ascii="GHEA Grapalat" w:hAnsi="GHEA Grapalat" w:cs="Sylfaen"/>
          <w:bCs/>
          <w:u w:val="single"/>
          <w:lang w:val="en-US"/>
        </w:rPr>
        <w:t>ԱՄՓՈՓԱԹԵՐԹ</w:t>
      </w:r>
    </w:p>
    <w:p w:rsidR="00434C0E" w:rsidRPr="001263BB" w:rsidRDefault="001263BB" w:rsidP="001263BB">
      <w:pPr>
        <w:ind w:right="-185"/>
        <w:jc w:val="center"/>
        <w:rPr>
          <w:rFonts w:ascii="GHEA Grapalat" w:hAnsi="GHEA Grapalat"/>
          <w:lang w:val="af-ZA"/>
        </w:rPr>
      </w:pPr>
      <w:r w:rsidRPr="001263BB">
        <w:rPr>
          <w:rFonts w:ascii="GHEA Grapalat" w:hAnsi="GHEA Grapalat"/>
          <w:lang w:val="af-ZA"/>
        </w:rPr>
        <w:t>«</w:t>
      </w:r>
      <w:r w:rsidRPr="001263BB">
        <w:rPr>
          <w:rFonts w:ascii="GHEA Grapalat" w:hAnsi="GHEA Grapalat"/>
          <w:lang w:val="en-US"/>
        </w:rPr>
        <w:t>ՀԱՅԱՍՏԱՆԻ</w:t>
      </w:r>
      <w:r w:rsidRPr="001263BB">
        <w:rPr>
          <w:rFonts w:ascii="GHEA Grapalat" w:hAnsi="GHEA Grapalat"/>
          <w:lang w:val="af-ZA"/>
        </w:rPr>
        <w:t xml:space="preserve"> </w:t>
      </w:r>
      <w:r w:rsidRPr="001263BB">
        <w:rPr>
          <w:rFonts w:ascii="GHEA Grapalat" w:hAnsi="GHEA Grapalat"/>
          <w:lang w:val="en-US"/>
        </w:rPr>
        <w:t>ՀԱՆՐԱՊԵՏՈՒԹՅԱՆ</w:t>
      </w:r>
      <w:r w:rsidRPr="001263BB">
        <w:rPr>
          <w:rFonts w:ascii="GHEA Grapalat" w:hAnsi="GHEA Grapalat"/>
          <w:lang w:val="af-ZA"/>
        </w:rPr>
        <w:t xml:space="preserve"> 2025 </w:t>
      </w:r>
      <w:r w:rsidRPr="001263BB">
        <w:rPr>
          <w:rFonts w:ascii="GHEA Grapalat" w:hAnsi="GHEA Grapalat"/>
          <w:lang w:val="en-US"/>
        </w:rPr>
        <w:t>ԹՎԱԿԱՆԻ</w:t>
      </w:r>
      <w:r w:rsidRPr="001263BB">
        <w:rPr>
          <w:rFonts w:ascii="GHEA Grapalat" w:hAnsi="GHEA Grapalat"/>
          <w:lang w:val="af-ZA"/>
        </w:rPr>
        <w:t xml:space="preserve"> </w:t>
      </w:r>
      <w:r w:rsidRPr="001263BB">
        <w:rPr>
          <w:rFonts w:ascii="GHEA Grapalat" w:hAnsi="GHEA Grapalat"/>
          <w:lang w:val="en-US"/>
        </w:rPr>
        <w:t>ՊԵՏԱԿԱՆ</w:t>
      </w:r>
      <w:r w:rsidRPr="001263BB">
        <w:rPr>
          <w:rFonts w:ascii="GHEA Grapalat" w:hAnsi="GHEA Grapalat"/>
          <w:lang w:val="af-ZA"/>
        </w:rPr>
        <w:t xml:space="preserve"> </w:t>
      </w:r>
      <w:r w:rsidRPr="001263BB">
        <w:rPr>
          <w:rFonts w:ascii="GHEA Grapalat" w:hAnsi="GHEA Grapalat"/>
          <w:lang w:val="en-US"/>
        </w:rPr>
        <w:t>ԲՅՈՒՋԵԻ</w:t>
      </w:r>
      <w:r w:rsidRPr="001263BB">
        <w:rPr>
          <w:rFonts w:ascii="GHEA Grapalat" w:hAnsi="GHEA Grapalat"/>
          <w:lang w:val="af-ZA"/>
        </w:rPr>
        <w:t xml:space="preserve"> ՄԱՍԻՆ» ՕՐԵՆՔՈՒՄ ՎԵՐԱԲԱՇԽՈՒՄ, </w:t>
      </w:r>
      <w:r w:rsidRPr="001263BB">
        <w:rPr>
          <w:rFonts w:ascii="GHEA Grapalat" w:hAnsi="GHEA Grapalat"/>
          <w:lang w:val="hy-AM"/>
        </w:rPr>
        <w:t xml:space="preserve">ՓՈՓՈԽՈՒԹՅՈՒՆ, </w:t>
      </w:r>
      <w:r w:rsidRPr="001263BB">
        <w:rPr>
          <w:rFonts w:ascii="GHEA Grapalat" w:hAnsi="GHEA Grapalat"/>
          <w:lang w:val="en-US"/>
        </w:rPr>
        <w:t>ՀԱՅԱՍՏԱՆԻ</w:t>
      </w:r>
      <w:r w:rsidRPr="001263BB">
        <w:rPr>
          <w:rFonts w:ascii="GHEA Grapalat" w:hAnsi="GHEA Grapalat"/>
          <w:lang w:val="af-ZA"/>
        </w:rPr>
        <w:t xml:space="preserve"> </w:t>
      </w:r>
      <w:r w:rsidRPr="001263BB">
        <w:rPr>
          <w:rFonts w:ascii="GHEA Grapalat" w:hAnsi="GHEA Grapalat"/>
          <w:lang w:val="en-US"/>
        </w:rPr>
        <w:t>ՀԱՆՐԱՊԵՏՈՒԹՅԱՆ</w:t>
      </w:r>
      <w:r w:rsidRPr="001263BB">
        <w:rPr>
          <w:rFonts w:ascii="GHEA Grapalat" w:hAnsi="GHEA Grapalat"/>
          <w:lang w:val="af-ZA"/>
        </w:rPr>
        <w:t xml:space="preserve"> </w:t>
      </w:r>
      <w:r w:rsidRPr="001263BB">
        <w:rPr>
          <w:rFonts w:ascii="GHEA Grapalat" w:hAnsi="GHEA Grapalat"/>
          <w:lang w:val="en-US"/>
        </w:rPr>
        <w:t>ԿԱՌԱՎԱՐՈՒԹՅԱՆ</w:t>
      </w:r>
      <w:r w:rsidRPr="001263BB">
        <w:rPr>
          <w:rFonts w:ascii="GHEA Grapalat" w:hAnsi="GHEA Grapalat"/>
          <w:lang w:val="af-ZA"/>
        </w:rPr>
        <w:t xml:space="preserve"> 2024 </w:t>
      </w:r>
      <w:r w:rsidRPr="001263BB">
        <w:rPr>
          <w:rFonts w:ascii="GHEA Grapalat" w:hAnsi="GHEA Grapalat"/>
          <w:lang w:val="en-US"/>
        </w:rPr>
        <w:t>ԹՎԱԿԱՆԻ</w:t>
      </w:r>
      <w:r w:rsidRPr="001263BB">
        <w:rPr>
          <w:rFonts w:ascii="GHEA Grapalat" w:hAnsi="GHEA Grapalat"/>
          <w:lang w:val="af-ZA"/>
        </w:rPr>
        <w:t xml:space="preserve"> </w:t>
      </w:r>
      <w:r w:rsidRPr="001263BB">
        <w:rPr>
          <w:rFonts w:ascii="GHEA Grapalat" w:hAnsi="GHEA Grapalat"/>
          <w:lang w:val="en-US"/>
        </w:rPr>
        <w:t>ԴԵԿՏԵՄԲԵՐԻ</w:t>
      </w:r>
      <w:r w:rsidRPr="001263BB">
        <w:rPr>
          <w:rFonts w:ascii="GHEA Grapalat" w:hAnsi="GHEA Grapalat"/>
          <w:lang w:val="af-ZA"/>
        </w:rPr>
        <w:t xml:space="preserve"> </w:t>
      </w:r>
      <w:r w:rsidRPr="001263BB">
        <w:rPr>
          <w:rFonts w:ascii="GHEA Grapalat" w:hAnsi="GHEA Grapalat"/>
          <w:lang w:val="hy-AM"/>
        </w:rPr>
        <w:t>2</w:t>
      </w:r>
      <w:r w:rsidRPr="001263BB">
        <w:rPr>
          <w:rFonts w:ascii="GHEA Grapalat" w:hAnsi="GHEA Grapalat"/>
          <w:lang w:val="af-ZA"/>
        </w:rPr>
        <w:t>7-</w:t>
      </w:r>
      <w:r w:rsidRPr="001263BB">
        <w:rPr>
          <w:rFonts w:ascii="GHEA Grapalat" w:hAnsi="GHEA Grapalat"/>
          <w:lang w:val="en-US"/>
        </w:rPr>
        <w:t>Ի</w:t>
      </w:r>
      <w:r w:rsidRPr="001263BB">
        <w:rPr>
          <w:rFonts w:ascii="GHEA Grapalat" w:hAnsi="GHEA Grapalat"/>
          <w:lang w:val="af-ZA"/>
        </w:rPr>
        <w:t xml:space="preserve"> N 2060-</w:t>
      </w:r>
      <w:r w:rsidRPr="001263BB">
        <w:rPr>
          <w:rFonts w:ascii="GHEA Grapalat" w:hAnsi="GHEA Grapalat"/>
          <w:lang w:val="en-US"/>
        </w:rPr>
        <w:t>Ն</w:t>
      </w:r>
      <w:r w:rsidRPr="001263BB">
        <w:rPr>
          <w:rFonts w:ascii="GHEA Grapalat" w:hAnsi="GHEA Grapalat"/>
          <w:lang w:val="af-ZA"/>
        </w:rPr>
        <w:t xml:space="preserve"> </w:t>
      </w:r>
      <w:r w:rsidRPr="001263BB">
        <w:rPr>
          <w:rFonts w:ascii="GHEA Grapalat" w:hAnsi="GHEA Grapalat"/>
          <w:lang w:val="en-US"/>
        </w:rPr>
        <w:t>ՈՐՈՇՄԱՆ</w:t>
      </w:r>
      <w:r w:rsidRPr="001263BB">
        <w:rPr>
          <w:rFonts w:ascii="GHEA Grapalat" w:hAnsi="GHEA Grapalat"/>
          <w:lang w:val="af-ZA"/>
        </w:rPr>
        <w:t xml:space="preserve"> </w:t>
      </w:r>
      <w:r w:rsidRPr="001263BB">
        <w:rPr>
          <w:rFonts w:ascii="GHEA Grapalat" w:hAnsi="GHEA Grapalat"/>
          <w:lang w:val="en-US"/>
        </w:rPr>
        <w:t>ՄԵՋ</w:t>
      </w:r>
      <w:r w:rsidRPr="001263BB">
        <w:rPr>
          <w:rFonts w:ascii="GHEA Grapalat" w:hAnsi="GHEA Grapalat"/>
          <w:lang w:val="af-ZA"/>
        </w:rPr>
        <w:t xml:space="preserve"> </w:t>
      </w:r>
      <w:r w:rsidRPr="001263BB">
        <w:rPr>
          <w:rFonts w:ascii="GHEA Grapalat" w:hAnsi="GHEA Grapalat"/>
          <w:lang w:val="en-US"/>
        </w:rPr>
        <w:t>ՓՈՓՈԽՈՒԹՅՈՒՆՆԵՐ</w:t>
      </w:r>
      <w:r w:rsidRPr="001263BB">
        <w:rPr>
          <w:rFonts w:ascii="GHEA Grapalat" w:hAnsi="GHEA Grapalat"/>
          <w:lang w:val="af-ZA"/>
        </w:rPr>
        <w:t xml:space="preserve"> </w:t>
      </w:r>
      <w:r w:rsidRPr="001263BB">
        <w:rPr>
          <w:rFonts w:ascii="GHEA Grapalat" w:hAnsi="GHEA Grapalat"/>
          <w:lang w:val="en-US"/>
        </w:rPr>
        <w:t>ԿԱՏԱՐԵԼՈՒ</w:t>
      </w:r>
      <w:r w:rsidRPr="001263BB">
        <w:rPr>
          <w:rFonts w:ascii="GHEA Grapalat" w:hAnsi="GHEA Grapalat"/>
          <w:lang w:val="af-ZA"/>
        </w:rPr>
        <w:t xml:space="preserve"> ՈՒ ԱՐՏԱՔԻՆ ԳՈՐԾԵՐԻ ՆԱԽԱՐԱՐՈՒԹՅԱՆԸ ԳՈՒՄԱՐ ՀԱՏԿԱՑՆԵԼՈՒ ՄԱՍԻՆ»</w:t>
      </w:r>
    </w:p>
    <w:p w:rsidR="00434C0E" w:rsidRPr="001263BB" w:rsidRDefault="001263BB" w:rsidP="00406BAA">
      <w:pPr>
        <w:ind w:right="-185"/>
        <w:jc w:val="center"/>
        <w:rPr>
          <w:rFonts w:ascii="GHEA Grapalat" w:hAnsi="GHEA Grapalat"/>
          <w:lang w:val="af-ZA"/>
        </w:rPr>
      </w:pPr>
      <w:r w:rsidRPr="001263BB">
        <w:rPr>
          <w:rFonts w:ascii="GHEA Grapalat" w:hAnsi="GHEA Grapalat"/>
          <w:lang w:val="af-ZA"/>
        </w:rPr>
        <w:t>ՀՀ ԿԱՌԱՎԱՐՈՒԹՅԱՆ ՈՐՈՇՄԱՆ ՆԱԽԱԳԾԻ ՎԵՐԱԲԵՐՅԱԼ ՇԱՀԱԳՐԳԻՌ ՄԱՐՄԻՆՆԵՐԻ ՆԵՐԿԱՅԱՑՐԱԾ ԴԻՏՈՂՈՒԹՅՈՒՆՆԵՐԸ ԵՎ ԱՌԱՋԱՐԿՈՒԹՅՈՒՆՆՆԵՐԸ</w:t>
      </w:r>
    </w:p>
    <w:p w:rsidR="00060451" w:rsidRPr="008A6C05" w:rsidRDefault="00060451" w:rsidP="00434C0E">
      <w:pPr>
        <w:pStyle w:val="norm"/>
        <w:spacing w:line="276" w:lineRule="auto"/>
        <w:ind w:left="-270" w:right="-360" w:firstLine="180"/>
        <w:jc w:val="center"/>
        <w:rPr>
          <w:rFonts w:ascii="GHEA Grapalat" w:hAnsi="GHEA Grapalat"/>
          <w:b/>
          <w:bCs/>
          <w:color w:val="000000"/>
          <w:sz w:val="24"/>
          <w:szCs w:val="24"/>
          <w:shd w:val="clear" w:color="auto" w:fill="FFFFFF"/>
          <w:lang w:val="pt-BR"/>
        </w:rPr>
      </w:pPr>
    </w:p>
    <w:tbl>
      <w:tblPr>
        <w:tblW w:w="6173" w:type="pct"/>
        <w:tblInd w:w="-998" w:type="dxa"/>
        <w:tblLook w:val="04A0" w:firstRow="1" w:lastRow="0" w:firstColumn="1" w:lastColumn="0" w:noHBand="0" w:noVBand="1"/>
      </w:tblPr>
      <w:tblGrid>
        <w:gridCol w:w="7202"/>
        <w:gridCol w:w="4230"/>
      </w:tblGrid>
      <w:tr w:rsidR="00434C0E" w:rsidRPr="00C261C3" w:rsidTr="006675B7">
        <w:trPr>
          <w:trHeight w:val="344"/>
        </w:trPr>
        <w:tc>
          <w:tcPr>
            <w:tcW w:w="3150" w:type="pct"/>
            <w:vMerge w:val="restart"/>
            <w:tcBorders>
              <w:top w:val="single" w:sz="4" w:space="0" w:color="auto"/>
              <w:left w:val="single" w:sz="4" w:space="0" w:color="auto"/>
              <w:bottom w:val="single" w:sz="4" w:space="0" w:color="auto"/>
              <w:right w:val="single" w:sz="4" w:space="0" w:color="auto"/>
            </w:tcBorders>
            <w:shd w:val="clear" w:color="000000" w:fill="D9D9D9"/>
            <w:noWrap/>
          </w:tcPr>
          <w:p w:rsidR="00434C0E" w:rsidRPr="004A072E" w:rsidRDefault="00434C0E" w:rsidP="00406D5D">
            <w:pPr>
              <w:spacing w:line="360" w:lineRule="auto"/>
              <w:ind w:left="288"/>
              <w:jc w:val="center"/>
              <w:rPr>
                <w:rFonts w:ascii="GHEA Grapalat" w:hAnsi="GHEA Grapalat"/>
                <w:lang w:val="hy-AM"/>
              </w:rPr>
            </w:pPr>
            <w:r w:rsidRPr="004A072E">
              <w:rPr>
                <w:rFonts w:ascii="GHEA Grapalat" w:hAnsi="GHEA Grapalat"/>
                <w:lang w:val="hy-AM"/>
              </w:rPr>
              <w:t>1</w:t>
            </w:r>
            <w:r w:rsidRPr="004A072E">
              <w:rPr>
                <w:rFonts w:ascii="GHEA Grapalat" w:hAnsi="GHEA Grapalat"/>
                <w:lang w:val="en-US"/>
              </w:rPr>
              <w:t xml:space="preserve">. </w:t>
            </w:r>
            <w:r w:rsidRPr="004A072E">
              <w:rPr>
                <w:rFonts w:ascii="GHEA Grapalat" w:hAnsi="GHEA Grapalat"/>
                <w:lang w:val="hy-AM"/>
              </w:rPr>
              <w:t>ՀՀ ֆինանսների նախարարություն</w:t>
            </w:r>
          </w:p>
        </w:tc>
        <w:tc>
          <w:tcPr>
            <w:tcW w:w="1850" w:type="pct"/>
            <w:tcBorders>
              <w:top w:val="single" w:sz="4" w:space="0" w:color="auto"/>
              <w:left w:val="nil"/>
              <w:bottom w:val="single" w:sz="4" w:space="0" w:color="auto"/>
              <w:right w:val="single" w:sz="4" w:space="0" w:color="auto"/>
            </w:tcBorders>
            <w:shd w:val="clear" w:color="000000" w:fill="D9D9D9"/>
            <w:noWrap/>
          </w:tcPr>
          <w:p w:rsidR="00434C0E" w:rsidRPr="004A072E" w:rsidRDefault="00434C0E" w:rsidP="00E34A5A">
            <w:pPr>
              <w:spacing w:line="360" w:lineRule="auto"/>
              <w:ind w:firstLine="176"/>
              <w:jc w:val="center"/>
              <w:rPr>
                <w:rFonts w:ascii="GHEA Grapalat" w:hAnsi="GHEA Grapalat"/>
                <w:bCs/>
                <w:lang w:val="hy-AM"/>
              </w:rPr>
            </w:pPr>
            <w:r>
              <w:rPr>
                <w:rFonts w:ascii="GHEA Grapalat" w:hAnsi="GHEA Grapalat"/>
                <w:bCs/>
                <w:lang w:val="hy-AM"/>
              </w:rPr>
              <w:t>2</w:t>
            </w:r>
            <w:r w:rsidR="00E34A5A">
              <w:rPr>
                <w:rFonts w:ascii="GHEA Grapalat" w:hAnsi="GHEA Grapalat"/>
                <w:bCs/>
                <w:lang w:val="hy-AM"/>
              </w:rPr>
              <w:t>7</w:t>
            </w:r>
            <w:r w:rsidRPr="006D31F3">
              <w:rPr>
                <w:rFonts w:ascii="GHEA Grapalat" w:hAnsi="GHEA Grapalat"/>
                <w:bCs/>
              </w:rPr>
              <w:t xml:space="preserve"> </w:t>
            </w:r>
            <w:r>
              <w:rPr>
                <w:rFonts w:ascii="GHEA Grapalat" w:hAnsi="GHEA Grapalat"/>
                <w:bCs/>
                <w:lang w:val="hy-AM"/>
              </w:rPr>
              <w:t>հոկտեմբերի</w:t>
            </w:r>
            <w:r w:rsidRPr="006D31F3">
              <w:rPr>
                <w:rFonts w:ascii="GHEA Grapalat" w:hAnsi="GHEA Grapalat"/>
                <w:bCs/>
              </w:rPr>
              <w:t xml:space="preserve"> 2025</w:t>
            </w:r>
          </w:p>
        </w:tc>
      </w:tr>
      <w:tr w:rsidR="00434C0E" w:rsidRPr="00C261C3" w:rsidTr="006675B7">
        <w:trPr>
          <w:trHeight w:val="344"/>
        </w:trPr>
        <w:tc>
          <w:tcPr>
            <w:tcW w:w="3150" w:type="pct"/>
            <w:vMerge/>
            <w:tcBorders>
              <w:top w:val="single" w:sz="4" w:space="0" w:color="auto"/>
              <w:left w:val="single" w:sz="4" w:space="0" w:color="auto"/>
              <w:bottom w:val="single" w:sz="4" w:space="0" w:color="auto"/>
              <w:right w:val="single" w:sz="4" w:space="0" w:color="auto"/>
            </w:tcBorders>
          </w:tcPr>
          <w:p w:rsidR="00434C0E" w:rsidRPr="009805A4" w:rsidRDefault="00434C0E" w:rsidP="00406D5D">
            <w:pPr>
              <w:spacing w:line="360" w:lineRule="auto"/>
              <w:ind w:left="288"/>
              <w:rPr>
                <w:rFonts w:ascii="GHEA Grapalat" w:hAnsi="GHEA Grapalat" w:cs="Calibri"/>
                <w:b/>
                <w:color w:val="000000"/>
                <w:lang w:val="hy-AM" w:eastAsia="en-US"/>
              </w:rPr>
            </w:pPr>
          </w:p>
        </w:tc>
        <w:tc>
          <w:tcPr>
            <w:tcW w:w="1850" w:type="pct"/>
            <w:tcBorders>
              <w:top w:val="single" w:sz="4" w:space="0" w:color="auto"/>
              <w:left w:val="nil"/>
              <w:bottom w:val="single" w:sz="4" w:space="0" w:color="auto"/>
              <w:right w:val="single" w:sz="4" w:space="0" w:color="auto"/>
            </w:tcBorders>
            <w:shd w:val="clear" w:color="000000" w:fill="D9D9D9"/>
            <w:noWrap/>
          </w:tcPr>
          <w:p w:rsidR="00434C0E" w:rsidRPr="009805A4" w:rsidRDefault="00434C0E" w:rsidP="006236B4">
            <w:pPr>
              <w:spacing w:line="360" w:lineRule="auto"/>
              <w:jc w:val="center"/>
              <w:rPr>
                <w:rFonts w:ascii="GHEA Grapalat" w:hAnsi="GHEA Grapalat" w:cs="Calibri"/>
                <w:b/>
                <w:color w:val="000000"/>
                <w:highlight w:val="lightGray"/>
                <w:lang w:val="hy-AM" w:eastAsia="en-US"/>
              </w:rPr>
            </w:pPr>
            <w:r w:rsidRPr="00C3028F">
              <w:rPr>
                <w:rFonts w:ascii="GHEA Grapalat" w:hAnsi="GHEA Grapalat"/>
                <w:bCs/>
              </w:rPr>
              <w:t>01/8/23</w:t>
            </w:r>
            <w:r w:rsidR="006236B4">
              <w:rPr>
                <w:rFonts w:ascii="GHEA Grapalat" w:hAnsi="GHEA Grapalat"/>
                <w:bCs/>
                <w:lang w:val="hy-AM"/>
              </w:rPr>
              <w:t>655</w:t>
            </w:r>
            <w:r w:rsidRPr="00C3028F">
              <w:rPr>
                <w:rFonts w:ascii="GHEA Grapalat" w:hAnsi="GHEA Grapalat"/>
                <w:bCs/>
              </w:rPr>
              <w:t>-2025</w:t>
            </w:r>
          </w:p>
        </w:tc>
      </w:tr>
      <w:tr w:rsidR="00BC6532" w:rsidRPr="00060451" w:rsidTr="006675B7">
        <w:trPr>
          <w:trHeight w:val="1266"/>
        </w:trPr>
        <w:tc>
          <w:tcPr>
            <w:tcW w:w="3150" w:type="pct"/>
            <w:tcBorders>
              <w:top w:val="single" w:sz="4" w:space="0" w:color="auto"/>
              <w:left w:val="single" w:sz="4" w:space="0" w:color="auto"/>
              <w:bottom w:val="single" w:sz="4" w:space="0" w:color="auto"/>
              <w:right w:val="single" w:sz="4" w:space="0" w:color="auto"/>
            </w:tcBorders>
            <w:shd w:val="clear" w:color="auto" w:fill="auto"/>
          </w:tcPr>
          <w:p w:rsidR="006236B4" w:rsidRPr="006236B4" w:rsidRDefault="006236B4" w:rsidP="006236B4">
            <w:pPr>
              <w:suppressAutoHyphens/>
              <w:spacing w:line="360" w:lineRule="auto"/>
              <w:ind w:firstLine="720"/>
              <w:jc w:val="both"/>
              <w:rPr>
                <w:rFonts w:ascii="GHEA Grapalat" w:eastAsia="Calibri" w:hAnsi="GHEA Grapalat" w:cs="Calibri"/>
                <w:color w:val="00000A"/>
                <w:lang w:val="hy-AM" w:eastAsia="en-US"/>
              </w:rPr>
            </w:pPr>
            <w:r w:rsidRPr="006236B4">
              <w:rPr>
                <w:rFonts w:ascii="GHEA Grapalat" w:eastAsia="Calibri" w:hAnsi="GHEA Grapalat" w:cs="Sylfaen"/>
                <w:color w:val="00000A"/>
                <w:lang w:val="hy-AM" w:eastAsia="en-US"/>
              </w:rPr>
              <w:t xml:space="preserve">ՀՀ ֆինանսների նախարարությունը քննարկել է ՀՀ արտաքին գործերի նախարարության 10.10.2025թ. N 1114/55904-25 գրությամբ ներկայացված` ««Հայաստանի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կատարելու ու Արտաքին գործերի նախարարությանը գումար հատկացնելու մասին» կառավարության որոշման նախագիծը (այսուհետ՝ Նախագիծ) </w:t>
            </w:r>
            <w:r w:rsidRPr="006236B4">
              <w:rPr>
                <w:rFonts w:ascii="GHEA Grapalat" w:eastAsia="Calibri" w:hAnsi="GHEA Grapalat" w:cs="Calibri"/>
                <w:color w:val="00000A"/>
                <w:lang w:val="hy-AM" w:eastAsia="en-US"/>
              </w:rPr>
              <w:t>և հայտնում է հետևյալը.</w:t>
            </w:r>
          </w:p>
          <w:p w:rsidR="006236B4" w:rsidRPr="006236B4" w:rsidRDefault="006236B4" w:rsidP="006236B4">
            <w:pPr>
              <w:suppressAutoHyphens/>
              <w:spacing w:line="360" w:lineRule="auto"/>
              <w:ind w:firstLine="720"/>
              <w:jc w:val="both"/>
              <w:rPr>
                <w:rFonts w:ascii="GHEA Grapalat" w:eastAsia="Calibri" w:hAnsi="GHEA Grapalat" w:cs="Calibri"/>
                <w:bCs/>
                <w:color w:val="00000A"/>
                <w:lang w:val="hy-AM" w:eastAsia="en-US"/>
              </w:rPr>
            </w:pPr>
            <w:r w:rsidRPr="006236B4">
              <w:rPr>
                <w:rFonts w:ascii="GHEA Grapalat" w:eastAsia="Calibri" w:hAnsi="GHEA Grapalat" w:cs="Calibri"/>
                <w:color w:val="00000A"/>
                <w:lang w:val="hy-AM" w:eastAsia="en-US"/>
              </w:rPr>
              <w:t xml:space="preserve">Նախագծով առաջարկվում է ՀՀ 2025թ. պետական բյուջեով նախատեսված ՀՀ կառավարության պահուստային ֆոնդից ՀՀ արտաքին գործերի նախարարությանը </w:t>
            </w:r>
            <w:r w:rsidRPr="006236B4">
              <w:rPr>
                <w:rFonts w:ascii="GHEA Grapalat" w:eastAsia="Calibri" w:hAnsi="GHEA Grapalat" w:cs="Calibri"/>
                <w:bCs/>
                <w:color w:val="00000A"/>
                <w:lang w:val="hy-AM" w:eastAsia="en-US"/>
              </w:rPr>
              <w:t>հատկացնել</w:t>
            </w:r>
            <w:r w:rsidRPr="006236B4">
              <w:rPr>
                <w:rFonts w:ascii="GHEA Grapalat" w:eastAsia="Calibri" w:hAnsi="GHEA Grapalat" w:cs="Calibri"/>
                <w:color w:val="00000A"/>
                <w:lang w:val="hy-AM" w:eastAsia="en-US"/>
              </w:rPr>
              <w:t xml:space="preserve"> 59.6 մլն դրամ, որից </w:t>
            </w:r>
            <w:r w:rsidRPr="006236B4">
              <w:rPr>
                <w:rFonts w:ascii="GHEA Grapalat" w:eastAsia="Calibri" w:hAnsi="GHEA Grapalat" w:cs="Calibri"/>
                <w:bCs/>
                <w:color w:val="00000A"/>
                <w:lang w:val="hy-AM" w:eastAsia="en-US"/>
              </w:rPr>
              <w:t xml:space="preserve">11.9 մլն դրամը </w:t>
            </w:r>
            <w:r w:rsidRPr="006236B4">
              <w:rPr>
                <w:rFonts w:ascii="GHEA Grapalat" w:eastAsia="Calibri" w:hAnsi="GHEA Grapalat" w:cs="Calibri"/>
                <w:color w:val="00000A"/>
                <w:lang w:val="hy-AM" w:eastAsia="en-US"/>
              </w:rPr>
              <w:t xml:space="preserve">1061 ծրագրի 11001 «Արտաքին գործերի ոլորտում Կառավարության քաղաքականության մշակում և իրականացում» և 47.7 մլն. դրամը </w:t>
            </w:r>
            <w:r w:rsidRPr="006236B4">
              <w:rPr>
                <w:rFonts w:ascii="GHEA Grapalat" w:eastAsia="Calibri" w:hAnsi="GHEA Grapalat" w:cs="Calibri"/>
                <w:bCs/>
                <w:color w:val="00000A"/>
                <w:lang w:val="hy-AM" w:eastAsia="en-US"/>
              </w:rPr>
              <w:t xml:space="preserve">1128 ծրագրի 11001 </w:t>
            </w:r>
            <w:r w:rsidRPr="006236B4">
              <w:rPr>
                <w:rFonts w:ascii="GHEA Grapalat" w:eastAsia="Calibri" w:hAnsi="GHEA Grapalat" w:cs="Calibri"/>
                <w:color w:val="00000A"/>
                <w:lang w:val="af-ZA" w:eastAsia="en-US"/>
              </w:rPr>
              <w:t>«</w:t>
            </w:r>
            <w:r w:rsidRPr="006236B4">
              <w:rPr>
                <w:rFonts w:ascii="GHEA Grapalat" w:eastAsia="Calibri" w:hAnsi="GHEA Grapalat" w:cs="Calibri"/>
                <w:bCs/>
                <w:color w:val="00000A"/>
                <w:lang w:val="hy-AM" w:eastAsia="en-US"/>
              </w:rPr>
              <w:t>Օտարերկրյա պետություններում և միջազգային կազմակերպություններում հավատարմագրված ՀՀ դիվանագիտական ծառայության մարմինների գործունեության իրականացում</w:t>
            </w:r>
            <w:r w:rsidRPr="006236B4">
              <w:rPr>
                <w:rFonts w:ascii="GHEA Grapalat" w:eastAsia="Calibri" w:hAnsi="GHEA Grapalat" w:cs="Calibri"/>
                <w:b/>
                <w:color w:val="00000A"/>
                <w:lang w:val="af-ZA" w:eastAsia="en-US"/>
              </w:rPr>
              <w:t>»</w:t>
            </w:r>
            <w:r w:rsidRPr="006236B4">
              <w:rPr>
                <w:rFonts w:ascii="GHEA Grapalat" w:eastAsia="Calibri" w:hAnsi="GHEA Grapalat" w:cs="Calibri"/>
                <w:bCs/>
                <w:color w:val="00000A"/>
                <w:lang w:val="hy-AM" w:eastAsia="en-US"/>
              </w:rPr>
              <w:t xml:space="preserve"> միջոցառումներին՝ COP17-ի ՀՀ նախագահության բանակցային/բովանդակային խմբի </w:t>
            </w:r>
            <w:r w:rsidRPr="006236B4">
              <w:rPr>
                <w:rFonts w:ascii="GHEA Grapalat" w:eastAsia="Calibri" w:hAnsi="GHEA Grapalat" w:cs="Calibri"/>
                <w:bCs/>
                <w:color w:val="00000A"/>
                <w:lang w:val="hy-AM" w:eastAsia="en-US"/>
              </w:rPr>
              <w:lastRenderedPageBreak/>
              <w:t>ներկայացուցիչների 2025 թվականի նոյեմբեր ամսին տարբեր ոլորտային միջազգային համաժողովներին ակտիվ ներգրավվածություն ապահովելու նպատակով:</w:t>
            </w:r>
          </w:p>
          <w:p w:rsidR="006236B4" w:rsidRPr="006236B4" w:rsidRDefault="006236B4" w:rsidP="006236B4">
            <w:pPr>
              <w:suppressAutoHyphens/>
              <w:spacing w:line="360" w:lineRule="auto"/>
              <w:ind w:firstLine="720"/>
              <w:jc w:val="both"/>
              <w:rPr>
                <w:rFonts w:ascii="GHEA Grapalat" w:eastAsia="Calibri" w:hAnsi="GHEA Grapalat" w:cs="Times Armenian"/>
                <w:color w:val="00000A"/>
                <w:lang w:val="hy-AM" w:eastAsia="en-US"/>
              </w:rPr>
            </w:pPr>
            <w:r w:rsidRPr="006236B4">
              <w:rPr>
                <w:rFonts w:ascii="GHEA Grapalat" w:eastAsia="Calibri" w:hAnsi="GHEA Grapalat" w:cs="Calibri"/>
                <w:bCs/>
                <w:color w:val="00000A"/>
                <w:lang w:val="hy-AM" w:eastAsia="en-US"/>
              </w:rPr>
              <w:t xml:space="preserve">Ս.թ. սեպտեմբերի 26-ի ֆինանսատնտեսական նախարարական կոմիտեի նիստի N ԿԱ/288-2025 արձանագրության 6-րդ կետի համաձայն որոշվել է ՀՀ կառավարության պահուստային ֆոնդից ֆինանսական միջոցներ հատկացնել միայն հոկտեմբեր ամսին նախատեսվող միջոցառումների համար և ճշգրտել կատարված հաշվարկները: Այս կապակցությամբ </w:t>
            </w:r>
            <w:r w:rsidRPr="006236B4">
              <w:rPr>
                <w:rFonts w:ascii="GHEA Grapalat" w:eastAsia="Calibri" w:hAnsi="GHEA Grapalat" w:cs="Calibri"/>
                <w:color w:val="000000"/>
                <w:lang w:val="hy-AM" w:eastAsia="en-US"/>
              </w:rPr>
              <w:t xml:space="preserve">առաջարկում ենք ներկայացնել </w:t>
            </w:r>
            <w:r w:rsidRPr="006236B4">
              <w:rPr>
                <w:rFonts w:ascii="GHEA Grapalat" w:eastAsia="Calibri" w:hAnsi="GHEA Grapalat" w:cs="Times Armenian"/>
                <w:color w:val="00000A"/>
                <w:lang w:val="hy-AM" w:eastAsia="en-US"/>
              </w:rPr>
              <w:t xml:space="preserve">տեղեկատվություն (հաշվարկ-հիմնավորումներ) հարակից միջոցառումների անցկացման մասով (10 հազար ԱՄՆ դոլարի պահանջ), ինչպես նաև առկայության դեպքում կցել արդեն իսկ գնված </w:t>
            </w:r>
            <w:r w:rsidRPr="006236B4">
              <w:rPr>
                <w:rFonts w:ascii="GHEA Grapalat" w:eastAsia="MS Mincho" w:hAnsi="GHEA Grapalat" w:cs="Sylfaen"/>
                <w:color w:val="00000A"/>
                <w:kern w:val="18"/>
                <w:lang w:val="hy-AM" w:eastAsia="en-US"/>
              </w:rPr>
              <w:t>ավիատոմսերի արժեքը հիմնավորող փաստաթղթերը</w:t>
            </w:r>
            <w:r w:rsidRPr="006236B4">
              <w:rPr>
                <w:rFonts w:ascii="GHEA Grapalat" w:eastAsia="Calibri" w:hAnsi="GHEA Grapalat" w:cs="Times Armenian"/>
                <w:color w:val="00000A"/>
                <w:lang w:val="hy-AM" w:eastAsia="en-US"/>
              </w:rPr>
              <w:t xml:space="preserve">: </w:t>
            </w:r>
          </w:p>
          <w:p w:rsidR="00FA7038" w:rsidRDefault="00FA7038" w:rsidP="006236B4">
            <w:pPr>
              <w:suppressAutoHyphens/>
              <w:spacing w:line="360" w:lineRule="auto"/>
              <w:ind w:firstLine="720"/>
              <w:jc w:val="both"/>
              <w:rPr>
                <w:rFonts w:ascii="GHEA Grapalat" w:eastAsia="Calibri" w:hAnsi="GHEA Grapalat" w:cs="Calibri"/>
                <w:color w:val="000000"/>
                <w:lang w:val="hy-AM" w:eastAsia="en-US"/>
              </w:rPr>
            </w:pPr>
          </w:p>
          <w:p w:rsidR="00FA7038" w:rsidRDefault="00FA7038" w:rsidP="006236B4">
            <w:pPr>
              <w:suppressAutoHyphens/>
              <w:spacing w:line="360" w:lineRule="auto"/>
              <w:ind w:firstLine="720"/>
              <w:jc w:val="both"/>
              <w:rPr>
                <w:rFonts w:ascii="GHEA Grapalat" w:eastAsia="Calibri" w:hAnsi="GHEA Grapalat" w:cs="Calibri"/>
                <w:color w:val="000000"/>
                <w:lang w:val="hy-AM" w:eastAsia="en-US"/>
              </w:rPr>
            </w:pPr>
          </w:p>
          <w:p w:rsidR="00FA7038" w:rsidRDefault="00FA7038" w:rsidP="006236B4">
            <w:pPr>
              <w:suppressAutoHyphens/>
              <w:spacing w:line="360" w:lineRule="auto"/>
              <w:ind w:firstLine="720"/>
              <w:jc w:val="both"/>
              <w:rPr>
                <w:rFonts w:ascii="GHEA Grapalat" w:eastAsia="Calibri" w:hAnsi="GHEA Grapalat" w:cs="Calibri"/>
                <w:color w:val="000000"/>
                <w:lang w:val="hy-AM" w:eastAsia="en-US"/>
              </w:rPr>
            </w:pPr>
          </w:p>
          <w:p w:rsidR="00FA7038" w:rsidRDefault="00FA7038" w:rsidP="006236B4">
            <w:pPr>
              <w:suppressAutoHyphens/>
              <w:spacing w:line="360" w:lineRule="auto"/>
              <w:ind w:firstLine="720"/>
              <w:jc w:val="both"/>
              <w:rPr>
                <w:rFonts w:ascii="GHEA Grapalat" w:eastAsia="Calibri" w:hAnsi="GHEA Grapalat" w:cs="Calibri"/>
                <w:color w:val="000000"/>
                <w:lang w:val="hy-AM" w:eastAsia="en-US"/>
              </w:rPr>
            </w:pPr>
          </w:p>
          <w:p w:rsidR="00FA7038" w:rsidRDefault="00FA7038" w:rsidP="006236B4">
            <w:pPr>
              <w:suppressAutoHyphens/>
              <w:spacing w:line="360" w:lineRule="auto"/>
              <w:ind w:firstLine="720"/>
              <w:jc w:val="both"/>
              <w:rPr>
                <w:rFonts w:ascii="GHEA Grapalat" w:eastAsia="Calibri" w:hAnsi="GHEA Grapalat" w:cs="Calibri"/>
                <w:color w:val="000000"/>
                <w:lang w:val="hy-AM" w:eastAsia="en-US"/>
              </w:rPr>
            </w:pPr>
          </w:p>
          <w:p w:rsidR="00FA7038" w:rsidRDefault="00FA7038" w:rsidP="006236B4">
            <w:pPr>
              <w:suppressAutoHyphens/>
              <w:spacing w:line="360" w:lineRule="auto"/>
              <w:ind w:firstLine="720"/>
              <w:jc w:val="both"/>
              <w:rPr>
                <w:rFonts w:ascii="GHEA Grapalat" w:eastAsia="Calibri" w:hAnsi="GHEA Grapalat" w:cs="Calibri"/>
                <w:color w:val="000000"/>
                <w:lang w:val="hy-AM" w:eastAsia="en-US"/>
              </w:rPr>
            </w:pPr>
          </w:p>
          <w:p w:rsidR="006236B4" w:rsidRPr="006236B4" w:rsidRDefault="006236B4" w:rsidP="00FA7038">
            <w:pPr>
              <w:suppressAutoHyphens/>
              <w:spacing w:line="360" w:lineRule="auto"/>
              <w:jc w:val="both"/>
              <w:rPr>
                <w:rFonts w:ascii="GHEA Grapalat" w:eastAsia="Calibri" w:hAnsi="GHEA Grapalat" w:cs="Times Armenian"/>
                <w:color w:val="00000A"/>
                <w:lang w:val="hy-AM" w:eastAsia="en-US"/>
              </w:rPr>
            </w:pPr>
            <w:r w:rsidRPr="006236B4">
              <w:rPr>
                <w:rFonts w:ascii="GHEA Grapalat" w:eastAsia="Calibri" w:hAnsi="GHEA Grapalat" w:cs="Calibri"/>
                <w:color w:val="000000"/>
                <w:lang w:val="hy-AM" w:eastAsia="en-US"/>
              </w:rPr>
              <w:t xml:space="preserve">Տարբեր գերատեսչությունների կողմից COP17-ի նախապատրաստման փուլում իրականացվող ծախսերի՝ այդ թվում արտասահմանյան գործուղումների գծով, փոխկապակցվածությունը հստակեցնելու նպատակով առաջարկում ենք ներկայացնել </w:t>
            </w:r>
            <w:r w:rsidRPr="006236B4">
              <w:rPr>
                <w:rFonts w:ascii="GHEA Grapalat" w:eastAsia="Calibri" w:hAnsi="GHEA Grapalat" w:cs="Times Armenian"/>
                <w:color w:val="00000A"/>
                <w:lang w:val="hy-AM" w:eastAsia="en-US"/>
              </w:rPr>
              <w:t xml:space="preserve">տեղեկատվություն յուրաքանչյուր միջոցառման մասով </w:t>
            </w:r>
            <w:r w:rsidRPr="006236B4">
              <w:rPr>
                <w:rFonts w:ascii="GHEA Grapalat" w:eastAsia="Calibri" w:hAnsi="GHEA Grapalat" w:cs="Sylfaen"/>
                <w:color w:val="00000A"/>
                <w:lang w:val="hy-AM" w:eastAsia="en-US"/>
              </w:rPr>
              <w:t>ՀՀ արտաքին գործերի նախարարության</w:t>
            </w:r>
            <w:r w:rsidRPr="006236B4">
              <w:rPr>
                <w:rFonts w:ascii="GHEA Grapalat" w:eastAsia="Calibri" w:hAnsi="GHEA Grapalat" w:cs="Times Armenian"/>
                <w:color w:val="00000A"/>
                <w:lang w:val="hy-AM" w:eastAsia="en-US"/>
              </w:rPr>
              <w:t xml:space="preserve"> և</w:t>
            </w:r>
            <w:r w:rsidRPr="006236B4">
              <w:rPr>
                <w:rFonts w:ascii="GHEA Grapalat" w:eastAsia="Calibri" w:hAnsi="GHEA Grapalat" w:cs="Calibri"/>
                <w:bCs/>
                <w:color w:val="00000A"/>
                <w:lang w:val="hy-AM" w:eastAsia="en-US"/>
              </w:rPr>
              <w:t xml:space="preserve"> ՀՀ շրջակա միջավայրի նախարարության կողմից իրականացվող </w:t>
            </w:r>
            <w:r w:rsidRPr="006236B4">
              <w:rPr>
                <w:rFonts w:ascii="GHEA Grapalat" w:eastAsia="Calibri" w:hAnsi="GHEA Grapalat" w:cs="Times Armenian"/>
                <w:color w:val="00000A"/>
                <w:lang w:val="hy-AM" w:eastAsia="en-US"/>
              </w:rPr>
              <w:t>գործընթացների վերաբերյալ:</w:t>
            </w:r>
          </w:p>
          <w:p w:rsidR="006236B4" w:rsidRPr="006236B4" w:rsidRDefault="006236B4" w:rsidP="006236B4">
            <w:pPr>
              <w:suppressAutoHyphens/>
              <w:spacing w:line="360" w:lineRule="auto"/>
              <w:ind w:firstLine="720"/>
              <w:jc w:val="both"/>
              <w:rPr>
                <w:rFonts w:ascii="GHEA Grapalat" w:eastAsia="Calibri" w:hAnsi="GHEA Grapalat" w:cs="Calibri"/>
                <w:bCs/>
                <w:color w:val="00000A"/>
                <w:lang w:val="hy-AM" w:eastAsia="en-US"/>
              </w:rPr>
            </w:pPr>
            <w:r w:rsidRPr="006236B4">
              <w:rPr>
                <w:rFonts w:ascii="GHEA Grapalat" w:hAnsi="GHEA Grapalat" w:cs="Calibri"/>
                <w:color w:val="00000A"/>
                <w:lang w:val="hy-AM" w:eastAsia="en-US"/>
              </w:rPr>
              <w:t xml:space="preserve">Նախագծում առկա խմբագրական բնույթի թերությունների վերաբերյալ </w:t>
            </w:r>
            <w:r w:rsidRPr="006236B4">
              <w:rPr>
                <w:rFonts w:ascii="GHEA Grapalat" w:eastAsia="Calibri" w:hAnsi="GHEA Grapalat" w:cs="Sylfaen"/>
                <w:color w:val="000000"/>
                <w:shd w:val="clear" w:color="auto" w:fill="FFFFFF"/>
                <w:lang w:val="hy-AM" w:eastAsia="en-US"/>
              </w:rPr>
              <w:t>առաջարկում ենք հետևյալը.</w:t>
            </w:r>
          </w:p>
          <w:p w:rsidR="006236B4" w:rsidRPr="006236B4" w:rsidRDefault="006236B4" w:rsidP="006236B4">
            <w:pPr>
              <w:numPr>
                <w:ilvl w:val="0"/>
                <w:numId w:val="5"/>
              </w:numPr>
              <w:suppressAutoHyphens/>
              <w:spacing w:after="160" w:line="360" w:lineRule="auto"/>
              <w:contextualSpacing/>
              <w:jc w:val="both"/>
              <w:rPr>
                <w:rFonts w:ascii="GHEA Grapalat" w:eastAsia="Calibri" w:hAnsi="GHEA Grapalat" w:cs="Calibri"/>
                <w:color w:val="00000A"/>
                <w:lang w:val="hy-AM" w:eastAsia="en-US"/>
              </w:rPr>
            </w:pPr>
            <w:r w:rsidRPr="006236B4">
              <w:rPr>
                <w:rFonts w:ascii="GHEA Grapalat" w:eastAsia="Calibri" w:hAnsi="GHEA Grapalat" w:cs="Calibri"/>
                <w:color w:val="00000A"/>
                <w:lang w:val="hy-AM" w:eastAsia="en-US"/>
              </w:rPr>
              <w:lastRenderedPageBreak/>
              <w:t>N 1 հավելվածում 1061 ծրագրի 11001 միջոցառման անվանումը դաշտում   «Արտաքին հարաբերությունների և դիվանագիտության ոլորտում մասնագետների պատրաստում և վերապատրաստում» բառերը փոխարինել «Կառավարության արտաքին քաղաքականության մշակում և իրագործման ապահովում» բառերով:</w:t>
            </w:r>
          </w:p>
          <w:p w:rsidR="00B95E55" w:rsidRPr="00434C0E" w:rsidRDefault="00B95E55" w:rsidP="00416A9E">
            <w:pPr>
              <w:numPr>
                <w:ilvl w:val="0"/>
                <w:numId w:val="5"/>
              </w:numPr>
              <w:spacing w:after="100" w:afterAutospacing="1" w:line="276" w:lineRule="auto"/>
              <w:ind w:left="288"/>
              <w:contextualSpacing/>
              <w:jc w:val="both"/>
              <w:rPr>
                <w:rFonts w:ascii="GHEA Grapalat" w:hAnsi="GHEA Grapalat" w:cs="Calibri"/>
                <w:lang w:val="hy-AM"/>
              </w:rPr>
            </w:pPr>
          </w:p>
        </w:tc>
        <w:tc>
          <w:tcPr>
            <w:tcW w:w="1850" w:type="pct"/>
            <w:tcBorders>
              <w:top w:val="single" w:sz="4" w:space="0" w:color="auto"/>
              <w:left w:val="nil"/>
              <w:bottom w:val="single" w:sz="4" w:space="0" w:color="auto"/>
              <w:right w:val="single" w:sz="4" w:space="0" w:color="auto"/>
            </w:tcBorders>
            <w:shd w:val="clear" w:color="auto" w:fill="auto"/>
          </w:tcPr>
          <w:p w:rsidR="00EF0063" w:rsidRDefault="00EF0063"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434C0E" w:rsidRDefault="00434C0E" w:rsidP="001B28D4">
            <w:pPr>
              <w:spacing w:line="276" w:lineRule="auto"/>
              <w:jc w:val="both"/>
              <w:rPr>
                <w:rFonts w:ascii="GHEA Grapalat" w:hAnsi="GHEA Grapalat" w:cs="Calibri"/>
                <w:bCs/>
                <w:color w:val="000000"/>
                <w:lang w:val="hy-AM" w:eastAsia="en-US"/>
              </w:rPr>
            </w:pPr>
          </w:p>
          <w:p w:rsidR="006236B4" w:rsidRDefault="006236B4" w:rsidP="00A8245E">
            <w:pPr>
              <w:spacing w:line="276" w:lineRule="auto"/>
              <w:jc w:val="both"/>
              <w:rPr>
                <w:rFonts w:ascii="GHEA Grapalat" w:hAnsi="GHEA Grapalat" w:cs="Calibri"/>
                <w:b/>
                <w:bCs/>
                <w:color w:val="000000"/>
                <w:lang w:val="hy-AM" w:eastAsia="en-US"/>
              </w:rPr>
            </w:pPr>
          </w:p>
          <w:p w:rsidR="006236B4" w:rsidRDefault="006236B4" w:rsidP="00A8245E">
            <w:pPr>
              <w:spacing w:line="276" w:lineRule="auto"/>
              <w:jc w:val="both"/>
              <w:rPr>
                <w:rFonts w:ascii="GHEA Grapalat" w:hAnsi="GHEA Grapalat" w:cs="Calibri"/>
                <w:b/>
                <w:bCs/>
                <w:color w:val="000000"/>
                <w:lang w:val="hy-AM" w:eastAsia="en-US"/>
              </w:rPr>
            </w:pPr>
          </w:p>
          <w:p w:rsidR="006236B4" w:rsidRDefault="006236B4" w:rsidP="00A8245E">
            <w:pPr>
              <w:spacing w:line="276" w:lineRule="auto"/>
              <w:jc w:val="both"/>
              <w:rPr>
                <w:rFonts w:ascii="GHEA Grapalat" w:hAnsi="GHEA Grapalat" w:cs="Calibri"/>
                <w:b/>
                <w:bCs/>
                <w:color w:val="000000"/>
                <w:lang w:val="hy-AM" w:eastAsia="en-US"/>
              </w:rPr>
            </w:pPr>
          </w:p>
          <w:p w:rsidR="006236B4" w:rsidRDefault="006236B4" w:rsidP="00A8245E">
            <w:pPr>
              <w:spacing w:line="276" w:lineRule="auto"/>
              <w:jc w:val="both"/>
              <w:rPr>
                <w:rFonts w:ascii="GHEA Grapalat" w:hAnsi="GHEA Grapalat" w:cs="Calibri"/>
                <w:b/>
                <w:bCs/>
                <w:color w:val="000000"/>
                <w:lang w:val="hy-AM" w:eastAsia="en-US"/>
              </w:rPr>
            </w:pPr>
          </w:p>
          <w:p w:rsidR="006236B4" w:rsidRDefault="006236B4" w:rsidP="00A8245E">
            <w:pPr>
              <w:spacing w:line="276" w:lineRule="auto"/>
              <w:jc w:val="both"/>
              <w:rPr>
                <w:rFonts w:ascii="GHEA Grapalat" w:hAnsi="GHEA Grapalat" w:cs="Calibri"/>
                <w:b/>
                <w:bCs/>
                <w:color w:val="000000"/>
                <w:lang w:val="hy-AM" w:eastAsia="en-US"/>
              </w:rPr>
            </w:pPr>
          </w:p>
          <w:p w:rsidR="00FC3304" w:rsidRDefault="00434C0E" w:rsidP="00A8245E">
            <w:pPr>
              <w:spacing w:line="276" w:lineRule="auto"/>
              <w:jc w:val="both"/>
              <w:rPr>
                <w:rFonts w:ascii="GHEA Grapalat" w:hAnsi="GHEA Grapalat" w:cs="Calibri"/>
                <w:bCs/>
                <w:color w:val="000000"/>
                <w:lang w:val="hy-AM" w:eastAsia="en-US"/>
              </w:rPr>
            </w:pPr>
            <w:r w:rsidRPr="00FC3304">
              <w:rPr>
                <w:rFonts w:ascii="GHEA Grapalat" w:hAnsi="GHEA Grapalat" w:cs="Calibri"/>
                <w:b/>
                <w:bCs/>
                <w:color w:val="000000"/>
                <w:lang w:val="hy-AM" w:eastAsia="en-US"/>
              </w:rPr>
              <w:t>Ընդունվել է</w:t>
            </w:r>
          </w:p>
          <w:p w:rsidR="00FC3304" w:rsidRDefault="00A8245E" w:rsidP="00A8245E">
            <w:pPr>
              <w:spacing w:line="276" w:lineRule="auto"/>
              <w:jc w:val="both"/>
              <w:rPr>
                <w:rFonts w:ascii="GHEA Grapalat" w:hAnsi="GHEA Grapalat"/>
                <w:lang w:val="hy-AM"/>
              </w:rPr>
            </w:pPr>
            <w:r>
              <w:rPr>
                <w:rFonts w:ascii="GHEA Grapalat" w:hAnsi="GHEA Grapalat" w:cs="Calibri"/>
                <w:bCs/>
                <w:color w:val="000000"/>
                <w:lang w:val="hy-AM" w:eastAsia="en-US"/>
              </w:rPr>
              <w:t xml:space="preserve"> </w:t>
            </w:r>
            <w:r w:rsidR="00570194">
              <w:rPr>
                <w:rFonts w:ascii="GHEA Grapalat" w:hAnsi="GHEA Grapalat" w:cs="Calibri"/>
                <w:bCs/>
                <w:color w:val="000000"/>
                <w:lang w:val="hy-AM" w:eastAsia="en-US"/>
              </w:rPr>
              <w:t>Հոկտեմբեր ամսվա համար ընդունվել</w:t>
            </w:r>
            <w:r w:rsidR="006236B4">
              <w:rPr>
                <w:rFonts w:ascii="GHEA Grapalat" w:hAnsi="GHEA Grapalat" w:cs="Calibri"/>
                <w:bCs/>
                <w:color w:val="000000"/>
                <w:lang w:val="hy-AM" w:eastAsia="en-US"/>
              </w:rPr>
              <w:t xml:space="preserve"> է ՀՀ կառավարության որոշման փաստացի կատարված ծածսերի չափով: Հիմնական միջոցառումները կատարվելո</w:t>
            </w:r>
            <w:r w:rsidR="00E34A5A">
              <w:rPr>
                <w:rFonts w:ascii="GHEA Grapalat" w:hAnsi="GHEA Grapalat" w:cs="Calibri"/>
                <w:bCs/>
                <w:color w:val="000000"/>
                <w:lang w:val="hy-AM" w:eastAsia="en-US"/>
              </w:rPr>
              <w:t>ւ են նոյեմբեր ամսվա ընթացքում, կ</w:t>
            </w:r>
            <w:r w:rsidR="006236B4">
              <w:rPr>
                <w:rFonts w:ascii="GHEA Grapalat" w:hAnsi="GHEA Grapalat" w:cs="Calibri"/>
                <w:bCs/>
                <w:color w:val="000000"/>
                <w:lang w:val="hy-AM" w:eastAsia="en-US"/>
              </w:rPr>
              <w:t xml:space="preserve">ան նաև </w:t>
            </w:r>
            <w:proofErr w:type="spellStart"/>
            <w:r w:rsidR="009C612F">
              <w:rPr>
                <w:rFonts w:ascii="GHEA Grapalat" w:hAnsi="GHEA Grapalat" w:cs="Calibri"/>
                <w:bCs/>
                <w:color w:val="000000"/>
                <w:lang w:val="en-US" w:eastAsia="en-US"/>
              </w:rPr>
              <w:t>մի</w:t>
            </w:r>
            <w:proofErr w:type="spellEnd"/>
            <w:r w:rsidR="006236B4">
              <w:rPr>
                <w:rFonts w:ascii="GHEA Grapalat" w:hAnsi="GHEA Grapalat" w:cs="Calibri"/>
                <w:bCs/>
                <w:color w:val="000000"/>
                <w:lang w:val="hy-AM" w:eastAsia="en-US"/>
              </w:rPr>
              <w:t xml:space="preserve"> շարք միջոցառումներ, որոնք ներկայաց</w:t>
            </w:r>
            <w:r w:rsidR="00E34A5A">
              <w:rPr>
                <w:rFonts w:ascii="GHEA Grapalat" w:hAnsi="GHEA Grapalat" w:cs="Calibri"/>
                <w:bCs/>
                <w:color w:val="000000"/>
                <w:lang w:val="hy-AM" w:eastAsia="en-US"/>
              </w:rPr>
              <w:t>ված են եղել նախնական հաշվարկներում</w:t>
            </w:r>
            <w:r w:rsidR="006236B4">
              <w:rPr>
                <w:rFonts w:ascii="GHEA Grapalat" w:hAnsi="GHEA Grapalat" w:cs="Calibri"/>
                <w:bCs/>
                <w:color w:val="000000"/>
                <w:lang w:val="hy-AM" w:eastAsia="en-US"/>
              </w:rPr>
              <w:t xml:space="preserve">՝ </w:t>
            </w:r>
            <w:r w:rsidR="006236B4" w:rsidRPr="00FA7038">
              <w:rPr>
                <w:rFonts w:ascii="GHEA Grapalat" w:hAnsi="GHEA Grapalat" w:cs="Calibri"/>
                <w:bCs/>
                <w:color w:val="000000"/>
                <w:lang w:val="hy-AM" w:eastAsia="en-US"/>
              </w:rPr>
              <w:t>տեղափոխվել են հաջորդ տարի</w:t>
            </w:r>
            <w:r w:rsidR="00570194" w:rsidRPr="00FA7038">
              <w:rPr>
                <w:rFonts w:ascii="GHEA Grapalat" w:hAnsi="GHEA Grapalat" w:cs="Calibri"/>
                <w:bCs/>
                <w:color w:val="000000"/>
                <w:lang w:val="hy-AM" w:eastAsia="en-US"/>
              </w:rPr>
              <w:t xml:space="preserve"> կամ ԱԳ նախարարությից</w:t>
            </w:r>
            <w:r w:rsidR="00B06F88" w:rsidRPr="00FA7038">
              <w:rPr>
                <w:rFonts w:ascii="GHEA Grapalat" w:hAnsi="GHEA Grapalat" w:cs="Calibri"/>
                <w:bCs/>
                <w:color w:val="000000"/>
                <w:lang w:val="hy-AM" w:eastAsia="en-US"/>
              </w:rPr>
              <w:t xml:space="preserve"> աշխատակիցներ չեն գործուղվողվել, որի հետ կապված</w:t>
            </w:r>
            <w:r w:rsidR="00B06F88" w:rsidRPr="00FA7038">
              <w:rPr>
                <w:rFonts w:ascii="GHEA Grapalat" w:hAnsi="GHEA Grapalat" w:cs="Calibri"/>
                <w:bCs/>
                <w:color w:val="000000"/>
                <w:lang w:val="en-US" w:eastAsia="en-US"/>
              </w:rPr>
              <w:t xml:space="preserve">հ </w:t>
            </w:r>
            <w:proofErr w:type="spellStart"/>
            <w:r w:rsidR="00B06F88" w:rsidRPr="00FA7038">
              <w:rPr>
                <w:rFonts w:ascii="GHEA Grapalat" w:hAnsi="GHEA Grapalat" w:cs="Calibri"/>
                <w:bCs/>
                <w:color w:val="000000"/>
                <w:lang w:val="en-US" w:eastAsia="en-US"/>
              </w:rPr>
              <w:t>հարակից</w:t>
            </w:r>
            <w:proofErr w:type="spellEnd"/>
            <w:r w:rsidR="00B06F88" w:rsidRPr="00FA7038">
              <w:rPr>
                <w:rFonts w:ascii="GHEA Grapalat" w:hAnsi="GHEA Grapalat" w:cs="Calibri"/>
                <w:bCs/>
                <w:color w:val="000000"/>
                <w:lang w:val="en-US" w:eastAsia="en-US"/>
              </w:rPr>
              <w:t xml:space="preserve"> </w:t>
            </w:r>
            <w:proofErr w:type="spellStart"/>
            <w:r w:rsidR="00B06F88" w:rsidRPr="00FA7038">
              <w:rPr>
                <w:rFonts w:ascii="GHEA Grapalat" w:hAnsi="GHEA Grapalat" w:cs="Calibri"/>
                <w:bCs/>
                <w:color w:val="000000"/>
                <w:lang w:val="en-US" w:eastAsia="en-US"/>
              </w:rPr>
              <w:t>միջոցառումների</w:t>
            </w:r>
            <w:proofErr w:type="spellEnd"/>
            <w:r w:rsidR="00B06F88" w:rsidRPr="00FA7038">
              <w:rPr>
                <w:rFonts w:ascii="GHEA Grapalat" w:hAnsi="GHEA Grapalat" w:cs="Calibri"/>
                <w:bCs/>
                <w:color w:val="000000"/>
                <w:lang w:val="en-US" w:eastAsia="en-US"/>
              </w:rPr>
              <w:t xml:space="preserve"> </w:t>
            </w:r>
            <w:proofErr w:type="spellStart"/>
            <w:r w:rsidR="00B06F88" w:rsidRPr="00FA7038">
              <w:rPr>
                <w:rFonts w:ascii="GHEA Grapalat" w:hAnsi="GHEA Grapalat" w:cs="Calibri"/>
                <w:bCs/>
                <w:color w:val="000000"/>
                <w:lang w:val="en-US" w:eastAsia="en-US"/>
              </w:rPr>
              <w:t>համար</w:t>
            </w:r>
            <w:proofErr w:type="spellEnd"/>
            <w:r w:rsidR="00B06F88" w:rsidRPr="00FA7038">
              <w:rPr>
                <w:rFonts w:ascii="GHEA Grapalat" w:hAnsi="GHEA Grapalat" w:cs="Calibri"/>
                <w:bCs/>
                <w:color w:val="000000"/>
                <w:lang w:val="en-US" w:eastAsia="en-US"/>
              </w:rPr>
              <w:t xml:space="preserve"> </w:t>
            </w:r>
            <w:proofErr w:type="spellStart"/>
            <w:r w:rsidR="00B06F88" w:rsidRPr="00FA7038">
              <w:rPr>
                <w:rFonts w:ascii="GHEA Grapalat" w:hAnsi="GHEA Grapalat" w:cs="Calibri"/>
                <w:bCs/>
                <w:color w:val="000000"/>
                <w:lang w:val="en-US" w:eastAsia="en-US"/>
              </w:rPr>
              <w:t>պահանջովղ</w:t>
            </w:r>
            <w:proofErr w:type="spellEnd"/>
            <w:r w:rsidR="00B06F88" w:rsidRPr="00FA7038">
              <w:rPr>
                <w:rFonts w:ascii="GHEA Grapalat" w:hAnsi="GHEA Grapalat" w:cs="Calibri"/>
                <w:bCs/>
                <w:color w:val="000000"/>
                <w:lang w:val="en-US" w:eastAsia="en-US"/>
              </w:rPr>
              <w:t xml:space="preserve"> 10000 ԱՄՆ </w:t>
            </w:r>
            <w:proofErr w:type="spellStart"/>
            <w:r w:rsidR="00B06F88" w:rsidRPr="00FA7038">
              <w:rPr>
                <w:rFonts w:ascii="GHEA Grapalat" w:hAnsi="GHEA Grapalat" w:cs="Calibri"/>
                <w:bCs/>
                <w:color w:val="000000"/>
                <w:lang w:val="en-US" w:eastAsia="en-US"/>
              </w:rPr>
              <w:t>դոլաիր</w:t>
            </w:r>
            <w:proofErr w:type="spellEnd"/>
            <w:r w:rsidR="00B06F88" w:rsidRPr="00FA7038">
              <w:rPr>
                <w:rFonts w:ascii="GHEA Grapalat" w:hAnsi="GHEA Grapalat" w:cs="Calibri"/>
                <w:bCs/>
                <w:color w:val="000000"/>
                <w:lang w:val="en-US" w:eastAsia="en-US"/>
              </w:rPr>
              <w:t xml:space="preserve"> </w:t>
            </w:r>
            <w:proofErr w:type="spellStart"/>
            <w:r w:rsidR="00B06F88" w:rsidRPr="00FA7038">
              <w:rPr>
                <w:rFonts w:ascii="GHEA Grapalat" w:hAnsi="GHEA Grapalat" w:cs="Calibri"/>
                <w:bCs/>
                <w:color w:val="000000"/>
                <w:lang w:val="en-US" w:eastAsia="en-US"/>
              </w:rPr>
              <w:t>ծախսը</w:t>
            </w:r>
            <w:proofErr w:type="spellEnd"/>
            <w:r w:rsidR="00B06F88" w:rsidRPr="00FA7038">
              <w:rPr>
                <w:rFonts w:ascii="GHEA Grapalat" w:hAnsi="GHEA Grapalat" w:cs="Calibri"/>
                <w:bCs/>
                <w:color w:val="000000"/>
                <w:lang w:val="en-US" w:eastAsia="en-US"/>
              </w:rPr>
              <w:t xml:space="preserve"> </w:t>
            </w:r>
            <w:proofErr w:type="spellStart"/>
            <w:r w:rsidR="00B06F88" w:rsidRPr="00FA7038">
              <w:rPr>
                <w:rFonts w:ascii="GHEA Grapalat" w:hAnsi="GHEA Grapalat" w:cs="Calibri"/>
                <w:bCs/>
                <w:color w:val="000000"/>
                <w:lang w:val="en-US" w:eastAsia="en-US"/>
              </w:rPr>
              <w:t>դարձել</w:t>
            </w:r>
            <w:proofErr w:type="spellEnd"/>
            <w:r w:rsidR="00B06F88" w:rsidRPr="00FA7038">
              <w:rPr>
                <w:rFonts w:ascii="GHEA Grapalat" w:hAnsi="GHEA Grapalat" w:cs="Calibri"/>
                <w:bCs/>
                <w:color w:val="000000"/>
                <w:lang w:val="en-US" w:eastAsia="en-US"/>
              </w:rPr>
              <w:t xml:space="preserve"> է 5000 ԱՄՆ </w:t>
            </w:r>
            <w:proofErr w:type="spellStart"/>
            <w:r w:rsidR="00B06F88" w:rsidRPr="00FA7038">
              <w:rPr>
                <w:rFonts w:ascii="GHEA Grapalat" w:hAnsi="GHEA Grapalat" w:cs="Calibri"/>
                <w:bCs/>
                <w:color w:val="000000"/>
                <w:lang w:val="en-US" w:eastAsia="en-US"/>
              </w:rPr>
              <w:t>դոլար</w:t>
            </w:r>
            <w:proofErr w:type="spellEnd"/>
            <w:r w:rsidR="00B06F88" w:rsidRPr="00FA7038">
              <w:rPr>
                <w:rFonts w:ascii="GHEA Grapalat" w:hAnsi="GHEA Grapalat" w:cs="Calibri"/>
                <w:bCs/>
                <w:color w:val="000000"/>
                <w:lang w:val="en-US" w:eastAsia="en-US"/>
              </w:rPr>
              <w:t>:</w:t>
            </w:r>
            <w:r w:rsidR="00E34A5A" w:rsidRPr="00FA7038">
              <w:rPr>
                <w:rFonts w:ascii="GHEA Grapalat" w:hAnsi="GHEA Grapalat" w:cs="Calibri"/>
                <w:bCs/>
                <w:color w:val="000000"/>
                <w:lang w:val="hy-AM" w:eastAsia="en-US"/>
              </w:rPr>
              <w:t xml:space="preserve"> Նոյեմբեր ամսվա համար փաստացի հաշվարկվել է </w:t>
            </w:r>
            <w:r w:rsidR="00B06F88" w:rsidRPr="00FA7038">
              <w:rPr>
                <w:rFonts w:ascii="GHEA Grapalat" w:hAnsi="GHEA Grapalat" w:cs="Calibri"/>
                <w:bCs/>
                <w:color w:val="000000"/>
                <w:lang w:val="hy-AM" w:eastAsia="en-US"/>
              </w:rPr>
              <w:t>29,711,2</w:t>
            </w:r>
            <w:r w:rsidR="00E34A5A" w:rsidRPr="00FA7038">
              <w:rPr>
                <w:rFonts w:ascii="GHEA Grapalat" w:hAnsi="GHEA Grapalat" w:cs="Calibri"/>
                <w:bCs/>
                <w:color w:val="000000"/>
                <w:lang w:val="hy-AM" w:eastAsia="en-US"/>
              </w:rPr>
              <w:t xml:space="preserve"> հազար դրամ</w:t>
            </w:r>
            <w:r w:rsidR="00570194" w:rsidRPr="00FA7038">
              <w:rPr>
                <w:rFonts w:ascii="GHEA Grapalat" w:hAnsi="GHEA Grapalat" w:cs="Calibri"/>
                <w:bCs/>
                <w:color w:val="000000"/>
                <w:lang w:val="hy-AM" w:eastAsia="en-US"/>
              </w:rPr>
              <w:t>ի ծախս</w:t>
            </w:r>
            <w:r w:rsidR="00E34A5A" w:rsidRPr="00FA7038">
              <w:rPr>
                <w:rFonts w:ascii="GHEA Grapalat" w:hAnsi="GHEA Grapalat" w:cs="Calibri"/>
                <w:bCs/>
                <w:color w:val="000000"/>
                <w:lang w:val="hy-AM" w:eastAsia="en-US"/>
              </w:rPr>
              <w:t>:</w:t>
            </w:r>
          </w:p>
          <w:p w:rsidR="00FC3304" w:rsidRDefault="00FC3304" w:rsidP="00A8245E">
            <w:pPr>
              <w:spacing w:line="276" w:lineRule="auto"/>
              <w:jc w:val="both"/>
              <w:rPr>
                <w:rFonts w:ascii="GHEA Grapalat" w:hAnsi="GHEA Grapalat"/>
                <w:lang w:val="hy-AM"/>
              </w:rPr>
            </w:pPr>
          </w:p>
          <w:p w:rsidR="00646AF8" w:rsidRDefault="00646AF8" w:rsidP="00A8245E">
            <w:pPr>
              <w:spacing w:line="276" w:lineRule="auto"/>
              <w:jc w:val="both"/>
              <w:rPr>
                <w:rFonts w:ascii="GHEA Grapalat" w:hAnsi="GHEA Grapalat"/>
                <w:lang w:val="hy-AM"/>
              </w:rPr>
            </w:pPr>
            <w:bookmarkStart w:id="0" w:name="_GoBack"/>
            <w:bookmarkEnd w:id="0"/>
          </w:p>
          <w:p w:rsidR="00FC3304" w:rsidRDefault="00E34A5A" w:rsidP="00E34A5A">
            <w:pPr>
              <w:spacing w:line="276" w:lineRule="auto"/>
              <w:jc w:val="both"/>
              <w:rPr>
                <w:rFonts w:ascii="GHEA Grapalat" w:hAnsi="GHEA Grapalat"/>
                <w:b/>
                <w:lang w:val="hy-AM"/>
              </w:rPr>
            </w:pPr>
            <w:r>
              <w:rPr>
                <w:rFonts w:ascii="GHEA Grapalat" w:hAnsi="GHEA Grapalat"/>
                <w:b/>
                <w:lang w:val="hy-AM"/>
              </w:rPr>
              <w:t>Ընդունվել է</w:t>
            </w:r>
          </w:p>
          <w:p w:rsidR="00E34A5A" w:rsidRDefault="00E34A5A" w:rsidP="00E34A5A">
            <w:pPr>
              <w:spacing w:line="276" w:lineRule="auto"/>
              <w:jc w:val="both"/>
              <w:rPr>
                <w:rFonts w:ascii="GHEA Grapalat" w:hAnsi="GHEA Grapalat"/>
                <w:lang w:val="hy-AM"/>
              </w:rPr>
            </w:pPr>
            <w:r>
              <w:rPr>
                <w:rFonts w:ascii="GHEA Grapalat" w:hAnsi="GHEA Grapalat"/>
                <w:lang w:val="hy-AM"/>
              </w:rPr>
              <w:t>Կատարված ծախսերի հիմքերը և հաշվարկները ներկայացվում են:</w:t>
            </w:r>
          </w:p>
          <w:p w:rsidR="00E34A5A" w:rsidRDefault="00E34A5A" w:rsidP="00E34A5A">
            <w:pPr>
              <w:spacing w:line="276" w:lineRule="auto"/>
              <w:jc w:val="both"/>
              <w:rPr>
                <w:rFonts w:ascii="GHEA Grapalat" w:hAnsi="GHEA Grapalat"/>
                <w:lang w:val="hy-AM"/>
              </w:rPr>
            </w:pPr>
          </w:p>
          <w:p w:rsidR="00E34A5A" w:rsidRDefault="00E34A5A" w:rsidP="00E34A5A">
            <w:pPr>
              <w:spacing w:line="276" w:lineRule="auto"/>
              <w:jc w:val="both"/>
              <w:rPr>
                <w:rFonts w:ascii="GHEA Grapalat" w:hAnsi="GHEA Grapalat"/>
                <w:lang w:val="hy-AM"/>
              </w:rPr>
            </w:pPr>
          </w:p>
          <w:p w:rsidR="00E34A5A" w:rsidRDefault="00E34A5A" w:rsidP="00E34A5A">
            <w:pPr>
              <w:spacing w:line="276" w:lineRule="auto"/>
              <w:jc w:val="both"/>
              <w:rPr>
                <w:rFonts w:ascii="GHEA Grapalat" w:hAnsi="GHEA Grapalat"/>
                <w:lang w:val="hy-AM"/>
              </w:rPr>
            </w:pPr>
          </w:p>
          <w:p w:rsidR="00E34A5A" w:rsidRDefault="00E34A5A" w:rsidP="00E34A5A">
            <w:pPr>
              <w:spacing w:line="276" w:lineRule="auto"/>
              <w:jc w:val="both"/>
              <w:rPr>
                <w:rFonts w:ascii="GHEA Grapalat" w:hAnsi="GHEA Grapalat"/>
                <w:lang w:val="hy-AM"/>
              </w:rPr>
            </w:pPr>
          </w:p>
          <w:p w:rsidR="00E34A5A" w:rsidRDefault="00E34A5A" w:rsidP="00E34A5A">
            <w:pPr>
              <w:spacing w:line="276" w:lineRule="auto"/>
              <w:jc w:val="both"/>
              <w:rPr>
                <w:rFonts w:ascii="GHEA Grapalat" w:hAnsi="GHEA Grapalat"/>
                <w:lang w:val="hy-AM"/>
              </w:rPr>
            </w:pPr>
          </w:p>
          <w:p w:rsidR="00E34A5A" w:rsidRDefault="00E34A5A" w:rsidP="00E34A5A">
            <w:pPr>
              <w:spacing w:line="276" w:lineRule="auto"/>
              <w:jc w:val="both"/>
              <w:rPr>
                <w:rFonts w:ascii="GHEA Grapalat" w:hAnsi="GHEA Grapalat"/>
                <w:lang w:val="hy-AM"/>
              </w:rPr>
            </w:pPr>
          </w:p>
          <w:p w:rsidR="00E34A5A" w:rsidRDefault="00E34A5A" w:rsidP="00E34A5A">
            <w:pPr>
              <w:spacing w:line="276" w:lineRule="auto"/>
              <w:jc w:val="both"/>
              <w:rPr>
                <w:rFonts w:ascii="GHEA Grapalat" w:hAnsi="GHEA Grapalat"/>
                <w:lang w:val="hy-AM"/>
              </w:rPr>
            </w:pPr>
          </w:p>
          <w:p w:rsidR="00E34A5A" w:rsidRDefault="00E34A5A" w:rsidP="00E34A5A">
            <w:pPr>
              <w:spacing w:line="276" w:lineRule="auto"/>
              <w:jc w:val="both"/>
              <w:rPr>
                <w:rFonts w:ascii="GHEA Grapalat" w:hAnsi="GHEA Grapalat"/>
                <w:lang w:val="hy-AM"/>
              </w:rPr>
            </w:pPr>
          </w:p>
          <w:p w:rsidR="009C612F" w:rsidRDefault="009C612F" w:rsidP="00E34A5A">
            <w:pPr>
              <w:spacing w:line="276" w:lineRule="auto"/>
              <w:jc w:val="both"/>
              <w:rPr>
                <w:rFonts w:ascii="GHEA Grapalat" w:hAnsi="GHEA Grapalat"/>
                <w:lang w:val="hy-AM"/>
              </w:rPr>
            </w:pPr>
          </w:p>
          <w:p w:rsidR="009C612F" w:rsidRDefault="009C612F" w:rsidP="00E34A5A">
            <w:pPr>
              <w:spacing w:line="276" w:lineRule="auto"/>
              <w:jc w:val="both"/>
              <w:rPr>
                <w:rFonts w:ascii="GHEA Grapalat" w:hAnsi="GHEA Grapalat"/>
                <w:lang w:val="hy-AM"/>
              </w:rPr>
            </w:pPr>
          </w:p>
          <w:p w:rsidR="00E34A5A" w:rsidRDefault="00E34A5A" w:rsidP="00E34A5A">
            <w:pPr>
              <w:spacing w:line="276" w:lineRule="auto"/>
              <w:jc w:val="both"/>
              <w:rPr>
                <w:rFonts w:ascii="GHEA Grapalat" w:hAnsi="GHEA Grapalat"/>
                <w:b/>
                <w:lang w:val="hy-AM"/>
              </w:rPr>
            </w:pPr>
            <w:r>
              <w:rPr>
                <w:rFonts w:ascii="GHEA Grapalat" w:hAnsi="GHEA Grapalat"/>
                <w:b/>
                <w:lang w:val="hy-AM"/>
              </w:rPr>
              <w:lastRenderedPageBreak/>
              <w:t>Ընդունվել է</w:t>
            </w:r>
          </w:p>
          <w:p w:rsidR="00E34A5A" w:rsidRPr="00E34A5A" w:rsidRDefault="00E34A5A" w:rsidP="00E34A5A">
            <w:pPr>
              <w:spacing w:line="276" w:lineRule="auto"/>
              <w:jc w:val="both"/>
              <w:rPr>
                <w:rFonts w:ascii="GHEA Grapalat" w:hAnsi="GHEA Grapalat" w:cs="Calibri"/>
                <w:bCs/>
                <w:color w:val="000000"/>
                <w:lang w:val="hy-AM" w:eastAsia="en-US"/>
              </w:rPr>
            </w:pPr>
          </w:p>
        </w:tc>
      </w:tr>
      <w:tr w:rsidR="007A5BD0" w:rsidRPr="009805A4" w:rsidTr="006675B7">
        <w:trPr>
          <w:trHeight w:val="344"/>
        </w:trPr>
        <w:tc>
          <w:tcPr>
            <w:tcW w:w="3150"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rsidR="007A5BD0" w:rsidRPr="00485EAA" w:rsidRDefault="00434C0E" w:rsidP="00C261C3">
            <w:pPr>
              <w:pStyle w:val="ListParagraph"/>
              <w:spacing w:line="360" w:lineRule="auto"/>
              <w:jc w:val="center"/>
              <w:rPr>
                <w:rFonts w:ascii="GHEA Grapalat" w:hAnsi="GHEA Grapalat" w:cs="Calibri"/>
                <w:b/>
                <w:color w:val="000000"/>
                <w:lang w:val="hy-AM"/>
              </w:rPr>
            </w:pPr>
            <w:r>
              <w:rPr>
                <w:rFonts w:ascii="GHEA Grapalat" w:hAnsi="GHEA Grapalat" w:cs="Calibri"/>
                <w:b/>
                <w:color w:val="000000"/>
                <w:lang w:val="hy-AM"/>
              </w:rPr>
              <w:lastRenderedPageBreak/>
              <w:t>2. ՀՀ Շրջակա միջավայրի նախախախություն</w:t>
            </w:r>
          </w:p>
        </w:tc>
        <w:tc>
          <w:tcPr>
            <w:tcW w:w="1850" w:type="pct"/>
            <w:tcBorders>
              <w:top w:val="single" w:sz="4" w:space="0" w:color="auto"/>
              <w:left w:val="nil"/>
              <w:bottom w:val="single" w:sz="4" w:space="0" w:color="auto"/>
              <w:right w:val="single" w:sz="4" w:space="0" w:color="auto"/>
            </w:tcBorders>
            <w:shd w:val="clear" w:color="000000" w:fill="D9D9D9"/>
            <w:noWrap/>
            <w:vAlign w:val="center"/>
          </w:tcPr>
          <w:p w:rsidR="007A5BD0" w:rsidRPr="00434C0E" w:rsidRDefault="00434C0E" w:rsidP="00434C0E">
            <w:pPr>
              <w:spacing w:line="360" w:lineRule="auto"/>
              <w:ind w:firstLine="176"/>
              <w:jc w:val="center"/>
              <w:rPr>
                <w:rFonts w:ascii="GHEA Grapalat" w:hAnsi="GHEA Grapalat"/>
                <w:bCs/>
                <w:lang w:val="hy-AM"/>
              </w:rPr>
            </w:pPr>
            <w:r w:rsidRPr="00434C0E">
              <w:rPr>
                <w:rFonts w:ascii="GHEA Grapalat" w:hAnsi="GHEA Grapalat"/>
                <w:bCs/>
                <w:lang w:val="hy-AM"/>
              </w:rPr>
              <w:t>17 հոկտեմբերի 2025թ</w:t>
            </w:r>
          </w:p>
        </w:tc>
      </w:tr>
      <w:tr w:rsidR="007A5BD0" w:rsidRPr="009805A4" w:rsidTr="006675B7">
        <w:trPr>
          <w:trHeight w:val="344"/>
        </w:trPr>
        <w:tc>
          <w:tcPr>
            <w:tcW w:w="3150" w:type="pct"/>
            <w:vMerge/>
            <w:tcBorders>
              <w:top w:val="single" w:sz="4" w:space="0" w:color="auto"/>
              <w:left w:val="single" w:sz="4" w:space="0" w:color="auto"/>
              <w:bottom w:val="single" w:sz="4" w:space="0" w:color="auto"/>
              <w:right w:val="single" w:sz="4" w:space="0" w:color="auto"/>
            </w:tcBorders>
            <w:vAlign w:val="center"/>
          </w:tcPr>
          <w:p w:rsidR="007A5BD0" w:rsidRPr="009805A4" w:rsidRDefault="007A5BD0" w:rsidP="007A5BD0">
            <w:pPr>
              <w:spacing w:line="360" w:lineRule="auto"/>
              <w:rPr>
                <w:rFonts w:ascii="GHEA Grapalat" w:hAnsi="GHEA Grapalat" w:cs="Calibri"/>
                <w:b/>
                <w:color w:val="000000"/>
                <w:lang w:val="hy-AM" w:eastAsia="en-US"/>
              </w:rPr>
            </w:pPr>
          </w:p>
        </w:tc>
        <w:tc>
          <w:tcPr>
            <w:tcW w:w="1850" w:type="pct"/>
            <w:tcBorders>
              <w:top w:val="single" w:sz="4" w:space="0" w:color="auto"/>
              <w:left w:val="nil"/>
              <w:bottom w:val="single" w:sz="4" w:space="0" w:color="auto"/>
              <w:right w:val="single" w:sz="4" w:space="0" w:color="auto"/>
            </w:tcBorders>
            <w:shd w:val="clear" w:color="000000" w:fill="D9D9D9"/>
            <w:noWrap/>
            <w:vAlign w:val="center"/>
          </w:tcPr>
          <w:p w:rsidR="007A5BD0" w:rsidRPr="00434C0E" w:rsidRDefault="00434C0E" w:rsidP="00434C0E">
            <w:pPr>
              <w:spacing w:line="360" w:lineRule="auto"/>
              <w:ind w:firstLine="176"/>
              <w:jc w:val="center"/>
              <w:rPr>
                <w:rFonts w:ascii="GHEA Grapalat" w:hAnsi="GHEA Grapalat"/>
                <w:bCs/>
                <w:lang w:val="hy-AM"/>
              </w:rPr>
            </w:pPr>
            <w:r w:rsidRPr="00434C0E">
              <w:rPr>
                <w:rFonts w:ascii="GHEA Grapalat" w:hAnsi="GHEA Grapalat"/>
                <w:bCs/>
                <w:lang w:val="hy-AM"/>
              </w:rPr>
              <w:t>N1/01.3/11785-2025</w:t>
            </w:r>
          </w:p>
        </w:tc>
      </w:tr>
      <w:tr w:rsidR="007A5BD0" w:rsidRPr="001263BB" w:rsidTr="006675B7">
        <w:trPr>
          <w:trHeight w:val="4190"/>
        </w:trPr>
        <w:tc>
          <w:tcPr>
            <w:tcW w:w="3150" w:type="pct"/>
            <w:tcBorders>
              <w:top w:val="single" w:sz="4" w:space="0" w:color="auto"/>
              <w:left w:val="single" w:sz="4" w:space="0" w:color="auto"/>
              <w:bottom w:val="single" w:sz="4" w:space="0" w:color="auto"/>
              <w:right w:val="single" w:sz="4" w:space="0" w:color="auto"/>
            </w:tcBorders>
            <w:shd w:val="clear" w:color="auto" w:fill="auto"/>
          </w:tcPr>
          <w:p w:rsidR="007A5BD0" w:rsidRDefault="007A5BD0" w:rsidP="00425573">
            <w:pPr>
              <w:tabs>
                <w:tab w:val="left" w:pos="180"/>
                <w:tab w:val="left" w:pos="270"/>
              </w:tabs>
              <w:spacing w:line="276" w:lineRule="auto"/>
              <w:jc w:val="both"/>
              <w:rPr>
                <w:rFonts w:ascii="GHEA Grapalat" w:hAnsi="GHEA Grapalat"/>
                <w:bCs/>
                <w:shd w:val="clear" w:color="auto" w:fill="FFFFFF"/>
                <w:lang w:val="hy-AM"/>
              </w:rPr>
            </w:pPr>
          </w:p>
          <w:p w:rsidR="00434C0E" w:rsidRPr="00D81841" w:rsidRDefault="00434C0E" w:rsidP="00416A9E">
            <w:pPr>
              <w:spacing w:line="276" w:lineRule="auto"/>
              <w:ind w:firstLine="720"/>
              <w:jc w:val="both"/>
              <w:rPr>
                <w:rFonts w:ascii="GHEA Grapalat" w:hAnsi="GHEA Grapalat"/>
              </w:rPr>
            </w:pPr>
            <w:r w:rsidRPr="00D81841">
              <w:rPr>
                <w:rFonts w:ascii="GHEA Grapalat" w:hAnsi="GHEA Grapalat"/>
              </w:rPr>
              <w:t xml:space="preserve">Արտաքին գործերի նախարարությունը 2025 թվականի հոկտեմբերի 2-ի № 1107/53379 և հոկտեմբերի 6-ի №1107/54273 գրություններով դիմել է շրջակա միջավայրի նախարարությանը՝ Պանամայում 2025 թվականի հոկտեմբերի 20-ից 30-ը կայանալիք ՄԱԿ-ի Կենսաբանական բազմազանության կոնվենցիայի կողմերի 17-րդ նստաշրջանի (COP17) Գիտատեխնիկական և տեխնոլոգիական հարցերով խորհրդատվական օժանդակ մարմնի (SBSTTA) և Կոնվենցիայի 8(j) հոդվածի հարցերով օժանդակ մարմնի (SB8j) նիստերի շրջանակներում հոկտեմբերի 30-ին </w:t>
            </w:r>
            <w:bookmarkStart w:id="1" w:name="_Hlk211512628"/>
            <w:r w:rsidRPr="00D81841">
              <w:rPr>
                <w:rFonts w:ascii="GHEA Grapalat" w:hAnsi="GHEA Grapalat"/>
              </w:rPr>
              <w:t xml:space="preserve">ՀՀ-ի </w:t>
            </w:r>
            <w:bookmarkEnd w:id="1"/>
            <w:r w:rsidRPr="00D81841">
              <w:rPr>
                <w:rFonts w:ascii="GHEA Grapalat" w:hAnsi="GHEA Grapalat"/>
              </w:rPr>
              <w:t xml:space="preserve">կողմից կազմակերպվող «Road to the UN Biodiversity Conference 2026» խորագրով հարակից միջոցառման, ինչպես նաև 2025 թվականի նոյեմբերի 12-ին Բելեմում (Բրազիլիա) կայանալիք COP30-ի շրջանակներում ՀՀ-ի կողմից կազմակերպվող հարակից միջոցառման ընթացքում հյուրասիրությունների կազմակերպման և «Երկրի բանակցությունների տեղեկագրում» (ENB) հրապարակման հետ կապված ծախսերը շրջակա միջավայրի նախարարության կողմից ֆինանսավորելու հնարավորության վերաբերյալ։ </w:t>
            </w:r>
          </w:p>
          <w:p w:rsidR="00406D5D" w:rsidRDefault="00434C0E" w:rsidP="00416A9E">
            <w:pPr>
              <w:spacing w:line="276" w:lineRule="auto"/>
              <w:ind w:firstLine="720"/>
              <w:jc w:val="both"/>
              <w:rPr>
                <w:rFonts w:ascii="GHEA Grapalat" w:hAnsi="GHEA Grapalat"/>
              </w:rPr>
            </w:pPr>
            <w:r w:rsidRPr="00D81841">
              <w:rPr>
                <w:rFonts w:ascii="GHEA Grapalat" w:hAnsi="GHEA Grapalat"/>
              </w:rPr>
              <w:t>Հիշյալ գրություններին շրջակա միջավայրի նախարարությունը պատասխանել է համապատասխանաբար № 1/08.2/11502 և № 1/08.2/11510 գրություններով։</w:t>
            </w:r>
          </w:p>
          <w:p w:rsidR="00406D5D" w:rsidRDefault="00406D5D" w:rsidP="00416A9E">
            <w:pPr>
              <w:spacing w:line="276" w:lineRule="auto"/>
              <w:ind w:firstLine="720"/>
              <w:jc w:val="both"/>
              <w:rPr>
                <w:rFonts w:ascii="GHEA Grapalat" w:hAnsi="GHEA Grapalat"/>
              </w:rPr>
            </w:pPr>
          </w:p>
          <w:p w:rsidR="00434C0E" w:rsidRDefault="00434C0E" w:rsidP="00416A9E">
            <w:pPr>
              <w:spacing w:line="276" w:lineRule="auto"/>
              <w:ind w:firstLine="720"/>
              <w:jc w:val="both"/>
              <w:rPr>
                <w:rFonts w:ascii="GHEA Grapalat" w:hAnsi="GHEA Grapalat"/>
              </w:rPr>
            </w:pPr>
            <w:r w:rsidRPr="00D81841">
              <w:rPr>
                <w:rFonts w:ascii="GHEA Grapalat" w:hAnsi="GHEA Grapalat"/>
              </w:rPr>
              <w:t xml:space="preserve">Ելնելով վերոգրյալից և հաշվի առնելով, որ  սույն Կառավարության որոշման նախագծի (այսուհետ՝ Նախագիծ) </w:t>
            </w:r>
            <w:r w:rsidRPr="00D81841">
              <w:rPr>
                <w:rFonts w:ascii="GHEA Grapalat" w:hAnsi="GHEA Grapalat"/>
              </w:rPr>
              <w:lastRenderedPageBreak/>
              <w:t>կից հիմնավորող փաստաթղթերով նախատեսված է 5000 ԱՄՆ դոլարի ծախս Պանամայում կայանալիք միջոցառման համար՝ (դահլիճի ամրագրում, աուդիովիզուալ ծառայություններ, թարգմանություն, հյուրասիրություն և այլն), նպատակահարմար ենք համարում Բելեմում կայանալիք միջոցառման մասով ևս նախատեսել համարժեք ծախսեր։</w:t>
            </w:r>
          </w:p>
          <w:p w:rsidR="00D25900" w:rsidRPr="00D81841" w:rsidRDefault="00D25900" w:rsidP="00416A9E">
            <w:pPr>
              <w:spacing w:line="276" w:lineRule="auto"/>
              <w:ind w:firstLine="720"/>
              <w:jc w:val="both"/>
              <w:rPr>
                <w:rFonts w:ascii="GHEA Grapalat" w:hAnsi="GHEA Grapalat"/>
              </w:rPr>
            </w:pPr>
          </w:p>
          <w:p w:rsidR="00434C0E" w:rsidRDefault="00434C0E" w:rsidP="00416A9E">
            <w:pPr>
              <w:spacing w:line="276" w:lineRule="auto"/>
              <w:ind w:right="-22" w:firstLine="720"/>
              <w:jc w:val="both"/>
              <w:rPr>
                <w:rFonts w:ascii="GHEA Grapalat" w:hAnsi="GHEA Grapalat"/>
              </w:rPr>
            </w:pPr>
            <w:r w:rsidRPr="00D81841">
              <w:rPr>
                <w:rFonts w:ascii="GHEA Grapalat" w:hAnsi="GHEA Grapalat"/>
              </w:rPr>
              <w:t>Միաժամանակ հայտնում եմ, որ Նախագծերի հիմնավորման 3-րդ կետում նշված է ՀՀ պետական բյուջեի ծախսերի ավելացում, սակայն Նախագծերի բուն բովանդակության և հավելվածների մեջ բյուջետային ծախսերի կամ եկամուտների փոփոխությունների վերաբերյալ համապատասխան դրույթներ ներկայացված չեն։ Անհրաժեշտ է հստակեցնել՝ արդյո՞ք խոսքը վերաբերում է պետական բյուջեի ընդհանուր ծախսերի ավելացմանը, թե՞ Կառավարության պահուստային ֆոնդից արտաքին գործերի նախարարության հատկացումների շրջանակում կատարվող վերաբաշխմանը։</w:t>
            </w:r>
          </w:p>
          <w:p w:rsidR="00D25900" w:rsidRPr="00D81841" w:rsidRDefault="00D25900" w:rsidP="00416A9E">
            <w:pPr>
              <w:spacing w:line="276" w:lineRule="auto"/>
              <w:ind w:right="-22" w:firstLine="720"/>
              <w:jc w:val="both"/>
              <w:rPr>
                <w:rFonts w:ascii="GHEA Grapalat" w:hAnsi="GHEA Grapalat"/>
              </w:rPr>
            </w:pPr>
          </w:p>
          <w:p w:rsidR="00434C0E" w:rsidRPr="00D81841" w:rsidRDefault="00434C0E" w:rsidP="00416A9E">
            <w:pPr>
              <w:spacing w:line="276" w:lineRule="auto"/>
              <w:ind w:right="-22" w:firstLine="720"/>
              <w:jc w:val="both"/>
              <w:rPr>
                <w:rFonts w:ascii="GHEA Grapalat" w:hAnsi="GHEA Grapalat"/>
              </w:rPr>
            </w:pPr>
            <w:r w:rsidRPr="00D81841">
              <w:rPr>
                <w:rFonts w:ascii="GHEA Grapalat" w:hAnsi="GHEA Grapalat"/>
              </w:rPr>
              <w:t>Հաշվի առնելով, որ երկու Նախագծերով պահանջվող ֆինանսավորումը վերաբերում է նույն միջոցառումների ցանկին և նախատեսվում է իրականացնել նույն բյուջետային տարվա՝ 2025 թվականի չորրորդ եռամսյակում, առաջարկվում է դրանք միավորել մեկ ընդհանուր նախագծի ձևաչափով։</w:t>
            </w:r>
          </w:p>
          <w:p w:rsidR="00241C85" w:rsidRPr="00425573" w:rsidRDefault="00241C85" w:rsidP="00425573">
            <w:pPr>
              <w:tabs>
                <w:tab w:val="left" w:pos="180"/>
                <w:tab w:val="left" w:pos="270"/>
              </w:tabs>
              <w:spacing w:line="276" w:lineRule="auto"/>
              <w:jc w:val="both"/>
              <w:rPr>
                <w:rFonts w:ascii="GHEA Grapalat" w:hAnsi="GHEA Grapalat"/>
                <w:bCs/>
                <w:shd w:val="clear" w:color="auto" w:fill="FFFFFF"/>
                <w:lang w:val="hy-AM"/>
              </w:rPr>
            </w:pPr>
          </w:p>
        </w:tc>
        <w:tc>
          <w:tcPr>
            <w:tcW w:w="1850" w:type="pct"/>
            <w:tcBorders>
              <w:top w:val="single" w:sz="4" w:space="0" w:color="auto"/>
              <w:left w:val="nil"/>
              <w:bottom w:val="single" w:sz="4" w:space="0" w:color="auto"/>
              <w:right w:val="single" w:sz="4" w:space="0" w:color="auto"/>
            </w:tcBorders>
            <w:shd w:val="clear" w:color="auto" w:fill="auto"/>
          </w:tcPr>
          <w:p w:rsidR="00425573" w:rsidRPr="00406D5D" w:rsidRDefault="00425573" w:rsidP="007A5BD0">
            <w:pPr>
              <w:spacing w:line="276" w:lineRule="auto"/>
              <w:jc w:val="center"/>
              <w:rPr>
                <w:rFonts w:ascii="GHEA Grapalat" w:hAnsi="GHEA Grapalat"/>
                <w:sz w:val="23"/>
                <w:szCs w:val="23"/>
                <w:lang w:val="hy-AM"/>
              </w:rPr>
            </w:pPr>
          </w:p>
          <w:p w:rsidR="00434C0E" w:rsidRPr="00406D5D" w:rsidRDefault="00434C0E" w:rsidP="007A5BD0">
            <w:pPr>
              <w:spacing w:line="276" w:lineRule="auto"/>
              <w:jc w:val="center"/>
              <w:rPr>
                <w:rFonts w:ascii="GHEA Grapalat" w:hAnsi="GHEA Grapalat"/>
                <w:sz w:val="23"/>
                <w:szCs w:val="23"/>
                <w:lang w:val="hy-AM"/>
              </w:rPr>
            </w:pPr>
          </w:p>
          <w:p w:rsidR="00FC3304" w:rsidRPr="00FC3304" w:rsidRDefault="00D10EF0" w:rsidP="00D25900">
            <w:pPr>
              <w:spacing w:line="276" w:lineRule="auto"/>
              <w:jc w:val="both"/>
              <w:rPr>
                <w:rFonts w:ascii="GHEA Grapalat" w:hAnsi="GHEA Grapalat"/>
                <w:b/>
                <w:lang w:val="hy-AM"/>
              </w:rPr>
            </w:pPr>
            <w:r>
              <w:rPr>
                <w:rFonts w:ascii="GHEA Grapalat" w:hAnsi="GHEA Grapalat"/>
                <w:b/>
                <w:lang w:val="hy-AM"/>
              </w:rPr>
              <w:t>Ընդունվել է</w:t>
            </w:r>
          </w:p>
          <w:p w:rsidR="00434C0E" w:rsidRDefault="00D25900" w:rsidP="00D25900">
            <w:pPr>
              <w:spacing w:line="276" w:lineRule="auto"/>
              <w:jc w:val="both"/>
              <w:rPr>
                <w:rFonts w:ascii="GHEA Grapalat" w:hAnsi="GHEA Grapalat"/>
                <w:lang w:val="hy-AM"/>
              </w:rPr>
            </w:pPr>
            <w:r w:rsidRPr="0047358B">
              <w:rPr>
                <w:rFonts w:ascii="GHEA Grapalat" w:hAnsi="GHEA Grapalat"/>
                <w:lang w:val="hy-AM"/>
              </w:rPr>
              <w:t xml:space="preserve">Ս.թ. սեպտեմբերի 26-ի ֆինանսատնտեսական նախարարական կոմիտեի նիստ ներկայացված </w:t>
            </w:r>
            <w:r>
              <w:rPr>
                <w:rFonts w:ascii="GHEA Grapalat" w:hAnsi="GHEA Grapalat"/>
                <w:lang w:val="hy-AM"/>
              </w:rPr>
              <w:t>ՀՀ կառավա</w:t>
            </w:r>
            <w:r w:rsidR="00416A9E">
              <w:rPr>
                <w:rFonts w:ascii="GHEA Grapalat" w:hAnsi="GHEA Grapalat"/>
                <w:lang w:val="hy-AM"/>
              </w:rPr>
              <w:t>րության նախագծի ամփոփաթերթում ար</w:t>
            </w:r>
            <w:r>
              <w:rPr>
                <w:rFonts w:ascii="GHEA Grapalat" w:hAnsi="GHEA Grapalat"/>
                <w:lang w:val="hy-AM"/>
              </w:rPr>
              <w:t>դեն իսկ տեղեկացրել ենք, որ համաձայնեցված է ՀՀ շրջակա միջավարի նախարարության հետ:</w:t>
            </w:r>
          </w:p>
          <w:p w:rsidR="00D25900" w:rsidRDefault="00D25900" w:rsidP="00D25900">
            <w:pPr>
              <w:spacing w:line="276" w:lineRule="auto"/>
              <w:jc w:val="both"/>
              <w:rPr>
                <w:rFonts w:ascii="GHEA Grapalat" w:hAnsi="GHEA Grapalat"/>
                <w:lang w:val="hy-AM"/>
              </w:rPr>
            </w:pPr>
          </w:p>
          <w:p w:rsidR="00D25900" w:rsidRDefault="00D25900" w:rsidP="00D25900">
            <w:pPr>
              <w:spacing w:line="276" w:lineRule="auto"/>
              <w:jc w:val="both"/>
              <w:rPr>
                <w:rFonts w:ascii="GHEA Grapalat" w:hAnsi="GHEA Grapalat"/>
                <w:lang w:val="hy-AM"/>
              </w:rPr>
            </w:pPr>
          </w:p>
          <w:p w:rsidR="00D25900" w:rsidRDefault="00D25900" w:rsidP="00D25900">
            <w:pPr>
              <w:spacing w:line="276" w:lineRule="auto"/>
              <w:jc w:val="both"/>
              <w:rPr>
                <w:rFonts w:ascii="GHEA Grapalat" w:hAnsi="GHEA Grapalat"/>
                <w:lang w:val="hy-AM"/>
              </w:rPr>
            </w:pPr>
          </w:p>
          <w:p w:rsidR="00D25900" w:rsidRDefault="00D25900" w:rsidP="00D25900">
            <w:pPr>
              <w:spacing w:line="276" w:lineRule="auto"/>
              <w:jc w:val="both"/>
              <w:rPr>
                <w:rFonts w:ascii="GHEA Grapalat" w:hAnsi="GHEA Grapalat"/>
                <w:lang w:val="hy-AM"/>
              </w:rPr>
            </w:pPr>
          </w:p>
          <w:p w:rsidR="00D25900" w:rsidRDefault="00D25900" w:rsidP="00D25900">
            <w:pPr>
              <w:spacing w:line="276" w:lineRule="auto"/>
              <w:jc w:val="both"/>
              <w:rPr>
                <w:rFonts w:ascii="GHEA Grapalat" w:hAnsi="GHEA Grapalat"/>
                <w:lang w:val="hy-AM"/>
              </w:rPr>
            </w:pPr>
          </w:p>
          <w:p w:rsidR="00D25900" w:rsidRDefault="00D25900" w:rsidP="00D25900">
            <w:pPr>
              <w:spacing w:line="276" w:lineRule="auto"/>
              <w:jc w:val="both"/>
              <w:rPr>
                <w:rFonts w:ascii="GHEA Grapalat" w:hAnsi="GHEA Grapalat"/>
                <w:lang w:val="hy-AM"/>
              </w:rPr>
            </w:pPr>
          </w:p>
          <w:p w:rsidR="00D25900" w:rsidRDefault="00D25900" w:rsidP="00D25900">
            <w:pPr>
              <w:spacing w:line="276" w:lineRule="auto"/>
              <w:jc w:val="both"/>
              <w:rPr>
                <w:rFonts w:ascii="GHEA Grapalat" w:hAnsi="GHEA Grapalat"/>
                <w:lang w:val="hy-AM"/>
              </w:rPr>
            </w:pPr>
          </w:p>
          <w:p w:rsidR="00D25900" w:rsidRDefault="00D25900" w:rsidP="00D25900">
            <w:pPr>
              <w:spacing w:line="276" w:lineRule="auto"/>
              <w:jc w:val="both"/>
              <w:rPr>
                <w:rFonts w:ascii="GHEA Grapalat" w:hAnsi="GHEA Grapalat"/>
                <w:lang w:val="hy-AM"/>
              </w:rPr>
            </w:pPr>
          </w:p>
          <w:p w:rsidR="00D25900" w:rsidRDefault="00D25900" w:rsidP="00D25900">
            <w:pPr>
              <w:spacing w:line="276" w:lineRule="auto"/>
              <w:jc w:val="both"/>
              <w:rPr>
                <w:rFonts w:ascii="GHEA Grapalat" w:hAnsi="GHEA Grapalat"/>
                <w:lang w:val="hy-AM"/>
              </w:rPr>
            </w:pPr>
          </w:p>
          <w:p w:rsidR="00D25900" w:rsidRDefault="00D25900" w:rsidP="00D25900">
            <w:pPr>
              <w:spacing w:line="276" w:lineRule="auto"/>
              <w:jc w:val="both"/>
              <w:rPr>
                <w:rFonts w:ascii="GHEA Grapalat" w:hAnsi="GHEA Grapalat"/>
                <w:lang w:val="hy-AM"/>
              </w:rPr>
            </w:pPr>
          </w:p>
          <w:p w:rsidR="00D25900" w:rsidRDefault="00D25900" w:rsidP="00D25900">
            <w:pPr>
              <w:spacing w:line="276" w:lineRule="auto"/>
              <w:jc w:val="both"/>
              <w:rPr>
                <w:rFonts w:ascii="GHEA Grapalat" w:hAnsi="GHEA Grapalat"/>
                <w:lang w:val="hy-AM"/>
              </w:rPr>
            </w:pPr>
          </w:p>
          <w:p w:rsidR="00D25900" w:rsidRDefault="00D25900" w:rsidP="00D25900">
            <w:pPr>
              <w:spacing w:line="276" w:lineRule="auto"/>
              <w:jc w:val="both"/>
              <w:rPr>
                <w:rFonts w:ascii="GHEA Grapalat" w:hAnsi="GHEA Grapalat"/>
                <w:lang w:val="hy-AM"/>
              </w:rPr>
            </w:pPr>
          </w:p>
          <w:p w:rsidR="00416A9E" w:rsidRPr="00D25900" w:rsidRDefault="00416A9E" w:rsidP="00D25900">
            <w:pPr>
              <w:spacing w:line="276" w:lineRule="auto"/>
              <w:jc w:val="both"/>
              <w:rPr>
                <w:rFonts w:ascii="GHEA Grapalat" w:hAnsi="GHEA Grapalat"/>
                <w:sz w:val="23"/>
                <w:szCs w:val="23"/>
                <w:lang w:val="hy-AM"/>
              </w:rPr>
            </w:pPr>
          </w:p>
          <w:p w:rsidR="00434C0E" w:rsidRPr="00406D5D" w:rsidRDefault="00D10EF0" w:rsidP="00406D5D">
            <w:pPr>
              <w:spacing w:line="276" w:lineRule="auto"/>
              <w:rPr>
                <w:rFonts w:ascii="GHEA Grapalat" w:hAnsi="GHEA Grapalat"/>
                <w:sz w:val="23"/>
                <w:szCs w:val="23"/>
                <w:lang w:val="hy-AM"/>
              </w:rPr>
            </w:pPr>
            <w:r>
              <w:rPr>
                <w:rFonts w:ascii="GHEA Grapalat" w:hAnsi="GHEA Grapalat"/>
                <w:b/>
                <w:sz w:val="23"/>
                <w:szCs w:val="23"/>
                <w:lang w:val="hy-AM"/>
              </w:rPr>
              <w:t>Չի ընդունվել</w:t>
            </w:r>
            <w:r w:rsidR="00406D5D" w:rsidRPr="00406D5D">
              <w:rPr>
                <w:rFonts w:ascii="GHEA Grapalat" w:hAnsi="GHEA Grapalat"/>
                <w:sz w:val="23"/>
                <w:szCs w:val="23"/>
                <w:lang w:val="hy-AM"/>
              </w:rPr>
              <w:t xml:space="preserve"> </w:t>
            </w:r>
          </w:p>
          <w:p w:rsidR="00406D5D" w:rsidRDefault="00406D5D" w:rsidP="00406D5D">
            <w:pPr>
              <w:spacing w:line="276" w:lineRule="auto"/>
              <w:jc w:val="both"/>
              <w:rPr>
                <w:rFonts w:ascii="GHEA Grapalat" w:hAnsi="GHEA Grapalat"/>
                <w:sz w:val="23"/>
                <w:szCs w:val="23"/>
                <w:lang w:val="hy-AM"/>
              </w:rPr>
            </w:pPr>
            <w:r w:rsidRPr="00406D5D">
              <w:rPr>
                <w:rFonts w:ascii="GHEA Grapalat" w:hAnsi="GHEA Grapalat"/>
                <w:sz w:val="23"/>
                <w:szCs w:val="23"/>
                <w:lang w:val="hy-AM"/>
              </w:rPr>
              <w:lastRenderedPageBreak/>
              <w:t>Նախահաշիվներում նոր փոփոխություններ կատարելը նպատակահարմար չի</w:t>
            </w:r>
            <w:r>
              <w:rPr>
                <w:rFonts w:ascii="GHEA Grapalat" w:hAnsi="GHEA Grapalat"/>
                <w:sz w:val="23"/>
                <w:szCs w:val="23"/>
                <w:lang w:val="hy-AM"/>
              </w:rPr>
              <w:t>:</w:t>
            </w:r>
          </w:p>
          <w:p w:rsidR="003009FC" w:rsidRPr="00406D5D" w:rsidRDefault="003009FC" w:rsidP="00406D5D">
            <w:pPr>
              <w:spacing w:line="276" w:lineRule="auto"/>
              <w:jc w:val="both"/>
              <w:rPr>
                <w:rFonts w:ascii="GHEA Grapalat" w:hAnsi="GHEA Grapalat"/>
                <w:sz w:val="23"/>
                <w:szCs w:val="23"/>
                <w:lang w:val="hy-AM"/>
              </w:rPr>
            </w:pPr>
          </w:p>
          <w:p w:rsidR="00434C0E" w:rsidRPr="00406D5D" w:rsidRDefault="00434C0E" w:rsidP="007A5BD0">
            <w:pPr>
              <w:spacing w:line="276" w:lineRule="auto"/>
              <w:jc w:val="center"/>
              <w:rPr>
                <w:rFonts w:ascii="GHEA Grapalat" w:hAnsi="GHEA Grapalat"/>
                <w:sz w:val="23"/>
                <w:szCs w:val="23"/>
                <w:lang w:val="hy-AM"/>
              </w:rPr>
            </w:pPr>
          </w:p>
          <w:p w:rsidR="00434C0E" w:rsidRPr="00406D5D" w:rsidRDefault="00434C0E" w:rsidP="006675B7">
            <w:pPr>
              <w:spacing w:line="276" w:lineRule="auto"/>
              <w:rPr>
                <w:rFonts w:ascii="GHEA Grapalat" w:hAnsi="GHEA Grapalat"/>
                <w:sz w:val="23"/>
                <w:szCs w:val="23"/>
                <w:lang w:val="hy-AM"/>
              </w:rPr>
            </w:pPr>
          </w:p>
          <w:p w:rsidR="00434C0E" w:rsidRPr="00BE1E72" w:rsidRDefault="00F94BA2" w:rsidP="00406D5D">
            <w:pPr>
              <w:spacing w:line="276" w:lineRule="auto"/>
              <w:rPr>
                <w:rFonts w:ascii="GHEA Grapalat" w:hAnsi="GHEA Grapalat"/>
                <w:b/>
                <w:sz w:val="23"/>
                <w:szCs w:val="23"/>
                <w:lang w:val="hy-AM"/>
              </w:rPr>
            </w:pPr>
            <w:r w:rsidRPr="00BE1E72">
              <w:rPr>
                <w:rFonts w:ascii="GHEA Grapalat" w:hAnsi="GHEA Grapalat"/>
                <w:b/>
                <w:sz w:val="23"/>
                <w:szCs w:val="23"/>
                <w:lang w:val="hy-AM"/>
              </w:rPr>
              <w:t>Ը</w:t>
            </w:r>
            <w:r w:rsidR="00406D5D" w:rsidRPr="00406D5D">
              <w:rPr>
                <w:rFonts w:ascii="GHEA Grapalat" w:hAnsi="GHEA Grapalat"/>
                <w:b/>
                <w:sz w:val="23"/>
                <w:szCs w:val="23"/>
                <w:lang w:val="hy-AM"/>
              </w:rPr>
              <w:t>նդունվել</w:t>
            </w:r>
            <w:r w:rsidRPr="00BE1E72">
              <w:rPr>
                <w:rFonts w:ascii="GHEA Grapalat" w:hAnsi="GHEA Grapalat"/>
                <w:b/>
                <w:sz w:val="23"/>
                <w:szCs w:val="23"/>
                <w:lang w:val="hy-AM"/>
              </w:rPr>
              <w:t xml:space="preserve"> է</w:t>
            </w:r>
          </w:p>
          <w:p w:rsidR="00F94BA2" w:rsidRPr="00F94BA2" w:rsidRDefault="0047358B" w:rsidP="00406D5D">
            <w:pPr>
              <w:spacing w:line="276" w:lineRule="auto"/>
              <w:rPr>
                <w:rFonts w:ascii="GHEA Grapalat" w:hAnsi="GHEA Grapalat"/>
                <w:sz w:val="23"/>
                <w:szCs w:val="23"/>
                <w:lang w:val="hy-AM"/>
              </w:rPr>
            </w:pPr>
            <w:r>
              <w:rPr>
                <w:rFonts w:ascii="GHEA Grapalat" w:hAnsi="GHEA Grapalat"/>
                <w:sz w:val="23"/>
                <w:szCs w:val="23"/>
                <w:lang w:val="hy-AM"/>
              </w:rPr>
              <w:t>Հիմնավորման մեջ</w:t>
            </w:r>
            <w:r w:rsidR="00F94BA2">
              <w:rPr>
                <w:rFonts w:ascii="GHEA Grapalat" w:hAnsi="GHEA Grapalat"/>
                <w:sz w:val="23"/>
                <w:szCs w:val="23"/>
                <w:lang w:val="hy-AM"/>
              </w:rPr>
              <w:t xml:space="preserve"> կատարվել է համապատասխան փոփոխություն</w:t>
            </w:r>
            <w:r w:rsidR="00BE1E72">
              <w:rPr>
                <w:rFonts w:ascii="GHEA Grapalat" w:hAnsi="GHEA Grapalat"/>
                <w:sz w:val="23"/>
                <w:szCs w:val="23"/>
                <w:lang w:val="hy-AM"/>
              </w:rPr>
              <w:t>:</w:t>
            </w:r>
          </w:p>
          <w:p w:rsidR="00434C0E" w:rsidRPr="00406D5D" w:rsidRDefault="00434C0E" w:rsidP="007A5BD0">
            <w:pPr>
              <w:spacing w:line="276" w:lineRule="auto"/>
              <w:jc w:val="center"/>
              <w:rPr>
                <w:rFonts w:ascii="GHEA Grapalat" w:hAnsi="GHEA Grapalat"/>
                <w:sz w:val="23"/>
                <w:szCs w:val="23"/>
                <w:lang w:val="hy-AM"/>
              </w:rPr>
            </w:pPr>
          </w:p>
          <w:p w:rsidR="00434C0E" w:rsidRPr="00406D5D" w:rsidRDefault="00434C0E" w:rsidP="007A5BD0">
            <w:pPr>
              <w:spacing w:line="276" w:lineRule="auto"/>
              <w:jc w:val="center"/>
              <w:rPr>
                <w:rFonts w:ascii="GHEA Grapalat" w:hAnsi="GHEA Grapalat"/>
                <w:sz w:val="23"/>
                <w:szCs w:val="23"/>
                <w:lang w:val="hy-AM"/>
              </w:rPr>
            </w:pPr>
          </w:p>
          <w:p w:rsidR="00434C0E" w:rsidRPr="00406D5D" w:rsidRDefault="00434C0E" w:rsidP="007A5BD0">
            <w:pPr>
              <w:spacing w:line="276" w:lineRule="auto"/>
              <w:jc w:val="center"/>
              <w:rPr>
                <w:rFonts w:ascii="GHEA Grapalat" w:hAnsi="GHEA Grapalat"/>
                <w:sz w:val="23"/>
                <w:szCs w:val="23"/>
                <w:lang w:val="hy-AM"/>
              </w:rPr>
            </w:pPr>
          </w:p>
          <w:p w:rsidR="00434C0E" w:rsidRPr="00406D5D" w:rsidRDefault="00434C0E" w:rsidP="007A5BD0">
            <w:pPr>
              <w:spacing w:line="276" w:lineRule="auto"/>
              <w:jc w:val="center"/>
              <w:rPr>
                <w:rFonts w:ascii="GHEA Grapalat" w:hAnsi="GHEA Grapalat"/>
                <w:sz w:val="23"/>
                <w:szCs w:val="23"/>
                <w:lang w:val="hy-AM"/>
              </w:rPr>
            </w:pPr>
          </w:p>
          <w:p w:rsidR="00434C0E" w:rsidRPr="00406D5D" w:rsidRDefault="00434C0E" w:rsidP="007A5BD0">
            <w:pPr>
              <w:spacing w:line="276" w:lineRule="auto"/>
              <w:jc w:val="center"/>
              <w:rPr>
                <w:rFonts w:ascii="GHEA Grapalat" w:hAnsi="GHEA Grapalat"/>
                <w:sz w:val="23"/>
                <w:szCs w:val="23"/>
                <w:lang w:val="hy-AM"/>
              </w:rPr>
            </w:pPr>
          </w:p>
          <w:p w:rsidR="00434C0E" w:rsidRPr="00406D5D" w:rsidRDefault="00434C0E" w:rsidP="007A5BD0">
            <w:pPr>
              <w:spacing w:line="276" w:lineRule="auto"/>
              <w:jc w:val="center"/>
              <w:rPr>
                <w:rFonts w:ascii="GHEA Grapalat" w:hAnsi="GHEA Grapalat"/>
                <w:sz w:val="23"/>
                <w:szCs w:val="23"/>
                <w:lang w:val="hy-AM"/>
              </w:rPr>
            </w:pPr>
          </w:p>
          <w:p w:rsidR="00434C0E" w:rsidRPr="00406D5D" w:rsidRDefault="00434C0E" w:rsidP="007A5BD0">
            <w:pPr>
              <w:spacing w:line="276" w:lineRule="auto"/>
              <w:jc w:val="center"/>
              <w:rPr>
                <w:rFonts w:ascii="GHEA Grapalat" w:hAnsi="GHEA Grapalat"/>
                <w:sz w:val="23"/>
                <w:szCs w:val="23"/>
                <w:lang w:val="hy-AM"/>
              </w:rPr>
            </w:pPr>
          </w:p>
          <w:p w:rsidR="00D10EF0" w:rsidRPr="00406D5D" w:rsidRDefault="00D10EF0" w:rsidP="00D10EF0">
            <w:pPr>
              <w:spacing w:line="276" w:lineRule="auto"/>
              <w:rPr>
                <w:rFonts w:ascii="GHEA Grapalat" w:hAnsi="GHEA Grapalat"/>
                <w:sz w:val="23"/>
                <w:szCs w:val="23"/>
                <w:lang w:val="hy-AM"/>
              </w:rPr>
            </w:pPr>
          </w:p>
          <w:p w:rsidR="00434C0E" w:rsidRDefault="00406D5D" w:rsidP="00406D5D">
            <w:pPr>
              <w:spacing w:line="276" w:lineRule="auto"/>
              <w:rPr>
                <w:rFonts w:ascii="GHEA Grapalat" w:hAnsi="GHEA Grapalat"/>
                <w:b/>
                <w:sz w:val="23"/>
                <w:szCs w:val="23"/>
                <w:lang w:val="hy-AM"/>
              </w:rPr>
            </w:pPr>
            <w:r w:rsidRPr="00406D5D">
              <w:rPr>
                <w:rFonts w:ascii="GHEA Grapalat" w:hAnsi="GHEA Grapalat"/>
                <w:b/>
                <w:sz w:val="23"/>
                <w:szCs w:val="23"/>
                <w:lang w:val="hy-AM"/>
              </w:rPr>
              <w:t xml:space="preserve">ՉԻ ընդունվել </w:t>
            </w:r>
          </w:p>
          <w:p w:rsidR="00406D5D" w:rsidRPr="00406D5D" w:rsidRDefault="00D25900" w:rsidP="00D25900">
            <w:pPr>
              <w:spacing w:line="276" w:lineRule="auto"/>
              <w:rPr>
                <w:rFonts w:ascii="GHEA Grapalat" w:hAnsi="GHEA Grapalat"/>
                <w:b/>
                <w:sz w:val="23"/>
                <w:szCs w:val="23"/>
                <w:lang w:val="hy-AM"/>
              </w:rPr>
            </w:pPr>
            <w:r>
              <w:rPr>
                <w:rFonts w:ascii="GHEA Grapalat" w:hAnsi="GHEA Grapalat"/>
                <w:lang w:val="hy-AM"/>
              </w:rPr>
              <w:t xml:space="preserve">Հիմք՝ </w:t>
            </w:r>
            <w:r w:rsidR="00406D5D" w:rsidRPr="0047358B">
              <w:rPr>
                <w:rFonts w:ascii="GHEA Grapalat" w:hAnsi="GHEA Grapalat"/>
                <w:lang w:val="hy-AM"/>
              </w:rPr>
              <w:t>Ս.թ. սեպտեմբերի 26-ի ֆինանսատնտեսական նախարարական կոմիտեի նիստի N ԿԱ/288-2025 արձանագրության 6-րդ կետ</w:t>
            </w:r>
            <w:r w:rsidR="00BE1E72">
              <w:rPr>
                <w:rFonts w:ascii="GHEA Grapalat" w:hAnsi="GHEA Grapalat"/>
                <w:lang w:val="hy-AM"/>
              </w:rPr>
              <w:t>:</w:t>
            </w:r>
          </w:p>
        </w:tc>
      </w:tr>
    </w:tbl>
    <w:p w:rsidR="008059BF" w:rsidRPr="00291CFE" w:rsidRDefault="008059BF" w:rsidP="00241C85">
      <w:pPr>
        <w:spacing w:line="276" w:lineRule="auto"/>
        <w:rPr>
          <w:lang w:val="hy-AM"/>
        </w:rPr>
      </w:pPr>
    </w:p>
    <w:sectPr w:rsidR="008059BF" w:rsidRPr="00291CFE" w:rsidSect="00416A9E">
      <w:pgSz w:w="12240" w:h="15840"/>
      <w:pgMar w:top="450" w:right="1440" w:bottom="450" w:left="153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F3BD9"/>
    <w:multiLevelType w:val="hybridMultilevel"/>
    <w:tmpl w:val="E8DCF376"/>
    <w:lvl w:ilvl="0" w:tplc="55122D00">
      <w:start w:val="500"/>
      <w:numFmt w:val="bullet"/>
      <w:lvlText w:val="-"/>
      <w:lvlJc w:val="left"/>
      <w:pPr>
        <w:ind w:left="1080" w:hanging="360"/>
      </w:pPr>
      <w:rPr>
        <w:rFonts w:ascii="GHEA Grapalat" w:eastAsia="Calibri"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DF35FFE"/>
    <w:multiLevelType w:val="hybridMultilevel"/>
    <w:tmpl w:val="E076A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087BC8"/>
    <w:multiLevelType w:val="hybridMultilevel"/>
    <w:tmpl w:val="E076A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7C707D5"/>
    <w:multiLevelType w:val="hybridMultilevel"/>
    <w:tmpl w:val="E076A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6A86794"/>
    <w:multiLevelType w:val="hybridMultilevel"/>
    <w:tmpl w:val="E076A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406"/>
    <w:rsid w:val="000015A7"/>
    <w:rsid w:val="00004A8F"/>
    <w:rsid w:val="00007B99"/>
    <w:rsid w:val="00010725"/>
    <w:rsid w:val="00020161"/>
    <w:rsid w:val="00025027"/>
    <w:rsid w:val="00032FD1"/>
    <w:rsid w:val="00045B0A"/>
    <w:rsid w:val="00050149"/>
    <w:rsid w:val="00056ABF"/>
    <w:rsid w:val="00057AA0"/>
    <w:rsid w:val="00057DD2"/>
    <w:rsid w:val="00060451"/>
    <w:rsid w:val="00070C11"/>
    <w:rsid w:val="00076659"/>
    <w:rsid w:val="000A229A"/>
    <w:rsid w:val="000A420A"/>
    <w:rsid w:val="000A72A1"/>
    <w:rsid w:val="000D0346"/>
    <w:rsid w:val="000E1242"/>
    <w:rsid w:val="000E22B3"/>
    <w:rsid w:val="000E73D4"/>
    <w:rsid w:val="0010096A"/>
    <w:rsid w:val="00115B52"/>
    <w:rsid w:val="001263BB"/>
    <w:rsid w:val="00126B64"/>
    <w:rsid w:val="0013518F"/>
    <w:rsid w:val="00154C9B"/>
    <w:rsid w:val="001816A2"/>
    <w:rsid w:val="00190304"/>
    <w:rsid w:val="00191F7E"/>
    <w:rsid w:val="00196B38"/>
    <w:rsid w:val="001A58B2"/>
    <w:rsid w:val="001A67A7"/>
    <w:rsid w:val="001B28D4"/>
    <w:rsid w:val="001B2E8A"/>
    <w:rsid w:val="001D57B7"/>
    <w:rsid w:val="001E075C"/>
    <w:rsid w:val="001E6BCC"/>
    <w:rsid w:val="00206A9B"/>
    <w:rsid w:val="002168A9"/>
    <w:rsid w:val="00220443"/>
    <w:rsid w:val="00232259"/>
    <w:rsid w:val="00234B81"/>
    <w:rsid w:val="00241C85"/>
    <w:rsid w:val="00260DD3"/>
    <w:rsid w:val="00273029"/>
    <w:rsid w:val="00274A17"/>
    <w:rsid w:val="00282108"/>
    <w:rsid w:val="00291CFE"/>
    <w:rsid w:val="00297AE7"/>
    <w:rsid w:val="002A6806"/>
    <w:rsid w:val="002B1A66"/>
    <w:rsid w:val="002C5D2B"/>
    <w:rsid w:val="002C6107"/>
    <w:rsid w:val="002D4E35"/>
    <w:rsid w:val="002E1F4C"/>
    <w:rsid w:val="002E7A34"/>
    <w:rsid w:val="002F43CB"/>
    <w:rsid w:val="003009FC"/>
    <w:rsid w:val="003035A0"/>
    <w:rsid w:val="0030790F"/>
    <w:rsid w:val="00315CEB"/>
    <w:rsid w:val="003275EA"/>
    <w:rsid w:val="00332619"/>
    <w:rsid w:val="00334D9E"/>
    <w:rsid w:val="00371719"/>
    <w:rsid w:val="00387600"/>
    <w:rsid w:val="003A2CC0"/>
    <w:rsid w:val="003C6B97"/>
    <w:rsid w:val="003E1641"/>
    <w:rsid w:val="003E4B9E"/>
    <w:rsid w:val="003F6DDC"/>
    <w:rsid w:val="004006D6"/>
    <w:rsid w:val="00406BAA"/>
    <w:rsid w:val="00406D5D"/>
    <w:rsid w:val="0041398C"/>
    <w:rsid w:val="00416A9E"/>
    <w:rsid w:val="00422C80"/>
    <w:rsid w:val="00425573"/>
    <w:rsid w:val="004277BF"/>
    <w:rsid w:val="00434C0E"/>
    <w:rsid w:val="0043640E"/>
    <w:rsid w:val="00437EF5"/>
    <w:rsid w:val="004466C0"/>
    <w:rsid w:val="0045065A"/>
    <w:rsid w:val="0046770A"/>
    <w:rsid w:val="0047358B"/>
    <w:rsid w:val="00482A98"/>
    <w:rsid w:val="004853A4"/>
    <w:rsid w:val="00485EAA"/>
    <w:rsid w:val="004869FD"/>
    <w:rsid w:val="00491308"/>
    <w:rsid w:val="004B752E"/>
    <w:rsid w:val="004B76FF"/>
    <w:rsid w:val="004D4096"/>
    <w:rsid w:val="004F16C0"/>
    <w:rsid w:val="004F52AC"/>
    <w:rsid w:val="00500063"/>
    <w:rsid w:val="00505893"/>
    <w:rsid w:val="00570194"/>
    <w:rsid w:val="0057430E"/>
    <w:rsid w:val="00577B0C"/>
    <w:rsid w:val="00580B28"/>
    <w:rsid w:val="0059239D"/>
    <w:rsid w:val="005C7F44"/>
    <w:rsid w:val="005F16AC"/>
    <w:rsid w:val="006236B4"/>
    <w:rsid w:val="006259C8"/>
    <w:rsid w:val="00627BB7"/>
    <w:rsid w:val="00627BF2"/>
    <w:rsid w:val="006312C5"/>
    <w:rsid w:val="00646AF8"/>
    <w:rsid w:val="00647841"/>
    <w:rsid w:val="00650222"/>
    <w:rsid w:val="006535F2"/>
    <w:rsid w:val="0065663E"/>
    <w:rsid w:val="006675B7"/>
    <w:rsid w:val="00672B41"/>
    <w:rsid w:val="00676A13"/>
    <w:rsid w:val="00677DB1"/>
    <w:rsid w:val="00690AF1"/>
    <w:rsid w:val="006B3E0F"/>
    <w:rsid w:val="006C0E5F"/>
    <w:rsid w:val="006C5030"/>
    <w:rsid w:val="006D1FFB"/>
    <w:rsid w:val="006D2B42"/>
    <w:rsid w:val="006D7D69"/>
    <w:rsid w:val="006E1270"/>
    <w:rsid w:val="006E3CC7"/>
    <w:rsid w:val="00704B0F"/>
    <w:rsid w:val="00724974"/>
    <w:rsid w:val="00726EA0"/>
    <w:rsid w:val="00736EC4"/>
    <w:rsid w:val="0074276F"/>
    <w:rsid w:val="00742DDC"/>
    <w:rsid w:val="00744986"/>
    <w:rsid w:val="00752A8F"/>
    <w:rsid w:val="00761D25"/>
    <w:rsid w:val="00764203"/>
    <w:rsid w:val="0076446A"/>
    <w:rsid w:val="0076659F"/>
    <w:rsid w:val="00767715"/>
    <w:rsid w:val="00770E4B"/>
    <w:rsid w:val="00771D0D"/>
    <w:rsid w:val="00775DC5"/>
    <w:rsid w:val="007815F4"/>
    <w:rsid w:val="00796748"/>
    <w:rsid w:val="007A1571"/>
    <w:rsid w:val="007A241A"/>
    <w:rsid w:val="007A5BD0"/>
    <w:rsid w:val="007B6B64"/>
    <w:rsid w:val="007E217E"/>
    <w:rsid w:val="007E2B86"/>
    <w:rsid w:val="007E5123"/>
    <w:rsid w:val="007E763E"/>
    <w:rsid w:val="007F234C"/>
    <w:rsid w:val="008059BF"/>
    <w:rsid w:val="00817395"/>
    <w:rsid w:val="00823D32"/>
    <w:rsid w:val="00824A43"/>
    <w:rsid w:val="008374F8"/>
    <w:rsid w:val="0084679E"/>
    <w:rsid w:val="008604A6"/>
    <w:rsid w:val="0086755B"/>
    <w:rsid w:val="0087705A"/>
    <w:rsid w:val="00880D3F"/>
    <w:rsid w:val="008A6C05"/>
    <w:rsid w:val="008B0667"/>
    <w:rsid w:val="008B50F6"/>
    <w:rsid w:val="008C744E"/>
    <w:rsid w:val="008C74B4"/>
    <w:rsid w:val="008D51CA"/>
    <w:rsid w:val="008E6502"/>
    <w:rsid w:val="00901173"/>
    <w:rsid w:val="00910002"/>
    <w:rsid w:val="00930C38"/>
    <w:rsid w:val="00932650"/>
    <w:rsid w:val="00937A8B"/>
    <w:rsid w:val="00944BB3"/>
    <w:rsid w:val="00950DD9"/>
    <w:rsid w:val="009604F4"/>
    <w:rsid w:val="00960ABA"/>
    <w:rsid w:val="009805A4"/>
    <w:rsid w:val="00994A18"/>
    <w:rsid w:val="009A433C"/>
    <w:rsid w:val="009B059C"/>
    <w:rsid w:val="009B1E0B"/>
    <w:rsid w:val="009C5E15"/>
    <w:rsid w:val="009C612F"/>
    <w:rsid w:val="009C6778"/>
    <w:rsid w:val="009C6895"/>
    <w:rsid w:val="009D0D75"/>
    <w:rsid w:val="009E0724"/>
    <w:rsid w:val="009E400D"/>
    <w:rsid w:val="009F4284"/>
    <w:rsid w:val="00A239E3"/>
    <w:rsid w:val="00A24D04"/>
    <w:rsid w:val="00A24F3D"/>
    <w:rsid w:val="00A6233D"/>
    <w:rsid w:val="00A64256"/>
    <w:rsid w:val="00A64406"/>
    <w:rsid w:val="00A65F1E"/>
    <w:rsid w:val="00A817D9"/>
    <w:rsid w:val="00A8245E"/>
    <w:rsid w:val="00A85524"/>
    <w:rsid w:val="00A87B5B"/>
    <w:rsid w:val="00A97E1B"/>
    <w:rsid w:val="00AA31E8"/>
    <w:rsid w:val="00AC7BC2"/>
    <w:rsid w:val="00AE1C97"/>
    <w:rsid w:val="00AE5B92"/>
    <w:rsid w:val="00AF76B1"/>
    <w:rsid w:val="00AF7A98"/>
    <w:rsid w:val="00B03B13"/>
    <w:rsid w:val="00B06F88"/>
    <w:rsid w:val="00B11A6A"/>
    <w:rsid w:val="00B20109"/>
    <w:rsid w:val="00B238F9"/>
    <w:rsid w:val="00B30795"/>
    <w:rsid w:val="00B423A4"/>
    <w:rsid w:val="00B43F66"/>
    <w:rsid w:val="00B6338F"/>
    <w:rsid w:val="00B65FD8"/>
    <w:rsid w:val="00B66620"/>
    <w:rsid w:val="00B71DEA"/>
    <w:rsid w:val="00B77DD6"/>
    <w:rsid w:val="00B82832"/>
    <w:rsid w:val="00B848DC"/>
    <w:rsid w:val="00B84DD2"/>
    <w:rsid w:val="00B93836"/>
    <w:rsid w:val="00B95E55"/>
    <w:rsid w:val="00B9645D"/>
    <w:rsid w:val="00B97D09"/>
    <w:rsid w:val="00BA05A9"/>
    <w:rsid w:val="00BA6830"/>
    <w:rsid w:val="00BA7AC7"/>
    <w:rsid w:val="00BB0BA4"/>
    <w:rsid w:val="00BB328C"/>
    <w:rsid w:val="00BB7E32"/>
    <w:rsid w:val="00BC360E"/>
    <w:rsid w:val="00BC6532"/>
    <w:rsid w:val="00BD03FC"/>
    <w:rsid w:val="00BD0863"/>
    <w:rsid w:val="00BE1E72"/>
    <w:rsid w:val="00BE2522"/>
    <w:rsid w:val="00C155E9"/>
    <w:rsid w:val="00C178B4"/>
    <w:rsid w:val="00C24846"/>
    <w:rsid w:val="00C261C3"/>
    <w:rsid w:val="00C36343"/>
    <w:rsid w:val="00C45E41"/>
    <w:rsid w:val="00C51B07"/>
    <w:rsid w:val="00C5226B"/>
    <w:rsid w:val="00C564AA"/>
    <w:rsid w:val="00C60701"/>
    <w:rsid w:val="00C667EB"/>
    <w:rsid w:val="00C677F4"/>
    <w:rsid w:val="00C7198C"/>
    <w:rsid w:val="00C72F6C"/>
    <w:rsid w:val="00C7547E"/>
    <w:rsid w:val="00C81B48"/>
    <w:rsid w:val="00C8604C"/>
    <w:rsid w:val="00C95CDC"/>
    <w:rsid w:val="00CA0063"/>
    <w:rsid w:val="00CA37A3"/>
    <w:rsid w:val="00CE1522"/>
    <w:rsid w:val="00CE6BB7"/>
    <w:rsid w:val="00CF16E4"/>
    <w:rsid w:val="00CF5D0B"/>
    <w:rsid w:val="00CF6EB6"/>
    <w:rsid w:val="00D10EF0"/>
    <w:rsid w:val="00D1659D"/>
    <w:rsid w:val="00D22D6F"/>
    <w:rsid w:val="00D25900"/>
    <w:rsid w:val="00D27284"/>
    <w:rsid w:val="00D33C5B"/>
    <w:rsid w:val="00D659DA"/>
    <w:rsid w:val="00D86391"/>
    <w:rsid w:val="00D91E04"/>
    <w:rsid w:val="00DA739B"/>
    <w:rsid w:val="00DB1CBC"/>
    <w:rsid w:val="00DB2DAE"/>
    <w:rsid w:val="00DB4CFD"/>
    <w:rsid w:val="00DC34D0"/>
    <w:rsid w:val="00DC6933"/>
    <w:rsid w:val="00DC74CE"/>
    <w:rsid w:val="00DD6610"/>
    <w:rsid w:val="00DE43F6"/>
    <w:rsid w:val="00DE78C2"/>
    <w:rsid w:val="00DF00F1"/>
    <w:rsid w:val="00E0521F"/>
    <w:rsid w:val="00E073BB"/>
    <w:rsid w:val="00E128D0"/>
    <w:rsid w:val="00E2140D"/>
    <w:rsid w:val="00E34A5A"/>
    <w:rsid w:val="00E50518"/>
    <w:rsid w:val="00E51352"/>
    <w:rsid w:val="00E52617"/>
    <w:rsid w:val="00E72E7E"/>
    <w:rsid w:val="00E73FD8"/>
    <w:rsid w:val="00E74D10"/>
    <w:rsid w:val="00E81B4A"/>
    <w:rsid w:val="00E84E42"/>
    <w:rsid w:val="00E85134"/>
    <w:rsid w:val="00E86005"/>
    <w:rsid w:val="00E9159B"/>
    <w:rsid w:val="00E92591"/>
    <w:rsid w:val="00EB00CA"/>
    <w:rsid w:val="00EB0CEE"/>
    <w:rsid w:val="00EC1372"/>
    <w:rsid w:val="00EC31DB"/>
    <w:rsid w:val="00EC4192"/>
    <w:rsid w:val="00EC5255"/>
    <w:rsid w:val="00ED0A4C"/>
    <w:rsid w:val="00ED5F7B"/>
    <w:rsid w:val="00ED74E7"/>
    <w:rsid w:val="00EE4719"/>
    <w:rsid w:val="00EF0063"/>
    <w:rsid w:val="00F01BE3"/>
    <w:rsid w:val="00F04335"/>
    <w:rsid w:val="00F0465F"/>
    <w:rsid w:val="00F175A1"/>
    <w:rsid w:val="00F205E2"/>
    <w:rsid w:val="00F303D9"/>
    <w:rsid w:val="00F33122"/>
    <w:rsid w:val="00F3346C"/>
    <w:rsid w:val="00F3587A"/>
    <w:rsid w:val="00F40DFA"/>
    <w:rsid w:val="00F42223"/>
    <w:rsid w:val="00F42327"/>
    <w:rsid w:val="00F65B94"/>
    <w:rsid w:val="00F67E2E"/>
    <w:rsid w:val="00F7778C"/>
    <w:rsid w:val="00F81E12"/>
    <w:rsid w:val="00F838FD"/>
    <w:rsid w:val="00F94BA2"/>
    <w:rsid w:val="00F97105"/>
    <w:rsid w:val="00FA6C93"/>
    <w:rsid w:val="00FA6DCE"/>
    <w:rsid w:val="00FA7038"/>
    <w:rsid w:val="00FC3304"/>
    <w:rsid w:val="00FC511C"/>
    <w:rsid w:val="00FE1C54"/>
    <w:rsid w:val="00FF1711"/>
    <w:rsid w:val="00FF47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DE422"/>
  <w15:chartTrackingRefBased/>
  <w15:docId w15:val="{3C364336-0B5C-4F2E-BE76-24DB8424A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A5A"/>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List Paragraph 1,Table no. List Paragraph,Bullet1,References,List Paragraph (numbered (a)),IBL List Paragraph,List Paragraph nowy,Абзац списка3"/>
    <w:basedOn w:val="Normal"/>
    <w:link w:val="ListParagraphChar"/>
    <w:qFormat/>
    <w:rsid w:val="00B95E55"/>
    <w:pPr>
      <w:ind w:left="720"/>
      <w:contextualSpacing/>
    </w:pPr>
  </w:style>
  <w:style w:type="character" w:styleId="Strong">
    <w:name w:val="Strong"/>
    <w:basedOn w:val="DefaultParagraphFont"/>
    <w:uiPriority w:val="22"/>
    <w:qFormat/>
    <w:rsid w:val="00B95E55"/>
    <w:rPr>
      <w:b/>
      <w:bCs/>
    </w:rPr>
  </w:style>
  <w:style w:type="paragraph" w:styleId="BodyText">
    <w:name w:val="Body Text"/>
    <w:basedOn w:val="Normal"/>
    <w:link w:val="BodyTextChar"/>
    <w:rsid w:val="00B95E55"/>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95E55"/>
    <w:rPr>
      <w:rFonts w:ascii="Calibri" w:eastAsia="Calibri" w:hAnsi="Calibri"/>
      <w:color w:val="00000A"/>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Обычный (веб),Normal1"/>
    <w:basedOn w:val="Normal"/>
    <w:link w:val="NormalWebChar"/>
    <w:uiPriority w:val="99"/>
    <w:unhideWhenUsed/>
    <w:qFormat/>
    <w:rsid w:val="00C7547E"/>
    <w:pPr>
      <w:spacing w:before="100" w:beforeAutospacing="1" w:after="100" w:afterAutospacing="1"/>
    </w:pPr>
    <w:rPr>
      <w:lang w:val="en-US" w:eastAsia="en-US"/>
    </w:rPr>
  </w:style>
  <w:style w:type="paragraph" w:styleId="CommentText">
    <w:name w:val="annotation text"/>
    <w:basedOn w:val="Normal"/>
    <w:link w:val="CommentTextChar"/>
    <w:uiPriority w:val="99"/>
    <w:unhideWhenUsed/>
    <w:rsid w:val="00BC6532"/>
    <w:pPr>
      <w:spacing w:after="160"/>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rsid w:val="00BC6532"/>
    <w:rPr>
      <w:sz w:val="20"/>
      <w:szCs w:val="20"/>
    </w:rPr>
  </w:style>
  <w:style w:type="paragraph" w:styleId="NoSpacing">
    <w:name w:val="No Spacing"/>
    <w:uiPriority w:val="1"/>
    <w:qFormat/>
    <w:rsid w:val="00BC6532"/>
    <w:pPr>
      <w:spacing w:after="0"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List Paragraph 1 Char,Table no. List Paragraph Char,Bullet1 Char,References Char,IBL List Paragraph Char"/>
    <w:link w:val="ListParagraph"/>
    <w:rsid w:val="006E1270"/>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Обычный (веб) Char"/>
    <w:link w:val="NormalWeb"/>
    <w:uiPriority w:val="99"/>
    <w:locked/>
    <w:rsid w:val="002C5D2B"/>
    <w:rPr>
      <w:rFonts w:ascii="Times New Roman" w:eastAsia="Times New Roman" w:hAnsi="Times New Roman" w:cs="Times New Roman"/>
      <w:sz w:val="24"/>
      <w:szCs w:val="24"/>
    </w:rPr>
  </w:style>
  <w:style w:type="character" w:customStyle="1" w:styleId="normChar">
    <w:name w:val="norm Char"/>
    <w:basedOn w:val="DefaultParagraphFont"/>
    <w:link w:val="norm"/>
    <w:locked/>
    <w:rsid w:val="009805A4"/>
    <w:rPr>
      <w:rFonts w:ascii="Arial Armenian" w:hAnsi="Arial Armenian"/>
      <w:lang w:eastAsia="ru-RU"/>
    </w:rPr>
  </w:style>
  <w:style w:type="paragraph" w:customStyle="1" w:styleId="norm">
    <w:name w:val="norm"/>
    <w:basedOn w:val="Normal"/>
    <w:link w:val="normChar"/>
    <w:rsid w:val="009805A4"/>
    <w:pPr>
      <w:spacing w:line="480" w:lineRule="auto"/>
      <w:ind w:firstLine="709"/>
      <w:jc w:val="both"/>
    </w:pPr>
    <w:rPr>
      <w:rFonts w:ascii="Arial Armenian" w:eastAsiaTheme="minorHAnsi" w:hAnsi="Arial Armenian"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83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33B7AB-6908-4C47-8999-01727E4B8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4</Pages>
  <Words>924</Words>
  <Characters>5273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dc:creator>
  <cp:keywords>https://mul2.gov.am/tasks/1248450/oneclick?token=dba196e65262f4b7d5fa52b57d2435f4</cp:keywords>
  <dc:description/>
  <cp:lastModifiedBy>HASHIV</cp:lastModifiedBy>
  <cp:revision>10</cp:revision>
  <dcterms:created xsi:type="dcterms:W3CDTF">2025-11-04T05:27:00Z</dcterms:created>
  <dcterms:modified xsi:type="dcterms:W3CDTF">2025-11-11T12:26:00Z</dcterms:modified>
</cp:coreProperties>
</file>