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131D8" w14:textId="77777777" w:rsidR="00245DB5" w:rsidRDefault="00245DB5" w:rsidP="00245DB5">
      <w:pPr>
        <w:shd w:val="clear" w:color="auto" w:fill="FFFFFF"/>
        <w:spacing w:after="0" w:line="240" w:lineRule="auto"/>
        <w:ind w:firstLine="375"/>
        <w:jc w:val="right"/>
        <w:rPr>
          <w:rFonts w:ascii="GHEA Grapalat" w:eastAsia="Times New Roman" w:hAnsi="GHEA Grapalat" w:cs="Times New Roman"/>
          <w:color w:val="000000"/>
          <w:sz w:val="24"/>
          <w:szCs w:val="24"/>
        </w:rPr>
      </w:pPr>
      <w:r>
        <w:rPr>
          <w:rFonts w:ascii="Arial" w:eastAsia="Times New Roman" w:hAnsi="Arial" w:cs="Arial"/>
          <w:color w:val="000000"/>
          <w:sz w:val="24"/>
          <w:szCs w:val="24"/>
        </w:rPr>
        <w:t>   </w:t>
      </w:r>
    </w:p>
    <w:p w14:paraId="3871E337" w14:textId="77777777" w:rsidR="00245DB5" w:rsidRDefault="00245DB5" w:rsidP="00245DB5">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ԱՄՓՈՓԱԹԵՐԹ</w:t>
      </w:r>
    </w:p>
    <w:p w14:paraId="04269438" w14:textId="77777777" w:rsidR="00245DB5" w:rsidRDefault="00245DB5" w:rsidP="00245DB5">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5710D6A6" w14:textId="77777777" w:rsidR="00245DB5" w:rsidRDefault="00245DB5" w:rsidP="00245DB5">
      <w:pPr>
        <w:shd w:val="clear" w:color="auto" w:fill="FFFFFF"/>
        <w:spacing w:after="0" w:line="240" w:lineRule="auto"/>
        <w:ind w:firstLine="375"/>
        <w:jc w:val="center"/>
        <w:rPr>
          <w:rFonts w:ascii="GHEA Grapalat" w:hAnsi="GHEA Grapalat"/>
          <w:color w:val="000000"/>
          <w:sz w:val="24"/>
          <w:szCs w:val="24"/>
          <w:lang w:val="hy-AM"/>
        </w:rPr>
      </w:pPr>
      <w:r>
        <w:rPr>
          <w:rFonts w:ascii="Arial" w:eastAsia="Times New Roman" w:hAnsi="Arial" w:cs="Arial"/>
          <w:color w:val="000000"/>
          <w:sz w:val="24"/>
          <w:szCs w:val="24"/>
        </w:rPr>
        <w:t>  </w:t>
      </w:r>
      <w:r>
        <w:rPr>
          <w:rFonts w:ascii="GHEA Grapalat" w:hAnsi="GHEA Grapalat"/>
          <w:color w:val="000000"/>
          <w:sz w:val="24"/>
          <w:szCs w:val="24"/>
        </w:rPr>
        <w:t>«</w:t>
      </w:r>
      <w:r>
        <w:rPr>
          <w:rFonts w:ascii="GHEA Grapalat" w:hAnsi="GHEA Grapalat"/>
          <w:sz w:val="24"/>
          <w:szCs w:val="24"/>
          <w:lang w:val="hy-AM"/>
        </w:rPr>
        <w:t>Հայաստանի Հանրապետության Լոռու մարզի Ստեփանավան համայնքի վարչական տարածքում գտնվող Ստեփանավան համայնքի սեփականությունը հանդիսացող և Հայաստանի Հանրապետության սեփականությունը հանդիսացող հողամասերի փոխանակման մասին»</w:t>
      </w:r>
      <w:r>
        <w:rPr>
          <w:rFonts w:ascii="GHEA Grapalat" w:hAnsi="GHEA Grapalat"/>
          <w:sz w:val="24"/>
          <w:szCs w:val="24"/>
          <w:lang w:val="fr-FR"/>
        </w:rPr>
        <w:t xml:space="preserve"> Կ</w:t>
      </w:r>
      <w:r>
        <w:rPr>
          <w:rFonts w:ascii="GHEA Grapalat" w:hAnsi="GHEA Grapalat" w:cs="Sylfaen"/>
          <w:sz w:val="24"/>
          <w:szCs w:val="24"/>
        </w:rPr>
        <w:t>առավարության</w:t>
      </w:r>
      <w:r>
        <w:rPr>
          <w:rFonts w:ascii="GHEA Grapalat" w:hAnsi="GHEA Grapalat"/>
          <w:sz w:val="24"/>
          <w:szCs w:val="24"/>
          <w:lang w:val="fr-FR"/>
        </w:rPr>
        <w:t xml:space="preserve"> </w:t>
      </w:r>
      <w:proofErr w:type="gramStart"/>
      <w:r>
        <w:rPr>
          <w:rFonts w:ascii="GHEA Grapalat" w:hAnsi="GHEA Grapalat"/>
          <w:sz w:val="24"/>
          <w:szCs w:val="24"/>
        </w:rPr>
        <w:t>որոշման</w:t>
      </w:r>
      <w:r>
        <w:rPr>
          <w:rFonts w:ascii="GHEA Grapalat" w:hAnsi="GHEA Grapalat"/>
          <w:sz w:val="24"/>
          <w:szCs w:val="24"/>
          <w:lang w:val="af-ZA"/>
        </w:rPr>
        <w:t xml:space="preserve">  </w:t>
      </w:r>
      <w:r>
        <w:rPr>
          <w:rFonts w:ascii="GHEA Grapalat" w:hAnsi="GHEA Grapalat" w:cs="Sylfaen"/>
          <w:sz w:val="24"/>
          <w:szCs w:val="24"/>
        </w:rPr>
        <w:t>նախագծի</w:t>
      </w:r>
      <w:proofErr w:type="gramEnd"/>
      <w:r>
        <w:rPr>
          <w:rFonts w:ascii="GHEA Grapalat" w:hAnsi="GHEA Grapalat" w:cs="Sylfaen"/>
          <w:sz w:val="24"/>
          <w:szCs w:val="24"/>
          <w:lang w:val="af-ZA"/>
        </w:rPr>
        <w:t xml:space="preserve"> </w:t>
      </w:r>
    </w:p>
    <w:p w14:paraId="3C0781E3" w14:textId="77777777" w:rsidR="00245DB5" w:rsidRDefault="00245DB5" w:rsidP="00245DB5">
      <w:pPr>
        <w:shd w:val="clear" w:color="auto" w:fill="FFFFFF"/>
        <w:spacing w:after="0" w:line="240" w:lineRule="auto"/>
        <w:ind w:firstLine="375"/>
        <w:jc w:val="center"/>
        <w:rPr>
          <w:rFonts w:ascii="GHEA Grapalat" w:eastAsia="Times New Roman" w:hAnsi="GHEA Grapalat" w:cs="Times New Roman"/>
          <w:color w:val="000000"/>
          <w:sz w:val="24"/>
          <w:szCs w:val="24"/>
        </w:rPr>
      </w:pPr>
      <w:r>
        <w:rPr>
          <w:rFonts w:ascii="Arial" w:eastAsia="Times New Roman" w:hAnsi="Arial" w:cs="Arial"/>
          <w:color w:val="000000"/>
          <w:sz w:val="24"/>
          <w:szCs w:val="24"/>
        </w:rPr>
        <w:t>     </w:t>
      </w:r>
      <w:r>
        <w:rPr>
          <w:rFonts w:ascii="GHEA Grapalat" w:eastAsia="Times New Roman" w:hAnsi="GHEA Grapalat" w:cs="Arial Unicode"/>
          <w:color w:val="000000"/>
          <w:sz w:val="24"/>
          <w:szCs w:val="24"/>
        </w:rPr>
        <w:t xml:space="preserve"> </w:t>
      </w:r>
      <w:r>
        <w:rPr>
          <w:rFonts w:ascii="Arial" w:eastAsia="Times New Roman" w:hAnsi="Arial" w:cs="Arial"/>
          <w:color w:val="000000"/>
          <w:sz w:val="24"/>
          <w:szCs w:val="24"/>
        </w:rPr>
        <w:t> </w:t>
      </w:r>
    </w:p>
    <w:tbl>
      <w:tblPr>
        <w:tblW w:w="1303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92"/>
        <w:gridCol w:w="247"/>
        <w:gridCol w:w="9"/>
        <w:gridCol w:w="14"/>
        <w:gridCol w:w="3775"/>
      </w:tblGrid>
      <w:tr w:rsidR="00245DB5" w14:paraId="476F36AF" w14:textId="77777777" w:rsidTr="00245DB5">
        <w:trPr>
          <w:tblCellSpacing w:w="0" w:type="dxa"/>
          <w:jc w:val="center"/>
        </w:trPr>
        <w:tc>
          <w:tcPr>
            <w:tcW w:w="924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70EA44E" w14:textId="77777777" w:rsidR="00245DB5" w:rsidRDefault="00245DB5">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Arial Unicode"/>
                <w:color w:val="000000"/>
                <w:sz w:val="24"/>
                <w:szCs w:val="24"/>
              </w:rPr>
              <w:t xml:space="preserve">1. </w:t>
            </w:r>
            <w:r>
              <w:rPr>
                <w:rFonts w:ascii="GHEA Grapalat" w:eastAsia="Times New Roman" w:hAnsi="GHEA Grapalat" w:cs="Times New Roman"/>
                <w:color w:val="000000"/>
                <w:sz w:val="24"/>
                <w:szCs w:val="24"/>
              </w:rPr>
              <w:t>ՀՀ արդարադատության նախարարություն</w:t>
            </w: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C1F8B6" w14:textId="77777777" w:rsidR="00245DB5" w:rsidRDefault="00245D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Arial Unicode"/>
                <w:color w:val="000000"/>
                <w:sz w:val="24"/>
                <w:szCs w:val="24"/>
              </w:rPr>
              <w:t>29.07.2025թ.</w:t>
            </w:r>
          </w:p>
        </w:tc>
      </w:tr>
      <w:tr w:rsidR="00245DB5" w14:paraId="01EE67F1" w14:textId="77777777" w:rsidTr="00245DB5">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91A5E1" w14:textId="77777777" w:rsidR="00245DB5" w:rsidRDefault="00245DB5">
            <w:pPr>
              <w:spacing w:after="0"/>
              <w:rPr>
                <w:rFonts w:ascii="GHEA Grapalat" w:eastAsia="Times New Roman" w:hAnsi="GHEA Grapalat" w:cs="Times New Roman"/>
                <w:color w:val="000000"/>
                <w:sz w:val="24"/>
                <w:szCs w:val="24"/>
              </w:rPr>
            </w:pP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E955519" w14:textId="77777777" w:rsidR="00245DB5" w:rsidRDefault="00245D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rPr>
              <w:t xml:space="preserve"> /27.3/33131-2025</w:t>
            </w:r>
          </w:p>
        </w:tc>
      </w:tr>
      <w:tr w:rsidR="00245DB5" w:rsidRPr="00245DB5" w14:paraId="6DEABA61"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164372"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Pr>
                <w:rFonts w:ascii="Microsoft JhengHei" w:eastAsia="Microsoft JhengHei" w:hAnsi="Microsoft JhengHei" w:cs="Microsoft JhengHei" w:hint="eastAsia"/>
                <w:color w:val="000000"/>
                <w:sz w:val="24"/>
                <w:szCs w:val="24"/>
                <w:lang w:val="hy-AM"/>
              </w:rPr>
              <w:t>․</w:t>
            </w:r>
            <w:r>
              <w:rPr>
                <w:rFonts w:ascii="GHEA Grapalat" w:eastAsia="Times New Roman" w:hAnsi="GHEA Grapalat" w:cs="Times New Roman"/>
                <w:color w:val="000000"/>
                <w:sz w:val="24"/>
                <w:szCs w:val="24"/>
                <w:lang w:val="hy-AM"/>
              </w:rPr>
              <w:t xml:space="preserve"> Նախագծի նախաբանում առաջարկում ենք հղում կատարել նաև ՀՀ կառավարության 2001 թվականի ապրիլի 12-ի 286-Ն որոշման համապատասխան կարգավորումներին, նկատի ունենալով, որ պետության և համայնքային սեփականություն հանդիսացող հողամասերի փոխանակման հետ կապված հարաբերությունները կարգավորվում են նաև հիշյալ ակտով։</w:t>
            </w:r>
          </w:p>
          <w:p w14:paraId="1B263D6B"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Microsoft JhengHei" w:eastAsia="Microsoft JhengHei" w:hAnsi="Microsoft JhengHei" w:cs="Microsoft JhengHei" w:hint="eastAsia"/>
                <w:color w:val="000000"/>
                <w:sz w:val="24"/>
                <w:szCs w:val="24"/>
                <w:lang w:val="hy-AM"/>
              </w:rPr>
              <w:t>․</w:t>
            </w:r>
            <w:r>
              <w:rPr>
                <w:rFonts w:ascii="GHEA Grapalat" w:eastAsia="Times New Roman" w:hAnsi="GHEA Grapalat" w:cs="GHEA Grapalat"/>
                <w:color w:val="000000"/>
                <w:sz w:val="24"/>
                <w:szCs w:val="24"/>
                <w:lang w:val="hy-AM"/>
              </w:rPr>
              <w:t>Նախագծի</w:t>
            </w:r>
            <w:r>
              <w:rPr>
                <w:rFonts w:ascii="GHEA Grapalat" w:eastAsia="Times New Roman" w:hAnsi="GHEA Grapalat" w:cs="Times New Roman"/>
                <w:color w:val="000000"/>
                <w:sz w:val="24"/>
                <w:szCs w:val="24"/>
                <w:lang w:val="hy-AM"/>
              </w:rPr>
              <w:t xml:space="preserve"> 1-</w:t>
            </w:r>
            <w:r>
              <w:rPr>
                <w:rFonts w:ascii="GHEA Grapalat" w:eastAsia="Times New Roman" w:hAnsi="GHEA Grapalat" w:cs="GHEA Grapalat"/>
                <w:color w:val="000000"/>
                <w:sz w:val="24"/>
                <w:szCs w:val="24"/>
                <w:lang w:val="hy-AM"/>
              </w:rPr>
              <w:t>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կետով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նախատեսվում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Լոռու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մարզի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Ստեփանավան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համայնքի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սեփականությունը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հանդիսացող</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գյուղատնտեսական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նպատակային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նշանակության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հողամասերը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փոխանակել</w:t>
            </w:r>
            <w:r>
              <w:rPr>
                <w:rFonts w:ascii="GHEA Grapalat" w:eastAsia="Times New Roman" w:hAnsi="GHEA Grapalat" w:cs="Times New Roman"/>
                <w:color w:val="000000"/>
                <w:sz w:val="24"/>
                <w:szCs w:val="24"/>
                <w:lang w:val="hy-AM"/>
              </w:rPr>
              <w:t xml:space="preserve"> Հայաստանի Հանրապետության սեփականությունը հանդիսացող անտառ նպատակային նշանակության հողամասերով։</w:t>
            </w:r>
          </w:p>
          <w:p w14:paraId="250EE38D"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Այս կապակցությամբ հարկ է նկատի ունենալ ՀՀ հողային օրենսգրքի 71-րդ հոդվածի  1-ին մասի 1-ին կետը, որի համաձայն</w:t>
            </w:r>
            <w:r>
              <w:rPr>
                <w:rFonts w:ascii="Microsoft JhengHei" w:eastAsia="Microsoft JhengHei" w:hAnsi="Microsoft JhengHei" w:cs="Microsoft JhengHei" w:hint="eastAsia"/>
                <w:color w:val="000000"/>
                <w:sz w:val="24"/>
                <w:szCs w:val="24"/>
                <w:lang w:val="hy-AM"/>
              </w:rPr>
              <w:t>․</w:t>
            </w:r>
          </w:p>
          <w:p w14:paraId="473C5C1C"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Pr>
                <w:rFonts w:ascii="GHEA Grapalat" w:eastAsia="Times New Roman" w:hAnsi="GHEA Grapalat" w:cs="Times New Roman"/>
                <w:b/>
                <w:i/>
                <w:color w:val="000000"/>
                <w:sz w:val="24"/>
                <w:szCs w:val="24"/>
                <w:lang w:val="hy-AM"/>
              </w:rPr>
              <w:t>Հողամասի նկատմամբ սեփականության իրավունքի օտարումը փոխանակության միջոցով սեփականատերերի միջև կատարվում է հողամասի օգտագործման արդյունավետությունը բարձրացնելու նպատակով</w:t>
            </w:r>
            <w:r>
              <w:rPr>
                <w:rFonts w:ascii="GHEA Grapalat" w:eastAsia="Times New Roman" w:hAnsi="GHEA Grapalat" w:cs="Times New Roman"/>
                <w:color w:val="000000"/>
                <w:sz w:val="24"/>
                <w:szCs w:val="24"/>
                <w:lang w:val="hy-AM"/>
              </w:rPr>
              <w:t>.»։</w:t>
            </w:r>
          </w:p>
          <w:p w14:paraId="71A66760"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հիմնավորման համաձայն՝ Հայաստանի Հանրապետության՝ 18</w:t>
            </w:r>
            <w:r>
              <w:rPr>
                <w:rFonts w:ascii="Microsoft JhengHei" w:eastAsia="Microsoft JhengHei" w:hAnsi="Microsoft JhengHei" w:cs="Microsoft JhengHei" w:hint="eastAsia"/>
                <w:color w:val="000000"/>
                <w:sz w:val="24"/>
                <w:szCs w:val="24"/>
                <w:lang w:val="hy-AM"/>
              </w:rPr>
              <w:t>․</w:t>
            </w:r>
            <w:r>
              <w:rPr>
                <w:rFonts w:ascii="GHEA Grapalat" w:eastAsia="Times New Roman" w:hAnsi="GHEA Grapalat" w:cs="Times New Roman"/>
                <w:color w:val="000000"/>
                <w:sz w:val="24"/>
                <w:szCs w:val="24"/>
                <w:lang w:val="hy-AM"/>
              </w:rPr>
              <w:t xml:space="preserve">2 </w:t>
            </w:r>
            <w:r>
              <w:rPr>
                <w:rFonts w:ascii="GHEA Grapalat" w:eastAsia="Times New Roman" w:hAnsi="GHEA Grapalat" w:cs="GHEA Grapalat"/>
                <w:color w:val="000000"/>
                <w:sz w:val="24"/>
                <w:szCs w:val="24"/>
                <w:lang w:val="hy-AM"/>
              </w:rPr>
              <w:t>հա</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Ստեփանավան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համայնքի՝</w:t>
            </w:r>
            <w:r>
              <w:rPr>
                <w:rFonts w:ascii="GHEA Grapalat" w:eastAsia="Times New Roman" w:hAnsi="GHEA Grapalat" w:cs="Times New Roman"/>
                <w:color w:val="000000"/>
                <w:sz w:val="24"/>
                <w:szCs w:val="24"/>
                <w:lang w:val="hy-AM"/>
              </w:rPr>
              <w:t xml:space="preserve"> 146</w:t>
            </w:r>
            <w:r>
              <w:rPr>
                <w:rFonts w:ascii="Microsoft JhengHei" w:eastAsia="Microsoft JhengHei" w:hAnsi="Microsoft JhengHei" w:cs="Microsoft JhengHei" w:hint="eastAsia"/>
                <w:color w:val="000000"/>
                <w:sz w:val="24"/>
                <w:szCs w:val="24"/>
                <w:lang w:val="hy-AM"/>
              </w:rPr>
              <w:t>․</w:t>
            </w:r>
            <w:r>
              <w:rPr>
                <w:rFonts w:ascii="GHEA Grapalat" w:eastAsia="Times New Roman" w:hAnsi="GHEA Grapalat" w:cs="Times New Roman"/>
                <w:color w:val="000000"/>
                <w:sz w:val="24"/>
                <w:szCs w:val="24"/>
                <w:lang w:val="hy-AM"/>
              </w:rPr>
              <w:t xml:space="preserve">55 </w:t>
            </w:r>
            <w:r>
              <w:rPr>
                <w:rFonts w:ascii="GHEA Grapalat" w:eastAsia="Times New Roman" w:hAnsi="GHEA Grapalat" w:cs="GHEA Grapalat"/>
                <w:color w:val="000000"/>
                <w:sz w:val="24"/>
                <w:szCs w:val="24"/>
                <w:lang w:val="hy-AM"/>
              </w:rPr>
              <w:t>հա</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սեփականություն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հանդիսացող</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հողամասերի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փոխանակությունն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անհրաժեշտ</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նպատակահարմար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հողամասերի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օգտագործման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արդյունավետությունը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բարձրացնելու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և</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ըստ</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նպատակային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նշանակության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օգտագործելու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համար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սակայն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հիմնավորումից</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պարզ</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չէ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թե</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նշված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հողամասերի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փոխանակության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արդյունքում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ինչպես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lastRenderedPageBreak/>
              <w:t>իրականցվելու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հողամասերի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օգտագործման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արդյունավետության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բարձրացումը։</w:t>
            </w:r>
          </w:p>
          <w:p w14:paraId="17D8B97A"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Նախագծի հիմնավորման մեջ նշվել է, որ անտառային նպատակային նշանակության հողամասերը փոխադրվել են բնակավայրերի և հատուկ պահպանվող տարածքների նպատակային նշանակության, իսկ գյուղատնտեսական նպատակային նշանակության հողամասերը՝ անտառային նպատակային նշանակության հողամասերի, մինչդեռ Նախագծում նշվել են մինչև փոխադրվելը առկա գործառնական նշանակության հողամասերը։ Բացի այդ, </w:t>
            </w:r>
            <w:r>
              <w:rPr>
                <w:rFonts w:ascii="GHEA Grapalat" w:eastAsia="Times New Roman" w:hAnsi="GHEA Grapalat" w:cs="Times New Roman"/>
                <w:b/>
                <w:color w:val="000000"/>
                <w:sz w:val="24"/>
                <w:szCs w:val="24"/>
                <w:lang w:val="hy-AM"/>
              </w:rPr>
              <w:t xml:space="preserve">Նախագծի հիմնավորումից </w:t>
            </w:r>
            <w:r>
              <w:rPr>
                <w:rFonts w:ascii="GHEA Grapalat" w:eastAsia="Times New Roman" w:hAnsi="GHEA Grapalat" w:cs="Times New Roman"/>
                <w:color w:val="000000"/>
                <w:sz w:val="24"/>
                <w:szCs w:val="24"/>
                <w:lang w:val="hy-AM"/>
              </w:rPr>
              <w:t>պարզ չէ, թե փոխանակվող հողամասերը սեփականության իրավունքով ում են պատկանում։</w:t>
            </w:r>
          </w:p>
          <w:p w14:paraId="70502A80" w14:textId="77777777" w:rsidR="00245DB5" w:rsidRDefault="00245DB5">
            <w:pPr>
              <w:spacing w:after="0" w:line="240" w:lineRule="auto"/>
              <w:ind w:left="150" w:firstLine="34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Նշվածը հաշվի առնելով, հայտնում ենք, որ Նախագծի հիմնավորումն ունի լրամշակման կարիք։</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E7B5EA5" w14:textId="77777777" w:rsidR="00245DB5" w:rsidRDefault="00245DB5">
            <w:pPr>
              <w:spacing w:after="0" w:line="240" w:lineRule="auto"/>
              <w:ind w:left="4" w:firstLine="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Առաջարկություններն ընդունվել են և կատարվել են լրացումներ։</w:t>
            </w:r>
          </w:p>
        </w:tc>
      </w:tr>
      <w:tr w:rsidR="00245DB5" w14:paraId="77275DDE" w14:textId="77777777" w:rsidTr="00245DB5">
        <w:trPr>
          <w:tblCellSpacing w:w="0" w:type="dxa"/>
          <w:jc w:val="center"/>
        </w:trPr>
        <w:tc>
          <w:tcPr>
            <w:tcW w:w="924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0FCFE4B" w14:textId="77777777" w:rsidR="00245DB5" w:rsidRDefault="00245DB5">
            <w:pPr>
              <w:spacing w:before="100" w:beforeAutospacing="1" w:after="100" w:afterAutospacing="1" w:line="240" w:lineRule="auto"/>
              <w:jc w:val="center"/>
              <w:rPr>
                <w:rFonts w:ascii="GHEA Grapalat" w:eastAsia="Times New Roman" w:hAnsi="GHEA Grapalat" w:cs="Arial Unicode"/>
                <w:color w:val="000000"/>
                <w:sz w:val="24"/>
                <w:szCs w:val="24"/>
              </w:rPr>
            </w:pPr>
            <w:r>
              <w:rPr>
                <w:rFonts w:ascii="Calibri" w:eastAsia="Times New Roman" w:hAnsi="Calibri" w:cs="Calibri"/>
                <w:color w:val="000000"/>
                <w:sz w:val="24"/>
                <w:szCs w:val="24"/>
                <w:lang w:val="hy-AM"/>
              </w:rPr>
              <w:lastRenderedPageBreak/>
              <w:t> </w:t>
            </w:r>
            <w:r>
              <w:rPr>
                <w:rFonts w:ascii="GHEA Grapalat" w:eastAsia="Times New Roman" w:hAnsi="GHEA Grapalat" w:cs="Arial Unicode"/>
                <w:color w:val="000000"/>
                <w:sz w:val="24"/>
                <w:szCs w:val="24"/>
              </w:rPr>
              <w:t>2. ՀՀ ֆինանսների նախարարություն</w:t>
            </w: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B4622E" w14:textId="77777777" w:rsidR="00245DB5" w:rsidRDefault="00245DB5">
            <w:pPr>
              <w:spacing w:before="100" w:beforeAutospacing="1" w:after="100" w:afterAutospacing="1" w:line="24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29.07.2025թ.</w:t>
            </w:r>
          </w:p>
        </w:tc>
      </w:tr>
      <w:tr w:rsidR="00245DB5" w14:paraId="69843C9E" w14:textId="77777777" w:rsidTr="00245DB5">
        <w:trPr>
          <w:trHeight w:val="318"/>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4901B7" w14:textId="77777777" w:rsidR="00245DB5" w:rsidRDefault="00245DB5">
            <w:pPr>
              <w:spacing w:after="0"/>
              <w:rPr>
                <w:rFonts w:ascii="GHEA Grapalat" w:eastAsia="Times New Roman" w:hAnsi="GHEA Grapalat" w:cs="Arial Unicode"/>
                <w:color w:val="000000"/>
                <w:sz w:val="24"/>
                <w:szCs w:val="24"/>
              </w:rPr>
            </w:pP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D38AE4" w14:textId="77777777" w:rsidR="00245DB5" w:rsidRDefault="00245D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rPr>
              <w:t>01/9/16897-2025</w:t>
            </w:r>
          </w:p>
        </w:tc>
      </w:tr>
      <w:tr w:rsidR="00245DB5" w:rsidRPr="00245DB5" w14:paraId="6B2708E6"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111679E7"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rPr>
              <w:t xml:space="preserve">Նախագծի </w:t>
            </w:r>
            <w:r>
              <w:rPr>
                <w:rFonts w:ascii="GHEA Grapalat" w:hAnsi="GHEA Grapalat" w:cs="Sylfaen"/>
                <w:szCs w:val="24"/>
                <w:lang w:val="hy-AM"/>
              </w:rPr>
              <w:t>վերա</w:t>
            </w:r>
            <w:r>
              <w:rPr>
                <w:rFonts w:ascii="GHEA Grapalat" w:hAnsi="GHEA Grapalat" w:cs="Sylfaen"/>
                <w:szCs w:val="24"/>
                <w:lang w:val="hy-AM"/>
              </w:rPr>
              <w:softHyphen/>
              <w:t>բերյալ, որով առաջարկվում է ՀՀ Լոռու մարզի Ստեփանավան համայնքի սեփականությունը հանդիսացող hողամասերի փոխանակում՝ հողերի նպատակային նշանակության փոփոխությունների համաձայն՝ դրանք առավել արդյունավետ օգտագործելու նպատակով, հայտ</w:t>
            </w:r>
            <w:r>
              <w:rPr>
                <w:rFonts w:ascii="GHEA Grapalat" w:hAnsi="GHEA Grapalat" w:cs="Sylfaen"/>
                <w:szCs w:val="24"/>
                <w:lang w:val="hy-AM"/>
              </w:rPr>
              <w:softHyphen/>
              <w:t>նում ենք հետևյալը.</w:t>
            </w:r>
          </w:p>
          <w:p w14:paraId="264F5A1A"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1. Հիմք ընդունելով Հողային օրենսգրքի (այսուհետ՝ Օրենսգիրք) 71-րդ հոդվածի 1-ին կետը՝ Նախագծի 1-ին կետում անհրաժեշտ է նշել հողերի փոխանակության նպատակը:</w:t>
            </w:r>
          </w:p>
          <w:p w14:paraId="4D40605A"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2. Նախագծում անհրաժեշտ է նշել, թե ինչ ժամկետներում է իրականացվելու հողերի փոխանակումը:</w:t>
            </w:r>
          </w:p>
          <w:p w14:paraId="39BD2C6B"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3. Առաջարրկում ենք Նախագծում նախատեսել նաև փոփոխված հողատարածքների պետական գրանցման վերաբերյալ կարգավորումներ՝ մասնավորապես ում հաշվին և ինչ ժամկետում է իրականացվելու:</w:t>
            </w:r>
          </w:p>
          <w:p w14:paraId="295DE8E7" w14:textId="77777777" w:rsidR="00245DB5" w:rsidRDefault="00245DB5">
            <w:pPr>
              <w:pStyle w:val="BodyText"/>
              <w:spacing w:line="276" w:lineRule="auto"/>
              <w:ind w:left="240" w:firstLine="215"/>
              <w:jc w:val="left"/>
              <w:rPr>
                <w:rFonts w:ascii="Calibri" w:hAnsi="Calibri" w:cs="Calibri"/>
                <w:szCs w:val="24"/>
                <w:lang w:val="hy-AM"/>
              </w:rPr>
            </w:pPr>
            <w:r>
              <w:rPr>
                <w:rFonts w:ascii="GHEA Grapalat" w:hAnsi="GHEA Grapalat" w:cs="Sylfaen"/>
                <w:szCs w:val="24"/>
                <w:lang w:val="hy-AM"/>
              </w:rPr>
              <w:t xml:space="preserve">4. Հիմք ընդունելով Օրենսգրքի 63-րդ հոդվածը առաջարկում ենք Նախագծին կցել հավելված՝ դրանում ներառելով փոխանակման ենթակա </w:t>
            </w:r>
            <w:r>
              <w:rPr>
                <w:rFonts w:ascii="GHEA Grapalat" w:hAnsi="GHEA Grapalat" w:cs="Sylfaen"/>
                <w:szCs w:val="24"/>
                <w:lang w:val="hy-AM"/>
              </w:rPr>
              <w:lastRenderedPageBreak/>
              <w:t>հողամասերի</w:t>
            </w:r>
            <w:r>
              <w:rPr>
                <w:rFonts w:ascii="Calibri" w:hAnsi="Calibri" w:cs="Calibri"/>
                <w:szCs w:val="24"/>
                <w:lang w:val="hy-AM"/>
              </w:rPr>
              <w:t> </w:t>
            </w:r>
            <w:r>
              <w:rPr>
                <w:rFonts w:ascii="GHEA Grapalat" w:hAnsi="GHEA Grapalat" w:cs="Sylfaen"/>
                <w:szCs w:val="24"/>
                <w:lang w:val="hy-AM"/>
              </w:rPr>
              <w:t>օգտագործման սխեմաները և</w:t>
            </w:r>
            <w:r>
              <w:rPr>
                <w:rFonts w:ascii="Calibri" w:hAnsi="Calibri" w:cs="Calibri"/>
                <w:szCs w:val="24"/>
                <w:lang w:val="hy-AM"/>
              </w:rPr>
              <w:t> </w:t>
            </w:r>
            <w:r>
              <w:rPr>
                <w:rFonts w:ascii="GHEA Grapalat" w:hAnsi="GHEA Grapalat" w:cs="Sylfaen"/>
                <w:szCs w:val="24"/>
                <w:lang w:val="hy-AM"/>
              </w:rPr>
              <w:t>գլխավոր հատակագիծը:</w:t>
            </w:r>
            <w:r>
              <w:rPr>
                <w:rFonts w:ascii="Calibri" w:hAnsi="Calibri" w:cs="Calibri"/>
                <w:szCs w:val="24"/>
                <w:lang w:val="hy-AM"/>
              </w:rPr>
              <w:t> </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2BCAC34" w14:textId="77777777" w:rsidR="00245DB5" w:rsidRDefault="00245DB5">
            <w:pPr>
              <w:pStyle w:val="BodyText"/>
              <w:spacing w:line="276" w:lineRule="auto"/>
              <w:ind w:firstLine="215"/>
              <w:jc w:val="left"/>
              <w:rPr>
                <w:rFonts w:ascii="GHEA Grapalat" w:hAnsi="GHEA Grapalat" w:cs="Sylfaen"/>
                <w:szCs w:val="24"/>
                <w:lang w:val="hy-AM"/>
              </w:rPr>
            </w:pPr>
            <w:r>
              <w:rPr>
                <w:rFonts w:ascii="GHEA Grapalat" w:hAnsi="GHEA Grapalat"/>
                <w:color w:val="000000"/>
                <w:szCs w:val="24"/>
                <w:lang w:val="hy-AM"/>
              </w:rPr>
              <w:lastRenderedPageBreak/>
              <w:t>Առաջարկություններն ընդունվել են և կատարվել են լրացումներ։</w:t>
            </w:r>
          </w:p>
        </w:tc>
      </w:tr>
      <w:tr w:rsidR="00245DB5" w14:paraId="24D856C6" w14:textId="77777777" w:rsidTr="00245DB5">
        <w:trPr>
          <w:tblCellSpacing w:w="0" w:type="dxa"/>
          <w:jc w:val="center"/>
        </w:trPr>
        <w:tc>
          <w:tcPr>
            <w:tcW w:w="924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38D60BB" w14:textId="77777777" w:rsidR="00245DB5" w:rsidRDefault="00245DB5">
            <w:pPr>
              <w:spacing w:before="100" w:beforeAutospacing="1" w:after="100" w:afterAutospacing="1" w:line="240" w:lineRule="auto"/>
              <w:jc w:val="center"/>
              <w:rPr>
                <w:rFonts w:ascii="Calibri" w:eastAsia="Times New Roman" w:hAnsi="Calibri" w:cs="Calibri"/>
                <w:color w:val="000000"/>
                <w:sz w:val="24"/>
                <w:szCs w:val="24"/>
              </w:rPr>
            </w:pPr>
            <w:r>
              <w:rPr>
                <w:rFonts w:ascii="GHEA Grapalat" w:eastAsia="Times New Roman" w:hAnsi="GHEA Grapalat" w:cs="Times New Roman"/>
                <w:color w:val="000000"/>
                <w:sz w:val="24"/>
                <w:szCs w:val="24"/>
                <w:lang w:val="hy-AM"/>
              </w:rPr>
              <w:lastRenderedPageBreak/>
              <w:t>3</w:t>
            </w:r>
            <w:r>
              <w:rPr>
                <w:rFonts w:ascii="GHEA Grapalat" w:eastAsia="Times New Roman" w:hAnsi="GHEA Grapalat" w:cs="Times New Roman"/>
                <w:color w:val="000000"/>
                <w:sz w:val="24"/>
                <w:szCs w:val="24"/>
              </w:rPr>
              <w:t>. Էկոնոմիկայի նախարարություն</w:t>
            </w: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1C4C577" w14:textId="77777777" w:rsidR="00245DB5" w:rsidRDefault="00245DB5">
            <w:pPr>
              <w:spacing w:before="100" w:beforeAutospacing="1" w:after="100" w:afterAutospacing="1" w:line="24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24.07.2025թ.</w:t>
            </w:r>
          </w:p>
        </w:tc>
      </w:tr>
      <w:tr w:rsidR="00245DB5" w14:paraId="6B2A4D2B" w14:textId="77777777" w:rsidTr="00245DB5">
        <w:trPr>
          <w:trHeight w:val="273"/>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85BD2D" w14:textId="77777777" w:rsidR="00245DB5" w:rsidRDefault="00245DB5">
            <w:pPr>
              <w:spacing w:after="0"/>
              <w:rPr>
                <w:rFonts w:ascii="Calibri" w:eastAsia="Times New Roman" w:hAnsi="Calibri" w:cs="Calibri"/>
                <w:color w:val="000000"/>
                <w:sz w:val="24"/>
                <w:szCs w:val="24"/>
              </w:rPr>
            </w:pP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7B7399F" w14:textId="77777777" w:rsidR="00245DB5" w:rsidRDefault="00245DB5">
            <w:pPr>
              <w:spacing w:before="100" w:beforeAutospacing="1" w:after="100" w:afterAutospacing="1" w:line="240" w:lineRule="auto"/>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N 01/16568-2025</w:t>
            </w:r>
          </w:p>
        </w:tc>
      </w:tr>
      <w:tr w:rsidR="00245DB5" w:rsidRPr="00245DB5" w14:paraId="706F9655"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50DF649B"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 xml:space="preserve">   Նախագծի (այսուհետ՝ նախագիծ) վերաբերյալ ընդհանուր առմամբ առարկություններ չունենք:</w:t>
            </w:r>
          </w:p>
          <w:p w14:paraId="25235D0F"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 xml:space="preserve"> Միաժամանակ, հաշվի առնելով ՀՀ հողային օրենսգրքի 7-րդ հոդվածի 3-րդ մասով սահմանված դրույթները՝ առաջարկում ենք նախագծի ամբողջ տեքստում «գործառնական նշանակություն» բառերը փոխարինել «հողատեսք» բառով՝ իր բոլոր հոլովաձևերով:</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8B5DE9E" w14:textId="77777777" w:rsidR="00245DB5" w:rsidRDefault="00245DB5">
            <w:pPr>
              <w:pStyle w:val="BodyText"/>
              <w:spacing w:line="276" w:lineRule="auto"/>
              <w:ind w:left="240" w:firstLine="215"/>
              <w:jc w:val="left"/>
              <w:rPr>
                <w:rFonts w:ascii="GHEA Grapalat" w:hAnsi="GHEA Grapalat" w:cs="Sylfaen"/>
                <w:szCs w:val="24"/>
                <w:lang w:val="hy-AM"/>
              </w:rPr>
            </w:pPr>
            <w:r>
              <w:rPr>
                <w:rFonts w:ascii="Calibri" w:hAnsi="Calibri" w:cs="Calibri"/>
                <w:szCs w:val="24"/>
                <w:lang w:val="hy-AM"/>
              </w:rPr>
              <w:t> </w:t>
            </w:r>
          </w:p>
          <w:p w14:paraId="542A28E4" w14:textId="77777777" w:rsidR="00245DB5" w:rsidRDefault="00245DB5">
            <w:pPr>
              <w:pStyle w:val="BodyText"/>
              <w:spacing w:line="276" w:lineRule="auto"/>
              <w:ind w:left="240" w:firstLine="215"/>
              <w:jc w:val="left"/>
              <w:rPr>
                <w:rFonts w:ascii="GHEA Grapalat" w:hAnsi="GHEA Grapalat" w:cs="Sylfaen"/>
                <w:szCs w:val="24"/>
                <w:lang w:val="hy-AM"/>
              </w:rPr>
            </w:pPr>
            <w:r>
              <w:rPr>
                <w:rFonts w:ascii="Calibri" w:hAnsi="Calibri" w:cs="Calibri"/>
                <w:szCs w:val="24"/>
                <w:lang w:val="hy-AM"/>
              </w:rPr>
              <w:t> </w:t>
            </w:r>
            <w:r>
              <w:rPr>
                <w:rFonts w:ascii="GHEA Grapalat" w:hAnsi="GHEA Grapalat"/>
                <w:color w:val="000000"/>
                <w:szCs w:val="24"/>
                <w:lang w:val="hy-AM"/>
              </w:rPr>
              <w:t>Առաջարկություններն ընդունվել են և կատարվել են լրացումներ։</w:t>
            </w:r>
          </w:p>
        </w:tc>
      </w:tr>
      <w:tr w:rsidR="00245DB5" w14:paraId="4CA8DCF8" w14:textId="77777777" w:rsidTr="00245DB5">
        <w:trPr>
          <w:tblCellSpacing w:w="0" w:type="dxa"/>
          <w:jc w:val="center"/>
        </w:trPr>
        <w:tc>
          <w:tcPr>
            <w:tcW w:w="9262" w:type="dxa"/>
            <w:gridSpan w:val="4"/>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3E71D1D" w14:textId="77777777" w:rsidR="00245DB5" w:rsidRDefault="00245DB5">
            <w:pPr>
              <w:pStyle w:val="BodyText"/>
              <w:spacing w:line="276" w:lineRule="auto"/>
              <w:ind w:left="240" w:firstLine="215"/>
              <w:rPr>
                <w:rFonts w:ascii="GHEA Grapalat" w:hAnsi="GHEA Grapalat" w:cs="Sylfaen"/>
                <w:szCs w:val="24"/>
                <w:lang w:val="hy-AM"/>
              </w:rPr>
            </w:pPr>
            <w:r>
              <w:rPr>
                <w:rFonts w:ascii="GHEA Grapalat" w:hAnsi="GHEA Grapalat" w:cs="Sylfaen"/>
                <w:szCs w:val="24"/>
                <w:lang w:val="hy-AM"/>
              </w:rPr>
              <w:t xml:space="preserve">4. </w:t>
            </w:r>
            <w:r>
              <w:rPr>
                <w:rFonts w:ascii="GHEA Grapalat" w:hAnsi="GHEA Grapalat" w:cs="Sylfaen"/>
                <w:szCs w:val="24"/>
              </w:rPr>
              <w:t>Շրջակա միջավայրի նախարարություն</w:t>
            </w: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4549A1B" w14:textId="77777777" w:rsidR="00245DB5" w:rsidRDefault="00245DB5">
            <w:pPr>
              <w:pStyle w:val="BodyText"/>
              <w:spacing w:line="276" w:lineRule="auto"/>
              <w:ind w:left="240" w:firstLine="215"/>
              <w:rPr>
                <w:rFonts w:ascii="Calibri" w:hAnsi="Calibri" w:cs="Calibri"/>
                <w:szCs w:val="24"/>
                <w:lang w:val="hy-AM"/>
              </w:rPr>
            </w:pPr>
            <w:r>
              <w:rPr>
                <w:rFonts w:ascii="GHEA Grapalat" w:hAnsi="GHEA Grapalat" w:cs="Arial Unicode"/>
                <w:color w:val="000000"/>
                <w:szCs w:val="24"/>
              </w:rPr>
              <w:t>28.07.2025թ.</w:t>
            </w:r>
          </w:p>
        </w:tc>
      </w:tr>
      <w:tr w:rsidR="00245DB5" w14:paraId="2DEF603D" w14:textId="77777777" w:rsidTr="00245DB5">
        <w:trPr>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31E3CC" w14:textId="77777777" w:rsidR="00245DB5" w:rsidRDefault="00245DB5">
            <w:pPr>
              <w:spacing w:after="0"/>
              <w:rPr>
                <w:rFonts w:ascii="GHEA Grapalat" w:eastAsia="Times New Roman" w:hAnsi="GHEA Grapalat" w:cs="Sylfaen"/>
                <w:sz w:val="24"/>
                <w:szCs w:val="24"/>
                <w:lang w:val="hy-AM"/>
              </w:rPr>
            </w:pP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5FCCA72" w14:textId="77777777" w:rsidR="00245DB5" w:rsidRDefault="00245DB5">
            <w:pPr>
              <w:pStyle w:val="BodyText"/>
              <w:spacing w:line="276" w:lineRule="auto"/>
              <w:ind w:left="240" w:firstLine="215"/>
              <w:rPr>
                <w:rFonts w:ascii="Calibri" w:hAnsi="Calibri" w:cs="Calibri"/>
                <w:szCs w:val="24"/>
                <w:lang w:val="hy-AM"/>
              </w:rPr>
            </w:pPr>
            <w:r>
              <w:rPr>
                <w:rFonts w:ascii="GHEA Grapalat" w:hAnsi="GHEA Grapalat" w:cs="Arial Unicode"/>
                <w:color w:val="000000"/>
                <w:szCs w:val="24"/>
              </w:rPr>
              <w:t>N 1/02.3/8378-2025</w:t>
            </w:r>
          </w:p>
        </w:tc>
      </w:tr>
      <w:tr w:rsidR="00245DB5" w:rsidRPr="00245DB5" w14:paraId="6EA82F77"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34BE26B"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 xml:space="preserve">«Հայաստանի Հանրապետության Լոռու մարզի Ստեփանավան համայնքի վարչական տարածքում գտնվող Ստեփանավան համայնքի սեփականությունը հանդիսացող և Հայաստանի Հանրապետության սեփականությունը հանդիսացող հողամասերի փոխանակման մասին» </w:t>
            </w:r>
            <w:r>
              <w:rPr>
                <w:rFonts w:ascii="GHEA Grapalat" w:hAnsi="GHEA Grapalat" w:cs="Sylfaen"/>
                <w:bCs/>
                <w:iCs/>
                <w:szCs w:val="24"/>
                <w:lang w:val="hy-AM"/>
              </w:rPr>
              <w:t xml:space="preserve">Կառավարության որոշման նախագծի (այսուհետ՝ Նախագիծ) վերաբերյալ հայտնում եմ, որ </w:t>
            </w:r>
            <w:r>
              <w:rPr>
                <w:rFonts w:ascii="GHEA Grapalat" w:hAnsi="GHEA Grapalat" w:cs="Sylfaen"/>
                <w:szCs w:val="24"/>
                <w:lang w:val="hy-AM"/>
              </w:rPr>
              <w:t xml:space="preserve">ազգային գեոպորտալի </w:t>
            </w:r>
            <w:hyperlink r:id="rId5" w:tgtFrame="_blank" w:history="1">
              <w:r>
                <w:rPr>
                  <w:rStyle w:val="Hyperlink"/>
                  <w:rFonts w:ascii="GHEA Grapalat" w:hAnsi="GHEA Grapalat" w:cs="Sylfaen"/>
                  <w:szCs w:val="24"/>
                  <w:lang w:val="hy-AM"/>
                </w:rPr>
                <w:t>maparmenia.am</w:t>
              </w:r>
            </w:hyperlink>
            <w:r>
              <w:rPr>
                <w:rFonts w:ascii="GHEA Grapalat" w:hAnsi="GHEA Grapalat" w:cs="Sylfaen"/>
                <w:szCs w:val="24"/>
                <w:lang w:val="hy-AM"/>
              </w:rPr>
              <w:t xml:space="preserve"> հարթակի տվյալների համաձայն՝ 06-007-0267-0001 կադաստրային ծածկագրով տարածքի մակերեսը կազմում է 14,09859 հա, հետևաբար անհրաժեշտ է Նախագծում կատարել փոփոխություն հետևյալ բովանդակությամբ՝ «06-007-0267-0001 կադաստրային ծածկագրով տարածքից առանձնացված 4,44539 հա անտառային նպատակային նշանակության հող»։</w:t>
            </w:r>
          </w:p>
          <w:p w14:paraId="213A100B"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Հետագայում անտառային նպատակային նշանակության, անտառ գործառնական նշանակության փոխված հողամասերն անհրաժեշտ է նվիրաբերել</w:t>
            </w:r>
            <w:r>
              <w:rPr>
                <w:rFonts w:ascii="GHEA Grapalat" w:hAnsi="GHEA Grapalat" w:cs="Sylfaen"/>
                <w:szCs w:val="24"/>
                <w:lang w:val="pt-BR"/>
              </w:rPr>
              <w:t xml:space="preserve"> շրջակա միջավայրի նախարարության</w:t>
            </w:r>
            <w:r>
              <w:rPr>
                <w:rFonts w:ascii="GHEA Grapalat" w:hAnsi="GHEA Grapalat" w:cs="Sylfaen"/>
                <w:szCs w:val="24"/>
                <w:lang w:val="hy-AM"/>
              </w:rPr>
              <w:t>ը, վերջինս էլ դրանք  անհատույց օգտագործման իրավունքով կտրամադրի «Հայանտառ» պետական ոչ առևտրային կազմակերպությանը։</w:t>
            </w:r>
          </w:p>
          <w:p w14:paraId="4B86426C" w14:textId="77777777" w:rsidR="00245DB5" w:rsidRDefault="00245DB5">
            <w:pPr>
              <w:pStyle w:val="BodyText"/>
              <w:spacing w:line="276" w:lineRule="auto"/>
              <w:ind w:left="240" w:firstLine="215"/>
              <w:jc w:val="left"/>
              <w:rPr>
                <w:rFonts w:ascii="GHEA Grapalat" w:hAnsi="GHEA Grapalat" w:cs="Sylfaen"/>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78AF0D8F" w14:textId="77777777" w:rsidR="00245DB5" w:rsidRDefault="00245DB5">
            <w:pPr>
              <w:pStyle w:val="BodyText"/>
              <w:spacing w:line="276" w:lineRule="auto"/>
              <w:ind w:left="240" w:firstLine="215"/>
              <w:jc w:val="left"/>
              <w:rPr>
                <w:rFonts w:ascii="Calibri" w:hAnsi="Calibri" w:cs="Calibri"/>
                <w:szCs w:val="24"/>
                <w:lang w:val="hy-AM"/>
              </w:rPr>
            </w:pPr>
            <w:r>
              <w:rPr>
                <w:rFonts w:ascii="GHEA Grapalat" w:hAnsi="GHEA Grapalat"/>
                <w:color w:val="000000"/>
                <w:szCs w:val="24"/>
                <w:lang w:val="hy-AM"/>
              </w:rPr>
              <w:t>Առաջարկություններն ընդունվել են և կատարվել են լրացումներ։</w:t>
            </w:r>
          </w:p>
        </w:tc>
      </w:tr>
      <w:tr w:rsidR="00245DB5" w14:paraId="41D7F185" w14:textId="77777777" w:rsidTr="00245DB5">
        <w:trPr>
          <w:tblCellSpacing w:w="0" w:type="dxa"/>
          <w:jc w:val="center"/>
        </w:trPr>
        <w:tc>
          <w:tcPr>
            <w:tcW w:w="924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531E6A2" w14:textId="77777777" w:rsidR="00245DB5" w:rsidRDefault="00245DB5">
            <w:pPr>
              <w:spacing w:before="100" w:beforeAutospacing="1" w:after="100" w:afterAutospacing="1" w:line="240" w:lineRule="auto"/>
              <w:jc w:val="center"/>
              <w:rPr>
                <w:rFonts w:ascii="Calibri" w:eastAsia="Times New Roman" w:hAnsi="Calibri" w:cs="Calibri"/>
                <w:color w:val="000000"/>
                <w:sz w:val="24"/>
                <w:szCs w:val="24"/>
              </w:rPr>
            </w:pPr>
            <w:r>
              <w:rPr>
                <w:rFonts w:ascii="GHEA Grapalat" w:eastAsia="Times New Roman" w:hAnsi="GHEA Grapalat" w:cs="Times New Roman"/>
                <w:color w:val="000000"/>
                <w:sz w:val="24"/>
                <w:szCs w:val="24"/>
              </w:rPr>
              <w:lastRenderedPageBreak/>
              <w:t>5. Կադաստրի կոմիտե</w:t>
            </w: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669BF2D" w14:textId="77777777" w:rsidR="00245DB5" w:rsidRDefault="00245DB5">
            <w:pPr>
              <w:spacing w:after="0" w:line="240" w:lineRule="auto"/>
              <w:jc w:val="center"/>
              <w:rPr>
                <w:rFonts w:ascii="Calibri" w:eastAsia="Times New Roman" w:hAnsi="Calibri" w:cs="Calibri"/>
                <w:color w:val="000000"/>
                <w:sz w:val="24"/>
                <w:szCs w:val="24"/>
              </w:rPr>
            </w:pPr>
            <w:r>
              <w:rPr>
                <w:rFonts w:ascii="GHEA Grapalat" w:eastAsia="Times New Roman" w:hAnsi="GHEA Grapalat" w:cs="Times New Roman"/>
                <w:color w:val="000000"/>
                <w:sz w:val="24"/>
                <w:szCs w:val="24"/>
                <w:lang w:val="hy-AM"/>
              </w:rPr>
              <w:t>21.11.2025թ.</w:t>
            </w:r>
          </w:p>
        </w:tc>
      </w:tr>
      <w:tr w:rsidR="00245DB5" w14:paraId="7ABE3961" w14:textId="77777777" w:rsidTr="00245DB5">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5962CC" w14:textId="77777777" w:rsidR="00245DB5" w:rsidRDefault="00245DB5">
            <w:pPr>
              <w:spacing w:after="0"/>
              <w:rPr>
                <w:rFonts w:ascii="Calibri" w:eastAsia="Times New Roman" w:hAnsi="Calibri" w:cs="Calibri"/>
                <w:color w:val="000000"/>
                <w:sz w:val="24"/>
                <w:szCs w:val="24"/>
              </w:rPr>
            </w:pP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2FD9AA" w14:textId="77777777" w:rsidR="00245DB5" w:rsidRDefault="00245DB5">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 ՍԹ/21671-2025</w:t>
            </w:r>
          </w:p>
        </w:tc>
      </w:tr>
      <w:tr w:rsidR="00245DB5" w14:paraId="50827BD3" w14:textId="77777777" w:rsidTr="00245DB5">
        <w:trPr>
          <w:trHeight w:val="525"/>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6EAC2A48" w14:textId="77777777" w:rsidR="00245DB5" w:rsidRDefault="00245DB5">
            <w:pPr>
              <w:pStyle w:val="BodyText"/>
              <w:spacing w:line="276" w:lineRule="auto"/>
              <w:ind w:left="240" w:firstLine="215"/>
              <w:jc w:val="left"/>
              <w:rPr>
                <w:rFonts w:ascii="GHEA Grapalat" w:hAnsi="GHEA Grapalat" w:cs="Sylfaen"/>
                <w:szCs w:val="24"/>
              </w:rPr>
            </w:pPr>
            <w:r>
              <w:rPr>
                <w:rFonts w:ascii="GHEA Grapalat" w:hAnsi="GHEA Grapalat" w:cs="Sylfaen"/>
                <w:szCs w:val="24"/>
                <w:lang w:val="hy-AM"/>
              </w:rPr>
              <w:t xml:space="preserve">ՀՀ կառավարության որոշման նախագծի (այսուհետ` Նախագիծ) </w:t>
            </w:r>
            <w:r>
              <w:rPr>
                <w:rFonts w:ascii="GHEA Grapalat" w:hAnsi="GHEA Grapalat" w:cs="Sylfaen"/>
                <w:szCs w:val="24"/>
              </w:rPr>
              <w:t xml:space="preserve">վերաբերյալ </w:t>
            </w:r>
            <w:r>
              <w:rPr>
                <w:rFonts w:ascii="GHEA Grapalat" w:hAnsi="GHEA Grapalat" w:cs="Sylfaen"/>
                <w:szCs w:val="24"/>
                <w:lang w:val="hy-AM"/>
              </w:rPr>
              <w:t xml:space="preserve">հայտնում ենք՝ 06-007-0267-0002, 06-007-0273-0001 և 06-007-0058-0025 կադաստրային ծածկագրերով հողամասերը ներկայումս գրանցված են որպես անտառային նպատակային նշանակության, անտառ գործառնական նշանակության հողամասեր, և վերջիններիս նպատակային նշանակությունը դեռևս փոփոխված չէ: Նշվածի հիմքով առաջարկում ենք Նախագիծը խմբագրել գրանցված իրավունքների տվյալներին համապատասխան, ինչպես նաև սահմանել </w:t>
            </w:r>
            <w:r>
              <w:rPr>
                <w:rFonts w:ascii="GHEA Grapalat" w:hAnsi="GHEA Grapalat" w:cs="Sylfaen"/>
                <w:szCs w:val="24"/>
              </w:rPr>
              <w:t xml:space="preserve">դրույթ առ այն, որ նշված հողամասերի փոխանակումը կիրականացվի վերջիններիս նպատակային նշանակությունները սահմանված կարգով փոփոխելուց հետո: </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DDF09A9" w14:textId="77777777" w:rsidR="00245DB5" w:rsidRDefault="00245DB5">
            <w:pPr>
              <w:ind w:left="150" w:right="337" w:firstLine="540"/>
              <w:jc w:val="both"/>
              <w:rPr>
                <w:rFonts w:ascii="GHEA Grapalat" w:hAnsi="GHEA Grapalat"/>
                <w:color w:val="000000"/>
                <w:shd w:val="clear" w:color="auto" w:fill="FFFFFF"/>
                <w:lang w:val="hy-AM"/>
              </w:rPr>
            </w:pPr>
            <w:r>
              <w:rPr>
                <w:rFonts w:ascii="GHEA Grapalat" w:eastAsia="Times New Roman" w:hAnsi="GHEA Grapalat" w:cs="Times New Roman"/>
                <w:color w:val="000000"/>
                <w:sz w:val="24"/>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14:paraId="6F9470B9" w14:textId="77777777" w:rsidTr="00245DB5">
        <w:trPr>
          <w:trHeight w:val="282"/>
          <w:tblCellSpacing w:w="0" w:type="dxa"/>
          <w:jc w:val="center"/>
        </w:trPr>
        <w:tc>
          <w:tcPr>
            <w:tcW w:w="899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8D528EA" w14:textId="77777777" w:rsidR="00245DB5" w:rsidRDefault="00245DB5">
            <w:pPr>
              <w:pStyle w:val="BodyText"/>
              <w:spacing w:line="276" w:lineRule="auto"/>
              <w:rPr>
                <w:rFonts w:ascii="GHEA Grapalat" w:hAnsi="GHEA Grapalat" w:cs="Sylfaen"/>
                <w:szCs w:val="24"/>
                <w:lang w:val="hy-AM"/>
              </w:rPr>
            </w:pPr>
            <w:r>
              <w:rPr>
                <w:rFonts w:ascii="GHEA Grapalat" w:hAnsi="GHEA Grapalat"/>
                <w:color w:val="000000"/>
                <w:szCs w:val="24"/>
              </w:rPr>
              <w:t xml:space="preserve"> Կադաստրի կոմիտե</w:t>
            </w:r>
          </w:p>
        </w:tc>
        <w:tc>
          <w:tcPr>
            <w:tcW w:w="4045"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48F7BFC" w14:textId="77777777" w:rsidR="00245DB5" w:rsidRDefault="00245DB5">
            <w:pPr>
              <w:ind w:left="150" w:right="337"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23.07.2025թ.</w:t>
            </w:r>
          </w:p>
        </w:tc>
      </w:tr>
      <w:tr w:rsidR="00245DB5" w14:paraId="38EFE3BF" w14:textId="77777777" w:rsidTr="00245DB5">
        <w:trPr>
          <w:trHeight w:val="318"/>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B564EA" w14:textId="77777777" w:rsidR="00245DB5" w:rsidRDefault="00245DB5">
            <w:pPr>
              <w:spacing w:after="0"/>
              <w:rPr>
                <w:rFonts w:ascii="GHEA Grapalat" w:eastAsia="Times New Roman" w:hAnsi="GHEA Grapalat" w:cs="Sylfaen"/>
                <w:sz w:val="24"/>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ED3AA7" w14:textId="77777777" w:rsidR="00245DB5" w:rsidRDefault="00245DB5">
            <w:pPr>
              <w:ind w:left="150" w:right="337"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 ՍԹ/14052-2025</w:t>
            </w:r>
          </w:p>
        </w:tc>
      </w:tr>
      <w:tr w:rsidR="00245DB5" w:rsidRPr="00245DB5" w14:paraId="694172C9" w14:textId="77777777" w:rsidTr="00245DB5">
        <w:trPr>
          <w:trHeight w:val="525"/>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6600F060"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Հիմք ընդունելով անշարժ գույքի էլեկտրոնային տեղեկատվական շտեմարանի տվյալները՝ առաջարկում ենք Նախագծի 1-ին կետում Հայաստանի Հանրապետության Լոռու մարզի Ստեփանավան համայնքի սեփականությունը հանդիսացող 06-106-0129-0029 կադաստրային ծածկագրով 51.0086 հա մակերեսով, 06-007-0624-0059 կադաստրային ծածկագրով 16.74688 հա մակերեսով,</w:t>
            </w:r>
            <w:r>
              <w:rPr>
                <w:rFonts w:ascii="GHEA Grapalat" w:hAnsi="GHEA Grapalat" w:cs="Sylfaen"/>
                <w:szCs w:val="24"/>
                <w:lang w:val="hy-AM"/>
              </w:rPr>
              <w:br/>
              <w:t>06-007-0624-0056 կադաստրային ծածկագրով 13.6646 հա մակերեսով,</w:t>
            </w:r>
            <w:r>
              <w:rPr>
                <w:rFonts w:ascii="GHEA Grapalat" w:hAnsi="GHEA Grapalat" w:cs="Sylfaen"/>
                <w:szCs w:val="24"/>
                <w:lang w:val="hy-AM"/>
              </w:rPr>
              <w:br/>
              <w:t>06-106-0110-0017 կադաստրային ծածկագրով 22.6785 հա մակերեսով,</w:t>
            </w:r>
            <w:r>
              <w:rPr>
                <w:rFonts w:ascii="GHEA Grapalat" w:hAnsi="GHEA Grapalat" w:cs="Sylfaen"/>
                <w:szCs w:val="24"/>
                <w:lang w:val="hy-AM"/>
              </w:rPr>
              <w:br/>
              <w:t>06-106-0110-0014 կադաստրային ծածկագրով 32.4306 հա մակերեսով,</w:t>
            </w:r>
            <w:r>
              <w:rPr>
                <w:rFonts w:ascii="GHEA Grapalat" w:hAnsi="GHEA Grapalat" w:cs="Sylfaen"/>
                <w:szCs w:val="24"/>
                <w:lang w:val="hy-AM"/>
              </w:rPr>
              <w:br/>
              <w:t>06-007-0168-0004 կադաստրային ծածկագրով 3.2716 հա մակերեսով և</w:t>
            </w:r>
            <w:r>
              <w:rPr>
                <w:rFonts w:ascii="GHEA Grapalat" w:hAnsi="GHEA Grapalat" w:cs="Sylfaen"/>
                <w:szCs w:val="24"/>
                <w:lang w:val="hy-AM"/>
              </w:rPr>
              <w:br/>
              <w:t xml:space="preserve">06-007-0168-0002 կադաստրային ծածկագրով 6.8158 հա մակերեսով հողամասերի նպատակային նշանակությունն ուղղել անտառային, իսկ գործառնական նշանակությունը՝ անտառ: Անհրաժեշտ է նաև Նախագծի նույն </w:t>
            </w:r>
            <w:r>
              <w:rPr>
                <w:rFonts w:ascii="GHEA Grapalat" w:hAnsi="GHEA Grapalat" w:cs="Sylfaen"/>
                <w:szCs w:val="24"/>
                <w:lang w:val="hy-AM"/>
              </w:rPr>
              <w:lastRenderedPageBreak/>
              <w:t>կետում</w:t>
            </w:r>
            <w:r>
              <w:rPr>
                <w:rFonts w:ascii="GHEA Grapalat" w:hAnsi="GHEA Grapalat" w:cs="Sylfaen"/>
                <w:szCs w:val="24"/>
                <w:lang w:val="hy-AM"/>
              </w:rPr>
              <w:br/>
              <w:t>06-007-0624-0056 կադաստրային ծածկագրով հողամասի մակերեսն ուղղել 13.6646 հա, իսկ 06-007-0168-0002 կադաստրային ծածկագրով հողամասինը՝ 6.8158 հա: Բացի այդ` անհրաժեշտ է նաև Նախագծի նույն կետում Հայաստանի Հանրապետության սեփականությունը հանդիսացող 06-007-0352-0008 կադաստրային ծածկագրով 5.31344 հա մակերեսով և 06-007-0063-0033 կադաստրային ծածկագրով 1.33087 հա մակերեսով հողամասերի նպատակային նշանակությունն ուղղել բնակավայրերի, գործառնական նշանակությունը՝ հասարակական կառուցապատման, իսկ 06-007-0063-0032 կադաստրային ծածկագրով 4.51549 հա մակերեսով հողամասի նպատակային նշանակությունը՝ հատուկ պահպանվող տարածքների, գործառնական նշանակությունը՝ հանգստի համար նախատեսված։</w:t>
            </w:r>
          </w:p>
          <w:p w14:paraId="4D12727C" w14:textId="77777777" w:rsidR="00245DB5" w:rsidRDefault="00245DB5">
            <w:pPr>
              <w:pStyle w:val="BodyText"/>
              <w:spacing w:line="276" w:lineRule="auto"/>
              <w:ind w:left="240" w:firstLine="215"/>
              <w:jc w:val="left"/>
              <w:rPr>
                <w:rFonts w:ascii="GHEA Grapalat" w:hAnsi="GHEA Grapalat" w:cs="Sylfaen"/>
                <w:szCs w:val="24"/>
                <w:lang w:val="hy-AM"/>
              </w:rPr>
            </w:pPr>
            <w:r>
              <w:rPr>
                <w:rFonts w:ascii="GHEA Grapalat" w:hAnsi="GHEA Grapalat" w:cs="Sylfaen"/>
                <w:szCs w:val="24"/>
                <w:lang w:val="hy-AM"/>
              </w:rPr>
              <w:t xml:space="preserve">   Միաժամանակ տեղեկացնում ենք, որ Նախագծի 1-ին կետում նշված անտառ նպատակային նշանակության, անտառ գործառնական նշանակության,</w:t>
            </w:r>
            <w:r>
              <w:rPr>
                <w:rFonts w:ascii="GHEA Grapalat" w:hAnsi="GHEA Grapalat" w:cs="Sylfaen"/>
                <w:szCs w:val="24"/>
                <w:lang w:val="hy-AM"/>
              </w:rPr>
              <w:br/>
              <w:t>06-007-0267-0001 կադաստրային ծածկագրով 4.44539 հա մակերեսով և անտառ նպատակային նշանակության, անտառ գործառնական նշանակության,</w:t>
            </w:r>
            <w:r>
              <w:rPr>
                <w:rFonts w:ascii="GHEA Grapalat" w:hAnsi="GHEA Grapalat" w:cs="Sylfaen"/>
                <w:szCs w:val="24"/>
                <w:lang w:val="hy-AM"/>
              </w:rPr>
              <w:br/>
              <w:t>06-007-0273-0001 կադաստրային ծածկագրով 2.28181 հա մակերեսով հողամասերի նկատմամբ Հայաստանի Հանրապետության անվամբ իրավունքի պետական գրանցում չի կատարվել:</w:t>
            </w:r>
          </w:p>
          <w:p w14:paraId="57BED031" w14:textId="77777777" w:rsidR="00245DB5" w:rsidRDefault="00245DB5">
            <w:pPr>
              <w:pStyle w:val="BodyText"/>
              <w:spacing w:line="276" w:lineRule="auto"/>
              <w:ind w:left="240" w:firstLine="215"/>
              <w:jc w:val="left"/>
              <w:rPr>
                <w:rFonts w:ascii="GHEA Grapalat" w:hAnsi="GHEA Grapalat" w:cs="Sylfaen"/>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E45DD23" w14:textId="77777777" w:rsidR="00245DB5" w:rsidRDefault="00245DB5">
            <w:pPr>
              <w:ind w:left="150" w:right="337"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14:paraId="7F452202" w14:textId="77777777" w:rsidTr="00245DB5">
        <w:trPr>
          <w:tblCellSpacing w:w="0" w:type="dxa"/>
          <w:jc w:val="center"/>
        </w:trPr>
        <w:tc>
          <w:tcPr>
            <w:tcW w:w="9248"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EDD7884" w14:textId="77777777" w:rsidR="00245DB5" w:rsidRDefault="00245DB5">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6. Քաղաքաշինության կոմիտե</w:t>
            </w: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1651E38" w14:textId="77777777" w:rsidR="00245DB5" w:rsidRDefault="00245D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24.07.2025թ.</w:t>
            </w:r>
          </w:p>
        </w:tc>
      </w:tr>
      <w:tr w:rsidR="00245DB5" w14:paraId="7DE67281" w14:textId="77777777" w:rsidTr="00245DB5">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369480" w14:textId="77777777" w:rsidR="00245DB5" w:rsidRDefault="00245DB5">
            <w:pPr>
              <w:spacing w:after="0"/>
              <w:rPr>
                <w:rFonts w:ascii="GHEA Grapalat" w:eastAsia="Times New Roman" w:hAnsi="GHEA Grapalat" w:cs="Times New Roman"/>
                <w:color w:val="000000"/>
                <w:sz w:val="24"/>
                <w:szCs w:val="24"/>
              </w:rPr>
            </w:pPr>
          </w:p>
        </w:tc>
        <w:tc>
          <w:tcPr>
            <w:tcW w:w="378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AEBAA06" w14:textId="77777777" w:rsidR="00245DB5" w:rsidRDefault="00245DB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 01/18/11976-2025</w:t>
            </w:r>
          </w:p>
        </w:tc>
      </w:tr>
      <w:tr w:rsidR="00245DB5" w14:paraId="1CAEB399"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0CC3C643" w14:textId="77777777" w:rsidR="00245DB5" w:rsidRDefault="00245DB5">
            <w:pPr>
              <w:ind w:left="150" w:right="337" w:firstLine="540"/>
              <w:jc w:val="both"/>
              <w:rPr>
                <w:rFonts w:ascii="GHEA Grapalat" w:hAnsi="GHEA Grapalat" w:cs="Sylfaen"/>
                <w:szCs w:val="24"/>
                <w:lang w:val="hy-AM"/>
              </w:rPr>
            </w:pPr>
            <w:r>
              <w:rPr>
                <w:rFonts w:ascii="GHEA Grapalat" w:eastAsia="Times New Roman" w:hAnsi="GHEA Grapalat" w:cs="Sylfaen"/>
                <w:sz w:val="24"/>
                <w:szCs w:val="24"/>
                <w:lang w:val="hy-AM"/>
              </w:rPr>
              <w:t xml:space="preserve">Նախագծի վերաբերյալ առաջարկություններ և դիտողություններ չունի: </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D99B482" w14:textId="77777777" w:rsidR="00245DB5" w:rsidRDefault="00245DB5">
            <w:pPr>
              <w:pStyle w:val="BodyText"/>
              <w:spacing w:line="276" w:lineRule="auto"/>
              <w:ind w:firstLine="215"/>
              <w:jc w:val="left"/>
              <w:rPr>
                <w:rFonts w:ascii="GHEA Grapalat" w:hAnsi="GHEA Grapalat" w:cs="Sylfaen"/>
                <w:szCs w:val="24"/>
              </w:rPr>
            </w:pPr>
            <w:r>
              <w:rPr>
                <w:rFonts w:ascii="GHEA Grapalat" w:hAnsi="GHEA Grapalat" w:cs="Sylfaen"/>
                <w:szCs w:val="24"/>
              </w:rPr>
              <w:t>Ընդունվել է ի գիտություն:</w:t>
            </w:r>
          </w:p>
        </w:tc>
      </w:tr>
      <w:tr w:rsidR="00245DB5" w14:paraId="4A6C4221" w14:textId="77777777" w:rsidTr="00245DB5">
        <w:trPr>
          <w:tblCellSpacing w:w="0" w:type="dxa"/>
          <w:jc w:val="center"/>
        </w:trPr>
        <w:tc>
          <w:tcPr>
            <w:tcW w:w="9262" w:type="dxa"/>
            <w:gridSpan w:val="4"/>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52CBC49" w14:textId="77777777" w:rsidR="00245DB5" w:rsidRDefault="00245DB5">
            <w:pPr>
              <w:spacing w:before="100" w:beforeAutospacing="1" w:after="100" w:afterAutospacing="1" w:line="240" w:lineRule="auto"/>
              <w:jc w:val="center"/>
              <w:rPr>
                <w:rFonts w:ascii="GHEA Grapalat" w:eastAsia="Times New Roman" w:hAnsi="GHEA Grapalat" w:cs="Arial Unicode"/>
                <w:b/>
                <w:iCs/>
                <w:color w:val="000000"/>
                <w:sz w:val="24"/>
                <w:szCs w:val="24"/>
                <w:lang w:val="hy-AM"/>
              </w:rPr>
            </w:pPr>
            <w:r>
              <w:rPr>
                <w:rFonts w:ascii="Calibri" w:eastAsia="Times New Roman" w:hAnsi="Calibri" w:cs="Calibri"/>
                <w:color w:val="000000"/>
                <w:sz w:val="24"/>
                <w:szCs w:val="24"/>
                <w:lang w:val="hy-AM"/>
              </w:rPr>
              <w:t> 7</w:t>
            </w:r>
            <w:r>
              <w:rPr>
                <w:rFonts w:ascii="GHEA Grapalat" w:eastAsia="Times New Roman" w:hAnsi="GHEA Grapalat" w:cs="Arial Unicode"/>
                <w:color w:val="000000"/>
                <w:sz w:val="24"/>
                <w:szCs w:val="24"/>
                <w:lang w:val="hy-AM"/>
              </w:rPr>
              <w:t xml:space="preserve">. </w:t>
            </w:r>
            <w:r>
              <w:rPr>
                <w:rFonts w:ascii="GHEA Grapalat" w:eastAsia="Times New Roman" w:hAnsi="GHEA Grapalat" w:cs="Arial Unicode"/>
                <w:iCs/>
                <w:color w:val="000000"/>
                <w:sz w:val="24"/>
                <w:szCs w:val="24"/>
                <w:lang w:val="hy-AM"/>
              </w:rPr>
              <w:t>Վարչապետի աշխատակազմի ի</w:t>
            </w:r>
            <w:r>
              <w:rPr>
                <w:rFonts w:ascii="GHEA Grapalat" w:hAnsi="GHEA Grapalat"/>
                <w:iCs/>
                <w:sz w:val="24"/>
                <w:szCs w:val="24"/>
                <w:lang w:val="hy-AM"/>
              </w:rPr>
              <w:t>րավաբանության վարչություն</w:t>
            </w: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0403634" w14:textId="77777777" w:rsidR="00245DB5" w:rsidRDefault="00245DB5">
            <w:pPr>
              <w:pStyle w:val="BodyText"/>
              <w:spacing w:line="276" w:lineRule="auto"/>
              <w:ind w:firstLine="215"/>
              <w:jc w:val="left"/>
              <w:rPr>
                <w:rFonts w:ascii="GHEA Grapalat" w:hAnsi="GHEA Grapalat" w:cs="Sylfaen"/>
                <w:szCs w:val="24"/>
              </w:rPr>
            </w:pPr>
            <w:r>
              <w:rPr>
                <w:rFonts w:ascii="GHEA Grapalat" w:hAnsi="GHEA Grapalat" w:cs="Arial Unicode"/>
                <w:color w:val="000000"/>
                <w:szCs w:val="24"/>
              </w:rPr>
              <w:t>27.08.2025թ.</w:t>
            </w:r>
          </w:p>
        </w:tc>
      </w:tr>
      <w:tr w:rsidR="00245DB5" w14:paraId="082B1FA2" w14:textId="77777777" w:rsidTr="00245DB5">
        <w:trPr>
          <w:trHeight w:val="435"/>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31D2A4" w14:textId="77777777" w:rsidR="00245DB5" w:rsidRDefault="00245DB5">
            <w:pPr>
              <w:spacing w:after="0"/>
              <w:rPr>
                <w:rFonts w:ascii="GHEA Grapalat" w:eastAsia="Times New Roman" w:hAnsi="GHEA Grapalat" w:cs="Arial Unicode"/>
                <w:b/>
                <w:iCs/>
                <w:color w:val="000000"/>
                <w:sz w:val="24"/>
                <w:szCs w:val="24"/>
                <w:lang w:val="hy-AM"/>
              </w:rPr>
            </w:pP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06AB193" w14:textId="77777777" w:rsidR="00245DB5" w:rsidRDefault="00245DB5">
            <w:pPr>
              <w:pStyle w:val="BodyText"/>
              <w:spacing w:line="276" w:lineRule="auto"/>
              <w:ind w:firstLine="215"/>
              <w:jc w:val="left"/>
              <w:rPr>
                <w:rFonts w:ascii="GHEA Grapalat" w:hAnsi="GHEA Grapalat" w:cs="Sylfaen"/>
                <w:szCs w:val="24"/>
              </w:rPr>
            </w:pPr>
            <w:r>
              <w:rPr>
                <w:rFonts w:ascii="GHEA Grapalat" w:hAnsi="GHEA Grapalat"/>
                <w:color w:val="000000"/>
                <w:szCs w:val="24"/>
                <w:lang w:val="hy-AM"/>
              </w:rPr>
              <w:t xml:space="preserve">N </w:t>
            </w:r>
            <w:r>
              <w:rPr>
                <w:rFonts w:ascii="GHEA Grapalat" w:hAnsi="GHEA Grapalat"/>
                <w:color w:val="000000"/>
                <w:szCs w:val="24"/>
              </w:rPr>
              <w:t>02/12.21/28087-2025</w:t>
            </w:r>
          </w:p>
        </w:tc>
      </w:tr>
      <w:tr w:rsidR="00245DB5" w:rsidRPr="00245DB5" w14:paraId="3D1E7B6C"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79694B69" w14:textId="77777777" w:rsidR="00245DB5" w:rsidRDefault="00245DB5" w:rsidP="00245DB5">
            <w:pPr>
              <w:pStyle w:val="ListParagraph"/>
              <w:numPr>
                <w:ilvl w:val="0"/>
                <w:numId w:val="8"/>
              </w:numPr>
              <w:spacing w:line="276" w:lineRule="auto"/>
              <w:ind w:left="60" w:right="75" w:firstLine="450"/>
              <w:jc w:val="both"/>
              <w:rPr>
                <w:rFonts w:ascii="GHEA Grapalat" w:eastAsia="Times New Roman" w:hAnsi="GHEA Grapalat" w:cs="Sylfaen"/>
                <w:sz w:val="24"/>
                <w:szCs w:val="24"/>
                <w:lang w:val="hy-AM"/>
              </w:rPr>
            </w:pPr>
            <w:r>
              <w:rPr>
                <w:rFonts w:ascii="GHEA Grapalat" w:hAnsi="GHEA Grapalat" w:cs="Sylfaen"/>
                <w:sz w:val="24"/>
                <w:szCs w:val="24"/>
                <w:lang w:val="hy-AM"/>
              </w:rPr>
              <w:lastRenderedPageBreak/>
              <w:t>Նախագծի նախաբանում անհրաժեշտ  է հղում կատարել նորմատիվ իրավական ակտերի կոնկրետ այն դրույթներին, որոնք Կառավարությանը լիազորում են ընդունել սույն որոշման նախագիծը, իսկ ոչ վերաբերելի իրավական ակտերին հղում կատարելու անհրաժեշտությունը բացակայում է:</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77EF8E0"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419D2E96"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5571B41A" w14:textId="77777777" w:rsidR="00245DB5" w:rsidRDefault="00245DB5" w:rsidP="00245DB5">
            <w:pPr>
              <w:pStyle w:val="ListParagraph"/>
              <w:numPr>
                <w:ilvl w:val="0"/>
                <w:numId w:val="8"/>
              </w:numPr>
              <w:spacing w:line="276" w:lineRule="auto"/>
              <w:ind w:left="60" w:right="75" w:firstLine="450"/>
              <w:jc w:val="both"/>
              <w:rPr>
                <w:rFonts w:ascii="GHEA Grapalat" w:eastAsia="Times New Roman" w:hAnsi="GHEA Grapalat" w:cs="Sylfaen"/>
                <w:sz w:val="24"/>
                <w:szCs w:val="24"/>
                <w:lang w:val="hy-AM"/>
              </w:rPr>
            </w:pPr>
            <w:r>
              <w:rPr>
                <w:rFonts w:ascii="GHEA Grapalat" w:hAnsi="GHEA Grapalat"/>
                <w:color w:val="000000" w:themeColor="text1"/>
                <w:sz w:val="24"/>
                <w:szCs w:val="24"/>
                <w:lang w:val="hy-AM"/>
              </w:rPr>
              <w:t xml:space="preserve">Նախագծի 1-ին կետի ձևակերպումից ստացվում է, որ Կառավարությունը որոշում է </w:t>
            </w:r>
            <w:r>
              <w:rPr>
                <w:rFonts w:ascii="GHEA Grapalat" w:hAnsi="GHEA Grapalat"/>
                <w:i/>
                <w:color w:val="000000" w:themeColor="text1"/>
                <w:sz w:val="24"/>
                <w:szCs w:val="24"/>
                <w:lang w:val="hy-AM"/>
              </w:rPr>
              <w:t>համայնքային հողամասերը փոխանակել</w:t>
            </w:r>
            <w:r>
              <w:rPr>
                <w:rFonts w:ascii="GHEA Grapalat" w:hAnsi="GHEA Grapalat"/>
                <w:color w:val="000000" w:themeColor="text1"/>
                <w:sz w:val="24"/>
                <w:szCs w:val="24"/>
                <w:lang w:val="hy-AM"/>
              </w:rPr>
              <w:t xml:space="preserve"> ՀՀ սեփականությունը հանդիսացող հողամասերի հետ, մինչդեռ Կառավարությունը համայնքային հողամասերը փոխանակելու որոշում չի կարող կայացնել:</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617296F"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6D8F788D"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46111139" w14:textId="77777777" w:rsidR="00245DB5" w:rsidRDefault="00245DB5" w:rsidP="00245DB5">
            <w:pPr>
              <w:pStyle w:val="ListParagraph"/>
              <w:numPr>
                <w:ilvl w:val="0"/>
                <w:numId w:val="8"/>
              </w:numPr>
              <w:spacing w:after="0" w:line="276" w:lineRule="auto"/>
              <w:ind w:left="60" w:right="75" w:firstLine="450"/>
              <w:jc w:val="both"/>
              <w:rPr>
                <w:rFonts w:ascii="GHEA Grapalat" w:eastAsia="Times New Roman" w:hAnsi="GHEA Grapalat" w:cs="Sylfaen"/>
                <w:sz w:val="24"/>
                <w:szCs w:val="24"/>
                <w:lang w:val="hy-AM"/>
              </w:rPr>
            </w:pPr>
            <w:r>
              <w:rPr>
                <w:rFonts w:ascii="GHEA Grapalat" w:hAnsi="GHEA Grapalat"/>
                <w:color w:val="000000" w:themeColor="text1"/>
                <w:sz w:val="24"/>
                <w:szCs w:val="24"/>
                <w:lang w:val="hy-AM"/>
              </w:rPr>
              <w:t xml:space="preserve">Համաձայն </w:t>
            </w:r>
            <w:r>
              <w:rPr>
                <w:rFonts w:ascii="GHEA Grapalat" w:eastAsia="Times New Roman" w:hAnsi="GHEA Grapalat" w:cs="Times New Roman"/>
                <w:color w:val="000000" w:themeColor="text1"/>
                <w:sz w:val="24"/>
                <w:szCs w:val="24"/>
                <w:lang w:val="hy-AM"/>
              </w:rPr>
              <w:t xml:space="preserve">ՀՀ կառավարության 2001 թվականի ապրիլի 12-ի 286-Ն որոշմամբ հաստատված կարգի 32-րդ կետի՝ </w:t>
            </w:r>
            <w:r>
              <w:rPr>
                <w:rFonts w:ascii="Calibri" w:hAnsi="Calibri" w:cs="Calibri"/>
                <w:color w:val="000000" w:themeColor="text1"/>
                <w:sz w:val="24"/>
                <w:szCs w:val="24"/>
                <w:shd w:val="clear" w:color="auto" w:fill="FFFFFF"/>
                <w:lang w:val="hy-AM"/>
              </w:rPr>
              <w:t> </w:t>
            </w:r>
            <w:r>
              <w:rPr>
                <w:rFonts w:ascii="GHEA Grapalat" w:hAnsi="GHEA Grapalat" w:cs="Arial"/>
                <w:i/>
                <w:color w:val="000000" w:themeColor="text1"/>
                <w:sz w:val="24"/>
                <w:szCs w:val="24"/>
                <w:shd w:val="clear" w:color="auto" w:fill="FFFFFF"/>
                <w:lang w:val="hy-AM"/>
              </w:rPr>
              <w:t>համայնքի վարչական սահմաններում` համայնքի սեփականությունը հանդիսացող հողամասերը փոխանակվում են համայնքի ավագանու համաձայնությամբ</w:t>
            </w:r>
            <w:r>
              <w:rPr>
                <w:rFonts w:ascii="GHEA Grapalat" w:hAnsi="GHEA Grapalat" w:cs="Arial"/>
                <w:color w:val="000000" w:themeColor="text1"/>
                <w:sz w:val="24"/>
                <w:szCs w:val="24"/>
                <w:shd w:val="clear" w:color="auto" w:fill="FFFFFF"/>
                <w:lang w:val="hy-AM"/>
              </w:rPr>
              <w:t xml:space="preserve">` </w:t>
            </w:r>
            <w:r>
              <w:rPr>
                <w:rFonts w:ascii="GHEA Grapalat" w:hAnsi="GHEA Grapalat" w:cs="Arial"/>
                <w:i/>
                <w:color w:val="000000" w:themeColor="text1"/>
                <w:sz w:val="24"/>
                <w:szCs w:val="24"/>
                <w:u w:val="single"/>
                <w:shd w:val="clear" w:color="auto" w:fill="FFFFFF"/>
                <w:lang w:val="hy-AM"/>
              </w:rPr>
              <w:t>համայնքի ղեկավարի որոշման հիման վրա</w:t>
            </w:r>
            <w:r>
              <w:rPr>
                <w:rFonts w:ascii="GHEA Grapalat" w:hAnsi="GHEA Grapalat" w:cs="Arial"/>
                <w:color w:val="000000" w:themeColor="text1"/>
                <w:sz w:val="24"/>
                <w:szCs w:val="24"/>
                <w:shd w:val="clear" w:color="auto" w:fill="FFFFFF"/>
                <w:lang w:val="hy-AM"/>
              </w:rPr>
              <w:t>, մինչդեռ նախագծին կից ներկայացված է ոչ թե համայնքի ղեկավարի, այլ համայնքի ավագանու որոշումը:</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7CEA4A8"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5E3EFD16"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3410A9EA" w14:textId="77777777" w:rsidR="00245DB5" w:rsidRDefault="00245DB5">
            <w:pPr>
              <w:pStyle w:val="ListParagraph"/>
              <w:spacing w:after="0" w:line="276" w:lineRule="auto"/>
              <w:ind w:left="60" w:right="75" w:firstLine="45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4</w:t>
            </w:r>
            <w:r>
              <w:rPr>
                <w:rFonts w:ascii="Microsoft JhengHei" w:eastAsia="Microsoft JhengHei" w:hAnsi="Microsoft JhengHei" w:cs="Microsoft JhengHei" w:hint="eastAsia"/>
                <w:color w:val="000000" w:themeColor="text1"/>
                <w:sz w:val="24"/>
                <w:szCs w:val="24"/>
                <w:lang w:val="hy-AM"/>
              </w:rPr>
              <w:t>․</w:t>
            </w:r>
            <w:r>
              <w:rPr>
                <w:rFonts w:ascii="GHEA Grapalat" w:eastAsia="Microsoft JhengHei" w:hAnsi="GHEA Grapalat" w:cs="Microsoft JhengHei"/>
                <w:color w:val="000000" w:themeColor="text1"/>
                <w:sz w:val="24"/>
                <w:szCs w:val="24"/>
                <w:lang w:val="hy-AM"/>
              </w:rPr>
              <w:t xml:space="preserve"> </w:t>
            </w:r>
            <w:r>
              <w:rPr>
                <w:rFonts w:ascii="GHEA Grapalat" w:hAnsi="GHEA Grapalat"/>
                <w:color w:val="000000" w:themeColor="text1"/>
                <w:sz w:val="24"/>
                <w:szCs w:val="24"/>
                <w:lang w:val="hy-AM"/>
              </w:rPr>
              <w:t xml:space="preserve">Նախագծի 2-րդ կետի համաձայն՝ Կառավարության որոշման նախագծի ընդունման կապակցությամբ </w:t>
            </w:r>
            <w:r>
              <w:rPr>
                <w:rFonts w:ascii="GHEA Grapalat" w:hAnsi="GHEA Grapalat" w:cs="Arian AMU"/>
                <w:color w:val="000000" w:themeColor="text1"/>
                <w:sz w:val="24"/>
                <w:szCs w:val="24"/>
                <w:lang w:val="hy-AM"/>
              </w:rPr>
              <w:t>օրենքով սահմանված կարգով ՀՀ անունից ՀՀ Լոռու մարզի Ստեփանավան համայնքի հետ փոխանակության պայմանագրի կնքումը (...) իրականացնելով ՀՀ Լոռու մարզի Ստեփանավան համայնքի միջոցների հաշվին, մինչդեռ սույն ձևակերպումից, նախ՝ պարզ չէ, թե ում է վերապահվում ՀՀ անունից պայմանագրի կնքումը, երկրորդ՝ սույն դրույթը վերանայման կարիք ունի:</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7E535709"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14:paraId="5FF66510" w14:textId="77777777" w:rsidTr="00245DB5">
        <w:trPr>
          <w:tblCellSpacing w:w="0" w:type="dxa"/>
          <w:jc w:val="center"/>
        </w:trPr>
        <w:tc>
          <w:tcPr>
            <w:tcW w:w="9239"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18028E8" w14:textId="77777777" w:rsidR="00245DB5" w:rsidRDefault="00245DB5">
            <w:pPr>
              <w:spacing w:before="100" w:beforeAutospacing="1" w:after="100" w:afterAutospacing="1" w:line="240" w:lineRule="auto"/>
              <w:ind w:left="165" w:firstLine="360"/>
              <w:jc w:val="center"/>
              <w:rPr>
                <w:rFonts w:ascii="GHEA Grapalat" w:hAnsi="GHEA Grapalat"/>
                <w:color w:val="000000" w:themeColor="text1"/>
                <w:sz w:val="24"/>
                <w:szCs w:val="24"/>
                <w:lang w:val="hy-AM"/>
              </w:rPr>
            </w:pPr>
            <w:r>
              <w:rPr>
                <w:rFonts w:ascii="GHEA Grapalat" w:hAnsi="GHEA Grapalat" w:cs="Times New Roman"/>
                <w:sz w:val="24"/>
                <w:szCs w:val="24"/>
                <w:lang w:val="hy-AM"/>
              </w:rPr>
              <w:t>8</w:t>
            </w:r>
            <w:r>
              <w:rPr>
                <w:rFonts w:ascii="GHEA Grapalat" w:eastAsia="Times New Roman" w:hAnsi="GHEA Grapalat" w:cs="Arial Unicode"/>
                <w:iCs/>
                <w:color w:val="000000"/>
                <w:sz w:val="24"/>
                <w:szCs w:val="24"/>
                <w:lang w:val="hy-AM"/>
              </w:rPr>
              <w:t>. Վարչապետի աշխատակազմի տարածքային զարգացման և շրջակա միջավայրի հարցերի վարչություն</w:t>
            </w:r>
          </w:p>
        </w:tc>
        <w:tc>
          <w:tcPr>
            <w:tcW w:w="379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CAE260C" w14:textId="77777777" w:rsidR="00245DB5" w:rsidRDefault="00245DB5">
            <w:pPr>
              <w:pStyle w:val="BodyText"/>
              <w:spacing w:line="276" w:lineRule="auto"/>
              <w:ind w:left="165" w:firstLine="360"/>
              <w:jc w:val="left"/>
              <w:rPr>
                <w:rFonts w:ascii="GHEA Grapalat" w:hAnsi="GHEA Grapalat" w:cs="Sylfaen"/>
                <w:szCs w:val="24"/>
              </w:rPr>
            </w:pPr>
            <w:r>
              <w:rPr>
                <w:rFonts w:ascii="GHEA Grapalat" w:hAnsi="GHEA Grapalat" w:cs="Arial Unicode"/>
                <w:color w:val="000000"/>
                <w:szCs w:val="24"/>
              </w:rPr>
              <w:t>27.08.2025թ.</w:t>
            </w:r>
          </w:p>
        </w:tc>
      </w:tr>
      <w:tr w:rsidR="00245DB5" w14:paraId="50970FA3" w14:textId="77777777" w:rsidTr="00245DB5">
        <w:trPr>
          <w:trHeight w:val="165"/>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8FF454" w14:textId="77777777" w:rsidR="00245DB5" w:rsidRDefault="00245DB5">
            <w:pPr>
              <w:spacing w:after="0"/>
              <w:rPr>
                <w:rFonts w:ascii="GHEA Grapalat" w:hAnsi="GHEA Grapalat"/>
                <w:color w:val="000000" w:themeColor="text1"/>
                <w:sz w:val="24"/>
                <w:szCs w:val="24"/>
                <w:lang w:val="hy-AM"/>
              </w:rPr>
            </w:pPr>
          </w:p>
        </w:tc>
        <w:tc>
          <w:tcPr>
            <w:tcW w:w="379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F9CE201" w14:textId="77777777" w:rsidR="00245DB5" w:rsidRDefault="00245DB5">
            <w:pPr>
              <w:pStyle w:val="BodyText"/>
              <w:spacing w:line="276" w:lineRule="auto"/>
              <w:ind w:left="165" w:firstLine="360"/>
              <w:jc w:val="left"/>
              <w:rPr>
                <w:rFonts w:ascii="GHEA Grapalat" w:hAnsi="GHEA Grapalat" w:cs="Sylfaen"/>
                <w:szCs w:val="24"/>
              </w:rPr>
            </w:pPr>
            <w:r>
              <w:rPr>
                <w:rFonts w:ascii="GHEA Grapalat" w:hAnsi="GHEA Grapalat"/>
                <w:color w:val="000000"/>
                <w:szCs w:val="24"/>
                <w:lang w:val="hy-AM"/>
              </w:rPr>
              <w:t xml:space="preserve">N </w:t>
            </w:r>
            <w:r>
              <w:rPr>
                <w:rFonts w:ascii="GHEA Grapalat" w:hAnsi="GHEA Grapalat"/>
                <w:color w:val="000000"/>
                <w:szCs w:val="24"/>
              </w:rPr>
              <w:t>02/12.21/28087-2025</w:t>
            </w:r>
          </w:p>
        </w:tc>
      </w:tr>
      <w:tr w:rsidR="00245DB5" w:rsidRPr="00245DB5" w14:paraId="51250032"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4E3FC0CC" w14:textId="77777777" w:rsidR="00245DB5" w:rsidRDefault="00245DB5" w:rsidP="00245DB5">
            <w:pPr>
              <w:pStyle w:val="ListParagraph"/>
              <w:numPr>
                <w:ilvl w:val="0"/>
                <w:numId w:val="9"/>
              </w:numPr>
              <w:spacing w:after="0" w:line="254" w:lineRule="auto"/>
              <w:ind w:left="150" w:right="75" w:firstLine="360"/>
              <w:jc w:val="both"/>
              <w:rPr>
                <w:rFonts w:ascii="GHEA Grapalat" w:hAnsi="GHEA Grapalat" w:cs="Sylfaen"/>
                <w:sz w:val="24"/>
                <w:szCs w:val="24"/>
                <w:lang w:val="hy-AM"/>
              </w:rPr>
            </w:pPr>
            <w:r>
              <w:rPr>
                <w:rFonts w:ascii="GHEA Grapalat" w:hAnsi="GHEA Grapalat" w:cs="Sylfaen"/>
                <w:sz w:val="24"/>
                <w:szCs w:val="24"/>
                <w:lang w:val="hy-AM"/>
              </w:rPr>
              <w:t xml:space="preserve">Նախագծի նախաբանում ՀՀ կառավարության 2006 թվականի ապրիլի 27-ի N 570-Ն, ինչպես նաև ՀՀ կառավարության 2001 թվականի ապրիլի 12-ի N 286 որոշումներին տրված հղումներն առաջարկում ենք համապատասխանեցնել  «Նորմատիվ իրավական ակտերի մասին» օրենքի </w:t>
            </w:r>
            <w:r>
              <w:rPr>
                <w:rFonts w:ascii="GHEA Grapalat" w:hAnsi="GHEA Grapalat" w:cs="Sylfaen"/>
                <w:sz w:val="24"/>
                <w:szCs w:val="24"/>
                <w:lang w:val="hy-AM"/>
              </w:rPr>
              <w:lastRenderedPageBreak/>
              <w:t xml:space="preserve">18-րդ հոդվածի 6-րդ մասի պահանջներին:  </w:t>
            </w:r>
          </w:p>
          <w:p w14:paraId="7ED4311D" w14:textId="77777777" w:rsidR="00245DB5" w:rsidRDefault="00245DB5">
            <w:pPr>
              <w:spacing w:after="0"/>
              <w:ind w:left="510" w:right="75"/>
              <w:jc w:val="both"/>
              <w:rPr>
                <w:rFonts w:ascii="GHEA Grapalat" w:hAnsi="GHEA Grapalat" w:cs="Sylfaen"/>
                <w:sz w:val="24"/>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D6D3207"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lastRenderedPageBreak/>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2307AF72" w14:textId="77777777" w:rsidTr="00245DB5">
        <w:trPr>
          <w:trHeight w:val="363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13856D36"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bCs/>
                <w:szCs w:val="24"/>
                <w:lang w:val="hy-AM"/>
              </w:rPr>
              <w:lastRenderedPageBreak/>
              <w:t>2. Նախագծի 1-ին կետով, ի թիվս այլնի, նախատեսված են նաև պետական սեփականություն հանդիսացող թվով 2 հողամասերի (06-007-0267-0001 կադաստրային ծածկագրով 4.44539 հա մակերեսով և 06-007-0273-0001 կադաստրային ծածկագրով 2.28181 հա մակերեսով հողամասերը) փոխանակում, մինչդեռ, ամփոփաթերթում Կադաստրի կոմիտեի կողմից տրամադրված տեղեկատվության համաձայն՝ նշված հողամասերի նկատմամբ ՀՀ անվամբ իրավունքի պետական գրանցում չի կատարվել</w:t>
            </w:r>
            <w:r>
              <w:rPr>
                <w:rFonts w:ascii="GHEA Grapalat" w:hAnsi="GHEA Grapalat" w:cs="Sylfaen"/>
                <w:szCs w:val="24"/>
                <w:lang w:val="hy-AM"/>
              </w:rPr>
              <w:t>:</w:t>
            </w:r>
          </w:p>
          <w:p w14:paraId="00BB6B71"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t>Հաշվի առնելով վերոգրյալը՝ լրացուցիչ պարզաբանման անհրաժեշտություն ունի դեռևս ՀՀ անվամբ իրավունքի պետական գրանցում չստացած հողամասերի առնչությամբ փոխանակություն իրականացնելու հանգամանքը:</w:t>
            </w:r>
          </w:p>
          <w:p w14:paraId="311571B8"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EB86502"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28B542F1"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78E25C99"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t>3. Նախագծի 2-րդ կետով առաջարկում ենք հստակեցնել՝ ո՞ր մարմնին են վերապահվում փոխանակության պայմանագրի կնքման, անշարժ գույքի հանձնման-ընդունման, գույքային իրավունքների պետական գրանցման գործընթացների իրականացման իրավասությունները:</w:t>
            </w:r>
          </w:p>
          <w:p w14:paraId="1F075A46" w14:textId="77777777" w:rsidR="00245DB5" w:rsidRDefault="00245DB5">
            <w:pPr>
              <w:pStyle w:val="ListParagraph"/>
              <w:spacing w:after="0"/>
              <w:ind w:left="150" w:right="75" w:firstLine="360"/>
              <w:jc w:val="both"/>
              <w:rPr>
                <w:rFonts w:ascii="GHEA Grapalat" w:hAnsi="GHEA Grapalat" w:cs="Sylfaen"/>
                <w:sz w:val="24"/>
                <w:szCs w:val="24"/>
                <w:lang w:val="hy-AM"/>
              </w:rPr>
            </w:pPr>
            <w:r>
              <w:rPr>
                <w:rFonts w:ascii="GHEA Grapalat" w:hAnsi="GHEA Grapalat" w:cs="Sylfaen"/>
                <w:sz w:val="24"/>
                <w:szCs w:val="24"/>
                <w:lang w:val="hy-AM"/>
              </w:rPr>
              <w:t>Միևնույն ժամանակ՝ առաջարկում ենք հստակեցնել վերոնշյալ գործընթացների իրականացման ժամկետները:</w:t>
            </w:r>
          </w:p>
          <w:p w14:paraId="781EF4E3" w14:textId="77777777" w:rsidR="00245DB5" w:rsidRDefault="00245DB5">
            <w:pPr>
              <w:pStyle w:val="ListParagraph"/>
              <w:spacing w:after="0"/>
              <w:ind w:left="150" w:right="75" w:firstLine="360"/>
              <w:jc w:val="both"/>
              <w:rPr>
                <w:rFonts w:ascii="GHEA Grapalat" w:hAnsi="GHEA Grapalat"/>
                <w:color w:val="000000" w:themeColor="text1"/>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6A590EA"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327184B6"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4CD5DA89"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t>4. Նախագծի շրջանակներում կարգավորվում են միայն հողամասերի փոխանակման հետ կապված հարաբերությունները: Մինչդեռ, ուշադրություն ենք հրավիրում այն հանգամանքին, որ հստակեցված չէ պետական սեփականություն հանդիսացող հողամասերը որևիցե մարմնին ամրացնելու վերաբերյալ հարցը:</w:t>
            </w:r>
          </w:p>
          <w:p w14:paraId="432DA272"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r>
              <w:rPr>
                <w:rFonts w:ascii="GHEA Grapalat" w:hAnsi="GHEA Grapalat" w:cs="Sylfaen"/>
                <w:sz w:val="24"/>
                <w:szCs w:val="24"/>
                <w:lang w:val="hy-AM"/>
              </w:rPr>
              <w:t xml:space="preserve">Հաշվի առնելով վերոգրյալը, առաջարկում ենք նախագիծը լրամշակել՝ լրացնելով հողամասերի ամրացման վերաբերյալ կարգավորումները: </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8BDBFBD"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7613EBE6"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47FD05CB"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r>
              <w:rPr>
                <w:rFonts w:ascii="GHEA Grapalat" w:hAnsi="GHEA Grapalat" w:cs="Sylfaen"/>
                <w:sz w:val="24"/>
                <w:szCs w:val="24"/>
                <w:lang w:val="hy-AM"/>
              </w:rPr>
              <w:t xml:space="preserve">5. ՀՀ կառավարության 2021 թվականի փետրվարի 25-ի N 252-Լ որոշմամբ </w:t>
            </w:r>
            <w:r>
              <w:rPr>
                <w:rFonts w:ascii="GHEA Grapalat" w:hAnsi="GHEA Grapalat" w:cs="Sylfaen"/>
                <w:sz w:val="24"/>
                <w:szCs w:val="24"/>
                <w:lang w:val="hy-AM"/>
              </w:rPr>
              <w:lastRenderedPageBreak/>
              <w:t>հաստատված հավելվածի 20-րդ կետի 2-րդ ենթակետի պահանջներին համապատասխան՝ Նախագծին կից ներկայացված հիմնավորման շրջանակներում անհրաժեշտ է ներկայացնել պետական բյուջեի եկամուտներում և ծախսերում սպասվելիք փոփոխությունների մասին տեղեկատվությունը:</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0D4281E"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lastRenderedPageBreak/>
              <w:t xml:space="preserve">Առաջարկություններն </w:t>
            </w:r>
            <w:r>
              <w:rPr>
                <w:rFonts w:ascii="GHEA Grapalat" w:hAnsi="GHEA Grapalat"/>
                <w:color w:val="000000"/>
                <w:szCs w:val="24"/>
                <w:lang w:val="hy-AM"/>
              </w:rPr>
              <w:lastRenderedPageBreak/>
              <w:t>ընդունվել են և կատարվել են լրացումներ։</w:t>
            </w:r>
            <w:r>
              <w:rPr>
                <w:rFonts w:ascii="Calibri" w:hAnsi="Calibri" w:cs="Calibri"/>
                <w:color w:val="000000"/>
                <w:shd w:val="clear" w:color="auto" w:fill="FFFFFF"/>
                <w:lang w:val="hy-AM"/>
              </w:rPr>
              <w:t> </w:t>
            </w:r>
          </w:p>
        </w:tc>
      </w:tr>
      <w:tr w:rsidR="00245DB5" w:rsidRPr="00245DB5" w14:paraId="7E0177BD"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754DD10F"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lastRenderedPageBreak/>
              <w:t xml:space="preserve">6. Նախագծի հիմնավորմամբ արտացոլված հողամասերի մակերեսների հանրագումարային չափերի (18.2 հա և 146.55 հա) և Նախագծով ներկայացված հողամասերի մակերեսների հանրագումարային չափերի (18.18346 հա և 146.61658 հա) միջև առկա են անհամապատասխանություններ: </w:t>
            </w:r>
          </w:p>
          <w:p w14:paraId="455A2C0D"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r>
              <w:rPr>
                <w:rFonts w:ascii="GHEA Grapalat" w:hAnsi="GHEA Grapalat" w:cs="Sylfaen"/>
                <w:sz w:val="24"/>
                <w:szCs w:val="24"/>
                <w:lang w:val="hy-AM"/>
              </w:rPr>
              <w:t>Առաջարկում ենք շտկել վերոնշյալ անհամապատասխանությունները:</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F58D573"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4E958F99"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195B7B22"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r>
              <w:rPr>
                <w:rFonts w:ascii="GHEA Grapalat" w:hAnsi="GHEA Grapalat" w:cs="Sylfaen"/>
                <w:sz w:val="24"/>
                <w:szCs w:val="24"/>
                <w:lang w:val="hy-AM"/>
              </w:rPr>
              <w:t>7. Առաջարկում ենք նախագծի փաթեթում ներառել նաև Վարչապետի 2009 թվականի դեկտեմբերի 22-ի N 1064-Ա որոշմամբ ստեղծված ՀՀ համայնքների քաղաքաշինական ծրագրային փաստաթղթերի մշակման աշխատանքները համակարգող միջգերատեսչական հանձնաժողովի 2023 թվականի դեկտեմբերի 28-ի N 2-11 դրական եզրակացությունը, ինչպես նաև փոխանակվող բոլոր հողամասերի վկայականները:</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658F895D"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rsidRPr="00245DB5" w14:paraId="6EFB0F1E" w14:textId="77777777" w:rsidTr="00245DB5">
        <w:trPr>
          <w:trHeight w:val="1020"/>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5AB2C01D"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t>8. Նախագիծը կառուցվածքային տեսանկյունից լավարկման անհրաժեշտություն ունի` համայնքային և պետական հողամասերի հստակ տարանջատման հանգամանքով պայմանավորված:</w:t>
            </w:r>
          </w:p>
          <w:p w14:paraId="16810915" w14:textId="77777777" w:rsidR="00245DB5" w:rsidRDefault="00245DB5">
            <w:pPr>
              <w:pStyle w:val="ListParagraph"/>
              <w:spacing w:after="0"/>
              <w:ind w:left="150" w:right="75" w:firstLine="360"/>
              <w:jc w:val="both"/>
              <w:rPr>
                <w:rFonts w:ascii="GHEA Grapalat" w:hAnsi="GHEA Grapalat"/>
                <w:color w:val="000000" w:themeColor="text1"/>
                <w:sz w:val="24"/>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6F46175C" w14:textId="77777777" w:rsidR="00245DB5" w:rsidRDefault="00245DB5">
            <w:pPr>
              <w:pStyle w:val="BodyText"/>
              <w:spacing w:line="276" w:lineRule="auto"/>
              <w:ind w:left="165" w:firstLine="360"/>
              <w:jc w:val="left"/>
              <w:rPr>
                <w:rFonts w:ascii="GHEA Grapalat" w:hAnsi="GHEA Grapalat" w:cs="Sylfaen"/>
                <w:szCs w:val="24"/>
                <w:lang w:val="hy-AM"/>
              </w:rPr>
            </w:pPr>
            <w:r>
              <w:rPr>
                <w:rFonts w:ascii="GHEA Grapalat" w:hAnsi="GHEA Grapalat"/>
                <w:color w:val="000000"/>
                <w:szCs w:val="24"/>
                <w:lang w:val="hy-AM"/>
              </w:rPr>
              <w:t>Առաջարկություններն ընդունվել են և կատարվել են լրացումներ։</w:t>
            </w:r>
            <w:r>
              <w:rPr>
                <w:rFonts w:ascii="Calibri" w:hAnsi="Calibri" w:cs="Calibri"/>
                <w:color w:val="000000"/>
                <w:shd w:val="clear" w:color="auto" w:fill="FFFFFF"/>
                <w:lang w:val="hy-AM"/>
              </w:rPr>
              <w:t> </w:t>
            </w:r>
          </w:p>
        </w:tc>
      </w:tr>
      <w:tr w:rsidR="00245DB5" w14:paraId="3306E867" w14:textId="77777777" w:rsidTr="00245DB5">
        <w:trPr>
          <w:tblCellSpacing w:w="0" w:type="dxa"/>
          <w:jc w:val="center"/>
        </w:trPr>
        <w:tc>
          <w:tcPr>
            <w:tcW w:w="9262" w:type="dxa"/>
            <w:gridSpan w:val="4"/>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07FE4EA" w14:textId="77777777" w:rsidR="00245DB5" w:rsidRDefault="00245DB5">
            <w:pPr>
              <w:pStyle w:val="BodyText"/>
              <w:spacing w:line="276" w:lineRule="auto"/>
              <w:ind w:left="150" w:right="75" w:firstLine="360"/>
              <w:jc w:val="both"/>
              <w:rPr>
                <w:rFonts w:ascii="GHEA Grapalat" w:hAnsi="GHEA Grapalat" w:cs="Sylfaen"/>
                <w:szCs w:val="24"/>
                <w:lang w:val="hy-AM"/>
              </w:rPr>
            </w:pPr>
            <w:r>
              <w:rPr>
                <w:rFonts w:ascii="GHEA Grapalat" w:hAnsi="GHEA Grapalat" w:cs="Sylfaen"/>
                <w:szCs w:val="24"/>
                <w:lang w:val="hy-AM"/>
              </w:rPr>
              <w:t xml:space="preserve"> Շրջակա միջավայրի նախարարության</w:t>
            </w:r>
            <w:r>
              <w:rPr>
                <w:rFonts w:ascii="GHEA Grapalat" w:hAnsi="GHEA Grapalat" w:cs="Arial Unicode"/>
                <w:b/>
                <w:bCs/>
                <w:iCs/>
                <w:color w:val="000000"/>
                <w:szCs w:val="24"/>
                <w:lang w:val="hy-AM"/>
              </w:rPr>
              <w:t xml:space="preserve"> </w:t>
            </w:r>
            <w:r>
              <w:rPr>
                <w:rFonts w:ascii="GHEA Grapalat" w:hAnsi="GHEA Grapalat" w:cs="Sylfaen"/>
                <w:szCs w:val="24"/>
                <w:lang w:val="hy-AM"/>
              </w:rPr>
              <w:t>Էկոպարեկային ծառայություն</w:t>
            </w: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57DB7F4" w14:textId="77777777" w:rsidR="00245DB5" w:rsidRDefault="00245DB5">
            <w:pPr>
              <w:pStyle w:val="BodyText"/>
              <w:spacing w:line="276" w:lineRule="auto"/>
              <w:rPr>
                <w:rFonts w:ascii="GHEA Grapalat" w:hAnsi="GHEA Grapalat"/>
                <w:color w:val="000000"/>
                <w:szCs w:val="24"/>
                <w:lang w:val="hy-AM"/>
              </w:rPr>
            </w:pPr>
            <w:r>
              <w:rPr>
                <w:rFonts w:ascii="GHEA Grapalat" w:hAnsi="GHEA Grapalat" w:cs="Arial Unicode"/>
                <w:color w:val="000000"/>
                <w:szCs w:val="24"/>
              </w:rPr>
              <w:t>02.12.2025թ.</w:t>
            </w:r>
          </w:p>
        </w:tc>
      </w:tr>
      <w:tr w:rsidR="00245DB5" w14:paraId="219906EA" w14:textId="77777777" w:rsidTr="00245DB5">
        <w:trPr>
          <w:trHeight w:val="417"/>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0E8C50" w14:textId="77777777" w:rsidR="00245DB5" w:rsidRDefault="00245DB5">
            <w:pPr>
              <w:spacing w:after="0"/>
              <w:rPr>
                <w:rFonts w:ascii="GHEA Grapalat" w:eastAsia="Times New Roman" w:hAnsi="GHEA Grapalat" w:cs="Sylfaen"/>
                <w:sz w:val="24"/>
                <w:szCs w:val="24"/>
                <w:lang w:val="hy-AM"/>
              </w:rPr>
            </w:pP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829AB2F" w14:textId="77777777" w:rsidR="00245DB5" w:rsidRDefault="00245DB5">
            <w:pPr>
              <w:pStyle w:val="BodyText"/>
              <w:spacing w:line="276" w:lineRule="auto"/>
              <w:ind w:left="-285" w:firstLine="360"/>
              <w:rPr>
                <w:rFonts w:ascii="GHEA Grapalat" w:hAnsi="GHEA Grapalat"/>
                <w:color w:val="000000"/>
                <w:szCs w:val="24"/>
                <w:lang w:val="hy-AM"/>
              </w:rPr>
            </w:pPr>
            <w:r>
              <w:rPr>
                <w:rFonts w:ascii="GHEA Grapalat" w:hAnsi="GHEA Grapalat"/>
                <w:color w:val="000000"/>
                <w:szCs w:val="24"/>
                <w:lang w:val="hy-AM"/>
              </w:rPr>
              <w:t xml:space="preserve">N </w:t>
            </w:r>
            <w:r>
              <w:rPr>
                <w:rFonts w:ascii="GHEA Grapalat" w:hAnsi="GHEA Grapalat"/>
                <w:color w:val="000000"/>
                <w:szCs w:val="24"/>
              </w:rPr>
              <w:t>Ե/1/2840-25</w:t>
            </w:r>
          </w:p>
        </w:tc>
      </w:tr>
      <w:tr w:rsidR="00245DB5" w14:paraId="0A354D80"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tcPr>
          <w:p w14:paraId="06AAF483" w14:textId="77777777" w:rsidR="00245DB5" w:rsidRDefault="00245DB5">
            <w:pPr>
              <w:pStyle w:val="BodyText"/>
              <w:spacing w:line="276" w:lineRule="auto"/>
              <w:ind w:left="150" w:right="75"/>
              <w:jc w:val="left"/>
              <w:rPr>
                <w:rFonts w:ascii="GHEA Grapalat" w:hAnsi="GHEA Grapalat" w:cs="Sylfaen"/>
                <w:bCs/>
                <w:szCs w:val="24"/>
                <w:lang w:val="hy-AM"/>
              </w:rPr>
            </w:pPr>
            <w:r>
              <w:rPr>
                <w:rFonts w:ascii="GHEA Grapalat" w:hAnsi="GHEA Grapalat" w:cs="Sylfaen"/>
                <w:bCs/>
                <w:szCs w:val="24"/>
                <w:lang w:val="hy-AM"/>
              </w:rPr>
              <w:t>ՀՀ կառավարության որոշման նախագծի վերաբերյալ  էկոպարեկային ծառայությունը դիտողություններ և առաջարկություններ չունի։</w:t>
            </w:r>
          </w:p>
          <w:p w14:paraId="6772ED3A" w14:textId="77777777" w:rsidR="00245DB5" w:rsidRDefault="00245DB5">
            <w:pPr>
              <w:pStyle w:val="BodyText"/>
              <w:spacing w:line="276" w:lineRule="auto"/>
              <w:ind w:left="150" w:right="75" w:firstLine="360"/>
              <w:jc w:val="both"/>
              <w:rPr>
                <w:rFonts w:ascii="GHEA Grapalat" w:hAnsi="GHEA Grapalat" w:cs="Sylfaen"/>
                <w:szCs w:val="24"/>
                <w:lang w:val="hy-AM"/>
              </w:rPr>
            </w:pP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3F03A748" w14:textId="77777777" w:rsidR="00245DB5" w:rsidRDefault="00245DB5">
            <w:pPr>
              <w:pStyle w:val="BodyText"/>
              <w:spacing w:line="276" w:lineRule="auto"/>
              <w:ind w:left="165" w:firstLine="360"/>
              <w:jc w:val="left"/>
              <w:rPr>
                <w:rFonts w:ascii="GHEA Grapalat" w:hAnsi="GHEA Grapalat"/>
                <w:color w:val="000000"/>
                <w:szCs w:val="24"/>
                <w:lang w:val="hy-AM"/>
              </w:rPr>
            </w:pPr>
            <w:r>
              <w:rPr>
                <w:rFonts w:ascii="GHEA Grapalat" w:hAnsi="GHEA Grapalat"/>
                <w:color w:val="000000"/>
                <w:szCs w:val="24"/>
                <w:lang w:val="hy-AM"/>
              </w:rPr>
              <w:t>Ընդունվել է ի գիտություն:</w:t>
            </w:r>
          </w:p>
        </w:tc>
      </w:tr>
      <w:tr w:rsidR="00245DB5" w14:paraId="7D25BA86" w14:textId="77777777" w:rsidTr="00245DB5">
        <w:trPr>
          <w:tblCellSpacing w:w="0" w:type="dxa"/>
          <w:jc w:val="center"/>
        </w:trPr>
        <w:tc>
          <w:tcPr>
            <w:tcW w:w="9262" w:type="dxa"/>
            <w:gridSpan w:val="4"/>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9EAE0E5" w14:textId="77777777" w:rsidR="00245DB5" w:rsidRDefault="00245DB5">
            <w:pPr>
              <w:pStyle w:val="BodyText"/>
              <w:spacing w:line="276" w:lineRule="auto"/>
              <w:ind w:left="150" w:right="75"/>
              <w:rPr>
                <w:rFonts w:ascii="GHEA Grapalat" w:hAnsi="GHEA Grapalat" w:cs="Sylfaen"/>
                <w:szCs w:val="24"/>
                <w:lang w:val="hy-AM"/>
              </w:rPr>
            </w:pPr>
            <w:r>
              <w:rPr>
                <w:rFonts w:ascii="GHEA Grapalat" w:hAnsi="GHEA Grapalat" w:cs="Sylfaen"/>
                <w:szCs w:val="24"/>
                <w:lang w:val="hy-AM"/>
              </w:rPr>
              <w:t>Շրջակա միջավայրի նախարարություն</w:t>
            </w: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2C29048" w14:textId="77777777" w:rsidR="00245DB5" w:rsidRDefault="00245DB5">
            <w:pPr>
              <w:pStyle w:val="BodyText"/>
              <w:spacing w:line="276" w:lineRule="auto"/>
              <w:ind w:left="165" w:firstLine="360"/>
              <w:rPr>
                <w:rFonts w:ascii="GHEA Grapalat" w:hAnsi="GHEA Grapalat"/>
                <w:color w:val="000000"/>
                <w:szCs w:val="24"/>
                <w:lang w:val="hy-AM"/>
              </w:rPr>
            </w:pPr>
            <w:r>
              <w:rPr>
                <w:rFonts w:ascii="GHEA Grapalat" w:hAnsi="GHEA Grapalat" w:cs="Arial Unicode"/>
                <w:color w:val="000000"/>
                <w:szCs w:val="24"/>
              </w:rPr>
              <w:t>02.12.2025թ.</w:t>
            </w:r>
          </w:p>
        </w:tc>
      </w:tr>
      <w:tr w:rsidR="00245DB5" w14:paraId="1F85645C" w14:textId="77777777" w:rsidTr="00245DB5">
        <w:trPr>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719281" w14:textId="77777777" w:rsidR="00245DB5" w:rsidRDefault="00245DB5">
            <w:pPr>
              <w:spacing w:after="0"/>
              <w:rPr>
                <w:rFonts w:ascii="GHEA Grapalat" w:eastAsia="Times New Roman" w:hAnsi="GHEA Grapalat" w:cs="Sylfaen"/>
                <w:sz w:val="24"/>
                <w:szCs w:val="24"/>
                <w:lang w:val="hy-AM"/>
              </w:rPr>
            </w:pPr>
          </w:p>
        </w:tc>
        <w:tc>
          <w:tcPr>
            <w:tcW w:w="377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F0E37F4" w14:textId="77777777" w:rsidR="00245DB5" w:rsidRDefault="00245DB5">
            <w:pPr>
              <w:pStyle w:val="BodyText"/>
              <w:spacing w:line="276" w:lineRule="auto"/>
              <w:ind w:left="165" w:firstLine="360"/>
              <w:rPr>
                <w:rFonts w:ascii="GHEA Grapalat" w:hAnsi="GHEA Grapalat"/>
                <w:color w:val="000000"/>
                <w:szCs w:val="24"/>
                <w:lang w:val="hy-AM"/>
              </w:rPr>
            </w:pPr>
            <w:r>
              <w:rPr>
                <w:rFonts w:ascii="GHEA Grapalat" w:hAnsi="GHEA Grapalat"/>
                <w:color w:val="000000"/>
                <w:szCs w:val="24"/>
                <w:lang w:val="hy-AM"/>
              </w:rPr>
              <w:t xml:space="preserve">N </w:t>
            </w:r>
            <w:r>
              <w:rPr>
                <w:rFonts w:ascii="GHEA Grapalat" w:hAnsi="GHEA Grapalat"/>
                <w:color w:val="000000"/>
                <w:szCs w:val="24"/>
              </w:rPr>
              <w:t>2/31</w:t>
            </w:r>
            <w:r>
              <w:rPr>
                <w:rFonts w:ascii="Microsoft JhengHei" w:eastAsia="Microsoft JhengHei" w:hAnsi="Microsoft JhengHei" w:cs="Microsoft JhengHei" w:hint="eastAsia"/>
                <w:color w:val="000000"/>
                <w:szCs w:val="24"/>
              </w:rPr>
              <w:t>․</w:t>
            </w:r>
            <w:r>
              <w:rPr>
                <w:rFonts w:ascii="GHEA Grapalat" w:hAnsi="GHEA Grapalat"/>
                <w:color w:val="000000"/>
                <w:szCs w:val="24"/>
              </w:rPr>
              <w:t>1</w:t>
            </w:r>
            <w:r>
              <w:rPr>
                <w:rFonts w:ascii="Microsoft JhengHei" w:eastAsia="Microsoft JhengHei" w:hAnsi="Microsoft JhengHei" w:cs="Microsoft JhengHei" w:hint="eastAsia"/>
                <w:color w:val="000000"/>
                <w:szCs w:val="24"/>
              </w:rPr>
              <w:t>․</w:t>
            </w:r>
            <w:r>
              <w:rPr>
                <w:rFonts w:ascii="GHEA Grapalat" w:hAnsi="GHEA Grapalat"/>
                <w:color w:val="000000"/>
                <w:szCs w:val="24"/>
              </w:rPr>
              <w:t>1/13469-2025</w:t>
            </w:r>
          </w:p>
        </w:tc>
      </w:tr>
      <w:tr w:rsidR="00245DB5" w14:paraId="19840695" w14:textId="77777777" w:rsidTr="00245DB5">
        <w:trPr>
          <w:tblCellSpacing w:w="0" w:type="dxa"/>
          <w:jc w:val="center"/>
        </w:trPr>
        <w:tc>
          <w:tcPr>
            <w:tcW w:w="8992" w:type="dxa"/>
            <w:tcBorders>
              <w:top w:val="outset" w:sz="6" w:space="0" w:color="auto"/>
              <w:left w:val="outset" w:sz="6" w:space="0" w:color="auto"/>
              <w:bottom w:val="outset" w:sz="6" w:space="0" w:color="auto"/>
              <w:right w:val="outset" w:sz="6" w:space="0" w:color="auto"/>
            </w:tcBorders>
            <w:shd w:val="clear" w:color="auto" w:fill="FFFFFF"/>
            <w:hideMark/>
          </w:tcPr>
          <w:p w14:paraId="5B67D34B" w14:textId="77777777" w:rsidR="00245DB5" w:rsidRDefault="00245DB5">
            <w:pPr>
              <w:pStyle w:val="BodyText"/>
              <w:spacing w:line="276" w:lineRule="auto"/>
              <w:ind w:left="150" w:right="75"/>
              <w:jc w:val="left"/>
              <w:rPr>
                <w:rFonts w:ascii="GHEA Grapalat" w:hAnsi="GHEA Grapalat" w:cs="Sylfaen"/>
                <w:bCs/>
                <w:szCs w:val="24"/>
                <w:lang w:val="hy-AM"/>
              </w:rPr>
            </w:pPr>
            <w:r>
              <w:rPr>
                <w:rFonts w:ascii="GHEA Grapalat" w:hAnsi="GHEA Grapalat" w:cs="Sylfaen"/>
                <w:bCs/>
                <w:szCs w:val="24"/>
                <w:lang w:val="hy-AM"/>
              </w:rPr>
              <w:lastRenderedPageBreak/>
              <w:t>Ստեփանավան համայնքի սեփականությունը հանդիսացող հողամասերն անհատույց անժամկետ օգտագործման իրավունքով շրջակա միջավայրի նախարարության «Հայանտառ» պետական ոչ առևտրային կազմակերպությանն ամրացնելու դեպքում, համաձայն շրջակա միջավայրի նախարարի 2024 թվականի №</w:t>
            </w:r>
            <w:r>
              <w:rPr>
                <w:rFonts w:ascii="GHEA Grapalat" w:hAnsi="GHEA Grapalat" w:cs="Sylfaen"/>
                <w:b/>
                <w:bCs/>
                <w:szCs w:val="24"/>
                <w:lang w:val="hy-AM"/>
              </w:rPr>
              <w:t xml:space="preserve"> </w:t>
            </w:r>
            <w:r>
              <w:rPr>
                <w:rFonts w:ascii="GHEA Grapalat" w:hAnsi="GHEA Grapalat" w:cs="Sylfaen"/>
                <w:bCs/>
                <w:szCs w:val="24"/>
                <w:lang w:val="hy-AM"/>
              </w:rPr>
              <w:t>74-Ն հրամանի 18-րդ կետով սահմանված կարգի՝ կարող են ներառվել</w:t>
            </w:r>
            <w:r>
              <w:rPr>
                <w:rFonts w:ascii="GHEA Grapalat" w:hAnsi="GHEA Grapalat" w:cs="Sylfaen"/>
                <w:bCs/>
                <w:szCs w:val="24"/>
                <w:lang w:val="fr-FR"/>
              </w:rPr>
              <w:t xml:space="preserve"> </w:t>
            </w:r>
            <w:r>
              <w:rPr>
                <w:rFonts w:ascii="GHEA Grapalat" w:hAnsi="GHEA Grapalat" w:cs="Sylfaen"/>
                <w:bCs/>
                <w:szCs w:val="24"/>
                <w:lang w:val="hy-AM"/>
              </w:rPr>
              <w:t xml:space="preserve">Կառավարության գործունեության միջոցառումներով հաստատված անտառապատման և անտառվերականգնման ծրագրերում, ինչպես նաև միջազգային դրամաշնորհային ծրագրերով իրականացվող անտառապատման և անտառվերականգնման աշխատանքներում: </w:t>
            </w:r>
          </w:p>
          <w:p w14:paraId="3921D517" w14:textId="77777777" w:rsidR="00245DB5" w:rsidRDefault="00245DB5">
            <w:pPr>
              <w:pStyle w:val="BodyText"/>
              <w:spacing w:line="276" w:lineRule="auto"/>
              <w:ind w:left="150" w:right="75"/>
              <w:jc w:val="left"/>
              <w:rPr>
                <w:rFonts w:ascii="GHEA Grapalat" w:hAnsi="GHEA Grapalat" w:cs="Sylfaen"/>
                <w:bCs/>
                <w:szCs w:val="24"/>
                <w:lang w:val="hy-AM"/>
              </w:rPr>
            </w:pPr>
            <w:r>
              <w:rPr>
                <w:rFonts w:ascii="GHEA Grapalat" w:hAnsi="GHEA Grapalat" w:cs="Sylfaen"/>
                <w:bCs/>
                <w:szCs w:val="24"/>
                <w:lang w:val="hy-AM"/>
              </w:rPr>
              <w:t>Նշված հողամասերում անտառապատման, անտառվերականգնման և հետագա խնամքի աշխատանքների իրականացման համար պետական բյուջեից լրացուցիչ միջոցներ անհրաժեշտ չեն։</w:t>
            </w:r>
          </w:p>
        </w:tc>
        <w:tc>
          <w:tcPr>
            <w:tcW w:w="404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61F89BF6" w14:textId="77777777" w:rsidR="00245DB5" w:rsidRDefault="00245DB5">
            <w:pPr>
              <w:pStyle w:val="BodyText"/>
              <w:spacing w:line="276" w:lineRule="auto"/>
              <w:ind w:left="165" w:firstLine="360"/>
              <w:jc w:val="left"/>
              <w:rPr>
                <w:rFonts w:ascii="GHEA Grapalat" w:hAnsi="GHEA Grapalat"/>
                <w:color w:val="000000"/>
                <w:szCs w:val="24"/>
                <w:lang w:val="hy-AM"/>
              </w:rPr>
            </w:pPr>
            <w:r>
              <w:rPr>
                <w:rFonts w:ascii="GHEA Grapalat" w:hAnsi="GHEA Grapalat"/>
                <w:color w:val="000000"/>
                <w:szCs w:val="24"/>
                <w:lang w:val="hy-AM"/>
              </w:rPr>
              <w:t>Ընդունվել է ի գիտություն</w:t>
            </w:r>
          </w:p>
        </w:tc>
      </w:tr>
    </w:tbl>
    <w:p w14:paraId="78FD5047" w14:textId="77777777" w:rsidR="00245DB5" w:rsidRDefault="00245DB5" w:rsidP="00245DB5">
      <w:pPr>
        <w:shd w:val="clear" w:color="auto" w:fill="FFFFFF"/>
        <w:spacing w:after="0" w:line="240" w:lineRule="auto"/>
        <w:rPr>
          <w:rFonts w:ascii="GHEA Grapalat" w:eastAsia="Times New Roman" w:hAnsi="GHEA Grapalat" w:cs="Times New Roman"/>
          <w:color w:val="000000"/>
          <w:sz w:val="24"/>
          <w:szCs w:val="24"/>
          <w:lang w:val="hy-AM"/>
        </w:rPr>
      </w:pPr>
    </w:p>
    <w:p w14:paraId="28FD9EF1" w14:textId="77777777" w:rsidR="00245DB5" w:rsidRDefault="00245DB5" w:rsidP="00245DB5">
      <w:pPr>
        <w:shd w:val="clear" w:color="auto" w:fill="FFFFFF"/>
        <w:spacing w:after="0" w:line="240" w:lineRule="auto"/>
        <w:rPr>
          <w:rFonts w:ascii="GHEA Grapalat" w:eastAsia="Times New Roman" w:hAnsi="GHEA Grapalat" w:cs="Times New Roman"/>
          <w:color w:val="000000"/>
          <w:sz w:val="24"/>
          <w:szCs w:val="24"/>
          <w:lang w:val="hy-AM"/>
        </w:rPr>
      </w:pPr>
    </w:p>
    <w:p w14:paraId="30250D16" w14:textId="77777777" w:rsidR="000608D4" w:rsidRDefault="000608D4" w:rsidP="001862D4">
      <w:pPr>
        <w:shd w:val="clear" w:color="auto" w:fill="FFFFFF"/>
        <w:spacing w:after="0" w:line="240" w:lineRule="auto"/>
        <w:ind w:firstLine="375"/>
        <w:jc w:val="right"/>
        <w:rPr>
          <w:rFonts w:ascii="Arial" w:eastAsia="Times New Roman" w:hAnsi="Arial" w:cs="Arial"/>
          <w:color w:val="000000"/>
          <w:sz w:val="24"/>
          <w:szCs w:val="24"/>
        </w:rPr>
      </w:pPr>
      <w:bookmarkStart w:id="0" w:name="_GoBack"/>
      <w:bookmarkEnd w:id="0"/>
    </w:p>
    <w:sectPr w:rsidR="000608D4" w:rsidSect="005E2569">
      <w:pgSz w:w="15840" w:h="12240" w:orient="landscape"/>
      <w:pgMar w:top="630" w:right="1166"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n AMU">
    <w:panose1 w:val="01000000000000000000"/>
    <w:charset w:val="CC"/>
    <w:family w:val="auto"/>
    <w:pitch w:val="variable"/>
    <w:sig w:usb0="A1002EAF" w:usb1="5000000A"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F0D93"/>
    <w:multiLevelType w:val="hybridMultilevel"/>
    <w:tmpl w:val="4D7C2236"/>
    <w:lvl w:ilvl="0" w:tplc="F5767638">
      <w:start w:val="1"/>
      <w:numFmt w:val="decimal"/>
      <w:lvlText w:val="%1."/>
      <w:lvlJc w:val="left"/>
      <w:pPr>
        <w:ind w:left="6870" w:hanging="360"/>
      </w:pPr>
      <w:rPr>
        <w:i w:val="0"/>
      </w:rPr>
    </w:lvl>
    <w:lvl w:ilvl="1" w:tplc="04090019">
      <w:start w:val="1"/>
      <w:numFmt w:val="lowerLetter"/>
      <w:lvlText w:val="%2."/>
      <w:lvlJc w:val="left"/>
      <w:pPr>
        <w:ind w:left="7590" w:hanging="360"/>
      </w:pPr>
    </w:lvl>
    <w:lvl w:ilvl="2" w:tplc="0409001B">
      <w:start w:val="1"/>
      <w:numFmt w:val="lowerRoman"/>
      <w:lvlText w:val="%3."/>
      <w:lvlJc w:val="right"/>
      <w:pPr>
        <w:ind w:left="8310" w:hanging="180"/>
      </w:pPr>
    </w:lvl>
    <w:lvl w:ilvl="3" w:tplc="0409000F">
      <w:start w:val="1"/>
      <w:numFmt w:val="decimal"/>
      <w:lvlText w:val="%4."/>
      <w:lvlJc w:val="left"/>
      <w:pPr>
        <w:ind w:left="9030" w:hanging="360"/>
      </w:pPr>
    </w:lvl>
    <w:lvl w:ilvl="4" w:tplc="04090019">
      <w:start w:val="1"/>
      <w:numFmt w:val="lowerLetter"/>
      <w:lvlText w:val="%5."/>
      <w:lvlJc w:val="left"/>
      <w:pPr>
        <w:ind w:left="9750" w:hanging="360"/>
      </w:pPr>
    </w:lvl>
    <w:lvl w:ilvl="5" w:tplc="0409001B">
      <w:start w:val="1"/>
      <w:numFmt w:val="lowerRoman"/>
      <w:lvlText w:val="%6."/>
      <w:lvlJc w:val="right"/>
      <w:pPr>
        <w:ind w:left="10470" w:hanging="180"/>
      </w:pPr>
    </w:lvl>
    <w:lvl w:ilvl="6" w:tplc="0409000F">
      <w:start w:val="1"/>
      <w:numFmt w:val="decimal"/>
      <w:lvlText w:val="%7."/>
      <w:lvlJc w:val="left"/>
      <w:pPr>
        <w:ind w:left="11190" w:hanging="360"/>
      </w:pPr>
    </w:lvl>
    <w:lvl w:ilvl="7" w:tplc="04090019">
      <w:start w:val="1"/>
      <w:numFmt w:val="lowerLetter"/>
      <w:lvlText w:val="%8."/>
      <w:lvlJc w:val="left"/>
      <w:pPr>
        <w:ind w:left="11910" w:hanging="360"/>
      </w:pPr>
    </w:lvl>
    <w:lvl w:ilvl="8" w:tplc="0409001B">
      <w:start w:val="1"/>
      <w:numFmt w:val="lowerRoman"/>
      <w:lvlText w:val="%9."/>
      <w:lvlJc w:val="right"/>
      <w:pPr>
        <w:ind w:left="12630" w:hanging="180"/>
      </w:pPr>
    </w:lvl>
  </w:abstractNum>
  <w:abstractNum w:abstractNumId="1" w15:restartNumberingAfterBreak="0">
    <w:nsid w:val="0C5F4C06"/>
    <w:multiLevelType w:val="hybridMultilevel"/>
    <w:tmpl w:val="0EF8B708"/>
    <w:lvl w:ilvl="0" w:tplc="97AAE6B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DC0CB8"/>
    <w:multiLevelType w:val="hybridMultilevel"/>
    <w:tmpl w:val="4D7C2236"/>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3575C25"/>
    <w:multiLevelType w:val="hybridMultilevel"/>
    <w:tmpl w:val="4D7C2236"/>
    <w:lvl w:ilvl="0" w:tplc="FFFFFFFF">
      <w:start w:val="1"/>
      <w:numFmt w:val="decimal"/>
      <w:lvlText w:val="%1."/>
      <w:lvlJc w:val="left"/>
      <w:pPr>
        <w:ind w:left="720" w:hanging="360"/>
      </w:pPr>
      <w:rPr>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E8A7EB5"/>
    <w:multiLevelType w:val="hybridMultilevel"/>
    <w:tmpl w:val="81B438FC"/>
    <w:lvl w:ilvl="0" w:tplc="A1581B3E">
      <w:start w:val="3"/>
      <w:numFmt w:val="decimal"/>
      <w:lvlText w:val="%1"/>
      <w:lvlJc w:val="left"/>
      <w:pPr>
        <w:ind w:left="720" w:hanging="360"/>
      </w:pPr>
      <w:rPr>
        <w:rFonts w:hint="default"/>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710DFE"/>
    <w:multiLevelType w:val="hybridMultilevel"/>
    <w:tmpl w:val="D9481A72"/>
    <w:lvl w:ilvl="0" w:tplc="F674659E">
      <w:start w:val="1"/>
      <w:numFmt w:val="decimal"/>
      <w:lvlText w:val="%1."/>
      <w:lvlJc w:val="left"/>
      <w:pPr>
        <w:ind w:left="1050" w:hanging="360"/>
      </w:pPr>
      <w:rPr>
        <w:rFonts w:eastAsiaTheme="minorHAnsi" w:hint="default"/>
        <w:sz w:val="22"/>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4"/>
  </w:num>
  <w:num w:numId="6">
    <w:abstractNumId w:val="5"/>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8D4E4F"/>
    <w:rsid w:val="00007337"/>
    <w:rsid w:val="000245C6"/>
    <w:rsid w:val="000608D4"/>
    <w:rsid w:val="00086CA6"/>
    <w:rsid w:val="00094BBB"/>
    <w:rsid w:val="0018309A"/>
    <w:rsid w:val="001862D4"/>
    <w:rsid w:val="001A3341"/>
    <w:rsid w:val="001D3D42"/>
    <w:rsid w:val="001F3C6D"/>
    <w:rsid w:val="00245DB5"/>
    <w:rsid w:val="00273E97"/>
    <w:rsid w:val="002915AE"/>
    <w:rsid w:val="00295E57"/>
    <w:rsid w:val="002D098D"/>
    <w:rsid w:val="002E1E97"/>
    <w:rsid w:val="00300AC1"/>
    <w:rsid w:val="0032062C"/>
    <w:rsid w:val="00345BAE"/>
    <w:rsid w:val="00363870"/>
    <w:rsid w:val="0037503B"/>
    <w:rsid w:val="003B56F9"/>
    <w:rsid w:val="003F42D5"/>
    <w:rsid w:val="00476222"/>
    <w:rsid w:val="004825F2"/>
    <w:rsid w:val="004A3E02"/>
    <w:rsid w:val="004F3E11"/>
    <w:rsid w:val="005020E5"/>
    <w:rsid w:val="00513F41"/>
    <w:rsid w:val="005635C8"/>
    <w:rsid w:val="00581FEC"/>
    <w:rsid w:val="00587CEE"/>
    <w:rsid w:val="005E2569"/>
    <w:rsid w:val="00643451"/>
    <w:rsid w:val="00643BD9"/>
    <w:rsid w:val="006D789E"/>
    <w:rsid w:val="006E4C42"/>
    <w:rsid w:val="006F60DC"/>
    <w:rsid w:val="006F7FEE"/>
    <w:rsid w:val="0073144C"/>
    <w:rsid w:val="00743C69"/>
    <w:rsid w:val="007A44E7"/>
    <w:rsid w:val="007D71AF"/>
    <w:rsid w:val="007E08AD"/>
    <w:rsid w:val="008D4E4F"/>
    <w:rsid w:val="008E458E"/>
    <w:rsid w:val="009A7070"/>
    <w:rsid w:val="009D6D37"/>
    <w:rsid w:val="009F41DD"/>
    <w:rsid w:val="00A67C78"/>
    <w:rsid w:val="00AE21CE"/>
    <w:rsid w:val="00AE29F6"/>
    <w:rsid w:val="00B87689"/>
    <w:rsid w:val="00B91AC4"/>
    <w:rsid w:val="00BD1369"/>
    <w:rsid w:val="00BE410C"/>
    <w:rsid w:val="00C0212F"/>
    <w:rsid w:val="00C171D5"/>
    <w:rsid w:val="00C30998"/>
    <w:rsid w:val="00C356A3"/>
    <w:rsid w:val="00C62F13"/>
    <w:rsid w:val="00CA7489"/>
    <w:rsid w:val="00D27461"/>
    <w:rsid w:val="00D75F69"/>
    <w:rsid w:val="00D83875"/>
    <w:rsid w:val="00D97397"/>
    <w:rsid w:val="00DA7813"/>
    <w:rsid w:val="00DC016B"/>
    <w:rsid w:val="00DD2940"/>
    <w:rsid w:val="00DD6A1E"/>
    <w:rsid w:val="00E53CE1"/>
    <w:rsid w:val="00EF12E4"/>
    <w:rsid w:val="00F17FF2"/>
    <w:rsid w:val="00F20A23"/>
    <w:rsid w:val="00F97F35"/>
    <w:rsid w:val="00FA62D1"/>
    <w:rsid w:val="00FB03CE"/>
    <w:rsid w:val="00FF5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780F2"/>
  <w15:docId w15:val="{83E00374-A2F3-407F-8A28-14B827688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8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E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4E4F"/>
    <w:rPr>
      <w:b/>
      <w:bCs/>
    </w:rPr>
  </w:style>
  <w:style w:type="paragraph" w:styleId="BodyText">
    <w:name w:val="Body Text"/>
    <w:basedOn w:val="Normal"/>
    <w:link w:val="BodyTextChar"/>
    <w:rsid w:val="00D83875"/>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83875"/>
    <w:rPr>
      <w:rFonts w:ascii="Times Armenian" w:eastAsia="Times New Roman" w:hAnsi="Times Armenian" w:cs="Times New Roman"/>
      <w:sz w:val="24"/>
      <w:szCs w:val="20"/>
    </w:rPr>
  </w:style>
  <w:style w:type="paragraph" w:customStyle="1" w:styleId="mechtex">
    <w:name w:val="mechtex"/>
    <w:basedOn w:val="Normal"/>
    <w:link w:val="mechtexChar"/>
    <w:rsid w:val="001862D4"/>
    <w:pPr>
      <w:spacing w:after="0" w:line="240" w:lineRule="auto"/>
      <w:jc w:val="center"/>
    </w:pPr>
    <w:rPr>
      <w:rFonts w:ascii="Arial Armenian" w:eastAsia="Times New Roman" w:hAnsi="Arial Armenian" w:cs="Times New Roman"/>
      <w:szCs w:val="20"/>
      <w:lang w:val="ru-RU" w:eastAsia="ru-RU"/>
    </w:rPr>
  </w:style>
  <w:style w:type="character" w:customStyle="1" w:styleId="mechtexChar">
    <w:name w:val="mechtex Char"/>
    <w:link w:val="mechtex"/>
    <w:rsid w:val="001862D4"/>
    <w:rPr>
      <w:rFonts w:ascii="Arial Armenian" w:eastAsia="Times New Roman" w:hAnsi="Arial Armenian" w:cs="Times New Roman"/>
      <w:szCs w:val="20"/>
      <w:lang w:val="ru-RU" w:eastAsia="ru-RU"/>
    </w:rPr>
  </w:style>
  <w:style w:type="character" w:styleId="Hyperlink">
    <w:name w:val="Hyperlink"/>
    <w:basedOn w:val="DefaultParagraphFont"/>
    <w:uiPriority w:val="99"/>
    <w:unhideWhenUsed/>
    <w:rsid w:val="00FA62D1"/>
    <w:rPr>
      <w:color w:val="0000FF" w:themeColor="hyperlink"/>
      <w:u w:val="single"/>
    </w:rPr>
  </w:style>
  <w:style w:type="character" w:customStyle="1" w:styleId="UnresolvedMention1">
    <w:name w:val="Unresolved Mention1"/>
    <w:basedOn w:val="DefaultParagraphFont"/>
    <w:uiPriority w:val="99"/>
    <w:semiHidden/>
    <w:unhideWhenUsed/>
    <w:rsid w:val="00FA62D1"/>
    <w:rPr>
      <w:color w:val="605E5C"/>
      <w:shd w:val="clear" w:color="auto" w:fill="E1DFDD"/>
    </w:rPr>
  </w:style>
  <w:style w:type="paragraph" w:styleId="NoSpacing">
    <w:name w:val="No Spacing"/>
    <w:uiPriority w:val="1"/>
    <w:qFormat/>
    <w:rsid w:val="009D6D37"/>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4825F2"/>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4825F2"/>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41866">
      <w:bodyDiv w:val="1"/>
      <w:marLeft w:val="0"/>
      <w:marRight w:val="0"/>
      <w:marTop w:val="0"/>
      <w:marBottom w:val="0"/>
      <w:divBdr>
        <w:top w:val="none" w:sz="0" w:space="0" w:color="auto"/>
        <w:left w:val="none" w:sz="0" w:space="0" w:color="auto"/>
        <w:bottom w:val="none" w:sz="0" w:space="0" w:color="auto"/>
        <w:right w:val="none" w:sz="0" w:space="0" w:color="auto"/>
      </w:divBdr>
    </w:div>
    <w:div w:id="594630186">
      <w:bodyDiv w:val="1"/>
      <w:marLeft w:val="0"/>
      <w:marRight w:val="0"/>
      <w:marTop w:val="0"/>
      <w:marBottom w:val="0"/>
      <w:divBdr>
        <w:top w:val="none" w:sz="0" w:space="0" w:color="auto"/>
        <w:left w:val="none" w:sz="0" w:space="0" w:color="auto"/>
        <w:bottom w:val="none" w:sz="0" w:space="0" w:color="auto"/>
        <w:right w:val="none" w:sz="0" w:space="0" w:color="auto"/>
      </w:divBdr>
    </w:div>
    <w:div w:id="638149263">
      <w:bodyDiv w:val="1"/>
      <w:marLeft w:val="0"/>
      <w:marRight w:val="0"/>
      <w:marTop w:val="0"/>
      <w:marBottom w:val="0"/>
      <w:divBdr>
        <w:top w:val="none" w:sz="0" w:space="0" w:color="auto"/>
        <w:left w:val="none" w:sz="0" w:space="0" w:color="auto"/>
        <w:bottom w:val="none" w:sz="0" w:space="0" w:color="auto"/>
        <w:right w:val="none" w:sz="0" w:space="0" w:color="auto"/>
      </w:divBdr>
    </w:div>
    <w:div w:id="675309240">
      <w:bodyDiv w:val="1"/>
      <w:marLeft w:val="0"/>
      <w:marRight w:val="0"/>
      <w:marTop w:val="0"/>
      <w:marBottom w:val="0"/>
      <w:divBdr>
        <w:top w:val="none" w:sz="0" w:space="0" w:color="auto"/>
        <w:left w:val="none" w:sz="0" w:space="0" w:color="auto"/>
        <w:bottom w:val="none" w:sz="0" w:space="0" w:color="auto"/>
        <w:right w:val="none" w:sz="0" w:space="0" w:color="auto"/>
      </w:divBdr>
    </w:div>
    <w:div w:id="780994915">
      <w:bodyDiv w:val="1"/>
      <w:marLeft w:val="0"/>
      <w:marRight w:val="0"/>
      <w:marTop w:val="0"/>
      <w:marBottom w:val="0"/>
      <w:divBdr>
        <w:top w:val="none" w:sz="0" w:space="0" w:color="auto"/>
        <w:left w:val="none" w:sz="0" w:space="0" w:color="auto"/>
        <w:bottom w:val="none" w:sz="0" w:space="0" w:color="auto"/>
        <w:right w:val="none" w:sz="0" w:space="0" w:color="auto"/>
      </w:divBdr>
    </w:div>
    <w:div w:id="865168734">
      <w:bodyDiv w:val="1"/>
      <w:marLeft w:val="0"/>
      <w:marRight w:val="0"/>
      <w:marTop w:val="0"/>
      <w:marBottom w:val="0"/>
      <w:divBdr>
        <w:top w:val="none" w:sz="0" w:space="0" w:color="auto"/>
        <w:left w:val="none" w:sz="0" w:space="0" w:color="auto"/>
        <w:bottom w:val="none" w:sz="0" w:space="0" w:color="auto"/>
        <w:right w:val="none" w:sz="0" w:space="0" w:color="auto"/>
      </w:divBdr>
    </w:div>
    <w:div w:id="906454656">
      <w:bodyDiv w:val="1"/>
      <w:marLeft w:val="0"/>
      <w:marRight w:val="0"/>
      <w:marTop w:val="0"/>
      <w:marBottom w:val="0"/>
      <w:divBdr>
        <w:top w:val="none" w:sz="0" w:space="0" w:color="auto"/>
        <w:left w:val="none" w:sz="0" w:space="0" w:color="auto"/>
        <w:bottom w:val="none" w:sz="0" w:space="0" w:color="auto"/>
        <w:right w:val="none" w:sz="0" w:space="0" w:color="auto"/>
      </w:divBdr>
    </w:div>
    <w:div w:id="969167876">
      <w:bodyDiv w:val="1"/>
      <w:marLeft w:val="0"/>
      <w:marRight w:val="0"/>
      <w:marTop w:val="0"/>
      <w:marBottom w:val="0"/>
      <w:divBdr>
        <w:top w:val="none" w:sz="0" w:space="0" w:color="auto"/>
        <w:left w:val="none" w:sz="0" w:space="0" w:color="auto"/>
        <w:bottom w:val="none" w:sz="0" w:space="0" w:color="auto"/>
        <w:right w:val="none" w:sz="0" w:space="0" w:color="auto"/>
      </w:divBdr>
    </w:div>
    <w:div w:id="976498461">
      <w:bodyDiv w:val="1"/>
      <w:marLeft w:val="0"/>
      <w:marRight w:val="0"/>
      <w:marTop w:val="0"/>
      <w:marBottom w:val="0"/>
      <w:divBdr>
        <w:top w:val="none" w:sz="0" w:space="0" w:color="auto"/>
        <w:left w:val="none" w:sz="0" w:space="0" w:color="auto"/>
        <w:bottom w:val="none" w:sz="0" w:space="0" w:color="auto"/>
        <w:right w:val="none" w:sz="0" w:space="0" w:color="auto"/>
      </w:divBdr>
    </w:div>
    <w:div w:id="1082416149">
      <w:bodyDiv w:val="1"/>
      <w:marLeft w:val="0"/>
      <w:marRight w:val="0"/>
      <w:marTop w:val="0"/>
      <w:marBottom w:val="0"/>
      <w:divBdr>
        <w:top w:val="none" w:sz="0" w:space="0" w:color="auto"/>
        <w:left w:val="none" w:sz="0" w:space="0" w:color="auto"/>
        <w:bottom w:val="none" w:sz="0" w:space="0" w:color="auto"/>
        <w:right w:val="none" w:sz="0" w:space="0" w:color="auto"/>
      </w:divBdr>
    </w:div>
    <w:div w:id="1156996571">
      <w:bodyDiv w:val="1"/>
      <w:marLeft w:val="0"/>
      <w:marRight w:val="0"/>
      <w:marTop w:val="0"/>
      <w:marBottom w:val="0"/>
      <w:divBdr>
        <w:top w:val="none" w:sz="0" w:space="0" w:color="auto"/>
        <w:left w:val="none" w:sz="0" w:space="0" w:color="auto"/>
        <w:bottom w:val="none" w:sz="0" w:space="0" w:color="auto"/>
        <w:right w:val="none" w:sz="0" w:space="0" w:color="auto"/>
      </w:divBdr>
    </w:div>
    <w:div w:id="1170683422">
      <w:bodyDiv w:val="1"/>
      <w:marLeft w:val="0"/>
      <w:marRight w:val="0"/>
      <w:marTop w:val="0"/>
      <w:marBottom w:val="0"/>
      <w:divBdr>
        <w:top w:val="none" w:sz="0" w:space="0" w:color="auto"/>
        <w:left w:val="none" w:sz="0" w:space="0" w:color="auto"/>
        <w:bottom w:val="none" w:sz="0" w:space="0" w:color="auto"/>
        <w:right w:val="none" w:sz="0" w:space="0" w:color="auto"/>
      </w:divBdr>
    </w:div>
    <w:div w:id="1545019356">
      <w:bodyDiv w:val="1"/>
      <w:marLeft w:val="0"/>
      <w:marRight w:val="0"/>
      <w:marTop w:val="0"/>
      <w:marBottom w:val="0"/>
      <w:divBdr>
        <w:top w:val="none" w:sz="0" w:space="0" w:color="auto"/>
        <w:left w:val="none" w:sz="0" w:space="0" w:color="auto"/>
        <w:bottom w:val="none" w:sz="0" w:space="0" w:color="auto"/>
        <w:right w:val="none" w:sz="0" w:space="0" w:color="auto"/>
      </w:divBdr>
    </w:div>
    <w:div w:id="173932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parmenia.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9</Pages>
  <Words>1481</Words>
  <Characters>11670</Characters>
  <Application>Microsoft Office Word</Application>
  <DocSecurity>0</DocSecurity>
  <Lines>318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sh.nahatakyan</dc:creator>
  <cp:keywords>https://mul2.gov.am/tasks/1243838/oneclick?token=cc1fbc14c1dfbb8dc64887549531545d</cp:keywords>
  <cp:lastModifiedBy>Silva Martirosyan</cp:lastModifiedBy>
  <cp:revision>49</cp:revision>
  <dcterms:created xsi:type="dcterms:W3CDTF">2021-03-12T11:33:00Z</dcterms:created>
  <dcterms:modified xsi:type="dcterms:W3CDTF">2025-12-03T11:33:00Z</dcterms:modified>
</cp:coreProperties>
</file>