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336B914" w14:textId="77777777" w:rsidR="000349CC" w:rsidRPr="00DF0037" w:rsidRDefault="000349CC" w:rsidP="00DF0037">
      <w:pPr>
        <w:spacing w:after="0"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DF0037">
        <w:rPr>
          <w:rFonts w:ascii="GHEA Grapalat" w:hAnsi="GHEA Grapalat"/>
          <w:sz w:val="24"/>
          <w:szCs w:val="24"/>
          <w:lang w:val="hy-AM"/>
        </w:rPr>
        <w:t>ՀԻՄՆԱՎՈՐՈՒՄ</w:t>
      </w:r>
    </w:p>
    <w:p w14:paraId="6566E8CA" w14:textId="15B8A741" w:rsidR="000349CC" w:rsidRDefault="000349CC" w:rsidP="00DF0037">
      <w:pPr>
        <w:spacing w:after="0"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DF0037">
        <w:rPr>
          <w:rFonts w:ascii="GHEA Grapalat" w:hAnsi="GHEA Grapalat" w:cs="Arial"/>
          <w:sz w:val="24"/>
          <w:szCs w:val="24"/>
          <w:lang w:val="hy-AM"/>
        </w:rPr>
        <w:t>«</w:t>
      </w:r>
      <w:r w:rsidR="00DF1E0A" w:rsidRPr="00DF0037">
        <w:rPr>
          <w:rFonts w:ascii="GHEA Grapalat" w:hAnsi="GHEA Grapalat"/>
          <w:sz w:val="24"/>
          <w:szCs w:val="24"/>
          <w:lang w:val="hy-AM"/>
        </w:rPr>
        <w:t>ՎԵՐԱՄՇԱԿՈՒՄ՝ ՄԱՔՍԱՅԻՆ ՏԱՐԱԾՔԻՑ ԴՈՒՐՍ» ՄԱՔՍԱՅԻՆ ԸՆԹԱՑԱԿԱՐԳԻ ԿԻՐԱՌՄԱՄԲ ՀԱՅԱՍՏԱՆԻ ՀԱՆՐԱՊԵՏՈՒԹՅԱՆ ՏԱՐԱԾՔԻՑ ԵՐՐՈՐԴ ԵՐԿՐՆԵՐ ԱՐՏԱՀԱՆՎՈՂ ԹԱՆԿԱՐԺԵՔ ՄԵՏԱՂՆԵՐԻ ԿԱՄ ԹԱՆԿԱՐԺԵՔ ՄԵՏԱՂՆԵՐՈՎ ՊԱՏՎԱԾ ՄԵՏԱՂՆԵՐԻ ՆԿԱՏՄԱՄԲ ՔՎՈՏԱ ՍԱՀՄԱՆԵԼՈՒ ՄԱՍԻՆ</w:t>
      </w:r>
      <w:r w:rsidRPr="00DF0037">
        <w:rPr>
          <w:rFonts w:ascii="GHEA Grapalat" w:hAnsi="GHEA Grapalat" w:cs="Arial"/>
          <w:sz w:val="24"/>
          <w:szCs w:val="24"/>
          <w:lang w:val="hy-AM"/>
        </w:rPr>
        <w:t xml:space="preserve">» </w:t>
      </w:r>
      <w:r w:rsidRPr="00DF0037">
        <w:rPr>
          <w:rFonts w:ascii="GHEA Grapalat" w:hAnsi="GHEA Grapalat"/>
          <w:sz w:val="24"/>
          <w:szCs w:val="24"/>
          <w:lang w:val="hy-AM"/>
        </w:rPr>
        <w:t>ՀԱՅԱՍՏԱՆԻ ՀԱՆՐԱՊԵՏՈՒԹՅԱՆ ԿԱՌԱՎԱՐՈՒԹՅԱՆ ՈՐՈՇՄԱՆ ԸՆԴՈՒՆՄԱՆ ՄԱՍԻՆ</w:t>
      </w:r>
    </w:p>
    <w:p w14:paraId="37FD73E3" w14:textId="77777777" w:rsidR="0005502A" w:rsidRPr="00DF0037" w:rsidRDefault="0005502A" w:rsidP="00DF0037">
      <w:pPr>
        <w:spacing w:after="0"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</w:p>
    <w:p w14:paraId="20B2DCF6" w14:textId="77777777" w:rsidR="00D9393A" w:rsidRPr="001849C7" w:rsidRDefault="00D9393A" w:rsidP="00D9393A">
      <w:pPr>
        <w:numPr>
          <w:ilvl w:val="0"/>
          <w:numId w:val="2"/>
        </w:numPr>
        <w:spacing w:after="0" w:line="360" w:lineRule="auto"/>
        <w:ind w:left="567" w:hanging="141"/>
        <w:contextualSpacing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1849C7">
        <w:rPr>
          <w:rFonts w:ascii="GHEA Grapalat" w:hAnsi="GHEA Grapalat"/>
          <w:b/>
          <w:iCs/>
          <w:sz w:val="24"/>
          <w:szCs w:val="24"/>
          <w:lang w:val="hy-AM"/>
        </w:rPr>
        <w:t>Իրավական ակտի ընդունման ա</w:t>
      </w:r>
      <w:r w:rsidRPr="001849C7">
        <w:rPr>
          <w:rFonts w:ascii="GHEA Grapalat" w:hAnsi="GHEA Grapalat" w:cs="Sylfaen"/>
          <w:b/>
          <w:bCs/>
          <w:sz w:val="24"/>
          <w:szCs w:val="24"/>
          <w:lang w:val="hy-AM"/>
        </w:rPr>
        <w:t>նհրաժեշտությունը</w:t>
      </w:r>
    </w:p>
    <w:p w14:paraId="51750D72" w14:textId="4DA38556" w:rsidR="000349CC" w:rsidRPr="00DF0037" w:rsidRDefault="00DF1E0A" w:rsidP="000A7134">
      <w:pPr>
        <w:spacing w:after="0" w:line="360" w:lineRule="auto"/>
        <w:ind w:firstLine="360"/>
        <w:jc w:val="both"/>
        <w:rPr>
          <w:rFonts w:ascii="GHEA Grapalat" w:hAnsi="GHEA Grapalat" w:cs="Sylfaen"/>
          <w:sz w:val="24"/>
          <w:szCs w:val="24"/>
          <w:lang w:val="hy-AM"/>
        </w:rPr>
      </w:pPr>
      <w:bookmarkStart w:id="0" w:name="_Hlk200034917"/>
      <w:r w:rsidRPr="00DF0037">
        <w:rPr>
          <w:rFonts w:ascii="GHEA Grapalat" w:hAnsi="GHEA Grapalat"/>
          <w:sz w:val="24"/>
          <w:szCs w:val="24"/>
          <w:lang w:val="hy-AM"/>
        </w:rPr>
        <w:t xml:space="preserve">«Վերամշակում՝ մաքսային տարածքից դուրս» մաքսային ընթացակարգի կիրառմամբ Հայաստանի Հանրապետության տարածքից </w:t>
      </w:r>
      <w:bookmarkStart w:id="1" w:name="_Hlk200035063"/>
      <w:r w:rsidRPr="00DF0037">
        <w:rPr>
          <w:rFonts w:ascii="GHEA Grapalat" w:hAnsi="GHEA Grapalat"/>
          <w:sz w:val="24"/>
          <w:szCs w:val="24"/>
          <w:lang w:val="hy-AM"/>
        </w:rPr>
        <w:t>երրորդ երկրներ արտահանվող թանկարժեք մետաղների կամ թանկարժեք մետաղներով պատված մետաղների</w:t>
      </w:r>
      <w:bookmarkEnd w:id="1"/>
      <w:r w:rsidRPr="00DF0037">
        <w:rPr>
          <w:rFonts w:ascii="GHEA Grapalat" w:hAnsi="GHEA Grapalat"/>
          <w:sz w:val="24"/>
          <w:szCs w:val="24"/>
          <w:lang w:val="hy-AM"/>
        </w:rPr>
        <w:t xml:space="preserve"> նկատմամբ քվոտա սահմանելու մասին» </w:t>
      </w:r>
      <w:bookmarkEnd w:id="0"/>
      <w:r w:rsidR="00C21B73" w:rsidRPr="00DF0037">
        <w:rPr>
          <w:rFonts w:ascii="GHEA Grapalat" w:hAnsi="GHEA Grapalat" w:cs="Sylfaen"/>
          <w:sz w:val="24"/>
          <w:szCs w:val="24"/>
          <w:lang w:val="hy-AM"/>
        </w:rPr>
        <w:t xml:space="preserve">Հայաստանի Հանրապետության </w:t>
      </w:r>
      <w:r w:rsidR="000349CC" w:rsidRPr="00DF0037">
        <w:rPr>
          <w:rFonts w:ascii="GHEA Grapalat" w:hAnsi="GHEA Grapalat" w:cs="Sylfaen"/>
          <w:sz w:val="24"/>
          <w:szCs w:val="24"/>
          <w:lang w:val="hy-AM"/>
        </w:rPr>
        <w:t>կառավարության որոշման նախագծի (այսուհետ` Նախագիծ) մշակումը պայմանավորված է Հայաստանի Հանրապետության կողմից միակողմանի կարգով մաքսային տարածքից դուրս վերամշակման  նպատակով</w:t>
      </w:r>
      <w:r w:rsidR="00DE71A1">
        <w:rPr>
          <w:rFonts w:ascii="GHEA Grapalat" w:hAnsi="GHEA Grapalat" w:cs="Sylfaen"/>
          <w:sz w:val="24"/>
          <w:szCs w:val="24"/>
          <w:lang w:val="hy-AM"/>
        </w:rPr>
        <w:t>՝</w:t>
      </w:r>
      <w:r w:rsidR="000349CC" w:rsidRPr="00DF0037">
        <w:rPr>
          <w:rFonts w:ascii="GHEA Grapalat" w:hAnsi="GHEA Grapalat" w:cs="Sylfaen"/>
          <w:sz w:val="24"/>
          <w:szCs w:val="24"/>
          <w:lang w:val="hy-AM"/>
        </w:rPr>
        <w:t xml:space="preserve"> նշված ապրանքների նկատմամբ քվոտա սահմանելու</w:t>
      </w:r>
      <w:r w:rsidR="00836E74" w:rsidRPr="00F529B7">
        <w:rPr>
          <w:rFonts w:ascii="GHEA Grapalat" w:hAnsi="GHEA Grapalat" w:cs="Sylfaen"/>
          <w:sz w:val="24"/>
          <w:szCs w:val="24"/>
          <w:lang w:val="hy-AM"/>
        </w:rPr>
        <w:t xml:space="preserve">, </w:t>
      </w:r>
      <w:r w:rsidR="000A7134" w:rsidRPr="000A7134">
        <w:rPr>
          <w:rFonts w:ascii="GHEA Grapalat" w:hAnsi="GHEA Grapalat" w:cs="Sylfaen"/>
          <w:sz w:val="24"/>
          <w:szCs w:val="24"/>
          <w:lang w:val="hy-AM"/>
        </w:rPr>
        <w:t>ինչպես նաև՝ տնտեսվարող սուբյեկտների կողմից Էկոնոմիկայի նախարարություն գրավոր դիմումների միջոցով նոր չափաքանակներ ստանալու անհրաժեշտությամբ։</w:t>
      </w:r>
    </w:p>
    <w:p w14:paraId="1291B66B" w14:textId="4515AF11" w:rsidR="000349CC" w:rsidRPr="00D9393A" w:rsidRDefault="00D9393A" w:rsidP="00DF0037">
      <w:pPr>
        <w:numPr>
          <w:ilvl w:val="0"/>
          <w:numId w:val="2"/>
        </w:numPr>
        <w:spacing w:after="0" w:line="360" w:lineRule="auto"/>
        <w:contextualSpacing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>
        <w:rPr>
          <w:rFonts w:ascii="GHEA Grapalat" w:hAnsi="GHEA Grapalat" w:cs="Sylfaen"/>
          <w:b/>
          <w:bCs/>
          <w:sz w:val="24"/>
          <w:szCs w:val="24"/>
          <w:lang w:val="hy-AM"/>
        </w:rPr>
        <w:t>Ը</w:t>
      </w:r>
      <w:r w:rsidRPr="00D9393A">
        <w:rPr>
          <w:rFonts w:ascii="GHEA Grapalat" w:hAnsi="GHEA Grapalat" w:cs="Sylfaen"/>
          <w:b/>
          <w:bCs/>
          <w:sz w:val="24"/>
          <w:szCs w:val="24"/>
          <w:lang w:val="hy-AM"/>
        </w:rPr>
        <w:t>նթացիկ</w:t>
      </w:r>
      <w:r w:rsidRPr="00D9393A">
        <w:rPr>
          <w:rFonts w:ascii="GHEA Grapalat" w:hAnsi="GHEA Grapalat"/>
          <w:b/>
          <w:bCs/>
          <w:sz w:val="24"/>
          <w:szCs w:val="24"/>
          <w:lang w:val="hy-AM"/>
        </w:rPr>
        <w:t xml:space="preserve"> իրավիճակը </w:t>
      </w:r>
      <w:r>
        <w:rPr>
          <w:rFonts w:ascii="GHEA Grapalat" w:hAnsi="GHEA Grapalat"/>
          <w:b/>
          <w:bCs/>
          <w:sz w:val="24"/>
          <w:szCs w:val="24"/>
          <w:lang w:val="hy-AM"/>
        </w:rPr>
        <w:t>և</w:t>
      </w:r>
      <w:r w:rsidRPr="00D9393A">
        <w:rPr>
          <w:rFonts w:ascii="GHEA Grapalat" w:hAnsi="GHEA Grapalat"/>
          <w:b/>
          <w:bCs/>
          <w:sz w:val="24"/>
          <w:szCs w:val="24"/>
          <w:lang w:val="hy-AM"/>
        </w:rPr>
        <w:t xml:space="preserve"> խնդիրները</w:t>
      </w:r>
    </w:p>
    <w:p w14:paraId="6A4B1052" w14:textId="326F2245" w:rsidR="006F34A1" w:rsidRDefault="000349CC" w:rsidP="006F34A1">
      <w:pPr>
        <w:spacing w:after="0" w:line="360" w:lineRule="auto"/>
        <w:ind w:firstLine="36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DF0037">
        <w:rPr>
          <w:rFonts w:ascii="GHEA Grapalat" w:hAnsi="GHEA Grapalat"/>
          <w:color w:val="000000"/>
          <w:sz w:val="24"/>
          <w:szCs w:val="24"/>
          <w:lang w:val="hy-AM"/>
        </w:rPr>
        <w:t xml:space="preserve">Եվրասիական տնտեսական հանձնաժողովի 2015 թվականի ապրիլի 21-ի «Ոչ սակագնային </w:t>
      </w:r>
      <w:r w:rsidR="003C404A">
        <w:rPr>
          <w:rFonts w:ascii="GHEA Grapalat" w:hAnsi="GHEA Grapalat"/>
          <w:color w:val="000000"/>
          <w:sz w:val="24"/>
          <w:szCs w:val="24"/>
          <w:lang w:val="hy-AM"/>
        </w:rPr>
        <w:t xml:space="preserve">կարգավորման </w:t>
      </w:r>
      <w:r w:rsidRPr="00DF0037">
        <w:rPr>
          <w:rFonts w:ascii="GHEA Grapalat" w:hAnsi="GHEA Grapalat"/>
          <w:color w:val="000000"/>
          <w:sz w:val="24"/>
          <w:szCs w:val="24"/>
          <w:lang w:val="hy-AM"/>
        </w:rPr>
        <w:t>միջոցների մասին» N 30 որոշման N 14 հավելվածով հաստատված</w:t>
      </w:r>
      <w:bookmarkStart w:id="2" w:name="_Hlk150855766"/>
      <w:r w:rsidR="003C404A">
        <w:rPr>
          <w:rFonts w:ascii="GHEA Grapalat" w:hAnsi="GHEA Grapalat"/>
          <w:color w:val="000000"/>
          <w:sz w:val="24"/>
          <w:szCs w:val="24"/>
          <w:lang w:val="hy-AM"/>
        </w:rPr>
        <w:t>՝</w:t>
      </w:r>
      <w:r w:rsidRPr="00DF0037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3C404A" w:rsidRPr="003C404A">
        <w:rPr>
          <w:rFonts w:ascii="GHEA Grapalat" w:hAnsi="GHEA Grapalat"/>
          <w:color w:val="000000"/>
          <w:sz w:val="24"/>
          <w:szCs w:val="24"/>
          <w:lang w:val="hy-AM"/>
        </w:rPr>
        <w:t>թանկարժեք մետաղները և թանկարժեք մետաղներ պարունակող հումքային ապրանքները Եվրասիական տնտեսական միության մաքսային տարածք ներմուծելու և Եվրասիական տնտեսական միության մաքսային տարածքից արտահանելու մասին</w:t>
      </w:r>
      <w:bookmarkEnd w:id="2"/>
      <w:r w:rsidR="003C404A" w:rsidRPr="003C404A">
        <w:rPr>
          <w:rFonts w:ascii="GHEA Grapalat" w:hAnsi="GHEA Grapalat"/>
          <w:color w:val="000000"/>
          <w:sz w:val="24"/>
          <w:szCs w:val="24"/>
          <w:lang w:val="hy-AM"/>
        </w:rPr>
        <w:t xml:space="preserve"> հիմնադրույթի</w:t>
      </w:r>
      <w:r w:rsidR="003C404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DF0037">
        <w:rPr>
          <w:rFonts w:ascii="GHEA Grapalat" w:hAnsi="GHEA Grapalat"/>
          <w:color w:val="000000"/>
          <w:sz w:val="24"/>
          <w:szCs w:val="24"/>
          <w:lang w:val="hy-AM"/>
        </w:rPr>
        <w:t xml:space="preserve">10-րդ կետի համաձայն՝ թանկարժեք մետաղների կամ թանկարժեք մետաղներով պատված մետաղների (ԵԱՏՄ ԱՏԳ ԱԱ </w:t>
      </w:r>
      <w:r w:rsidRPr="00DF0037">
        <w:rPr>
          <w:rFonts w:ascii="GHEA Grapalat" w:hAnsi="GHEA Grapalat"/>
          <w:color w:val="000000"/>
          <w:sz w:val="24"/>
          <w:szCs w:val="24"/>
          <w:lang w:val="hy-AM"/>
        </w:rPr>
        <w:lastRenderedPageBreak/>
        <w:t xml:space="preserve">7106-ից, 7107 00 000 0, 7108-ից, 7109 00 000 0, 7110 և 7111 00 000 0 ծածկագրեր), </w:t>
      </w:r>
      <w:r w:rsidRPr="00DF0037">
        <w:rPr>
          <w:rFonts w:ascii="GHEA Grapalat" w:hAnsi="GHEA Grapalat" w:cs="Arial"/>
          <w:sz w:val="24"/>
          <w:szCs w:val="24"/>
          <w:lang w:val="hy-AM"/>
        </w:rPr>
        <w:t xml:space="preserve">որոնց վերամշակման արդյունքն են հանդիսանում ոսկերչական </w:t>
      </w:r>
      <w:r w:rsidR="003C404A">
        <w:rPr>
          <w:rFonts w:ascii="GHEA Grapalat" w:hAnsi="GHEA Grapalat" w:cs="Arial"/>
          <w:sz w:val="24"/>
          <w:szCs w:val="24"/>
          <w:lang w:val="hy-AM"/>
        </w:rPr>
        <w:t>արտադրատեսակները</w:t>
      </w:r>
      <w:r w:rsidRPr="00DF0037">
        <w:rPr>
          <w:rFonts w:ascii="GHEA Grapalat" w:hAnsi="GHEA Grapalat" w:cs="Arial"/>
          <w:sz w:val="24"/>
          <w:szCs w:val="24"/>
          <w:lang w:val="hy-AM"/>
        </w:rPr>
        <w:t xml:space="preserve">, վարպետների </w:t>
      </w:r>
      <w:r w:rsidR="003C404A">
        <w:rPr>
          <w:rFonts w:ascii="GHEA Grapalat" w:hAnsi="GHEA Grapalat" w:cs="Arial"/>
          <w:sz w:val="24"/>
          <w:szCs w:val="24"/>
          <w:lang w:val="hy-AM"/>
        </w:rPr>
        <w:t>ձեռքով</w:t>
      </w:r>
      <w:r w:rsidRPr="00DF0037">
        <w:rPr>
          <w:rFonts w:ascii="GHEA Grapalat" w:hAnsi="GHEA Grapalat" w:cs="Arial"/>
          <w:sz w:val="24"/>
          <w:szCs w:val="24"/>
          <w:lang w:val="hy-AM"/>
        </w:rPr>
        <w:t xml:space="preserve"> պատրաստված ոսկյա և արծաթյա </w:t>
      </w:r>
      <w:r w:rsidR="003C404A">
        <w:rPr>
          <w:rFonts w:ascii="GHEA Grapalat" w:hAnsi="GHEA Grapalat" w:cs="Arial"/>
          <w:sz w:val="24"/>
          <w:szCs w:val="24"/>
          <w:lang w:val="hy-AM"/>
        </w:rPr>
        <w:t>արտադրատեսակները</w:t>
      </w:r>
      <w:r w:rsidRPr="00DF0037">
        <w:rPr>
          <w:rFonts w:ascii="GHEA Grapalat" w:hAnsi="GHEA Grapalat" w:cs="Arial"/>
          <w:sz w:val="24"/>
          <w:szCs w:val="24"/>
          <w:lang w:val="hy-AM"/>
        </w:rPr>
        <w:t xml:space="preserve">, այլ </w:t>
      </w:r>
      <w:r w:rsidR="003C404A">
        <w:rPr>
          <w:rFonts w:ascii="GHEA Grapalat" w:hAnsi="GHEA Grapalat" w:cs="Arial"/>
          <w:sz w:val="24"/>
          <w:szCs w:val="24"/>
          <w:lang w:val="hy-AM"/>
        </w:rPr>
        <w:t>արտադրատեսակները</w:t>
      </w:r>
      <w:r w:rsidR="003C404A" w:rsidRPr="00DF0037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DF0037">
        <w:rPr>
          <w:rFonts w:ascii="GHEA Grapalat" w:hAnsi="GHEA Grapalat" w:cs="Arial"/>
          <w:sz w:val="24"/>
          <w:szCs w:val="24"/>
          <w:lang w:val="hy-AM"/>
        </w:rPr>
        <w:t xml:space="preserve">և դրանց մասերը </w:t>
      </w:r>
      <w:r w:rsidRPr="00DF0037">
        <w:rPr>
          <w:rFonts w:ascii="GHEA Grapalat" w:hAnsi="GHEA Grapalat"/>
          <w:sz w:val="24"/>
          <w:szCs w:val="24"/>
          <w:lang w:val="hy-AM"/>
        </w:rPr>
        <w:t xml:space="preserve"> (</w:t>
      </w:r>
      <w:r w:rsidRPr="00DF0037">
        <w:rPr>
          <w:rFonts w:ascii="GHEA Grapalat" w:hAnsi="GHEA Grapalat" w:cs="Arial"/>
          <w:sz w:val="24"/>
          <w:szCs w:val="24"/>
          <w:lang w:val="hy-AM"/>
        </w:rPr>
        <w:t>ԵԱՏՄ</w:t>
      </w:r>
      <w:r w:rsidRPr="00DF003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F0037">
        <w:rPr>
          <w:rFonts w:ascii="GHEA Grapalat" w:hAnsi="GHEA Grapalat" w:cs="Arial"/>
          <w:sz w:val="24"/>
          <w:szCs w:val="24"/>
          <w:lang w:val="hy-AM"/>
        </w:rPr>
        <w:t>ԱՏԳ</w:t>
      </w:r>
      <w:r w:rsidRPr="00DF003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F0037">
        <w:rPr>
          <w:rFonts w:ascii="Calibri" w:hAnsi="Calibri" w:cs="Calibri"/>
          <w:color w:val="4D4D4D"/>
          <w:sz w:val="24"/>
          <w:szCs w:val="24"/>
          <w:shd w:val="clear" w:color="auto" w:fill="FFFFFF"/>
          <w:lang w:val="hy-AM"/>
        </w:rPr>
        <w:t> </w:t>
      </w:r>
      <w:r w:rsidRPr="00DF0037">
        <w:rPr>
          <w:rFonts w:ascii="GHEA Grapalat" w:hAnsi="GHEA Grapalat"/>
          <w:sz w:val="24"/>
          <w:szCs w:val="24"/>
          <w:lang w:val="hy-AM"/>
        </w:rPr>
        <w:t>ԱԱ 7113, 7114, 9003 19  000 1, 9021 29 000 0</w:t>
      </w:r>
      <w:r w:rsidRPr="00DF0037">
        <w:rPr>
          <w:rFonts w:ascii="GHEA Grapalat" w:hAnsi="GHEA Grapalat"/>
          <w:b/>
          <w:sz w:val="24"/>
          <w:szCs w:val="24"/>
          <w:vertAlign w:val="superscript"/>
          <w:lang w:val="hy-AM"/>
        </w:rPr>
        <w:t>*</w:t>
      </w:r>
      <w:r w:rsidRPr="00DF0037">
        <w:rPr>
          <w:rFonts w:ascii="GHEA Grapalat" w:hAnsi="GHEA Grapalat"/>
          <w:sz w:val="24"/>
          <w:szCs w:val="24"/>
          <w:lang w:val="hy-AM"/>
        </w:rPr>
        <w:t>, 9101</w:t>
      </w:r>
      <w:r w:rsidRPr="00DF0037">
        <w:rPr>
          <w:rFonts w:ascii="GHEA Grapalat" w:hAnsi="GHEA Grapalat"/>
          <w:b/>
          <w:sz w:val="24"/>
          <w:szCs w:val="24"/>
          <w:vertAlign w:val="superscript"/>
          <w:lang w:val="hy-AM"/>
        </w:rPr>
        <w:t>**</w:t>
      </w:r>
      <w:r w:rsidRPr="00DF0037">
        <w:rPr>
          <w:rFonts w:ascii="GHEA Grapalat" w:hAnsi="GHEA Grapalat"/>
          <w:sz w:val="24"/>
          <w:szCs w:val="24"/>
          <w:lang w:val="hy-AM"/>
        </w:rPr>
        <w:t>, 9102</w:t>
      </w:r>
      <w:r w:rsidRPr="00DF0037">
        <w:rPr>
          <w:rFonts w:ascii="GHEA Grapalat" w:hAnsi="GHEA Grapalat"/>
          <w:b/>
          <w:sz w:val="24"/>
          <w:szCs w:val="24"/>
          <w:vertAlign w:val="superscript"/>
          <w:lang w:val="hy-AM"/>
        </w:rPr>
        <w:t>**</w:t>
      </w:r>
      <w:r w:rsidRPr="00DF0037">
        <w:rPr>
          <w:rFonts w:ascii="GHEA Grapalat" w:hAnsi="GHEA Grapalat"/>
          <w:sz w:val="24"/>
          <w:szCs w:val="24"/>
          <w:lang w:val="hy-AM"/>
        </w:rPr>
        <w:t>,  9103</w:t>
      </w:r>
      <w:r w:rsidRPr="00DF0037">
        <w:rPr>
          <w:rFonts w:ascii="GHEA Grapalat" w:hAnsi="GHEA Grapalat"/>
          <w:b/>
          <w:sz w:val="24"/>
          <w:szCs w:val="24"/>
          <w:vertAlign w:val="superscript"/>
          <w:lang w:val="hy-AM"/>
        </w:rPr>
        <w:t>**</w:t>
      </w:r>
      <w:r w:rsidRPr="00DF0037">
        <w:rPr>
          <w:rFonts w:ascii="GHEA Grapalat" w:hAnsi="GHEA Grapalat"/>
          <w:sz w:val="24"/>
          <w:szCs w:val="24"/>
          <w:lang w:val="hy-AM"/>
        </w:rPr>
        <w:t>, 9105</w:t>
      </w:r>
      <w:r w:rsidRPr="00DF0037">
        <w:rPr>
          <w:rFonts w:ascii="GHEA Grapalat" w:hAnsi="GHEA Grapalat"/>
          <w:b/>
          <w:sz w:val="24"/>
          <w:szCs w:val="24"/>
          <w:vertAlign w:val="superscript"/>
          <w:lang w:val="hy-AM"/>
        </w:rPr>
        <w:t>**</w:t>
      </w:r>
      <w:r w:rsidRPr="00DF0037">
        <w:rPr>
          <w:rFonts w:ascii="GHEA Grapalat" w:hAnsi="GHEA Grapalat"/>
          <w:sz w:val="24"/>
          <w:szCs w:val="24"/>
          <w:lang w:val="hy-AM"/>
        </w:rPr>
        <w:t>,  9111</w:t>
      </w:r>
      <w:r w:rsidRPr="00DF0037">
        <w:rPr>
          <w:rFonts w:ascii="GHEA Grapalat" w:hAnsi="GHEA Grapalat"/>
          <w:b/>
          <w:sz w:val="24"/>
          <w:szCs w:val="24"/>
          <w:vertAlign w:val="superscript"/>
          <w:lang w:val="hy-AM"/>
        </w:rPr>
        <w:t>**</w:t>
      </w:r>
      <w:r w:rsidRPr="00DF0037">
        <w:rPr>
          <w:rFonts w:ascii="GHEA Grapalat" w:hAnsi="GHEA Grapalat"/>
          <w:sz w:val="24"/>
          <w:szCs w:val="24"/>
          <w:lang w:val="hy-AM"/>
        </w:rPr>
        <w:t>, 9112</w:t>
      </w:r>
      <w:r w:rsidRPr="00DF0037">
        <w:rPr>
          <w:rFonts w:ascii="GHEA Grapalat" w:hAnsi="GHEA Grapalat"/>
          <w:b/>
          <w:sz w:val="24"/>
          <w:szCs w:val="24"/>
          <w:vertAlign w:val="superscript"/>
          <w:lang w:val="hy-AM"/>
        </w:rPr>
        <w:t>**</w:t>
      </w:r>
      <w:r w:rsidRPr="00DF0037">
        <w:rPr>
          <w:rFonts w:ascii="GHEA Grapalat" w:hAnsi="GHEA Grapalat"/>
          <w:sz w:val="24"/>
          <w:szCs w:val="24"/>
          <w:lang w:val="hy-AM"/>
        </w:rPr>
        <w:t>, 9113 10 100 0,  9608 10 920 0-ից, 9608 10 990 0-ից  և 9608 30 000 0-ից ծածկագրեր)</w:t>
      </w:r>
      <w:r w:rsidR="005531B8">
        <w:rPr>
          <w:rFonts w:ascii="GHEA Grapalat" w:hAnsi="GHEA Grapalat"/>
          <w:sz w:val="24"/>
          <w:szCs w:val="24"/>
          <w:lang w:val="hy-AM"/>
        </w:rPr>
        <w:t>,</w:t>
      </w:r>
      <w:r w:rsidRPr="00DF003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F0037">
        <w:rPr>
          <w:rFonts w:ascii="GHEA Grapalat" w:hAnsi="GHEA Grapalat"/>
          <w:color w:val="000000"/>
          <w:sz w:val="24"/>
          <w:szCs w:val="24"/>
          <w:lang w:val="hy-AM"/>
        </w:rPr>
        <w:t xml:space="preserve">նկատմամբ «վերամշակում՝ մաքսային տարածքից դուրս» մաքսային ընթացակարգի կիրառումը չի թույլատրվում, բացառությամբ այն դեպքերի, երբ Երրորդ երկրների նկատմամբ ոչ սակագնային միջոցների մասին Արձանագրության (2014 թվականի մայիսի 29-ի Եվրասիական տնտեսական միության մասին Պայմանագրի 7-րդ Հավելված) համապատասխան՝ անդամ պետության կողմից միակողմանի կարգով ընդունվել է նշված ապրանքների մաքսային տարածքից դուրս վերամշակման  նպատակով արտահանման քանակական սահմանափակումներ կիրառելու վերաբերյալ որոշում։ </w:t>
      </w:r>
      <w:r w:rsidRPr="006F34A1">
        <w:rPr>
          <w:rFonts w:ascii="GHEA Grapalat" w:hAnsi="GHEA Grapalat"/>
          <w:color w:val="000000"/>
          <w:sz w:val="24"/>
          <w:szCs w:val="24"/>
          <w:lang w:val="hy-AM"/>
        </w:rPr>
        <w:t>Այս դեպքում նշված ապրանքների նկատմամբ մաքսային տարածքից դուրս վերամշակում մաքսային ընթացակարգի կիրառումն իրականացվում է անդամ պետության մաքսային մարմնին պետական վերահսկողության ակտ ներկայացնելու դեպքում։</w:t>
      </w:r>
    </w:p>
    <w:p w14:paraId="45401535" w14:textId="31D750FA" w:rsidR="006F34A1" w:rsidRPr="006F34A1" w:rsidRDefault="006F34A1" w:rsidP="006F34A1">
      <w:pPr>
        <w:spacing w:after="0" w:line="360" w:lineRule="auto"/>
        <w:ind w:firstLine="36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6F34A1">
        <w:rPr>
          <w:rFonts w:ascii="GHEA Grapalat" w:hAnsi="GHEA Grapalat"/>
          <w:color w:val="000000"/>
          <w:sz w:val="24"/>
          <w:szCs w:val="24"/>
          <w:lang w:val="hy-AM"/>
        </w:rPr>
        <w:t>Միևնույն ժամանակ</w:t>
      </w:r>
      <w:r>
        <w:rPr>
          <w:rFonts w:ascii="GHEA Grapalat" w:hAnsi="GHEA Grapalat"/>
          <w:color w:val="000000"/>
          <w:sz w:val="24"/>
          <w:szCs w:val="24"/>
          <w:lang w:val="hy-AM"/>
        </w:rPr>
        <w:t>, «վ</w:t>
      </w:r>
      <w:r w:rsidRPr="00DF0037">
        <w:rPr>
          <w:rFonts w:ascii="GHEA Grapalat" w:hAnsi="GHEA Grapalat"/>
          <w:sz w:val="24"/>
          <w:szCs w:val="24"/>
          <w:lang w:val="hy-AM"/>
        </w:rPr>
        <w:t>երամշակում՝ մաքսային տարածքից դուրս» մաքսային ընթացակարգ</w:t>
      </w:r>
      <w:r>
        <w:rPr>
          <w:rFonts w:ascii="GHEA Grapalat" w:hAnsi="GHEA Grapalat"/>
          <w:sz w:val="24"/>
          <w:szCs w:val="24"/>
          <w:lang w:val="hy-AM"/>
        </w:rPr>
        <w:t>ով</w:t>
      </w:r>
      <w:r w:rsidRPr="006F34A1">
        <w:rPr>
          <w:rFonts w:ascii="GHEA Grapalat" w:hAnsi="GHEA Grapalat"/>
          <w:sz w:val="24"/>
          <w:szCs w:val="24"/>
          <w:lang w:val="hy-AM"/>
        </w:rPr>
        <w:t xml:space="preserve"> երրորդ երկրներ արտահանվող թանկարժեք մետաղների կամ թանկարժեք մետաղներով պատված մետաղների</w:t>
      </w:r>
      <w:r w:rsidRPr="006F34A1">
        <w:rPr>
          <w:rFonts w:ascii="GHEA Grapalat" w:hAnsi="GHEA Grapalat"/>
          <w:color w:val="000000"/>
          <w:sz w:val="24"/>
          <w:szCs w:val="24"/>
          <w:lang w:val="hy-AM"/>
        </w:rPr>
        <w:t xml:space="preserve"> թույլտվություն</w:t>
      </w:r>
      <w:r>
        <w:rPr>
          <w:rFonts w:ascii="GHEA Grapalat" w:hAnsi="GHEA Grapalat"/>
          <w:color w:val="000000"/>
          <w:sz w:val="24"/>
          <w:szCs w:val="24"/>
          <w:lang w:val="hy-AM"/>
        </w:rPr>
        <w:t>ը տրամադրվում է՝</w:t>
      </w:r>
      <w:r w:rsidRPr="006F34A1">
        <w:rPr>
          <w:rFonts w:ascii="GHEA Grapalat" w:hAnsi="GHEA Grapalat"/>
          <w:color w:val="000000"/>
          <w:sz w:val="24"/>
          <w:szCs w:val="24"/>
          <w:lang w:val="hy-AM"/>
        </w:rPr>
        <w:t xml:space="preserve"> համաձայն Հայաստանի Հանրապետության կառավարության 2016 թվականի մարտի 3-ի «Մաքսային տարածքում, ներքին սպառման համար և </w:t>
      </w:r>
      <w:r w:rsidRPr="006F34A1">
        <w:rPr>
          <w:rFonts w:ascii="GHEA Grapalat" w:hAnsi="GHEA Grapalat"/>
          <w:bCs/>
          <w:color w:val="000000"/>
          <w:sz w:val="24"/>
          <w:szCs w:val="24"/>
          <w:lang w:val="hy-AM"/>
        </w:rPr>
        <w:t>մաքսային տարածքից դուրս ապրանքների վերամշակման թույլտվության տրամադրման կարգը,</w:t>
      </w:r>
      <w:r w:rsidRPr="006F34A1">
        <w:rPr>
          <w:rFonts w:ascii="GHEA Grapalat" w:hAnsi="GHEA Grapalat"/>
          <w:color w:val="000000"/>
          <w:sz w:val="24"/>
          <w:szCs w:val="24"/>
          <w:lang w:val="hy-AM"/>
        </w:rPr>
        <w:t xml:space="preserve"> ձևը, լրացման կարգը, վերամշակման թույլտվության մեջ փոփոխություններ կամ լրացումներ կատարելու, չեղարկելու, վերամշակման թույլտվության փաստաթղթի գործողությունը կասեցնելու և վերսկսելու կարգը սահմանելու մասին» N 202-Ն որոշման 1-ին կետի 2-րդ ենթակետով սահմանված </w:t>
      </w:r>
      <w:r w:rsidRPr="006F34A1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կարգով։</w:t>
      </w:r>
    </w:p>
    <w:p w14:paraId="5C8CC0A1" w14:textId="467A59CF" w:rsidR="006F34A1" w:rsidRPr="00DF0037" w:rsidRDefault="006F34A1" w:rsidP="00DF0037">
      <w:pPr>
        <w:spacing w:after="0" w:line="360" w:lineRule="auto"/>
        <w:ind w:firstLine="36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</w:p>
    <w:p w14:paraId="4318DD5A" w14:textId="5A4AA304" w:rsidR="00B6691E" w:rsidRPr="00B6691E" w:rsidRDefault="00B6691E" w:rsidP="00B6691E">
      <w:pPr>
        <w:spacing w:after="0" w:line="360" w:lineRule="auto"/>
        <w:ind w:firstLine="36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B6691E">
        <w:rPr>
          <w:rFonts w:ascii="GHEA Grapalat" w:hAnsi="GHEA Grapalat" w:cs="Arial"/>
          <w:sz w:val="24"/>
          <w:szCs w:val="24"/>
          <w:lang w:val="hy-AM"/>
        </w:rPr>
        <w:t xml:space="preserve">Հարկ է նշել, որ </w:t>
      </w:r>
      <w:r w:rsidR="00575C17">
        <w:rPr>
          <w:rFonts w:ascii="GHEA Grapalat" w:hAnsi="GHEA Grapalat" w:cs="Arial"/>
          <w:sz w:val="24"/>
          <w:szCs w:val="24"/>
          <w:lang w:val="hy-AM"/>
        </w:rPr>
        <w:t>Նախագծով</w:t>
      </w:r>
      <w:r w:rsidRPr="00B6691E">
        <w:rPr>
          <w:rFonts w:ascii="GHEA Grapalat" w:hAnsi="GHEA Grapalat" w:cs="Arial"/>
          <w:sz w:val="24"/>
          <w:szCs w:val="24"/>
          <w:lang w:val="hy-AM"/>
        </w:rPr>
        <w:t xml:space="preserve"> Հայաստանի Հանրապետության համար նախատեսվ</w:t>
      </w:r>
      <w:r w:rsidR="00575C17">
        <w:rPr>
          <w:rFonts w:ascii="GHEA Grapalat" w:hAnsi="GHEA Grapalat" w:cs="Arial"/>
          <w:sz w:val="24"/>
          <w:szCs w:val="24"/>
          <w:lang w:val="hy-AM"/>
        </w:rPr>
        <w:t>ում</w:t>
      </w:r>
      <w:r w:rsidRPr="00B6691E">
        <w:rPr>
          <w:rFonts w:ascii="GHEA Grapalat" w:hAnsi="GHEA Grapalat" w:cs="Arial"/>
          <w:sz w:val="24"/>
          <w:szCs w:val="24"/>
          <w:lang w:val="hy-AM"/>
        </w:rPr>
        <w:t xml:space="preserve"> է ոչ սակագնային քվոտա՝</w:t>
      </w:r>
    </w:p>
    <w:p w14:paraId="2BF0A468" w14:textId="476766B3" w:rsidR="00B6691E" w:rsidRPr="00B6691E" w:rsidRDefault="00641CD4" w:rsidP="00B6691E">
      <w:pPr>
        <w:spacing w:after="0" w:line="360" w:lineRule="auto"/>
        <w:ind w:firstLine="360"/>
        <w:jc w:val="both"/>
        <w:rPr>
          <w:rFonts w:ascii="GHEA Grapalat" w:hAnsi="GHEA Grapalat" w:cs="Arial"/>
          <w:sz w:val="24"/>
          <w:szCs w:val="24"/>
          <w:lang w:val="hy-AM"/>
        </w:rPr>
      </w:pPr>
      <w:r>
        <w:rPr>
          <w:rFonts w:ascii="GHEA Grapalat" w:hAnsi="GHEA Grapalat" w:cs="Arial"/>
          <w:sz w:val="24"/>
          <w:szCs w:val="24"/>
          <w:lang w:val="hy-AM"/>
        </w:rPr>
        <w:t>600</w:t>
      </w:r>
      <w:r w:rsidR="00B6691E" w:rsidRPr="00B6691E">
        <w:rPr>
          <w:rFonts w:ascii="GHEA Grapalat" w:hAnsi="GHEA Grapalat" w:cs="Arial"/>
          <w:sz w:val="24"/>
          <w:szCs w:val="24"/>
          <w:lang w:val="hy-AM"/>
        </w:rPr>
        <w:t xml:space="preserve"> կգ - </w:t>
      </w:r>
      <w:bookmarkStart w:id="3" w:name="_Hlk201593934"/>
      <w:r w:rsidR="00B6691E" w:rsidRPr="00B6691E">
        <w:rPr>
          <w:rFonts w:ascii="GHEA Grapalat" w:hAnsi="GHEA Grapalat" w:cs="Arial"/>
          <w:sz w:val="24"/>
          <w:szCs w:val="24"/>
          <w:lang w:val="hy-AM"/>
        </w:rPr>
        <w:t xml:space="preserve">թանկարժեք մետաղների կամ թանկարժեք մետաղներով պատված մետաղների </w:t>
      </w:r>
      <w:bookmarkEnd w:id="3"/>
      <w:r w:rsidR="00B6691E" w:rsidRPr="00B6691E">
        <w:rPr>
          <w:rFonts w:ascii="GHEA Grapalat" w:hAnsi="GHEA Grapalat" w:cs="Arial"/>
          <w:sz w:val="24"/>
          <w:szCs w:val="24"/>
          <w:lang w:val="hy-AM"/>
        </w:rPr>
        <w:t>/ԵԱՏՄ ԱՏԳ ԱԱ  7108-ից, 7109 00 000 0, 7110 և 7111 00 000 0 ծածկագրերին դասվող/</w:t>
      </w:r>
      <w:r w:rsidR="00575C17">
        <w:rPr>
          <w:rFonts w:ascii="GHEA Grapalat" w:hAnsi="GHEA Grapalat" w:cs="Arial"/>
          <w:sz w:val="24"/>
          <w:szCs w:val="24"/>
          <w:lang w:val="hy-AM"/>
        </w:rPr>
        <w:t>,</w:t>
      </w:r>
    </w:p>
    <w:p w14:paraId="6ECEBE74" w14:textId="45D17FDE" w:rsidR="00B6691E" w:rsidRDefault="00641CD4" w:rsidP="00B6691E">
      <w:pPr>
        <w:spacing w:after="0" w:line="360" w:lineRule="auto"/>
        <w:ind w:firstLine="360"/>
        <w:jc w:val="both"/>
        <w:rPr>
          <w:rFonts w:ascii="GHEA Grapalat" w:hAnsi="GHEA Grapalat" w:cs="Arial"/>
          <w:sz w:val="24"/>
          <w:szCs w:val="24"/>
          <w:lang w:val="hy-AM"/>
        </w:rPr>
      </w:pPr>
      <w:r>
        <w:rPr>
          <w:rFonts w:ascii="GHEA Grapalat" w:hAnsi="GHEA Grapalat" w:cs="Arial"/>
          <w:sz w:val="24"/>
          <w:szCs w:val="24"/>
          <w:lang w:val="hy-AM"/>
        </w:rPr>
        <w:t>2500</w:t>
      </w:r>
      <w:r w:rsidR="00B6691E" w:rsidRPr="00B6691E">
        <w:rPr>
          <w:rFonts w:ascii="GHEA Grapalat" w:hAnsi="GHEA Grapalat" w:cs="Arial"/>
          <w:sz w:val="24"/>
          <w:szCs w:val="24"/>
          <w:lang w:val="hy-AM"/>
        </w:rPr>
        <w:t xml:space="preserve"> կգ – </w:t>
      </w:r>
      <w:r w:rsidR="00A87405" w:rsidRPr="00A87405">
        <w:rPr>
          <w:rFonts w:ascii="GHEA Grapalat" w:hAnsi="GHEA Grapalat" w:cs="Arial"/>
          <w:sz w:val="24"/>
          <w:szCs w:val="24"/>
          <w:lang w:val="hy-AM"/>
        </w:rPr>
        <w:t xml:space="preserve">թանկարժեք մետաղների կամ թանկարժեք մետաղներով պատված մետաղների </w:t>
      </w:r>
      <w:r w:rsidR="00B6691E" w:rsidRPr="00B6691E">
        <w:rPr>
          <w:rFonts w:ascii="GHEA Grapalat" w:hAnsi="GHEA Grapalat" w:cs="Arial"/>
          <w:sz w:val="24"/>
          <w:szCs w:val="24"/>
          <w:lang w:val="hy-AM"/>
        </w:rPr>
        <w:t>/ԵԱՏՄ ԱՏԳ ԱԱ 7106-ից</w:t>
      </w:r>
      <w:r w:rsidR="00A87405">
        <w:rPr>
          <w:rFonts w:ascii="GHEA Grapalat" w:hAnsi="GHEA Grapalat" w:cs="Arial"/>
          <w:sz w:val="24"/>
          <w:szCs w:val="24"/>
          <w:lang w:val="hy-AM"/>
        </w:rPr>
        <w:t xml:space="preserve">, </w:t>
      </w:r>
      <w:r w:rsidR="00A87405" w:rsidRPr="00B6691E">
        <w:rPr>
          <w:rFonts w:ascii="GHEA Grapalat" w:hAnsi="GHEA Grapalat" w:cs="Arial"/>
          <w:sz w:val="24"/>
          <w:szCs w:val="24"/>
          <w:lang w:val="hy-AM"/>
        </w:rPr>
        <w:t>7107 00 000 0</w:t>
      </w:r>
      <w:r w:rsidR="001B49E9" w:rsidRPr="001B49E9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1B49E9" w:rsidRPr="00B6691E">
        <w:rPr>
          <w:rFonts w:ascii="GHEA Grapalat" w:hAnsi="GHEA Grapalat" w:cs="Arial"/>
          <w:sz w:val="24"/>
          <w:szCs w:val="24"/>
          <w:lang w:val="hy-AM"/>
        </w:rPr>
        <w:t>ծածկագրերին դասվող</w:t>
      </w:r>
      <w:r w:rsidR="00B6691E" w:rsidRPr="00B6691E">
        <w:rPr>
          <w:rFonts w:ascii="GHEA Grapalat" w:hAnsi="GHEA Grapalat" w:cs="Arial"/>
          <w:sz w:val="24"/>
          <w:szCs w:val="24"/>
          <w:lang w:val="hy-AM"/>
        </w:rPr>
        <w:t>/</w:t>
      </w:r>
      <w:r w:rsidR="00575C17">
        <w:rPr>
          <w:rFonts w:ascii="GHEA Grapalat" w:hAnsi="GHEA Grapalat" w:cs="Arial"/>
          <w:sz w:val="24"/>
          <w:szCs w:val="24"/>
          <w:lang w:val="hy-AM"/>
        </w:rPr>
        <w:t>։</w:t>
      </w:r>
    </w:p>
    <w:p w14:paraId="542362F1" w14:textId="07429FD0" w:rsidR="000349CC" w:rsidRPr="00D9393A" w:rsidRDefault="00D9393A" w:rsidP="00F06A47">
      <w:pPr>
        <w:numPr>
          <w:ilvl w:val="0"/>
          <w:numId w:val="2"/>
        </w:numPr>
        <w:spacing w:after="0" w:line="360" w:lineRule="auto"/>
        <w:ind w:left="426" w:hanging="426"/>
        <w:contextualSpacing/>
        <w:rPr>
          <w:rFonts w:ascii="GHEA Grapalat" w:hAnsi="GHEA Grapalat"/>
          <w:b/>
          <w:bCs/>
          <w:sz w:val="24"/>
          <w:szCs w:val="24"/>
          <w:lang w:val="hy-AM"/>
        </w:rPr>
      </w:pPr>
      <w:r>
        <w:rPr>
          <w:rFonts w:ascii="GHEA Grapalat" w:hAnsi="GHEA Grapalat" w:cs="Sylfaen"/>
          <w:b/>
          <w:bCs/>
          <w:sz w:val="24"/>
          <w:szCs w:val="24"/>
          <w:lang w:val="hy-AM"/>
        </w:rPr>
        <w:t>Տ</w:t>
      </w:r>
      <w:r w:rsidRPr="00D9393A">
        <w:rPr>
          <w:rFonts w:ascii="GHEA Grapalat" w:hAnsi="GHEA Grapalat" w:cs="Sylfaen"/>
          <w:b/>
          <w:bCs/>
          <w:sz w:val="24"/>
          <w:szCs w:val="24"/>
          <w:lang w:val="hy-AM"/>
        </w:rPr>
        <w:t>վյալ</w:t>
      </w:r>
      <w:r w:rsidRPr="00D9393A">
        <w:rPr>
          <w:rFonts w:ascii="GHEA Grapalat" w:hAnsi="GHEA Grapalat"/>
          <w:b/>
          <w:bCs/>
          <w:sz w:val="24"/>
          <w:szCs w:val="24"/>
          <w:lang w:val="hy-AM"/>
        </w:rPr>
        <w:t xml:space="preserve"> բնագավառում իրականացվող քաղաքականությունը</w:t>
      </w:r>
    </w:p>
    <w:p w14:paraId="6C979AFA" w14:textId="77777777" w:rsidR="000349CC" w:rsidRPr="00DF0037" w:rsidRDefault="000349CC" w:rsidP="00DF0037">
      <w:pPr>
        <w:spacing w:line="360" w:lineRule="auto"/>
        <w:ind w:left="360"/>
        <w:jc w:val="both"/>
        <w:rPr>
          <w:rFonts w:ascii="GHEA Grapalat" w:hAnsi="GHEA Grapalat"/>
          <w:sz w:val="24"/>
          <w:szCs w:val="24"/>
          <w:lang w:val="hy-AM"/>
        </w:rPr>
      </w:pPr>
      <w:r w:rsidRPr="00DF0037">
        <w:rPr>
          <w:rFonts w:ascii="GHEA Grapalat" w:hAnsi="GHEA Grapalat"/>
          <w:sz w:val="24"/>
          <w:szCs w:val="24"/>
          <w:lang w:val="hy-AM"/>
        </w:rPr>
        <w:t>Ոչ</w:t>
      </w:r>
      <w:r w:rsidR="00C21B73" w:rsidRPr="00DF003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F0037">
        <w:rPr>
          <w:rFonts w:ascii="GHEA Grapalat" w:hAnsi="GHEA Grapalat"/>
          <w:sz w:val="24"/>
          <w:szCs w:val="24"/>
          <w:lang w:val="hy-AM"/>
        </w:rPr>
        <w:t>սակագնային կարգավորման ոլորտում իրականացվող քաղաքականություն</w:t>
      </w:r>
      <w:r w:rsidR="00233867" w:rsidRPr="00DF0037">
        <w:rPr>
          <w:rFonts w:ascii="GHEA Grapalat" w:hAnsi="GHEA Grapalat"/>
          <w:sz w:val="24"/>
          <w:szCs w:val="24"/>
          <w:lang w:val="hy-AM"/>
        </w:rPr>
        <w:t>։</w:t>
      </w:r>
    </w:p>
    <w:p w14:paraId="0F216A73" w14:textId="029056E0" w:rsidR="000349CC" w:rsidRPr="00D9393A" w:rsidRDefault="00D9393A" w:rsidP="00F06A47">
      <w:pPr>
        <w:numPr>
          <w:ilvl w:val="0"/>
          <w:numId w:val="2"/>
        </w:numPr>
        <w:spacing w:after="0" w:line="360" w:lineRule="auto"/>
        <w:ind w:left="426" w:hanging="426"/>
        <w:contextualSpacing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>
        <w:rPr>
          <w:rFonts w:ascii="GHEA Grapalat" w:hAnsi="GHEA Grapalat" w:cs="Sylfaen"/>
          <w:b/>
          <w:bCs/>
          <w:sz w:val="24"/>
          <w:szCs w:val="24"/>
          <w:lang w:val="hy-AM"/>
        </w:rPr>
        <w:t>Կ</w:t>
      </w:r>
      <w:r w:rsidRPr="00D9393A">
        <w:rPr>
          <w:rFonts w:ascii="GHEA Grapalat" w:hAnsi="GHEA Grapalat" w:cs="Sylfaen"/>
          <w:b/>
          <w:bCs/>
          <w:sz w:val="24"/>
          <w:szCs w:val="24"/>
          <w:lang w:val="hy-AM"/>
        </w:rPr>
        <w:t>արգավորման</w:t>
      </w:r>
      <w:r w:rsidRPr="00D9393A">
        <w:rPr>
          <w:rFonts w:ascii="GHEA Grapalat" w:hAnsi="GHEA Grapalat"/>
          <w:b/>
          <w:bCs/>
          <w:sz w:val="24"/>
          <w:szCs w:val="24"/>
          <w:lang w:val="hy-AM"/>
        </w:rPr>
        <w:t xml:space="preserve"> նպատակը </w:t>
      </w:r>
      <w:r>
        <w:rPr>
          <w:rFonts w:ascii="GHEA Grapalat" w:hAnsi="GHEA Grapalat"/>
          <w:b/>
          <w:bCs/>
          <w:sz w:val="24"/>
          <w:szCs w:val="24"/>
          <w:lang w:val="hy-AM"/>
        </w:rPr>
        <w:t>և</w:t>
      </w:r>
      <w:r w:rsidRPr="00D9393A">
        <w:rPr>
          <w:rFonts w:ascii="GHEA Grapalat" w:hAnsi="GHEA Grapalat"/>
          <w:b/>
          <w:bCs/>
          <w:sz w:val="24"/>
          <w:szCs w:val="24"/>
          <w:lang w:val="hy-AM"/>
        </w:rPr>
        <w:t xml:space="preserve"> բնույթը</w:t>
      </w:r>
    </w:p>
    <w:p w14:paraId="0FFD7A8C" w14:textId="323A481A" w:rsidR="000349CC" w:rsidRPr="00DF0037" w:rsidRDefault="000349CC" w:rsidP="00DF0037">
      <w:pPr>
        <w:spacing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DF0037">
        <w:rPr>
          <w:rFonts w:ascii="GHEA Grapalat" w:hAnsi="GHEA Grapalat"/>
          <w:color w:val="000000"/>
          <w:sz w:val="24"/>
          <w:szCs w:val="24"/>
          <w:lang w:val="hy-AM"/>
        </w:rPr>
        <w:t xml:space="preserve">Եվրասիական տնտեսական հանձնաժողովի Կոլեգիայի 2015 թվականի ապրիլի 21-ի N 30 որոշման N14 հավելվածով հաստատված </w:t>
      </w:r>
      <w:r w:rsidR="003C404A" w:rsidRPr="003C404A">
        <w:rPr>
          <w:rFonts w:ascii="GHEA Grapalat" w:hAnsi="GHEA Grapalat"/>
          <w:color w:val="000000"/>
          <w:sz w:val="24"/>
          <w:szCs w:val="24"/>
          <w:lang w:val="hy-AM"/>
        </w:rPr>
        <w:t>՝ թանկարժեք մետաղները և թանկարժեք մետաղներ պարունակող հումքային ապրանքները Եվրասիական տնտեսական միության մաքսային տարածք ներմուծելու և Եվրասիական տնտեսական միության մաքսային տարածքից արտահանելու մասին</w:t>
      </w:r>
      <w:r w:rsidRPr="00DF0037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3C404A">
        <w:rPr>
          <w:rFonts w:ascii="GHEA Grapalat" w:hAnsi="GHEA Grapalat"/>
          <w:color w:val="000000"/>
          <w:sz w:val="24"/>
          <w:szCs w:val="24"/>
          <w:lang w:val="hy-AM"/>
        </w:rPr>
        <w:t>հիմնա</w:t>
      </w:r>
      <w:r w:rsidRPr="00DF0037">
        <w:rPr>
          <w:rFonts w:ascii="GHEA Grapalat" w:hAnsi="GHEA Grapalat"/>
          <w:color w:val="000000"/>
          <w:sz w:val="24"/>
          <w:szCs w:val="24"/>
          <w:lang w:val="hy-AM"/>
        </w:rPr>
        <w:t xml:space="preserve">դրույթի պահանջների </w:t>
      </w:r>
      <w:r w:rsidR="00E317D6">
        <w:rPr>
          <w:rFonts w:ascii="GHEA Grapalat" w:hAnsi="GHEA Grapalat"/>
          <w:color w:val="000000"/>
          <w:sz w:val="24"/>
          <w:szCs w:val="24"/>
          <w:lang w:val="hy-AM"/>
        </w:rPr>
        <w:t xml:space="preserve">կատարման </w:t>
      </w:r>
      <w:r w:rsidRPr="00DF0037">
        <w:rPr>
          <w:rFonts w:ascii="GHEA Grapalat" w:hAnsi="GHEA Grapalat"/>
          <w:sz w:val="24"/>
          <w:szCs w:val="24"/>
          <w:lang w:val="hy-AM"/>
        </w:rPr>
        <w:t xml:space="preserve">ապահովում, գործարար միջավայրի բարելավում: </w:t>
      </w:r>
    </w:p>
    <w:p w14:paraId="0A530C41" w14:textId="46D78E88" w:rsidR="000349CC" w:rsidRPr="00D9393A" w:rsidRDefault="00575C17" w:rsidP="00575C17">
      <w:pPr>
        <w:spacing w:after="0" w:line="360" w:lineRule="auto"/>
        <w:contextualSpacing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>
        <w:rPr>
          <w:rFonts w:ascii="GHEA Grapalat" w:hAnsi="GHEA Grapalat" w:cs="Sylfaen"/>
          <w:b/>
          <w:bCs/>
          <w:sz w:val="24"/>
          <w:szCs w:val="24"/>
          <w:lang w:val="hy-AM"/>
        </w:rPr>
        <w:t>5</w:t>
      </w:r>
      <w:r>
        <w:rPr>
          <w:rFonts w:ascii="Cambria Math" w:hAnsi="Cambria Math" w:cs="Sylfaen"/>
          <w:b/>
          <w:bCs/>
          <w:sz w:val="24"/>
          <w:szCs w:val="24"/>
          <w:lang w:val="hy-AM"/>
        </w:rPr>
        <w:t xml:space="preserve">․   </w:t>
      </w:r>
      <w:r w:rsidR="00D9393A">
        <w:rPr>
          <w:rFonts w:ascii="GHEA Grapalat" w:hAnsi="GHEA Grapalat" w:cs="Sylfaen"/>
          <w:b/>
          <w:bCs/>
          <w:sz w:val="24"/>
          <w:szCs w:val="24"/>
          <w:lang w:val="hy-AM"/>
        </w:rPr>
        <w:t>Ն</w:t>
      </w:r>
      <w:r w:rsidR="00D9393A" w:rsidRPr="00D9393A">
        <w:rPr>
          <w:rFonts w:ascii="GHEA Grapalat" w:hAnsi="GHEA Grapalat" w:cs="Sylfaen"/>
          <w:b/>
          <w:bCs/>
          <w:sz w:val="24"/>
          <w:szCs w:val="24"/>
          <w:lang w:val="hy-AM"/>
        </w:rPr>
        <w:t>ախագծի</w:t>
      </w:r>
      <w:r w:rsidR="00D9393A" w:rsidRPr="00D9393A">
        <w:rPr>
          <w:rFonts w:ascii="GHEA Grapalat" w:hAnsi="GHEA Grapalat"/>
          <w:b/>
          <w:bCs/>
          <w:sz w:val="24"/>
          <w:szCs w:val="24"/>
          <w:lang w:val="hy-AM"/>
        </w:rPr>
        <w:t xml:space="preserve"> մշակման գործընթացում ներգրավված ինստիտուտները </w:t>
      </w:r>
    </w:p>
    <w:p w14:paraId="2F09C05A" w14:textId="77777777" w:rsidR="000349CC" w:rsidRPr="00DF0037" w:rsidRDefault="000349CC" w:rsidP="00575C17">
      <w:pPr>
        <w:spacing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DF0037">
        <w:rPr>
          <w:rFonts w:ascii="GHEA Grapalat" w:hAnsi="GHEA Grapalat"/>
          <w:sz w:val="24"/>
          <w:szCs w:val="24"/>
          <w:lang w:val="hy-AM"/>
        </w:rPr>
        <w:t>Նախագիծը մշակվել է ՀՀ էկոնոմիկայի նախարարության կողմից:</w:t>
      </w:r>
    </w:p>
    <w:p w14:paraId="47A10CEE" w14:textId="3E398B03" w:rsidR="00D9393A" w:rsidRPr="001849C7" w:rsidRDefault="00D9393A" w:rsidP="00D9393A">
      <w:pPr>
        <w:spacing w:after="0" w:line="360" w:lineRule="auto"/>
        <w:ind w:right="-1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1849C7">
        <w:rPr>
          <w:rFonts w:ascii="GHEA Grapalat" w:hAnsi="GHEA Grapalat" w:cs="Cambria Math"/>
          <w:b/>
          <w:bCs/>
          <w:sz w:val="24"/>
          <w:szCs w:val="24"/>
          <w:lang w:val="hy-AM"/>
        </w:rPr>
        <w:t>6</w:t>
      </w:r>
      <w:r w:rsidRPr="001849C7">
        <w:rPr>
          <w:rFonts w:ascii="Cambria Math" w:hAnsi="Cambria Math" w:cs="Cambria Math"/>
          <w:b/>
          <w:bCs/>
          <w:sz w:val="24"/>
          <w:szCs w:val="24"/>
          <w:lang w:val="hy-AM"/>
        </w:rPr>
        <w:t>․</w:t>
      </w:r>
      <w:r w:rsidRPr="001849C7">
        <w:rPr>
          <w:rFonts w:ascii="GHEA Grapalat" w:hAnsi="GHEA Grapalat" w:cs="Cambria Math"/>
          <w:b/>
          <w:bCs/>
          <w:sz w:val="24"/>
          <w:szCs w:val="24"/>
          <w:lang w:val="hy-AM"/>
        </w:rPr>
        <w:t xml:space="preserve"> </w:t>
      </w:r>
      <w:r w:rsidR="00575C17">
        <w:rPr>
          <w:rFonts w:ascii="GHEA Grapalat" w:hAnsi="GHEA Grapalat" w:cs="Cambria Math"/>
          <w:b/>
          <w:bCs/>
          <w:sz w:val="24"/>
          <w:szCs w:val="24"/>
          <w:lang w:val="hy-AM"/>
        </w:rPr>
        <w:t xml:space="preserve">  </w:t>
      </w:r>
      <w:r w:rsidRPr="001849C7">
        <w:rPr>
          <w:rFonts w:ascii="GHEA Grapalat" w:hAnsi="GHEA Grapalat" w:cs="Sylfaen"/>
          <w:b/>
          <w:bCs/>
          <w:sz w:val="24"/>
          <w:szCs w:val="24"/>
          <w:lang w:val="hy-AM"/>
        </w:rPr>
        <w:t>Կապը ռազմավարական փաստաթղթերի հետ</w:t>
      </w:r>
    </w:p>
    <w:p w14:paraId="0879F270" w14:textId="445934DC" w:rsidR="00D9393A" w:rsidRPr="001849C7" w:rsidRDefault="00575C17" w:rsidP="00D9393A">
      <w:pPr>
        <w:spacing w:after="0" w:line="360" w:lineRule="auto"/>
        <w:ind w:right="-1" w:firstLine="36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D9393A" w:rsidRPr="001849C7">
        <w:rPr>
          <w:rFonts w:ascii="GHEA Grapalat" w:hAnsi="GHEA Grapalat"/>
          <w:sz w:val="24"/>
          <w:szCs w:val="24"/>
          <w:lang w:val="hy-AM"/>
        </w:rPr>
        <w:t xml:space="preserve">Նախագծի ընդունումը </w:t>
      </w:r>
      <w:r w:rsidR="00D9393A" w:rsidRPr="001849C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բխում է </w:t>
      </w:r>
      <w:r w:rsidR="00D9393A" w:rsidRPr="001849C7">
        <w:rPr>
          <w:rFonts w:ascii="GHEA Grapalat" w:hAnsi="GHEA Grapalat"/>
          <w:sz w:val="24"/>
          <w:szCs w:val="24"/>
          <w:lang w:val="hy-AM"/>
        </w:rPr>
        <w:t>ՀՀ կառավարության 2021 թվականի օգոստոսի 18-ի №1363-Ա որոշմամբ հավանության արժանացած Կառավարության 2021-2026թթ. ծրագրի «</w:t>
      </w:r>
      <w:r w:rsidR="00EC1CE4">
        <w:rPr>
          <w:rFonts w:ascii="GHEA Grapalat" w:eastAsia="Calibri" w:hAnsi="GHEA Grapalat" w:cs="Times New Roman"/>
          <w:sz w:val="24"/>
          <w:szCs w:val="24"/>
          <w:lang w:val="hy-AM"/>
        </w:rPr>
        <w:t>Գործարար և ներդրումային միջավայրի բարելավում</w:t>
      </w:r>
      <w:r w:rsidR="00D9393A" w:rsidRPr="001849C7">
        <w:rPr>
          <w:rFonts w:ascii="GHEA Grapalat" w:hAnsi="GHEA Grapalat"/>
          <w:sz w:val="24"/>
          <w:szCs w:val="24"/>
          <w:lang w:val="hy-AM"/>
        </w:rPr>
        <w:t>» ենթաբաժնի դրույթներից։</w:t>
      </w:r>
    </w:p>
    <w:p w14:paraId="49565C59" w14:textId="5829DEFE" w:rsidR="00D9393A" w:rsidRPr="001849C7" w:rsidRDefault="00D9393A" w:rsidP="00D9393A">
      <w:pPr>
        <w:spacing w:after="0" w:line="360" w:lineRule="auto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1849C7">
        <w:rPr>
          <w:rFonts w:ascii="GHEA Grapalat" w:hAnsi="GHEA Grapalat" w:cs="Cambria Math"/>
          <w:sz w:val="24"/>
          <w:szCs w:val="24"/>
          <w:lang w:val="hy-AM"/>
        </w:rPr>
        <w:t>7</w:t>
      </w:r>
      <w:r w:rsidRPr="001849C7">
        <w:rPr>
          <w:rFonts w:ascii="Cambria Math" w:hAnsi="Cambria Math" w:cs="Cambria Math"/>
          <w:sz w:val="24"/>
          <w:szCs w:val="24"/>
          <w:lang w:val="hy-AM"/>
        </w:rPr>
        <w:t>․</w:t>
      </w:r>
      <w:r w:rsidRPr="001849C7">
        <w:rPr>
          <w:rFonts w:ascii="GHEA Grapalat" w:hAnsi="GHEA Grapalat"/>
          <w:sz w:val="24"/>
          <w:szCs w:val="24"/>
          <w:lang w:val="hy-AM"/>
        </w:rPr>
        <w:t xml:space="preserve"> </w:t>
      </w:r>
      <w:r w:rsidR="00575C17">
        <w:rPr>
          <w:rFonts w:ascii="GHEA Grapalat" w:hAnsi="GHEA Grapalat"/>
          <w:sz w:val="24"/>
          <w:szCs w:val="24"/>
          <w:lang w:val="hy-AM"/>
        </w:rPr>
        <w:t xml:space="preserve">  </w:t>
      </w:r>
      <w:r w:rsidRPr="001849C7">
        <w:rPr>
          <w:rFonts w:ascii="GHEA Grapalat" w:hAnsi="GHEA Grapalat"/>
          <w:b/>
          <w:bCs/>
          <w:sz w:val="24"/>
          <w:szCs w:val="24"/>
          <w:lang w:val="hy-AM"/>
        </w:rPr>
        <w:t>Լրացուցիչ ֆինանսական միջոցների անհրաժեշտության վերաբերյալ</w:t>
      </w:r>
    </w:p>
    <w:p w14:paraId="11219BE0" w14:textId="595CA89D" w:rsidR="00D9393A" w:rsidRPr="001849C7" w:rsidRDefault="00575C17" w:rsidP="00D9393A">
      <w:pPr>
        <w:spacing w:after="0" w:line="360" w:lineRule="auto"/>
        <w:ind w:firstLine="284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lastRenderedPageBreak/>
        <w:t xml:space="preserve"> </w:t>
      </w:r>
      <w:r w:rsidR="00D9393A" w:rsidRPr="001849C7">
        <w:rPr>
          <w:rFonts w:ascii="GHEA Grapalat" w:hAnsi="GHEA Grapalat"/>
          <w:sz w:val="24"/>
          <w:szCs w:val="24"/>
          <w:lang w:val="hy-AM"/>
        </w:rPr>
        <w:t>Նախագծի ընդունմամբ լրացուցիչ ֆինանսական միջոցների ներգրավման անհրաժեշտություն առկա չէ:</w:t>
      </w:r>
    </w:p>
    <w:p w14:paraId="5165962C" w14:textId="77777777" w:rsidR="00D9393A" w:rsidRPr="001849C7" w:rsidRDefault="00D9393A" w:rsidP="00D9393A">
      <w:pPr>
        <w:spacing w:after="0" w:line="360" w:lineRule="auto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1849C7">
        <w:rPr>
          <w:rFonts w:ascii="GHEA Grapalat" w:hAnsi="GHEA Grapalat" w:cs="Cambria Math"/>
          <w:sz w:val="24"/>
          <w:szCs w:val="24"/>
          <w:lang w:val="hy-AM"/>
        </w:rPr>
        <w:t>8</w:t>
      </w:r>
      <w:r w:rsidRPr="001849C7">
        <w:rPr>
          <w:rFonts w:ascii="Cambria Math" w:hAnsi="Cambria Math" w:cs="Cambria Math"/>
          <w:sz w:val="24"/>
          <w:szCs w:val="24"/>
          <w:lang w:val="hy-AM"/>
        </w:rPr>
        <w:t>․</w:t>
      </w:r>
      <w:r w:rsidRPr="001849C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849C7">
        <w:rPr>
          <w:rFonts w:ascii="GHEA Grapalat" w:hAnsi="GHEA Grapalat"/>
          <w:b/>
          <w:bCs/>
          <w:sz w:val="24"/>
          <w:szCs w:val="24"/>
          <w:lang w:val="hy-AM"/>
        </w:rPr>
        <w:t>Պետական բյուջեի եկամուտներում և ծախսերում սպասվելիք փոփոխությունների վերաբերյալ</w:t>
      </w:r>
    </w:p>
    <w:p w14:paraId="56DFF294" w14:textId="4B4F4947" w:rsidR="000349CC" w:rsidRPr="00DF0037" w:rsidRDefault="00D9393A" w:rsidP="00E317D6">
      <w:pPr>
        <w:spacing w:after="0" w:line="360" w:lineRule="auto"/>
        <w:ind w:firstLine="284"/>
        <w:jc w:val="both"/>
        <w:rPr>
          <w:rFonts w:ascii="GHEA Grapalat" w:hAnsi="GHEA Grapalat"/>
          <w:sz w:val="24"/>
          <w:szCs w:val="24"/>
          <w:lang w:val="hy-AM"/>
        </w:rPr>
      </w:pPr>
      <w:r w:rsidRPr="001849C7">
        <w:rPr>
          <w:rFonts w:ascii="GHEA Grapalat" w:hAnsi="GHEA Grapalat"/>
          <w:sz w:val="24"/>
          <w:szCs w:val="24"/>
          <w:lang w:val="hy-AM"/>
        </w:rPr>
        <w:t>Նախագծի ընդունմամբ Հայաստանի Հանրապետության պետական բյուջեում եկամուտների և ծախսերի ավելացում կամ նվազեցում չի նախատեսվում։</w:t>
      </w:r>
    </w:p>
    <w:sectPr w:rsidR="000349CC" w:rsidRPr="00DF0037" w:rsidSect="006F34A1">
      <w:headerReference w:type="default" r:id="rId8"/>
      <w:pgSz w:w="12240" w:h="15840"/>
      <w:pgMar w:top="1276" w:right="1440" w:bottom="1418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9F82990" w14:textId="77777777" w:rsidR="00302A09" w:rsidRDefault="00302A09">
      <w:pPr>
        <w:spacing w:after="0" w:line="240" w:lineRule="auto"/>
      </w:pPr>
      <w:r>
        <w:separator/>
      </w:r>
    </w:p>
  </w:endnote>
  <w:endnote w:type="continuationSeparator" w:id="0">
    <w:p w14:paraId="264D56BD" w14:textId="77777777" w:rsidR="00302A09" w:rsidRDefault="00302A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0F854D3" w14:textId="77777777" w:rsidR="00302A09" w:rsidRDefault="00302A09">
      <w:pPr>
        <w:spacing w:after="0" w:line="240" w:lineRule="auto"/>
      </w:pPr>
      <w:r>
        <w:separator/>
      </w:r>
    </w:p>
  </w:footnote>
  <w:footnote w:type="continuationSeparator" w:id="0">
    <w:p w14:paraId="3E5F2289" w14:textId="77777777" w:rsidR="00302A09" w:rsidRDefault="00302A0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FEE062A" w14:textId="77777777" w:rsidR="00E55950" w:rsidRDefault="00E5595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DCC6BB4"/>
    <w:multiLevelType w:val="hybridMultilevel"/>
    <w:tmpl w:val="04F8FF66"/>
    <w:lvl w:ilvl="0" w:tplc="F7BEE992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0FA25EC9"/>
    <w:multiLevelType w:val="hybridMultilevel"/>
    <w:tmpl w:val="04B6FD16"/>
    <w:lvl w:ilvl="0" w:tplc="0409000F">
      <w:start w:val="20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2" w15:restartNumberingAfterBreak="0">
    <w:nsid w:val="106F2A9E"/>
    <w:multiLevelType w:val="hybridMultilevel"/>
    <w:tmpl w:val="313E64D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D73763B"/>
    <w:multiLevelType w:val="hybridMultilevel"/>
    <w:tmpl w:val="07BE679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51A5C91"/>
    <w:multiLevelType w:val="hybridMultilevel"/>
    <w:tmpl w:val="67E2B17A"/>
    <w:lvl w:ilvl="0" w:tplc="BBCCF0D2">
      <w:start w:val="1"/>
      <w:numFmt w:val="decimal"/>
      <w:lvlText w:val="%1)"/>
      <w:lvlJc w:val="left"/>
      <w:pPr>
        <w:ind w:left="735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5" w15:restartNumberingAfterBreak="0">
    <w:nsid w:val="39885E00"/>
    <w:multiLevelType w:val="hybridMultilevel"/>
    <w:tmpl w:val="C3CC112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AC96C74"/>
    <w:multiLevelType w:val="hybridMultilevel"/>
    <w:tmpl w:val="E48A0DFA"/>
    <w:lvl w:ilvl="0" w:tplc="52B670D4">
      <w:start w:val="2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2305A5"/>
    <w:multiLevelType w:val="hybridMultilevel"/>
    <w:tmpl w:val="75663FAE"/>
    <w:lvl w:ilvl="0" w:tplc="E27A0274">
      <w:start w:val="2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8693114"/>
    <w:multiLevelType w:val="hybridMultilevel"/>
    <w:tmpl w:val="0DB2ADB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E5C6FF9"/>
    <w:multiLevelType w:val="hybridMultilevel"/>
    <w:tmpl w:val="1F600486"/>
    <w:lvl w:ilvl="0" w:tplc="3376C632">
      <w:start w:val="1"/>
      <w:numFmt w:val="decimal"/>
      <w:lvlText w:val="%1)"/>
      <w:lvlJc w:val="left"/>
      <w:pPr>
        <w:ind w:left="97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95" w:hanging="360"/>
      </w:pPr>
    </w:lvl>
    <w:lvl w:ilvl="2" w:tplc="0409001B" w:tentative="1">
      <w:start w:val="1"/>
      <w:numFmt w:val="lowerRoman"/>
      <w:lvlText w:val="%3."/>
      <w:lvlJc w:val="right"/>
      <w:pPr>
        <w:ind w:left="2415" w:hanging="180"/>
      </w:pPr>
    </w:lvl>
    <w:lvl w:ilvl="3" w:tplc="0409000F" w:tentative="1">
      <w:start w:val="1"/>
      <w:numFmt w:val="decimal"/>
      <w:lvlText w:val="%4."/>
      <w:lvlJc w:val="left"/>
      <w:pPr>
        <w:ind w:left="3135" w:hanging="360"/>
      </w:pPr>
    </w:lvl>
    <w:lvl w:ilvl="4" w:tplc="04090019" w:tentative="1">
      <w:start w:val="1"/>
      <w:numFmt w:val="lowerLetter"/>
      <w:lvlText w:val="%5."/>
      <w:lvlJc w:val="left"/>
      <w:pPr>
        <w:ind w:left="3855" w:hanging="360"/>
      </w:pPr>
    </w:lvl>
    <w:lvl w:ilvl="5" w:tplc="0409001B" w:tentative="1">
      <w:start w:val="1"/>
      <w:numFmt w:val="lowerRoman"/>
      <w:lvlText w:val="%6."/>
      <w:lvlJc w:val="right"/>
      <w:pPr>
        <w:ind w:left="4575" w:hanging="180"/>
      </w:pPr>
    </w:lvl>
    <w:lvl w:ilvl="6" w:tplc="0409000F" w:tentative="1">
      <w:start w:val="1"/>
      <w:numFmt w:val="decimal"/>
      <w:lvlText w:val="%7."/>
      <w:lvlJc w:val="left"/>
      <w:pPr>
        <w:ind w:left="5295" w:hanging="360"/>
      </w:pPr>
    </w:lvl>
    <w:lvl w:ilvl="7" w:tplc="04090019" w:tentative="1">
      <w:start w:val="1"/>
      <w:numFmt w:val="lowerLetter"/>
      <w:lvlText w:val="%8."/>
      <w:lvlJc w:val="left"/>
      <w:pPr>
        <w:ind w:left="6015" w:hanging="360"/>
      </w:pPr>
    </w:lvl>
    <w:lvl w:ilvl="8" w:tplc="0409001B" w:tentative="1">
      <w:start w:val="1"/>
      <w:numFmt w:val="lowerRoman"/>
      <w:lvlText w:val="%9."/>
      <w:lvlJc w:val="right"/>
      <w:pPr>
        <w:ind w:left="6735" w:hanging="180"/>
      </w:pPr>
    </w:lvl>
  </w:abstractNum>
  <w:abstractNum w:abstractNumId="10" w15:restartNumberingAfterBreak="0">
    <w:nsid w:val="51AC6D3D"/>
    <w:multiLevelType w:val="hybridMultilevel"/>
    <w:tmpl w:val="42AC39D6"/>
    <w:lvl w:ilvl="0" w:tplc="04090011">
      <w:start w:val="1"/>
      <w:numFmt w:val="decimal"/>
      <w:lvlText w:val="%1)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63C36C26"/>
    <w:multiLevelType w:val="hybridMultilevel"/>
    <w:tmpl w:val="02AA7ABA"/>
    <w:lvl w:ilvl="0" w:tplc="50CCFF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0"/>
  </w:num>
  <w:num w:numId="4">
    <w:abstractNumId w:val="8"/>
  </w:num>
  <w:num w:numId="5">
    <w:abstractNumId w:val="7"/>
  </w:num>
  <w:num w:numId="6">
    <w:abstractNumId w:val="3"/>
  </w:num>
  <w:num w:numId="7">
    <w:abstractNumId w:val="6"/>
  </w:num>
  <w:num w:numId="8">
    <w:abstractNumId w:val="1"/>
  </w:num>
  <w:num w:numId="9">
    <w:abstractNumId w:val="9"/>
  </w:num>
  <w:num w:numId="10">
    <w:abstractNumId w:val="11"/>
  </w:num>
  <w:num w:numId="11">
    <w:abstractNumId w:val="5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152A"/>
    <w:rsid w:val="000305E0"/>
    <w:rsid w:val="000349CC"/>
    <w:rsid w:val="0005502A"/>
    <w:rsid w:val="0006588F"/>
    <w:rsid w:val="00083CE5"/>
    <w:rsid w:val="000A7134"/>
    <w:rsid w:val="000B052D"/>
    <w:rsid w:val="000C0AC0"/>
    <w:rsid w:val="00123DCC"/>
    <w:rsid w:val="00160340"/>
    <w:rsid w:val="001622CF"/>
    <w:rsid w:val="001631EA"/>
    <w:rsid w:val="001B49E9"/>
    <w:rsid w:val="001D22CD"/>
    <w:rsid w:val="001E399C"/>
    <w:rsid w:val="001E4458"/>
    <w:rsid w:val="00203E08"/>
    <w:rsid w:val="0021616A"/>
    <w:rsid w:val="00216C16"/>
    <w:rsid w:val="00225D65"/>
    <w:rsid w:val="00231C1F"/>
    <w:rsid w:val="00233867"/>
    <w:rsid w:val="002552EA"/>
    <w:rsid w:val="00284649"/>
    <w:rsid w:val="002D548C"/>
    <w:rsid w:val="002D734B"/>
    <w:rsid w:val="002E1BFF"/>
    <w:rsid w:val="002E1FE2"/>
    <w:rsid w:val="00302A09"/>
    <w:rsid w:val="0030706D"/>
    <w:rsid w:val="0033125D"/>
    <w:rsid w:val="0033211E"/>
    <w:rsid w:val="0034663A"/>
    <w:rsid w:val="003644B7"/>
    <w:rsid w:val="00384426"/>
    <w:rsid w:val="003C404A"/>
    <w:rsid w:val="003C5062"/>
    <w:rsid w:val="003D25DE"/>
    <w:rsid w:val="004109C4"/>
    <w:rsid w:val="00413115"/>
    <w:rsid w:val="00422F3F"/>
    <w:rsid w:val="004252E6"/>
    <w:rsid w:val="0045695D"/>
    <w:rsid w:val="00470624"/>
    <w:rsid w:val="00477A8D"/>
    <w:rsid w:val="004A065B"/>
    <w:rsid w:val="004A5264"/>
    <w:rsid w:val="004B17F4"/>
    <w:rsid w:val="004B292F"/>
    <w:rsid w:val="004C386C"/>
    <w:rsid w:val="004D6E09"/>
    <w:rsid w:val="004E5E39"/>
    <w:rsid w:val="004F2804"/>
    <w:rsid w:val="0050099D"/>
    <w:rsid w:val="00504B54"/>
    <w:rsid w:val="00505CB9"/>
    <w:rsid w:val="00530805"/>
    <w:rsid w:val="00543053"/>
    <w:rsid w:val="005531B8"/>
    <w:rsid w:val="00553E27"/>
    <w:rsid w:val="005555D7"/>
    <w:rsid w:val="00575C17"/>
    <w:rsid w:val="005913B8"/>
    <w:rsid w:val="00596BD2"/>
    <w:rsid w:val="005B00AE"/>
    <w:rsid w:val="005E3328"/>
    <w:rsid w:val="00603968"/>
    <w:rsid w:val="006310D6"/>
    <w:rsid w:val="00631648"/>
    <w:rsid w:val="00637FA7"/>
    <w:rsid w:val="00641CD4"/>
    <w:rsid w:val="00647720"/>
    <w:rsid w:val="00693A33"/>
    <w:rsid w:val="006C4B2B"/>
    <w:rsid w:val="006D360F"/>
    <w:rsid w:val="006F34A1"/>
    <w:rsid w:val="006F5B2B"/>
    <w:rsid w:val="00710B50"/>
    <w:rsid w:val="00722B6D"/>
    <w:rsid w:val="007340EC"/>
    <w:rsid w:val="007343A2"/>
    <w:rsid w:val="00734C73"/>
    <w:rsid w:val="0074550E"/>
    <w:rsid w:val="00755DF6"/>
    <w:rsid w:val="00786E2B"/>
    <w:rsid w:val="00795A11"/>
    <w:rsid w:val="007B6ADF"/>
    <w:rsid w:val="007C09DA"/>
    <w:rsid w:val="007C36C0"/>
    <w:rsid w:val="007C67FE"/>
    <w:rsid w:val="007E2C58"/>
    <w:rsid w:val="007F13A8"/>
    <w:rsid w:val="007F424F"/>
    <w:rsid w:val="007F7805"/>
    <w:rsid w:val="008004D6"/>
    <w:rsid w:val="00801167"/>
    <w:rsid w:val="00804C4F"/>
    <w:rsid w:val="00813237"/>
    <w:rsid w:val="00824A13"/>
    <w:rsid w:val="00834D5C"/>
    <w:rsid w:val="00836E74"/>
    <w:rsid w:val="0084351C"/>
    <w:rsid w:val="00875B0E"/>
    <w:rsid w:val="0088714D"/>
    <w:rsid w:val="008947EF"/>
    <w:rsid w:val="008B3CAB"/>
    <w:rsid w:val="008E02AF"/>
    <w:rsid w:val="00923CA8"/>
    <w:rsid w:val="009263C4"/>
    <w:rsid w:val="0093252C"/>
    <w:rsid w:val="00953F24"/>
    <w:rsid w:val="009B3787"/>
    <w:rsid w:val="009D3487"/>
    <w:rsid w:val="009D77B7"/>
    <w:rsid w:val="009E5202"/>
    <w:rsid w:val="009F62E4"/>
    <w:rsid w:val="00A0152A"/>
    <w:rsid w:val="00A056B9"/>
    <w:rsid w:val="00A43062"/>
    <w:rsid w:val="00A71B6F"/>
    <w:rsid w:val="00A863C2"/>
    <w:rsid w:val="00A87405"/>
    <w:rsid w:val="00A9288D"/>
    <w:rsid w:val="00A93AB8"/>
    <w:rsid w:val="00AC2821"/>
    <w:rsid w:val="00B073B0"/>
    <w:rsid w:val="00B0754F"/>
    <w:rsid w:val="00B13ACC"/>
    <w:rsid w:val="00B64486"/>
    <w:rsid w:val="00B662A7"/>
    <w:rsid w:val="00B6691E"/>
    <w:rsid w:val="00B67561"/>
    <w:rsid w:val="00B67707"/>
    <w:rsid w:val="00B83CC2"/>
    <w:rsid w:val="00B93E5F"/>
    <w:rsid w:val="00BA0DEC"/>
    <w:rsid w:val="00BE7491"/>
    <w:rsid w:val="00BF25AA"/>
    <w:rsid w:val="00BF5A08"/>
    <w:rsid w:val="00C20064"/>
    <w:rsid w:val="00C21B73"/>
    <w:rsid w:val="00C226D2"/>
    <w:rsid w:val="00C23F28"/>
    <w:rsid w:val="00C27EA6"/>
    <w:rsid w:val="00C30D33"/>
    <w:rsid w:val="00C5368F"/>
    <w:rsid w:val="00C90B9B"/>
    <w:rsid w:val="00CB6123"/>
    <w:rsid w:val="00CB6CAD"/>
    <w:rsid w:val="00CC19B8"/>
    <w:rsid w:val="00CD296D"/>
    <w:rsid w:val="00CE7C4B"/>
    <w:rsid w:val="00D02B10"/>
    <w:rsid w:val="00D04190"/>
    <w:rsid w:val="00D165E1"/>
    <w:rsid w:val="00D17DB6"/>
    <w:rsid w:val="00D64974"/>
    <w:rsid w:val="00D938E2"/>
    <w:rsid w:val="00D9393A"/>
    <w:rsid w:val="00DA693D"/>
    <w:rsid w:val="00DD5AF9"/>
    <w:rsid w:val="00DE71A1"/>
    <w:rsid w:val="00DF0037"/>
    <w:rsid w:val="00DF1E0A"/>
    <w:rsid w:val="00E1172B"/>
    <w:rsid w:val="00E239CD"/>
    <w:rsid w:val="00E317D6"/>
    <w:rsid w:val="00E322E0"/>
    <w:rsid w:val="00E3523B"/>
    <w:rsid w:val="00E55950"/>
    <w:rsid w:val="00E74E6B"/>
    <w:rsid w:val="00E9109E"/>
    <w:rsid w:val="00E97921"/>
    <w:rsid w:val="00EA2228"/>
    <w:rsid w:val="00EC1CE4"/>
    <w:rsid w:val="00ED52D3"/>
    <w:rsid w:val="00F06A47"/>
    <w:rsid w:val="00F13CE2"/>
    <w:rsid w:val="00F23CD4"/>
    <w:rsid w:val="00F2476E"/>
    <w:rsid w:val="00F335E0"/>
    <w:rsid w:val="00F529B7"/>
    <w:rsid w:val="00F67776"/>
    <w:rsid w:val="00F82D15"/>
    <w:rsid w:val="00F83002"/>
    <w:rsid w:val="00F8415E"/>
    <w:rsid w:val="00F914A5"/>
    <w:rsid w:val="00FC11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BD271B"/>
  <w15:docId w15:val="{2EAE0946-AFB9-4CB6-8F7C-E293092DF7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0349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0349CC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0349CC"/>
    <w:pPr>
      <w:ind w:left="720"/>
      <w:contextualSpacing/>
    </w:pPr>
  </w:style>
  <w:style w:type="table" w:styleId="TableGrid">
    <w:name w:val="Table Grid"/>
    <w:basedOn w:val="TableNormal"/>
    <w:uiPriority w:val="59"/>
    <w:rsid w:val="000349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mphasis">
    <w:name w:val="Emphasis"/>
    <w:uiPriority w:val="20"/>
    <w:qFormat/>
    <w:rsid w:val="000349CC"/>
    <w:rPr>
      <w:i/>
      <w:iCs/>
    </w:rPr>
  </w:style>
  <w:style w:type="paragraph" w:customStyle="1" w:styleId="ConsPlusNonformat">
    <w:name w:val="ConsPlusNonformat"/>
    <w:uiPriority w:val="99"/>
    <w:rsid w:val="000349CC"/>
    <w:pPr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0"/>
      <w:szCs w:val="20"/>
      <w:lang w:val="ru-RU" w:eastAsia="ru-RU"/>
    </w:rPr>
  </w:style>
  <w:style w:type="paragraph" w:styleId="Header">
    <w:name w:val="header"/>
    <w:basedOn w:val="Normal"/>
    <w:link w:val="HeaderChar"/>
    <w:uiPriority w:val="99"/>
    <w:unhideWhenUsed/>
    <w:rsid w:val="000349C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349CC"/>
  </w:style>
  <w:style w:type="paragraph" w:styleId="Footer">
    <w:name w:val="footer"/>
    <w:basedOn w:val="Normal"/>
    <w:link w:val="FooterChar"/>
    <w:uiPriority w:val="99"/>
    <w:unhideWhenUsed/>
    <w:rsid w:val="000349C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349CC"/>
  </w:style>
  <w:style w:type="paragraph" w:styleId="BalloonText">
    <w:name w:val="Balloon Text"/>
    <w:basedOn w:val="Normal"/>
    <w:link w:val="BalloonTextChar"/>
    <w:uiPriority w:val="99"/>
    <w:semiHidden/>
    <w:unhideWhenUsed/>
    <w:rsid w:val="000349C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349CC"/>
    <w:rPr>
      <w:rFonts w:ascii="Segoe UI" w:hAnsi="Segoe UI" w:cs="Segoe UI"/>
      <w:sz w:val="18"/>
      <w:szCs w:val="18"/>
    </w:rPr>
  </w:style>
  <w:style w:type="paragraph" w:customStyle="1" w:styleId="msonormalmrcssattr">
    <w:name w:val="msonormal_mr_css_attr"/>
    <w:basedOn w:val="Normal"/>
    <w:rsid w:val="00DF00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447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64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399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5400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3300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02340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83259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333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8290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7612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6281C7-7A23-4A65-B54C-22923CCCC2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722</Words>
  <Characters>4119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A. Movsisyan</dc:creator>
  <cp:keywords>https://mul2.gov.am/tasks/1248801/oneclick?token=97f8ca214f41583bf8ec237781b8bac5</cp:keywords>
  <dc:description/>
  <cp:lastModifiedBy>Azgush A. Elazyan</cp:lastModifiedBy>
  <cp:revision>2</cp:revision>
  <cp:lastPrinted>2021-03-17T13:22:00Z</cp:lastPrinted>
  <dcterms:created xsi:type="dcterms:W3CDTF">2025-12-01T06:12:00Z</dcterms:created>
  <dcterms:modified xsi:type="dcterms:W3CDTF">2025-12-01T06:12:00Z</dcterms:modified>
</cp:coreProperties>
</file>