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1B67D3" w14:textId="77777777" w:rsidR="00DB1B9A" w:rsidRPr="00AA72DC" w:rsidRDefault="00DB1B9A" w:rsidP="003028FB">
      <w:pPr>
        <w:spacing w:line="360" w:lineRule="auto"/>
        <w:ind w:firstLine="284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A72DC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346AC931" w14:textId="4274BDFD" w:rsidR="00DB1B9A" w:rsidRDefault="003028FB" w:rsidP="003028FB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bookmarkStart w:id="0" w:name="_Hlk189213049"/>
      <w:r w:rsidRPr="00FD4B69"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 xml:space="preserve">ՀԱՅԱՍՏԱՆԻ ՀԱՆՐԱՊԵՏՈՒԹՅԱՆ ԿԱՌԱՎԱՐՈՒԹՅԱՆ 2024 ԹՎԱԿԱՆԻ ԴԵԿՏԵՄԲԵՐԻ 27-Ի N 2060-Ն ՈՐՈՇՄԱՆ ՄԵՋ ՓՈՓՈԽՈՒԹՅՈՒՆՆԵՐ ԵՎ ԼՐԱՑՈՒՄՆԵՐ ԿԱՏԱՐԵԼՈՒ ՄԱՍԻՆ </w:t>
      </w:r>
      <w:bookmarkEnd w:id="0"/>
      <w:r w:rsidR="00DB1B9A" w:rsidRPr="00AA72DC">
        <w:rPr>
          <w:rFonts w:ascii="GHEA Grapalat" w:hAnsi="GHEA Grapalat" w:cs="Sylfaen"/>
          <w:b/>
          <w:sz w:val="24"/>
          <w:szCs w:val="24"/>
          <w:lang w:val="hy-AM"/>
        </w:rPr>
        <w:t>ՈՐՈՇՄԱՆ ՆԱԽԱԳԾԻ</w:t>
      </w:r>
    </w:p>
    <w:p w14:paraId="7FB537D6" w14:textId="77777777" w:rsidR="00CF0347" w:rsidRPr="00AA72DC" w:rsidRDefault="00CF0347" w:rsidP="00CE4B52">
      <w:pPr>
        <w:pStyle w:val="mechtex"/>
        <w:spacing w:line="360" w:lineRule="auto"/>
        <w:ind w:firstLine="284"/>
        <w:rPr>
          <w:rFonts w:ascii="GHEA Grapalat" w:hAnsi="GHEA Grapalat" w:cs="Calibri"/>
          <w:b/>
          <w:sz w:val="24"/>
          <w:szCs w:val="24"/>
          <w:lang w:val="hy-AM"/>
        </w:rPr>
      </w:pPr>
    </w:p>
    <w:p w14:paraId="662C012E" w14:textId="77777777" w:rsidR="00B859C9" w:rsidRPr="00700B2B" w:rsidRDefault="00B859C9" w:rsidP="003028FB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700B2B">
        <w:rPr>
          <w:rFonts w:ascii="GHEA Grapalat" w:hAnsi="GHEA Grapalat" w:cs="Sylfaen"/>
          <w:b/>
          <w:sz w:val="24"/>
          <w:szCs w:val="24"/>
          <w:lang w:val="hy-AM"/>
        </w:rPr>
        <w:t>Ի</w:t>
      </w:r>
      <w:r w:rsidRPr="00700B2B">
        <w:rPr>
          <w:rFonts w:ascii="GHEA Grapalat" w:hAnsi="GHEA Grapalat"/>
          <w:b/>
          <w:sz w:val="24"/>
          <w:szCs w:val="24"/>
          <w:lang w:val="hy-AM"/>
        </w:rPr>
        <w:t>րավական ակտի ընդունման անհրաժեշտությունը</w:t>
      </w:r>
      <w:r w:rsidR="00700B2B">
        <w:rPr>
          <w:rFonts w:ascii="GHEA Grapalat" w:hAnsi="GHEA Grapalat"/>
          <w:b/>
          <w:sz w:val="24"/>
          <w:szCs w:val="24"/>
          <w:lang w:val="hy-AM"/>
        </w:rPr>
        <w:t xml:space="preserve">. </w:t>
      </w:r>
    </w:p>
    <w:p w14:paraId="4136260A" w14:textId="16FDC2D0" w:rsidR="00226C69" w:rsidRDefault="00700B2B" w:rsidP="003028FB">
      <w:pPr>
        <w:pStyle w:val="mechtex"/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00B2B">
        <w:rPr>
          <w:rFonts w:ascii="GHEA Grapalat" w:hAnsi="GHEA Grapalat" w:cs="Sylfaen"/>
          <w:bCs/>
          <w:noProof/>
          <w:sz w:val="24"/>
          <w:szCs w:val="24"/>
          <w:lang w:val="hy-AM"/>
        </w:rPr>
        <w:t>«Հայաստանի Հանրապետության կառավարության 202</w:t>
      </w:r>
      <w:r w:rsidR="003028FB">
        <w:rPr>
          <w:rFonts w:ascii="GHEA Grapalat" w:hAnsi="GHEA Grapalat" w:cs="Sylfaen"/>
          <w:bCs/>
          <w:noProof/>
          <w:sz w:val="24"/>
          <w:szCs w:val="24"/>
          <w:lang w:val="hy-AM"/>
        </w:rPr>
        <w:t>4</w:t>
      </w:r>
      <w:r w:rsidRPr="00700B2B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 թվականի դեկտեմբերի 2</w:t>
      </w:r>
      <w:r w:rsidR="003028FB">
        <w:rPr>
          <w:rFonts w:ascii="GHEA Grapalat" w:hAnsi="GHEA Grapalat" w:cs="Sylfaen"/>
          <w:bCs/>
          <w:noProof/>
          <w:sz w:val="24"/>
          <w:szCs w:val="24"/>
          <w:lang w:val="hy-AM"/>
        </w:rPr>
        <w:t>7</w:t>
      </w:r>
      <w:r w:rsidRPr="00700B2B">
        <w:rPr>
          <w:rFonts w:ascii="GHEA Grapalat" w:hAnsi="GHEA Grapalat" w:cs="Sylfaen"/>
          <w:bCs/>
          <w:noProof/>
          <w:sz w:val="24"/>
          <w:szCs w:val="24"/>
          <w:lang w:val="hy-AM"/>
        </w:rPr>
        <w:t>-ի N 2</w:t>
      </w:r>
      <w:r w:rsidR="003028FB">
        <w:rPr>
          <w:rFonts w:ascii="GHEA Grapalat" w:hAnsi="GHEA Grapalat" w:cs="Sylfaen"/>
          <w:bCs/>
          <w:noProof/>
          <w:sz w:val="24"/>
          <w:szCs w:val="24"/>
          <w:lang w:val="hy-AM"/>
        </w:rPr>
        <w:t>060</w:t>
      </w:r>
      <w:r w:rsidRPr="00700B2B">
        <w:rPr>
          <w:rFonts w:ascii="GHEA Grapalat" w:hAnsi="GHEA Grapalat" w:cs="Sylfaen"/>
          <w:bCs/>
          <w:noProof/>
          <w:sz w:val="24"/>
          <w:szCs w:val="24"/>
          <w:lang w:val="hy-AM"/>
        </w:rPr>
        <w:t>-Ն որոշման մեջ փոփոխություններ և լրացումներ կատարելու</w:t>
      </w:r>
      <w:r w:rsidRPr="00700B2B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700B2B">
        <w:rPr>
          <w:rFonts w:ascii="GHEA Grapalat" w:hAnsi="GHEA Grapalat" w:cs="Tahoma"/>
          <w:sz w:val="24"/>
          <w:szCs w:val="24"/>
          <w:lang w:val="hy-AM"/>
        </w:rPr>
        <w:t xml:space="preserve">մասին» </w:t>
      </w:r>
      <w:r w:rsidRPr="00700B2B">
        <w:rPr>
          <w:rFonts w:ascii="GHEA Grapalat" w:hAnsi="GHEA Grapalat" w:cs="Sylfaen"/>
          <w:sz w:val="24"/>
          <w:szCs w:val="24"/>
          <w:lang w:val="hy-AM"/>
        </w:rPr>
        <w:t xml:space="preserve">որոշման նախագծի (այսուհետ` </w:t>
      </w:r>
      <w:r>
        <w:rPr>
          <w:rFonts w:ascii="GHEA Grapalat" w:hAnsi="GHEA Grapalat" w:cs="Sylfaen"/>
          <w:sz w:val="24"/>
          <w:szCs w:val="24"/>
          <w:lang w:val="hy-AM"/>
        </w:rPr>
        <w:t>Ն</w:t>
      </w:r>
      <w:r w:rsidRPr="00700B2B">
        <w:rPr>
          <w:rFonts w:ascii="GHEA Grapalat" w:hAnsi="GHEA Grapalat" w:cs="Sylfaen"/>
          <w:sz w:val="24"/>
          <w:szCs w:val="24"/>
          <w:lang w:val="hy-AM"/>
        </w:rPr>
        <w:t>ախագիծ)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26C69" w:rsidRPr="00700B2B">
        <w:rPr>
          <w:rFonts w:ascii="GHEA Grapalat" w:hAnsi="GHEA Grapalat" w:cs="Sylfaen"/>
          <w:sz w:val="24"/>
          <w:szCs w:val="24"/>
          <w:lang w:val="hy-AM"/>
        </w:rPr>
        <w:t xml:space="preserve">ընդունումը պայմանավորված է </w:t>
      </w:r>
      <w:r w:rsidR="00226C69" w:rsidRPr="00700B2B">
        <w:rPr>
          <w:rFonts w:ascii="GHEA Grapalat" w:hAnsi="GHEA Grapalat"/>
          <w:sz w:val="24"/>
          <w:szCs w:val="24"/>
          <w:lang w:val="hy-AM"/>
        </w:rPr>
        <w:t>Հայաստանի</w:t>
      </w:r>
      <w:r w:rsidR="00226C69" w:rsidRPr="00700B2B">
        <w:rPr>
          <w:rFonts w:ascii="GHEA Grapalat" w:hAnsi="GHEA Grapalat"/>
          <w:sz w:val="24"/>
          <w:szCs w:val="24"/>
          <w:lang w:val="af-ZA"/>
        </w:rPr>
        <w:t xml:space="preserve"> </w:t>
      </w:r>
      <w:r w:rsidR="00226C69" w:rsidRPr="00700B2B">
        <w:rPr>
          <w:rFonts w:ascii="GHEA Grapalat" w:hAnsi="GHEA Grapalat"/>
          <w:sz w:val="24"/>
          <w:szCs w:val="24"/>
          <w:lang w:val="hy-AM"/>
        </w:rPr>
        <w:t>Հանրապետությ</w:t>
      </w:r>
      <w:proofErr w:type="spellStart"/>
      <w:r w:rsidR="00226C69" w:rsidRPr="00700B2B">
        <w:rPr>
          <w:rFonts w:ascii="GHEA Grapalat" w:hAnsi="GHEA Grapalat" w:cs="Sylfaen"/>
          <w:sz w:val="24"/>
          <w:szCs w:val="24"/>
          <w:lang w:val="fr-FR"/>
        </w:rPr>
        <w:t>ու</w:t>
      </w:r>
      <w:proofErr w:type="spellEnd"/>
      <w:r w:rsidR="00226C69" w:rsidRPr="00700B2B">
        <w:rPr>
          <w:rFonts w:ascii="GHEA Grapalat" w:hAnsi="GHEA Grapalat" w:cs="Sylfaen"/>
          <w:sz w:val="24"/>
          <w:szCs w:val="24"/>
          <w:lang w:val="hy-AM"/>
        </w:rPr>
        <w:t>նու</w:t>
      </w:r>
      <w:r w:rsidR="00226C69" w:rsidRPr="00700B2B">
        <w:rPr>
          <w:rFonts w:ascii="GHEA Grapalat" w:hAnsi="GHEA Grapalat" w:cs="Sylfaen"/>
          <w:sz w:val="24"/>
          <w:szCs w:val="24"/>
          <w:lang w:val="fr-FR"/>
        </w:rPr>
        <w:t>մ</w:t>
      </w:r>
      <w:r w:rsidR="00226C69" w:rsidRPr="00700B2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561BDA" w:rsidRPr="00EC2DF1">
        <w:rPr>
          <w:rFonts w:ascii="GHEA Grapalat" w:hAnsi="GHEA Grapalat"/>
          <w:sz w:val="24"/>
          <w:szCs w:val="24"/>
          <w:lang w:val="hy-AM"/>
        </w:rPr>
        <w:t>հակառետրովիրուսային, օպորտունիստական դեղորայքի և</w:t>
      </w:r>
      <w:r w:rsidR="00561BDA" w:rsidRPr="00FE30A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FE30A6" w:rsidRPr="00FE30A6">
        <w:rPr>
          <w:rFonts w:ascii="GHEA Grapalat" w:hAnsi="GHEA Grapalat" w:cs="Sylfaen"/>
          <w:sz w:val="24"/>
          <w:szCs w:val="24"/>
          <w:lang w:val="hy-AM"/>
        </w:rPr>
        <w:t>լաբորատոր ախտորոշիչ թեստեր</w:t>
      </w:r>
      <w:r w:rsidR="00FE30A6">
        <w:rPr>
          <w:rFonts w:ascii="GHEA Grapalat" w:hAnsi="GHEA Grapalat" w:cs="Sylfaen"/>
          <w:sz w:val="24"/>
          <w:szCs w:val="24"/>
          <w:lang w:val="hy-AM"/>
        </w:rPr>
        <w:t>ի</w:t>
      </w:r>
      <w:r w:rsidR="00FE30A6" w:rsidRPr="00FE30A6">
        <w:rPr>
          <w:rFonts w:ascii="GHEA Grapalat" w:hAnsi="GHEA Grapalat" w:cs="Sylfaen"/>
          <w:color w:val="FF0000"/>
          <w:sz w:val="24"/>
          <w:szCs w:val="24"/>
          <w:lang w:val="hy-AM"/>
        </w:rPr>
        <w:t xml:space="preserve"> </w:t>
      </w:r>
      <w:r w:rsidR="00226C69" w:rsidRPr="00700B2B">
        <w:rPr>
          <w:rFonts w:ascii="GHEA Grapalat" w:hAnsi="GHEA Grapalat" w:cs="Sylfaen"/>
          <w:sz w:val="24"/>
          <w:szCs w:val="24"/>
          <w:lang w:val="af-ZA"/>
        </w:rPr>
        <w:t>ա</w:t>
      </w:r>
      <w:r w:rsidR="00226C69" w:rsidRPr="00700B2B">
        <w:rPr>
          <w:rFonts w:ascii="GHEA Grapalat" w:hAnsi="GHEA Grapalat" w:cs="Sylfaen"/>
          <w:sz w:val="24"/>
          <w:szCs w:val="24"/>
          <w:lang w:val="hy-AM"/>
        </w:rPr>
        <w:t>ն</w:t>
      </w:r>
      <w:r w:rsidR="00226C69" w:rsidRPr="00700B2B">
        <w:rPr>
          <w:rFonts w:ascii="GHEA Grapalat" w:hAnsi="GHEA Grapalat" w:cs="Sylfaen"/>
          <w:sz w:val="24"/>
          <w:szCs w:val="24"/>
          <w:lang w:val="af-ZA"/>
        </w:rPr>
        <w:t>ընդմեջ մատակարարմ</w:t>
      </w:r>
      <w:r w:rsidR="00226C69" w:rsidRPr="00700B2B">
        <w:rPr>
          <w:rFonts w:ascii="GHEA Grapalat" w:hAnsi="GHEA Grapalat" w:cs="Sylfaen"/>
          <w:sz w:val="24"/>
          <w:szCs w:val="24"/>
          <w:lang w:val="hy-AM"/>
        </w:rPr>
        <w:t xml:space="preserve">ամբ, բյուջետային միջոցների խնայողությամբ: </w:t>
      </w:r>
    </w:p>
    <w:p w14:paraId="555E2FCA" w14:textId="77777777" w:rsidR="00B859C9" w:rsidRPr="00700B2B" w:rsidRDefault="00B859C9" w:rsidP="003028FB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</w:pPr>
      <w:r w:rsidRPr="00700B2B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Pr="00700B2B">
        <w:rPr>
          <w:rFonts w:ascii="GHEA Grapalat" w:hAnsi="GHEA Grapalat"/>
          <w:b/>
          <w:sz w:val="24"/>
          <w:szCs w:val="24"/>
          <w:lang w:val="hy-AM"/>
        </w:rPr>
        <w:t xml:space="preserve"> իրա</w:t>
      </w:r>
      <w:r w:rsidRPr="00700B2B">
        <w:rPr>
          <w:rFonts w:ascii="GHEA Grapalat" w:hAnsi="GHEA Grapalat" w:cs="Sylfaen"/>
          <w:b/>
          <w:sz w:val="24"/>
          <w:szCs w:val="24"/>
          <w:lang w:val="hy-AM"/>
        </w:rPr>
        <w:t>վիճակը</w:t>
      </w:r>
      <w:r w:rsidRPr="00700B2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700B2B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700B2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700B2B">
        <w:rPr>
          <w:rFonts w:ascii="GHEA Grapalat" w:hAnsi="GHEA Grapalat" w:cs="Sylfaen"/>
          <w:b/>
          <w:sz w:val="24"/>
          <w:szCs w:val="24"/>
          <w:lang w:val="hy-AM"/>
        </w:rPr>
        <w:t>խնդիրները</w:t>
      </w:r>
      <w:r w:rsidR="00700B2B">
        <w:rPr>
          <w:rFonts w:ascii="GHEA Grapalat" w:hAnsi="GHEA Grapalat" w:cs="Sylfaen"/>
          <w:b/>
          <w:sz w:val="24"/>
          <w:szCs w:val="24"/>
          <w:lang w:val="hy-AM"/>
        </w:rPr>
        <w:t xml:space="preserve">. </w:t>
      </w:r>
    </w:p>
    <w:p w14:paraId="195C3047" w14:textId="5C9ABE64" w:rsidR="00700B2B" w:rsidRDefault="008C7E9E" w:rsidP="003028FB">
      <w:pPr>
        <w:spacing w:line="360" w:lineRule="auto"/>
        <w:ind w:firstLine="567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700B2B">
        <w:rPr>
          <w:rFonts w:ascii="GHEA Grapalat" w:hAnsi="GHEA Grapalat"/>
          <w:sz w:val="24"/>
          <w:szCs w:val="24"/>
          <w:lang w:val="hy-AM"/>
        </w:rPr>
        <w:t>Կառավարության 2018 թվականի ապրիլի 12-ի N 489-Ն որոշման (այսուհետ` Որոշում) պահանջներին համապատասխան</w:t>
      </w:r>
      <w:r w:rsidR="00700B2B">
        <w:rPr>
          <w:rFonts w:ascii="GHEA Grapalat" w:hAnsi="GHEA Grapalat"/>
          <w:sz w:val="24"/>
          <w:szCs w:val="24"/>
          <w:lang w:val="hy-AM"/>
        </w:rPr>
        <w:t>`</w:t>
      </w:r>
      <w:r w:rsidRPr="00700B2B">
        <w:rPr>
          <w:rFonts w:ascii="GHEA Grapalat" w:hAnsi="GHEA Grapalat"/>
          <w:sz w:val="24"/>
          <w:szCs w:val="24"/>
          <w:lang w:val="hy-AM"/>
        </w:rPr>
        <w:t xml:space="preserve"> «Ինֆեկցիոն հիվանդությունների ազգային կենտրոն» </w:t>
      </w:r>
      <w:r w:rsidR="00700B2B">
        <w:rPr>
          <w:rFonts w:ascii="GHEA Grapalat" w:hAnsi="GHEA Grapalat"/>
          <w:sz w:val="24"/>
          <w:szCs w:val="24"/>
          <w:lang w:val="hy-AM"/>
        </w:rPr>
        <w:t>փակ բաժնետիրական ընկերության</w:t>
      </w:r>
      <w:r w:rsidRPr="00700B2B">
        <w:rPr>
          <w:rFonts w:ascii="GHEA Grapalat" w:hAnsi="GHEA Grapalat"/>
          <w:sz w:val="24"/>
          <w:szCs w:val="24"/>
          <w:lang w:val="hy-AM"/>
        </w:rPr>
        <w:t xml:space="preserve"> (այսուհետ` </w:t>
      </w:r>
      <w:r w:rsidR="00BD3268">
        <w:rPr>
          <w:rFonts w:ascii="GHEA Grapalat" w:hAnsi="GHEA Grapalat"/>
          <w:sz w:val="24"/>
          <w:szCs w:val="24"/>
          <w:lang w:val="hy-AM"/>
        </w:rPr>
        <w:t>Ընկերություն</w:t>
      </w:r>
      <w:r w:rsidRPr="00700B2B">
        <w:rPr>
          <w:rFonts w:ascii="GHEA Grapalat" w:hAnsi="GHEA Grapalat"/>
          <w:sz w:val="24"/>
          <w:szCs w:val="24"/>
          <w:lang w:val="hy-AM"/>
        </w:rPr>
        <w:t xml:space="preserve">) կողմից </w:t>
      </w:r>
      <w:bookmarkStart w:id="1" w:name="_Hlk213855966"/>
      <w:r w:rsidR="00EC2DF1" w:rsidRPr="00EC2DF1">
        <w:rPr>
          <w:rFonts w:ascii="GHEA Grapalat" w:hAnsi="GHEA Grapalat"/>
          <w:sz w:val="24"/>
          <w:szCs w:val="24"/>
          <w:lang w:val="hy-AM"/>
        </w:rPr>
        <w:t xml:space="preserve">հակառետրովիրուսային, օպորտունիստական դեղորայքի և </w:t>
      </w:r>
      <w:bookmarkEnd w:id="1"/>
      <w:r w:rsidR="00FE30A6" w:rsidRPr="00EC2DF1">
        <w:rPr>
          <w:rFonts w:ascii="GHEA Grapalat" w:hAnsi="GHEA Grapalat" w:cs="Sylfaen"/>
          <w:sz w:val="24"/>
          <w:szCs w:val="24"/>
          <w:lang w:val="hy-AM"/>
        </w:rPr>
        <w:t xml:space="preserve">լաբորատոր ախտորոշիչ </w:t>
      </w:r>
      <w:r w:rsidR="00FE30A6" w:rsidRPr="003F2DB7">
        <w:rPr>
          <w:rFonts w:ascii="GHEA Grapalat" w:hAnsi="GHEA Grapalat" w:cs="Sylfaen"/>
          <w:sz w:val="24"/>
          <w:szCs w:val="24"/>
          <w:lang w:val="hy-AM"/>
        </w:rPr>
        <w:t xml:space="preserve">թեստերի </w:t>
      </w:r>
      <w:r w:rsidR="003F2DB7" w:rsidRPr="003F2DB7">
        <w:rPr>
          <w:rFonts w:ascii="GHEA Grapalat" w:hAnsi="GHEA Grapalat" w:cs="Sylfaen"/>
          <w:sz w:val="24"/>
          <w:szCs w:val="24"/>
          <w:lang w:val="hy-AM"/>
        </w:rPr>
        <w:t>(</w:t>
      </w:r>
      <w:r w:rsidR="003F2DB7" w:rsidRPr="003F2DB7">
        <w:rPr>
          <w:rFonts w:ascii="GHEA Grapalat" w:hAnsi="GHEA Grapalat"/>
          <w:sz w:val="24"/>
          <w:szCs w:val="24"/>
          <w:lang w:val="hy-AM"/>
        </w:rPr>
        <w:t>ՄԻԱՎ</w:t>
      </w:r>
      <w:r w:rsidR="003F2DB7" w:rsidRPr="00700B2B">
        <w:rPr>
          <w:rFonts w:ascii="GHEA Grapalat" w:hAnsi="GHEA Grapalat"/>
          <w:sz w:val="24"/>
          <w:szCs w:val="24"/>
          <w:lang w:val="hy-AM"/>
        </w:rPr>
        <w:t>/ՁԻԱՀ-ի</w:t>
      </w:r>
      <w:r w:rsidR="003F2DB7" w:rsidRPr="003F2DB7">
        <w:rPr>
          <w:rFonts w:ascii="GHEA Grapalat" w:hAnsi="GHEA Grapalat"/>
          <w:sz w:val="24"/>
          <w:szCs w:val="24"/>
          <w:lang w:val="hy-AM"/>
        </w:rPr>
        <w:t>)</w:t>
      </w:r>
      <w:r w:rsidR="003F2DB7" w:rsidRPr="00700B2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00B2B">
        <w:rPr>
          <w:rFonts w:ascii="GHEA Grapalat" w:hAnsi="GHEA Grapalat"/>
          <w:sz w:val="24"/>
          <w:szCs w:val="24"/>
          <w:lang w:val="hy-AM"/>
        </w:rPr>
        <w:t>ձեռքբերման նպատակով Որոշման Հավելված 2-ով սահմանված միջազգային գնումների գործակալներին առաջարկվել է ներկայացնել գնային առաջարկներ</w:t>
      </w:r>
      <w:r w:rsidR="00C95B48">
        <w:rPr>
          <w:rFonts w:ascii="GHEA Grapalat" w:hAnsi="GHEA Grapalat"/>
          <w:sz w:val="24"/>
          <w:szCs w:val="24"/>
          <w:lang w:val="hy-AM"/>
        </w:rPr>
        <w:t xml:space="preserve">, որոնք ավելի բարձր են եղել քան Ընկերության կողմից կազմակերպված գնման գործընթացի արդյունքում` </w:t>
      </w:r>
      <w:r w:rsidR="008C432A">
        <w:rPr>
          <w:rFonts w:ascii="GHEA Grapalat" w:hAnsi="GHEA Grapalat"/>
          <w:sz w:val="24"/>
          <w:szCs w:val="24"/>
          <w:lang w:val="hy-AM"/>
        </w:rPr>
        <w:t>կազմակերպությ</w:t>
      </w:r>
      <w:r w:rsidR="003028FB">
        <w:rPr>
          <w:rFonts w:ascii="GHEA Grapalat" w:hAnsi="GHEA Grapalat"/>
          <w:sz w:val="24"/>
          <w:szCs w:val="24"/>
          <w:lang w:val="hy-AM"/>
        </w:rPr>
        <w:t>ա</w:t>
      </w:r>
      <w:r w:rsidR="008C432A">
        <w:rPr>
          <w:rFonts w:ascii="GHEA Grapalat" w:hAnsi="GHEA Grapalat"/>
          <w:sz w:val="24"/>
          <w:szCs w:val="24"/>
          <w:lang w:val="hy-AM"/>
        </w:rPr>
        <w:t>ն</w:t>
      </w:r>
      <w:r w:rsidR="008C432A" w:rsidRPr="008C432A">
        <w:rPr>
          <w:rFonts w:ascii="GHEA Grapalat" w:hAnsi="GHEA Grapalat"/>
          <w:sz w:val="24"/>
          <w:szCs w:val="24"/>
          <w:lang w:val="hy-AM"/>
        </w:rPr>
        <w:t xml:space="preserve"> (</w:t>
      </w:r>
      <w:r w:rsidR="008C432A">
        <w:rPr>
          <w:rFonts w:ascii="GHEA Grapalat" w:hAnsi="GHEA Grapalat"/>
          <w:sz w:val="24"/>
          <w:szCs w:val="24"/>
          <w:lang w:val="hy-AM"/>
        </w:rPr>
        <w:t>կից ներկայացվում է</w:t>
      </w:r>
      <w:r w:rsidR="008C432A" w:rsidRPr="008C432A">
        <w:rPr>
          <w:rFonts w:ascii="GHEA Grapalat" w:hAnsi="GHEA Grapalat"/>
          <w:sz w:val="24"/>
          <w:szCs w:val="24"/>
          <w:lang w:val="hy-AM"/>
        </w:rPr>
        <w:t>)</w:t>
      </w:r>
      <w:r w:rsidR="008C432A">
        <w:rPr>
          <w:rFonts w:ascii="GHEA Grapalat" w:hAnsi="GHEA Grapalat"/>
          <w:sz w:val="24"/>
          <w:szCs w:val="24"/>
          <w:lang w:val="hy-AM"/>
        </w:rPr>
        <w:t xml:space="preserve"> </w:t>
      </w:r>
      <w:r w:rsidR="00C95B48">
        <w:rPr>
          <w:rFonts w:ascii="GHEA Grapalat" w:hAnsi="GHEA Grapalat"/>
          <w:sz w:val="24"/>
          <w:szCs w:val="24"/>
          <w:lang w:val="hy-AM"/>
        </w:rPr>
        <w:t>կողմից ներկայացված գնային առաջարկը:</w:t>
      </w:r>
      <w:r w:rsidRPr="00700B2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95B48">
        <w:rPr>
          <w:rFonts w:ascii="GHEA Grapalat" w:hAnsi="GHEA Grapalat"/>
          <w:sz w:val="24"/>
          <w:szCs w:val="24"/>
          <w:lang w:val="hy-AM"/>
        </w:rPr>
        <w:t xml:space="preserve">Համաձայն Որոշման 5-րդ կետի պահանջների` </w:t>
      </w:r>
      <w:r w:rsidR="00BD3268" w:rsidRPr="00C95B48">
        <w:rPr>
          <w:rFonts w:ascii="GHEA Grapalat" w:hAnsi="GHEA Grapalat"/>
          <w:sz w:val="24"/>
          <w:szCs w:val="24"/>
          <w:lang w:val="hy-AM"/>
        </w:rPr>
        <w:t>Ընկերության</w:t>
      </w:r>
      <w:r w:rsidRPr="00C95B48">
        <w:rPr>
          <w:rFonts w:ascii="GHEA Grapalat" w:hAnsi="GHEA Grapalat"/>
          <w:sz w:val="24"/>
          <w:szCs w:val="24"/>
          <w:lang w:val="hy-AM"/>
        </w:rPr>
        <w:t xml:space="preserve"> կողմից </w:t>
      </w:r>
      <w:r w:rsidR="00D6194C" w:rsidRPr="00FE30A6">
        <w:rPr>
          <w:rFonts w:ascii="GHEA Grapalat" w:hAnsi="GHEA Grapalat" w:cs="Sylfaen"/>
          <w:sz w:val="24"/>
          <w:szCs w:val="24"/>
          <w:lang w:val="hy-AM"/>
        </w:rPr>
        <w:t>լաբորատոր ախտորոշիչ թեստեր</w:t>
      </w:r>
      <w:r w:rsidR="00D6194C">
        <w:rPr>
          <w:rFonts w:ascii="GHEA Grapalat" w:hAnsi="GHEA Grapalat" w:cs="Sylfaen"/>
          <w:sz w:val="24"/>
          <w:szCs w:val="24"/>
          <w:lang w:val="hy-AM"/>
        </w:rPr>
        <w:t>ի</w:t>
      </w:r>
      <w:r w:rsidR="00D6194C" w:rsidRPr="00FE30A6">
        <w:rPr>
          <w:rFonts w:ascii="GHEA Grapalat" w:hAnsi="GHEA Grapalat" w:cs="Sylfaen"/>
          <w:color w:val="FF0000"/>
          <w:sz w:val="24"/>
          <w:szCs w:val="24"/>
          <w:lang w:val="hy-AM"/>
        </w:rPr>
        <w:t xml:space="preserve"> </w:t>
      </w:r>
      <w:r w:rsidRPr="00C95B48">
        <w:rPr>
          <w:rFonts w:ascii="GHEA Grapalat" w:hAnsi="GHEA Grapalat" w:cs="GHEA Grapalat"/>
          <w:sz w:val="24"/>
          <w:szCs w:val="24"/>
          <w:lang w:val="hy-AM"/>
        </w:rPr>
        <w:t>գնման</w:t>
      </w:r>
      <w:r w:rsidRPr="00C95B48">
        <w:rPr>
          <w:rFonts w:ascii="GHEA Grapalat" w:hAnsi="GHEA Grapalat"/>
          <w:sz w:val="24"/>
          <w:szCs w:val="24"/>
          <w:lang w:val="hy-AM"/>
        </w:rPr>
        <w:t xml:space="preserve"> մրցակցային ընթացակարգերի իրականացմանը զուգահեռ Առողջապահության նախարարությունը նախաձեռնել է սույն Նախագծի ընդունման գործընթաց, ըստ որի</w:t>
      </w:r>
      <w:r w:rsidR="00700B2B" w:rsidRPr="00C95B48">
        <w:rPr>
          <w:rFonts w:ascii="GHEA Grapalat" w:hAnsi="GHEA Grapalat"/>
          <w:sz w:val="24"/>
          <w:szCs w:val="24"/>
          <w:lang w:val="hy-AM"/>
        </w:rPr>
        <w:t>`</w:t>
      </w:r>
      <w:r w:rsidRPr="00C95B48">
        <w:rPr>
          <w:rFonts w:ascii="GHEA Grapalat" w:hAnsi="GHEA Grapalat"/>
          <w:sz w:val="24"/>
          <w:szCs w:val="24"/>
          <w:lang w:val="hy-AM"/>
        </w:rPr>
        <w:t xml:space="preserve"> </w:t>
      </w:r>
      <w:r w:rsidR="00BD3268" w:rsidRPr="00C95B48">
        <w:rPr>
          <w:rFonts w:ascii="GHEA Grapalat" w:hAnsi="GHEA Grapalat"/>
          <w:sz w:val="24"/>
          <w:szCs w:val="24"/>
          <w:lang w:val="hy-AM"/>
        </w:rPr>
        <w:t>Ընկերության</w:t>
      </w:r>
      <w:r w:rsidRPr="00C95B48">
        <w:rPr>
          <w:rFonts w:ascii="GHEA Grapalat" w:hAnsi="GHEA Grapalat"/>
          <w:sz w:val="24"/>
          <w:szCs w:val="24"/>
          <w:lang w:val="hy-AM"/>
        </w:rPr>
        <w:t xml:space="preserve"> կողմից կազմակերպվող մրցակցային գնման ընթացակարգի համար սահմանված դեղերի առավելագույն նախահաշվային գների հանրագումարը որպես դրամաշնորհ տրամադրվելու է </w:t>
      </w:r>
      <w:r w:rsidR="00BD3268" w:rsidRPr="00C95B48">
        <w:rPr>
          <w:rFonts w:ascii="GHEA Grapalat" w:hAnsi="GHEA Grapalat"/>
          <w:sz w:val="24"/>
          <w:szCs w:val="24"/>
          <w:lang w:val="hy-AM"/>
        </w:rPr>
        <w:t>Ընկերությանը</w:t>
      </w:r>
      <w:r w:rsidRPr="00C95B48">
        <w:rPr>
          <w:rFonts w:ascii="GHEA Grapalat" w:hAnsi="GHEA Grapalat"/>
          <w:sz w:val="24"/>
          <w:szCs w:val="24"/>
          <w:lang w:val="hy-AM"/>
        </w:rPr>
        <w:t>:</w:t>
      </w:r>
      <w:r w:rsidRPr="003B3F8B">
        <w:rPr>
          <w:rFonts w:ascii="GHEA Grapalat" w:hAnsi="GHEA Grapalat"/>
          <w:sz w:val="24"/>
          <w:szCs w:val="24"/>
          <w:lang w:val="hy-AM"/>
        </w:rPr>
        <w:t xml:space="preserve"> </w:t>
      </w:r>
      <w:r w:rsidR="00DB1B9A" w:rsidRPr="003B3F8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ab/>
      </w:r>
    </w:p>
    <w:p w14:paraId="32AC4F79" w14:textId="481F0205" w:rsidR="00B859C9" w:rsidRPr="00C95B48" w:rsidRDefault="00B859C9" w:rsidP="003028FB">
      <w:pPr>
        <w:pStyle w:val="ListParagraph"/>
        <w:numPr>
          <w:ilvl w:val="0"/>
          <w:numId w:val="3"/>
        </w:numPr>
        <w:spacing w:after="0" w:line="360" w:lineRule="auto"/>
        <w:ind w:left="0" w:firstLine="630"/>
        <w:jc w:val="both"/>
        <w:rPr>
          <w:rFonts w:ascii="GHEA Grapalat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</w:pPr>
      <w:r w:rsidRPr="00C95B48">
        <w:rPr>
          <w:rFonts w:ascii="GHEA Grapalat" w:hAnsi="GHEA Grapalat" w:cs="Courier New"/>
          <w:b/>
          <w:sz w:val="24"/>
          <w:szCs w:val="24"/>
          <w:lang w:val="hy-AM"/>
        </w:rPr>
        <w:t>Առաջարկվող կարգավորումների բնույթը</w:t>
      </w:r>
      <w:r w:rsidR="00700B2B" w:rsidRPr="00C95B48">
        <w:rPr>
          <w:rFonts w:ascii="GHEA Grapalat" w:hAnsi="GHEA Grapalat" w:cs="Courier New"/>
          <w:b/>
          <w:sz w:val="24"/>
          <w:szCs w:val="24"/>
          <w:lang w:val="hy-AM"/>
        </w:rPr>
        <w:t>.</w:t>
      </w:r>
    </w:p>
    <w:p w14:paraId="17719972" w14:textId="6B16A455" w:rsidR="00DB1B9A" w:rsidRDefault="00DB1B9A" w:rsidP="003028FB">
      <w:pPr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700B2B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Կառավարության որոշմամբ առաջարկվող </w:t>
      </w:r>
      <w:r w:rsidR="00700B2B">
        <w:rPr>
          <w:rFonts w:ascii="GHEA Grapalat" w:hAnsi="GHEA Grapalat" w:cs="Sylfaen"/>
          <w:sz w:val="24"/>
          <w:szCs w:val="24"/>
          <w:lang w:val="hy-AM"/>
        </w:rPr>
        <w:t>Ն</w:t>
      </w:r>
      <w:r w:rsidRPr="00700B2B">
        <w:rPr>
          <w:rFonts w:ascii="GHEA Grapalat" w:hAnsi="GHEA Grapalat" w:cs="Sylfaen"/>
          <w:sz w:val="24"/>
          <w:szCs w:val="24"/>
          <w:lang w:val="hy-AM"/>
        </w:rPr>
        <w:t>ախագծի նպատակը</w:t>
      </w:r>
      <w:r w:rsidRPr="00700B2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00B2B">
        <w:rPr>
          <w:rFonts w:ascii="GHEA Grapalat" w:hAnsi="GHEA Grapalat"/>
          <w:sz w:val="24"/>
          <w:szCs w:val="24"/>
          <w:lang w:val="hy-AM"/>
        </w:rPr>
        <w:t>Հայաստանի</w:t>
      </w:r>
      <w:r w:rsidRPr="00700B2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00B2B">
        <w:rPr>
          <w:rFonts w:ascii="GHEA Grapalat" w:hAnsi="GHEA Grapalat"/>
          <w:sz w:val="24"/>
          <w:szCs w:val="24"/>
          <w:lang w:val="hy-AM"/>
        </w:rPr>
        <w:t>Հանրապետությ</w:t>
      </w:r>
      <w:r w:rsidRPr="00700B2B">
        <w:rPr>
          <w:rFonts w:ascii="GHEA Grapalat" w:hAnsi="GHEA Grapalat" w:cs="Sylfaen"/>
          <w:sz w:val="24"/>
          <w:szCs w:val="24"/>
          <w:lang w:val="hy-AM"/>
        </w:rPr>
        <w:t>ունում</w:t>
      </w:r>
      <w:r w:rsidRPr="00700B2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EC2DF1" w:rsidRPr="00EC2DF1">
        <w:rPr>
          <w:rFonts w:ascii="GHEA Grapalat" w:hAnsi="GHEA Grapalat"/>
          <w:sz w:val="24"/>
          <w:szCs w:val="24"/>
          <w:lang w:val="hy-AM"/>
        </w:rPr>
        <w:t xml:space="preserve">հակառետրովիրուսային, օպորտունիստական դեղորայքի և </w:t>
      </w:r>
      <w:r w:rsidR="00D6194C" w:rsidRPr="00FE30A6">
        <w:rPr>
          <w:rFonts w:ascii="GHEA Grapalat" w:hAnsi="GHEA Grapalat" w:cs="Sylfaen"/>
          <w:sz w:val="24"/>
          <w:szCs w:val="24"/>
          <w:lang w:val="hy-AM"/>
        </w:rPr>
        <w:t>լաբորատոր ախտորոշիչ թեստեր</w:t>
      </w:r>
      <w:r w:rsidR="00D6194C">
        <w:rPr>
          <w:rFonts w:ascii="GHEA Grapalat" w:hAnsi="GHEA Grapalat" w:cs="Sylfaen"/>
          <w:sz w:val="24"/>
          <w:szCs w:val="24"/>
          <w:lang w:val="hy-AM"/>
        </w:rPr>
        <w:t>ի</w:t>
      </w:r>
      <w:r w:rsidR="00D6194C" w:rsidRPr="00FE30A6">
        <w:rPr>
          <w:rFonts w:ascii="GHEA Grapalat" w:hAnsi="GHEA Grapalat" w:cs="Sylfaen"/>
          <w:color w:val="FF0000"/>
          <w:sz w:val="24"/>
          <w:szCs w:val="24"/>
          <w:lang w:val="hy-AM"/>
        </w:rPr>
        <w:t xml:space="preserve"> </w:t>
      </w:r>
      <w:r w:rsidRPr="00700B2B">
        <w:rPr>
          <w:rFonts w:ascii="GHEA Grapalat" w:hAnsi="GHEA Grapalat" w:cs="Sylfaen"/>
          <w:sz w:val="24"/>
          <w:szCs w:val="24"/>
          <w:lang w:val="af-ZA"/>
        </w:rPr>
        <w:t>ա</w:t>
      </w:r>
      <w:r w:rsidRPr="00700B2B">
        <w:rPr>
          <w:rFonts w:ascii="GHEA Grapalat" w:hAnsi="GHEA Grapalat" w:cs="Sylfaen"/>
          <w:sz w:val="24"/>
          <w:szCs w:val="24"/>
          <w:lang w:val="hy-AM"/>
        </w:rPr>
        <w:t>ն</w:t>
      </w:r>
      <w:r w:rsidRPr="00700B2B">
        <w:rPr>
          <w:rFonts w:ascii="GHEA Grapalat" w:hAnsi="GHEA Grapalat" w:cs="Sylfaen"/>
          <w:sz w:val="24"/>
          <w:szCs w:val="24"/>
          <w:lang w:val="af-ZA"/>
        </w:rPr>
        <w:t>ընդմեջ մատակարարման</w:t>
      </w:r>
      <w:r w:rsidRPr="00700B2B">
        <w:rPr>
          <w:rFonts w:ascii="GHEA Grapalat" w:hAnsi="GHEA Grapalat" w:cs="Sylfaen"/>
          <w:sz w:val="24"/>
          <w:szCs w:val="24"/>
          <w:lang w:val="hy-AM"/>
        </w:rPr>
        <w:t>, խնայողության</w:t>
      </w:r>
      <w:r w:rsidRPr="00700B2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00B2B">
        <w:rPr>
          <w:rFonts w:ascii="GHEA Grapalat" w:hAnsi="GHEA Grapalat" w:cs="Sylfaen"/>
          <w:sz w:val="24"/>
          <w:szCs w:val="24"/>
          <w:lang w:val="hy-AM"/>
        </w:rPr>
        <w:t>ապահովումն</w:t>
      </w:r>
      <w:r w:rsidRPr="00700B2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00B2B">
        <w:rPr>
          <w:rFonts w:ascii="GHEA Grapalat" w:hAnsi="GHEA Grapalat" w:cs="Sylfaen"/>
          <w:sz w:val="24"/>
          <w:szCs w:val="24"/>
          <w:lang w:val="hy-AM"/>
        </w:rPr>
        <w:t>է</w:t>
      </w:r>
      <w:r w:rsidRPr="00700B2B">
        <w:rPr>
          <w:rFonts w:ascii="GHEA Grapalat" w:hAnsi="GHEA Grapalat" w:cs="Sylfaen"/>
          <w:sz w:val="24"/>
          <w:szCs w:val="24"/>
          <w:lang w:val="af-ZA"/>
        </w:rPr>
        <w:t xml:space="preserve">: </w:t>
      </w:r>
    </w:p>
    <w:p w14:paraId="7C186A23" w14:textId="77777777" w:rsidR="00B859C9" w:rsidRPr="00700B2B" w:rsidRDefault="00B859C9" w:rsidP="003028FB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700B2B">
        <w:rPr>
          <w:rFonts w:ascii="GHEA Grapalat" w:hAnsi="GHEA Grapalat" w:cs="Sylfaen"/>
          <w:b/>
          <w:sz w:val="24"/>
          <w:szCs w:val="24"/>
          <w:lang w:val="af-ZA"/>
        </w:rPr>
        <w:t>Իրավական</w:t>
      </w:r>
      <w:r w:rsidRPr="00700B2B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700B2B">
        <w:rPr>
          <w:rFonts w:ascii="GHEA Grapalat" w:hAnsi="GHEA Grapalat" w:cs="Sylfaen"/>
          <w:b/>
          <w:sz w:val="24"/>
          <w:szCs w:val="24"/>
          <w:lang w:val="af-ZA"/>
        </w:rPr>
        <w:t>ակտի</w:t>
      </w:r>
      <w:r w:rsidRPr="00700B2B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700B2B">
        <w:rPr>
          <w:rFonts w:ascii="GHEA Grapalat" w:hAnsi="GHEA Grapalat" w:cs="Sylfaen"/>
          <w:b/>
          <w:sz w:val="24"/>
          <w:szCs w:val="24"/>
          <w:lang w:val="hy-AM"/>
        </w:rPr>
        <w:t xml:space="preserve">ընդունման </w:t>
      </w:r>
      <w:r w:rsidRPr="00700B2B">
        <w:rPr>
          <w:rFonts w:ascii="GHEA Grapalat" w:hAnsi="GHEA Grapalat" w:cs="Sylfaen"/>
          <w:b/>
          <w:sz w:val="24"/>
          <w:szCs w:val="24"/>
          <w:lang w:val="af-ZA"/>
        </w:rPr>
        <w:t>դեպքում</w:t>
      </w:r>
      <w:r w:rsidRPr="00700B2B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700B2B">
        <w:rPr>
          <w:rFonts w:ascii="GHEA Grapalat" w:hAnsi="GHEA Grapalat" w:cs="Sylfaen"/>
          <w:b/>
          <w:sz w:val="24"/>
          <w:szCs w:val="24"/>
          <w:lang w:val="af-ZA"/>
        </w:rPr>
        <w:t>ակնկալվող</w:t>
      </w:r>
      <w:r w:rsidRPr="00700B2B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700B2B">
        <w:rPr>
          <w:rFonts w:ascii="GHEA Grapalat" w:hAnsi="GHEA Grapalat" w:cs="Sylfaen"/>
          <w:b/>
          <w:sz w:val="24"/>
          <w:szCs w:val="24"/>
          <w:lang w:val="af-ZA"/>
        </w:rPr>
        <w:t>արդյունքը</w:t>
      </w:r>
      <w:r w:rsidRPr="00700B2B">
        <w:rPr>
          <w:rFonts w:ascii="GHEA Grapalat" w:hAnsi="GHEA Grapalat" w:cs="Sylfaen"/>
          <w:b/>
          <w:sz w:val="24"/>
          <w:szCs w:val="24"/>
          <w:lang w:val="hy-AM"/>
        </w:rPr>
        <w:t>.</w:t>
      </w:r>
    </w:p>
    <w:p w14:paraId="4FACC05B" w14:textId="05844132" w:rsidR="00DB1B9A" w:rsidRPr="00D6194C" w:rsidRDefault="00700B2B" w:rsidP="003028FB">
      <w:pPr>
        <w:tabs>
          <w:tab w:val="left" w:pos="426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  <w:t xml:space="preserve"> </w:t>
      </w:r>
      <w:r w:rsidR="00DB1B9A" w:rsidRPr="00700B2B">
        <w:rPr>
          <w:rFonts w:ascii="GHEA Grapalat" w:hAnsi="GHEA Grapalat"/>
          <w:sz w:val="24"/>
          <w:szCs w:val="24"/>
          <w:lang w:val="hy-AM"/>
        </w:rPr>
        <w:t>Կ</w:t>
      </w:r>
      <w:r w:rsidR="00DB1B9A" w:rsidRPr="00700B2B">
        <w:rPr>
          <w:rFonts w:ascii="GHEA Grapalat" w:hAnsi="GHEA Grapalat" w:cs="Sylfaen"/>
          <w:sz w:val="24"/>
          <w:szCs w:val="24"/>
          <w:lang w:val="hy-AM"/>
        </w:rPr>
        <w:t>առավարության</w:t>
      </w:r>
      <w:r w:rsidR="00DB1B9A" w:rsidRPr="00700B2B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DB1B9A" w:rsidRPr="00700B2B">
        <w:rPr>
          <w:rFonts w:ascii="GHEA Grapalat" w:hAnsi="GHEA Grapalat"/>
          <w:sz w:val="24"/>
          <w:szCs w:val="24"/>
          <w:lang w:val="hy-AM"/>
        </w:rPr>
        <w:t>որոշման</w:t>
      </w:r>
      <w:r w:rsidR="00DB1B9A" w:rsidRPr="00700B2B">
        <w:rPr>
          <w:rFonts w:ascii="GHEA Grapalat" w:hAnsi="GHEA Grapalat"/>
          <w:sz w:val="24"/>
          <w:szCs w:val="24"/>
          <w:lang w:val="af-ZA"/>
        </w:rPr>
        <w:t xml:space="preserve"> </w:t>
      </w:r>
      <w:r w:rsidR="00DB1B9A" w:rsidRPr="00700B2B">
        <w:rPr>
          <w:rFonts w:ascii="GHEA Grapalat" w:hAnsi="GHEA Grapalat"/>
          <w:sz w:val="24"/>
          <w:szCs w:val="24"/>
          <w:lang w:val="hy-AM"/>
        </w:rPr>
        <w:t>կիրառման արդյունքում ակնկալվում է ՀՀ</w:t>
      </w:r>
      <w:r w:rsidR="00DB1B9A" w:rsidRPr="00700B2B">
        <w:rPr>
          <w:rFonts w:ascii="GHEA Grapalat" w:hAnsi="GHEA Grapalat"/>
          <w:sz w:val="24"/>
          <w:szCs w:val="24"/>
          <w:lang w:val="af-ZA"/>
        </w:rPr>
        <w:t xml:space="preserve"> </w:t>
      </w:r>
      <w:r w:rsidR="00DB1B9A" w:rsidRPr="00700B2B">
        <w:rPr>
          <w:rFonts w:ascii="GHEA Grapalat" w:hAnsi="GHEA Grapalat"/>
          <w:sz w:val="24"/>
          <w:szCs w:val="24"/>
          <w:lang w:val="hy-AM"/>
        </w:rPr>
        <w:t>բնակչության</w:t>
      </w:r>
      <w:r w:rsidR="00DB1B9A" w:rsidRPr="00700B2B">
        <w:rPr>
          <w:rFonts w:ascii="GHEA Grapalat" w:hAnsi="GHEA Grapalat"/>
          <w:sz w:val="24"/>
          <w:szCs w:val="24"/>
          <w:lang w:val="af-ZA"/>
        </w:rPr>
        <w:t xml:space="preserve"> </w:t>
      </w:r>
      <w:r w:rsidR="00DB1B9A" w:rsidRPr="00700B2B">
        <w:rPr>
          <w:rFonts w:ascii="GHEA Grapalat" w:hAnsi="GHEA Grapalat"/>
          <w:sz w:val="24"/>
          <w:szCs w:val="24"/>
          <w:lang w:val="hy-AM"/>
        </w:rPr>
        <w:t xml:space="preserve">շրջանում </w:t>
      </w:r>
      <w:r w:rsidR="00EC2DF1" w:rsidRPr="00EC2DF1">
        <w:rPr>
          <w:rFonts w:ascii="GHEA Grapalat" w:hAnsi="GHEA Grapalat"/>
          <w:sz w:val="24"/>
          <w:szCs w:val="24"/>
          <w:lang w:val="hy-AM"/>
        </w:rPr>
        <w:t xml:space="preserve">հակառետրովիրուսային, օպորտունիստական դեղորայքի և </w:t>
      </w:r>
      <w:r w:rsidR="00D6194C" w:rsidRPr="00FE30A6">
        <w:rPr>
          <w:rFonts w:ascii="GHEA Grapalat" w:hAnsi="GHEA Grapalat" w:cs="Sylfaen"/>
          <w:sz w:val="24"/>
          <w:szCs w:val="24"/>
          <w:lang w:val="hy-AM"/>
        </w:rPr>
        <w:t>լաբորատոր ախտորոշիչ թեստեր</w:t>
      </w:r>
      <w:r w:rsidR="00D6194C">
        <w:rPr>
          <w:rFonts w:ascii="GHEA Grapalat" w:hAnsi="GHEA Grapalat" w:cs="Sylfaen"/>
          <w:sz w:val="24"/>
          <w:szCs w:val="24"/>
          <w:lang w:val="hy-AM"/>
        </w:rPr>
        <w:t>ի</w:t>
      </w:r>
      <w:r w:rsidR="00D6194C" w:rsidRPr="00FE30A6">
        <w:rPr>
          <w:rFonts w:ascii="GHEA Grapalat" w:hAnsi="GHEA Grapalat" w:cs="Sylfaen"/>
          <w:color w:val="FF0000"/>
          <w:sz w:val="24"/>
          <w:szCs w:val="24"/>
          <w:lang w:val="hy-AM"/>
        </w:rPr>
        <w:t xml:space="preserve"> </w:t>
      </w:r>
      <w:r w:rsidR="003F2DB7" w:rsidRPr="00700B2B">
        <w:rPr>
          <w:rFonts w:ascii="GHEA Grapalat" w:hAnsi="GHEA Grapalat"/>
          <w:sz w:val="24"/>
          <w:szCs w:val="24"/>
          <w:lang w:val="hy-AM"/>
        </w:rPr>
        <w:t>(ՄԻԱՎ/ՁԻԱՀ-ի)</w:t>
      </w:r>
      <w:r w:rsidR="003F2DB7" w:rsidRPr="003F2DB7">
        <w:rPr>
          <w:rFonts w:ascii="GHEA Grapalat" w:hAnsi="GHEA Grapalat"/>
          <w:sz w:val="24"/>
          <w:szCs w:val="24"/>
          <w:lang w:val="hy-AM"/>
        </w:rPr>
        <w:t xml:space="preserve"> </w:t>
      </w:r>
      <w:r w:rsidR="00DB1B9A" w:rsidRPr="00700B2B">
        <w:rPr>
          <w:rFonts w:ascii="GHEA Grapalat" w:hAnsi="GHEA Grapalat" w:cs="Sylfaen"/>
          <w:sz w:val="24"/>
          <w:szCs w:val="24"/>
          <w:lang w:val="af-ZA"/>
        </w:rPr>
        <w:t>ա</w:t>
      </w:r>
      <w:r w:rsidR="00DB1B9A" w:rsidRPr="00700B2B">
        <w:rPr>
          <w:rFonts w:ascii="GHEA Grapalat" w:hAnsi="GHEA Grapalat" w:cs="Sylfaen"/>
          <w:sz w:val="24"/>
          <w:szCs w:val="24"/>
          <w:lang w:val="hy-AM"/>
        </w:rPr>
        <w:t>ն</w:t>
      </w:r>
      <w:r w:rsidR="00DB1B9A" w:rsidRPr="00700B2B">
        <w:rPr>
          <w:rFonts w:ascii="GHEA Grapalat" w:hAnsi="GHEA Grapalat" w:cs="Sylfaen"/>
          <w:sz w:val="24"/>
          <w:szCs w:val="24"/>
          <w:lang w:val="af-ZA"/>
        </w:rPr>
        <w:t>ընդմեջ մատակարարում</w:t>
      </w:r>
      <w:r w:rsidR="00D6194C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3A2BDA24" w14:textId="77777777" w:rsidR="00B859C9" w:rsidRPr="00700B2B" w:rsidRDefault="00B859C9" w:rsidP="003028FB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00B2B">
        <w:rPr>
          <w:rFonts w:ascii="GHEA Grapalat" w:hAnsi="GHEA Grapalat" w:cs="Courier New"/>
          <w:b/>
          <w:sz w:val="24"/>
          <w:szCs w:val="24"/>
          <w:lang w:val="hy-AM"/>
        </w:rPr>
        <w:t>Նախագծի մշակման գործընթացում ներգրավված ինստիտուտները և անձինք.</w:t>
      </w:r>
    </w:p>
    <w:p w14:paraId="3F5C739D" w14:textId="77777777" w:rsidR="00B859C9" w:rsidRDefault="00B859C9" w:rsidP="003028FB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700B2B">
        <w:rPr>
          <w:rFonts w:ascii="GHEA Grapalat" w:hAnsi="GHEA Grapalat"/>
          <w:sz w:val="24"/>
          <w:szCs w:val="24"/>
          <w:lang w:val="hy-AM"/>
        </w:rPr>
        <w:t>Նախագիծը մշակվել է Առողջապահության</w:t>
      </w:r>
      <w:r w:rsidRPr="00700B2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00B2B">
        <w:rPr>
          <w:rFonts w:ascii="GHEA Grapalat" w:hAnsi="GHEA Grapalat"/>
          <w:sz w:val="24"/>
          <w:szCs w:val="24"/>
          <w:lang w:val="hy-AM"/>
        </w:rPr>
        <w:t>նախարարության</w:t>
      </w:r>
      <w:r w:rsidRPr="00700B2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00B2B">
        <w:rPr>
          <w:rFonts w:ascii="GHEA Grapalat" w:hAnsi="GHEA Grapalat"/>
          <w:sz w:val="24"/>
          <w:szCs w:val="24"/>
          <w:lang w:val="hy-AM"/>
        </w:rPr>
        <w:t>ֆինանսատնտեսագիտական վարչության աշխատակիցների</w:t>
      </w:r>
      <w:r w:rsidRPr="00700B2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00B2B">
        <w:rPr>
          <w:rFonts w:ascii="GHEA Grapalat" w:hAnsi="GHEA Grapalat"/>
          <w:sz w:val="24"/>
          <w:szCs w:val="24"/>
          <w:lang w:val="hy-AM"/>
        </w:rPr>
        <w:t>կողմից</w:t>
      </w:r>
      <w:r w:rsidRPr="00700B2B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>:</w:t>
      </w:r>
      <w:r w:rsidRPr="00700B2B" w:rsidDel="002E61B6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58CC3463" w14:textId="77777777" w:rsidR="004872C0" w:rsidRPr="00664118" w:rsidRDefault="004872C0" w:rsidP="003028FB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4872C0">
        <w:rPr>
          <w:rFonts w:ascii="GHEA Grapalat" w:hAnsi="GHEA Grapalat" w:cs="Courier New"/>
          <w:b/>
          <w:sz w:val="24"/>
          <w:szCs w:val="24"/>
          <w:lang w:val="hy-AM"/>
        </w:rPr>
        <w:t>Պետական</w:t>
      </w:r>
      <w:r w:rsidRPr="00664118">
        <w:rPr>
          <w:rFonts w:ascii="GHEA Grapalat" w:hAnsi="GHEA Grapalat"/>
          <w:b/>
          <w:noProof/>
          <w:sz w:val="24"/>
          <w:szCs w:val="24"/>
          <w:lang w:val="hy-AM"/>
        </w:rPr>
        <w:t xml:space="preserve"> բյուջեի եկամուտներում և ծախսերում սպասվելիք </w:t>
      </w:r>
      <w:r w:rsidRPr="00664118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փոփոխությունների</w:t>
      </w:r>
      <w:r w:rsidRPr="00664118">
        <w:rPr>
          <w:rFonts w:ascii="GHEA Grapalat" w:hAnsi="GHEA Grapalat"/>
          <w:b/>
          <w:noProof/>
          <w:sz w:val="24"/>
          <w:szCs w:val="24"/>
          <w:lang w:val="hy-AM"/>
        </w:rPr>
        <w:t xml:space="preserve"> մասին.</w:t>
      </w:r>
      <w:r w:rsidRPr="00664118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2D029873" w14:textId="77777777" w:rsidR="004872C0" w:rsidRDefault="004872C0" w:rsidP="003028FB">
      <w:pPr>
        <w:spacing w:line="360" w:lineRule="auto"/>
        <w:ind w:firstLine="567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664118">
        <w:rPr>
          <w:rFonts w:ascii="GHEA Grapalat" w:hAnsi="GHEA Grapalat"/>
          <w:iCs/>
          <w:sz w:val="24"/>
          <w:szCs w:val="24"/>
          <w:lang w:val="hy-AM"/>
        </w:rPr>
        <w:t>Նախագծի ընդունմամբ Հայաստանի Հանրապետության պետական բյուջեում եկամուտների և ծախսերի ավելացում կամ նվազեցում չի նախատեսվում։</w:t>
      </w:r>
    </w:p>
    <w:p w14:paraId="579F4F7D" w14:textId="77777777" w:rsidR="004872C0" w:rsidRPr="00664118" w:rsidRDefault="004872C0" w:rsidP="003028FB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664118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ՀՀ</w:t>
      </w:r>
      <w:r w:rsidRPr="00664118">
        <w:rPr>
          <w:rFonts w:ascii="GHEA Grapalat" w:hAnsi="GHEA Grapalat" w:cs="GHEA Grapalat"/>
          <w:b/>
          <w:color w:val="000000" w:themeColor="text1"/>
          <w:sz w:val="24"/>
          <w:szCs w:val="24"/>
          <w:lang w:val="fr-FR"/>
        </w:rPr>
        <w:t xml:space="preserve"> 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կառավարության</w:t>
      </w:r>
      <w:r w:rsidRPr="00664118">
        <w:rPr>
          <w:rFonts w:ascii="GHEA Grapalat" w:hAnsi="GHEA Grapalat" w:cs="GHEA Grapalat"/>
          <w:b/>
          <w:color w:val="000000" w:themeColor="text1"/>
          <w:sz w:val="24"/>
          <w:szCs w:val="24"/>
          <w:lang w:val="fr-FR"/>
        </w:rPr>
        <w:t xml:space="preserve"> 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որոշման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նախագծի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ընդունման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կապակցությամբ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այլ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664118">
        <w:rPr>
          <w:rFonts w:ascii="GHEA Grapalat" w:hAnsi="GHEA Grapalat"/>
          <w:b/>
          <w:noProof/>
          <w:sz w:val="24"/>
          <w:szCs w:val="24"/>
          <w:lang w:val="hy-AM"/>
        </w:rPr>
        <w:t>իրավական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ակտերում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փոփոխություններ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և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լրացումներ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կատարելու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վերաբերյալ.</w:t>
      </w:r>
    </w:p>
    <w:p w14:paraId="15B954D7" w14:textId="77777777" w:rsidR="004872C0" w:rsidRPr="00664118" w:rsidRDefault="004872C0" w:rsidP="003028FB">
      <w:pPr>
        <w:spacing w:line="360" w:lineRule="auto"/>
        <w:ind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ro-RO"/>
        </w:rPr>
      </w:pPr>
      <w:r w:rsidRPr="0066411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</w:t>
      </w:r>
      <w:r w:rsidRPr="00664118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>ախագծի ընդունմամբ այլ իրավական ակտերում փոփոխություններ և/կամ լրացումներ կատարելու անհրաժեշտություն չկա։</w:t>
      </w:r>
    </w:p>
    <w:p w14:paraId="01F87B33" w14:textId="0F6BA1B1" w:rsidR="004872C0" w:rsidRDefault="004872C0" w:rsidP="003028FB">
      <w:pPr>
        <w:spacing w:line="360" w:lineRule="auto"/>
        <w:ind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ro-RO"/>
        </w:rPr>
      </w:pPr>
      <w:r w:rsidRPr="00664118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 xml:space="preserve">Նախագծի մշակման համար կիրառված իրավական ակտն 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</w:t>
      </w:r>
      <w:r w:rsidRPr="00664118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 xml:space="preserve">` </w:t>
      </w:r>
      <w:r w:rsidRPr="00664118">
        <w:rPr>
          <w:rFonts w:ascii="GHEA Grapalat" w:hAnsi="GHEA Grapalat" w:cs="Sylfaen"/>
          <w:noProof/>
          <w:sz w:val="24"/>
          <w:szCs w:val="24"/>
          <w:lang w:val="hy-AM"/>
        </w:rPr>
        <w:t>Հայաստանի Հանրապետության կառավարության 202</w:t>
      </w:r>
      <w:r w:rsidR="003028FB">
        <w:rPr>
          <w:rFonts w:ascii="GHEA Grapalat" w:hAnsi="GHEA Grapalat" w:cs="Sylfaen"/>
          <w:noProof/>
          <w:sz w:val="24"/>
          <w:szCs w:val="24"/>
          <w:lang w:val="hy-AM"/>
        </w:rPr>
        <w:t>4</w:t>
      </w:r>
      <w:r w:rsidRPr="00664118">
        <w:rPr>
          <w:rFonts w:ascii="GHEA Grapalat" w:hAnsi="GHEA Grapalat" w:cs="Sylfaen"/>
          <w:noProof/>
          <w:sz w:val="24"/>
          <w:szCs w:val="24"/>
          <w:lang w:val="hy-AM"/>
        </w:rPr>
        <w:t xml:space="preserve"> թվականի դեկտեմբերի 2</w:t>
      </w:r>
      <w:r w:rsidR="003028FB">
        <w:rPr>
          <w:rFonts w:ascii="GHEA Grapalat" w:hAnsi="GHEA Grapalat" w:cs="Sylfaen"/>
          <w:noProof/>
          <w:sz w:val="24"/>
          <w:szCs w:val="24"/>
          <w:lang w:val="hy-AM"/>
        </w:rPr>
        <w:t>7</w:t>
      </w:r>
      <w:r w:rsidRPr="00664118">
        <w:rPr>
          <w:rFonts w:ascii="GHEA Grapalat" w:hAnsi="GHEA Grapalat" w:cs="Sylfaen"/>
          <w:noProof/>
          <w:sz w:val="24"/>
          <w:szCs w:val="24"/>
          <w:lang w:val="hy-AM"/>
        </w:rPr>
        <w:t>-ի «Հայաստանի Հանրապետության 202</w:t>
      </w:r>
      <w:r w:rsidR="00CE4B52">
        <w:rPr>
          <w:rFonts w:ascii="GHEA Grapalat" w:hAnsi="GHEA Grapalat" w:cs="Sylfaen"/>
          <w:noProof/>
          <w:sz w:val="24"/>
          <w:szCs w:val="24"/>
          <w:lang w:val="hy-AM"/>
        </w:rPr>
        <w:t>4</w:t>
      </w:r>
      <w:r w:rsidRPr="00664118">
        <w:rPr>
          <w:rFonts w:ascii="GHEA Grapalat" w:hAnsi="GHEA Grapalat" w:cs="Sylfaen"/>
          <w:noProof/>
          <w:sz w:val="24"/>
          <w:szCs w:val="24"/>
          <w:lang w:val="hy-AM"/>
        </w:rPr>
        <w:t xml:space="preserve"> թվականի պետական բյուջեի կատարումն ապահովող միջոցառումների մասին» N </w:t>
      </w:r>
      <w:r w:rsidR="003028FB">
        <w:rPr>
          <w:rFonts w:ascii="GHEA Grapalat" w:hAnsi="GHEA Grapalat" w:cs="Sylfaen"/>
          <w:noProof/>
          <w:sz w:val="24"/>
          <w:szCs w:val="24"/>
          <w:lang w:val="hy-AM"/>
        </w:rPr>
        <w:t>2060</w:t>
      </w:r>
      <w:r w:rsidRPr="00664118">
        <w:rPr>
          <w:rFonts w:ascii="GHEA Grapalat" w:hAnsi="GHEA Grapalat" w:cs="Sylfaen"/>
          <w:noProof/>
          <w:sz w:val="24"/>
          <w:szCs w:val="24"/>
          <w:lang w:val="hy-AM"/>
        </w:rPr>
        <w:t xml:space="preserve">-Ն </w:t>
      </w:r>
      <w:r w:rsidRPr="00664118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>որոշումը:</w:t>
      </w:r>
    </w:p>
    <w:p w14:paraId="349B04C2" w14:textId="77777777" w:rsidR="00B859C9" w:rsidRPr="004872C0" w:rsidRDefault="00B859C9" w:rsidP="003028FB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4872C0">
        <w:rPr>
          <w:rFonts w:ascii="GHEA Grapalat" w:hAnsi="GHEA Grapalat" w:cs="Sylfaen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3B34B788" w14:textId="77777777" w:rsidR="00166445" w:rsidRDefault="00166445" w:rsidP="00166445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lang w:val="hy-AM"/>
        </w:rPr>
      </w:pPr>
      <w:r w:rsidRPr="00FC37FA">
        <w:rPr>
          <w:rFonts w:ascii="GHEA Grapalat" w:hAnsi="GHEA Grapalat"/>
          <w:lang w:val="pt-BR"/>
        </w:rPr>
        <w:t>Նախագծի ընդունումը բխում</w:t>
      </w:r>
      <w:r>
        <w:rPr>
          <w:rFonts w:ascii="GHEA Grapalat" w:hAnsi="GHEA Grapalat"/>
          <w:lang w:val="pt-BR"/>
        </w:rPr>
        <w:t xml:space="preserve"> </w:t>
      </w:r>
      <w:r>
        <w:rPr>
          <w:rFonts w:ascii="GHEA Grapalat" w:hAnsi="GHEA Grapalat"/>
          <w:lang w:val="hy-AM"/>
        </w:rPr>
        <w:t>է ՀՀ առողջապահության համակարգի 2023-2026թթ. Ռազմավարությունից, մասնավորապես Ներածության 6-րդ կետի`</w:t>
      </w:r>
    </w:p>
    <w:p w14:paraId="7071AAB4" w14:textId="77777777" w:rsidR="00166445" w:rsidRPr="00CF2F1E" w:rsidRDefault="00166445" w:rsidP="00166445">
      <w:pPr>
        <w:pStyle w:val="NormalWeb"/>
        <w:numPr>
          <w:ilvl w:val="0"/>
          <w:numId w:val="11"/>
        </w:numPr>
        <w:spacing w:before="0" w:beforeAutospacing="0" w:after="0" w:afterAutospacing="0" w:line="360" w:lineRule="auto"/>
        <w:ind w:left="0" w:firstLine="709"/>
        <w:jc w:val="both"/>
        <w:rPr>
          <w:rFonts w:ascii="GHEA Grapalat" w:hAnsi="GHEA Grapalat" w:cs="Sylfaen"/>
          <w:lang w:val="pt-BR"/>
        </w:rPr>
      </w:pPr>
      <w:r>
        <w:rPr>
          <w:rFonts w:ascii="GHEA Grapalat" w:hAnsi="GHEA Grapalat"/>
          <w:lang w:val="hy-AM"/>
        </w:rPr>
        <w:lastRenderedPageBreak/>
        <w:t xml:space="preserve">6-րդ ենթակետից` ապահովել առողջապահության համակարգի </w:t>
      </w:r>
      <w:r w:rsidRPr="00CF2F1E">
        <w:rPr>
          <w:rFonts w:ascii="GHEA Grapalat" w:hAnsi="GHEA Grapalat"/>
          <w:i/>
          <w:iCs/>
          <w:lang w:val="hy-AM"/>
        </w:rPr>
        <w:t>արդյունավետ կառավարումը</w:t>
      </w:r>
      <w:r>
        <w:rPr>
          <w:rFonts w:ascii="GHEA Grapalat" w:hAnsi="GHEA Grapalat"/>
          <w:lang w:val="hy-AM"/>
        </w:rPr>
        <w:t xml:space="preserve"> և </w:t>
      </w:r>
      <w:r w:rsidRPr="00CF2F1E">
        <w:rPr>
          <w:rFonts w:ascii="GHEA Grapalat" w:hAnsi="GHEA Grapalat"/>
          <w:i/>
          <w:iCs/>
          <w:lang w:val="hy-AM"/>
        </w:rPr>
        <w:t>ռուսուրսների ու կարողությունների</w:t>
      </w:r>
      <w:r>
        <w:rPr>
          <w:rFonts w:ascii="GHEA Grapalat" w:hAnsi="GHEA Grapalat"/>
          <w:lang w:val="hy-AM"/>
        </w:rPr>
        <w:t xml:space="preserve"> համաչափ օգտագործումը,</w:t>
      </w:r>
    </w:p>
    <w:p w14:paraId="53AEB479" w14:textId="77777777" w:rsidR="00166445" w:rsidRPr="00686638" w:rsidRDefault="00166445" w:rsidP="00166445">
      <w:pPr>
        <w:pStyle w:val="NormalWeb"/>
        <w:numPr>
          <w:ilvl w:val="0"/>
          <w:numId w:val="11"/>
        </w:numPr>
        <w:spacing w:before="0" w:beforeAutospacing="0" w:after="0" w:afterAutospacing="0" w:line="360" w:lineRule="auto"/>
        <w:ind w:left="0" w:firstLine="709"/>
        <w:jc w:val="both"/>
        <w:rPr>
          <w:rFonts w:ascii="GHEA Grapalat" w:hAnsi="GHEA Grapalat" w:cs="Sylfaen"/>
          <w:lang w:val="pt-BR"/>
        </w:rPr>
      </w:pPr>
      <w:r>
        <w:rPr>
          <w:rFonts w:ascii="GHEA Grapalat" w:hAnsi="GHEA Grapalat"/>
          <w:lang w:val="hy-AM"/>
        </w:rPr>
        <w:t xml:space="preserve">8-րդ ենթակետից` ապահովել մատուցված բժշկական օգնության և սպասարկման </w:t>
      </w:r>
      <w:r w:rsidRPr="00CF2F1E">
        <w:rPr>
          <w:rFonts w:ascii="GHEA Grapalat" w:hAnsi="GHEA Grapalat"/>
          <w:i/>
          <w:iCs/>
          <w:lang w:val="hy-AM"/>
        </w:rPr>
        <w:t>իրական ծախսերի փոխհատուցումը</w:t>
      </w:r>
      <w:r>
        <w:rPr>
          <w:rFonts w:ascii="GHEA Grapalat" w:hAnsi="GHEA Grapalat"/>
          <w:lang w:val="hy-AM"/>
        </w:rPr>
        <w:t xml:space="preserve"> և առողջապահության համակարգում </w:t>
      </w:r>
      <w:r w:rsidRPr="00CF2F1E">
        <w:rPr>
          <w:rFonts w:ascii="GHEA Grapalat" w:hAnsi="GHEA Grapalat"/>
          <w:i/>
          <w:iCs/>
          <w:lang w:val="hy-AM"/>
        </w:rPr>
        <w:t>ֆինանսական ռեսուրսների բաշխման</w:t>
      </w:r>
      <w:r>
        <w:rPr>
          <w:rFonts w:ascii="GHEA Grapalat" w:hAnsi="GHEA Grapalat"/>
          <w:lang w:val="hy-AM"/>
        </w:rPr>
        <w:t xml:space="preserve"> և պլանավորման </w:t>
      </w:r>
      <w:r w:rsidRPr="00CF2F1E">
        <w:rPr>
          <w:rFonts w:ascii="GHEA Grapalat" w:hAnsi="GHEA Grapalat"/>
          <w:i/>
          <w:iCs/>
          <w:lang w:val="hy-AM"/>
        </w:rPr>
        <w:t>արդյունավետությունը:</w:t>
      </w:r>
      <w:r>
        <w:rPr>
          <w:rFonts w:ascii="GHEA Grapalat" w:hAnsi="GHEA Grapalat"/>
          <w:lang w:val="hy-AM"/>
        </w:rPr>
        <w:t xml:space="preserve"> </w:t>
      </w:r>
      <w:r w:rsidRPr="00FC37FA">
        <w:rPr>
          <w:rFonts w:ascii="GHEA Grapalat" w:hAnsi="GHEA Grapalat"/>
          <w:lang w:val="pt-BR"/>
        </w:rPr>
        <w:t xml:space="preserve"> </w:t>
      </w:r>
    </w:p>
    <w:p w14:paraId="6A3777F1" w14:textId="3DBA9D63" w:rsidR="00B37798" w:rsidRPr="00166445" w:rsidRDefault="00B37798" w:rsidP="00166445">
      <w:pPr>
        <w:pStyle w:val="ListParagraph"/>
        <w:spacing w:after="0" w:line="360" w:lineRule="auto"/>
        <w:ind w:left="0" w:firstLine="567"/>
        <w:jc w:val="both"/>
        <w:rPr>
          <w:sz w:val="24"/>
          <w:szCs w:val="24"/>
          <w:lang w:val="pt-BR"/>
        </w:rPr>
      </w:pPr>
    </w:p>
    <w:sectPr w:rsidR="00B37798" w:rsidRPr="00166445" w:rsidSect="00F2124C">
      <w:pgSz w:w="12240" w:h="15840"/>
      <w:pgMar w:top="850" w:right="1138" w:bottom="850" w:left="1411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70775"/>
    <w:multiLevelType w:val="hybridMultilevel"/>
    <w:tmpl w:val="07943B72"/>
    <w:lvl w:ilvl="0" w:tplc="D8BC3886">
      <w:start w:val="2"/>
      <w:numFmt w:val="decimal"/>
      <w:lvlText w:val="%1."/>
      <w:lvlJc w:val="left"/>
      <w:pPr>
        <w:ind w:left="720" w:hanging="360"/>
      </w:pPr>
      <w:rPr>
        <w:rFonts w:cs="Courier New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9178B4"/>
    <w:multiLevelType w:val="hybridMultilevel"/>
    <w:tmpl w:val="985C98A6"/>
    <w:lvl w:ilvl="0" w:tplc="AA2E4DE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C7776A"/>
    <w:multiLevelType w:val="hybridMultilevel"/>
    <w:tmpl w:val="985C98A6"/>
    <w:lvl w:ilvl="0" w:tplc="AA2E4DE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459ED"/>
    <w:multiLevelType w:val="hybridMultilevel"/>
    <w:tmpl w:val="985C98A6"/>
    <w:lvl w:ilvl="0" w:tplc="AA2E4DE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BC609F"/>
    <w:multiLevelType w:val="hybridMultilevel"/>
    <w:tmpl w:val="1EB8C3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2014A3"/>
    <w:multiLevelType w:val="hybridMultilevel"/>
    <w:tmpl w:val="985C98A6"/>
    <w:lvl w:ilvl="0" w:tplc="AA2E4DE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5A37BF"/>
    <w:multiLevelType w:val="hybridMultilevel"/>
    <w:tmpl w:val="985C98A6"/>
    <w:lvl w:ilvl="0" w:tplc="AA2E4DE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774083"/>
    <w:multiLevelType w:val="hybridMultilevel"/>
    <w:tmpl w:val="75ACA18C"/>
    <w:lvl w:ilvl="0" w:tplc="46E2BBA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428E7F29"/>
    <w:multiLevelType w:val="hybridMultilevel"/>
    <w:tmpl w:val="AC1C1BDC"/>
    <w:lvl w:ilvl="0" w:tplc="51F0BA96">
      <w:start w:val="1"/>
      <w:numFmt w:val="decimal"/>
      <w:lvlText w:val="%1."/>
      <w:lvlJc w:val="left"/>
      <w:pPr>
        <w:ind w:left="54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260" w:hanging="360"/>
      </w:pPr>
    </w:lvl>
    <w:lvl w:ilvl="2" w:tplc="0419001B">
      <w:start w:val="1"/>
      <w:numFmt w:val="lowerRoman"/>
      <w:lvlText w:val="%3."/>
      <w:lvlJc w:val="right"/>
      <w:pPr>
        <w:ind w:left="1980" w:hanging="180"/>
      </w:pPr>
    </w:lvl>
    <w:lvl w:ilvl="3" w:tplc="0419000F">
      <w:start w:val="1"/>
      <w:numFmt w:val="decimal"/>
      <w:lvlText w:val="%4."/>
      <w:lvlJc w:val="left"/>
      <w:pPr>
        <w:ind w:left="2700" w:hanging="360"/>
      </w:pPr>
    </w:lvl>
    <w:lvl w:ilvl="4" w:tplc="04190019">
      <w:start w:val="1"/>
      <w:numFmt w:val="lowerLetter"/>
      <w:lvlText w:val="%5."/>
      <w:lvlJc w:val="left"/>
      <w:pPr>
        <w:ind w:left="3420" w:hanging="360"/>
      </w:pPr>
    </w:lvl>
    <w:lvl w:ilvl="5" w:tplc="0419001B">
      <w:start w:val="1"/>
      <w:numFmt w:val="lowerRoman"/>
      <w:lvlText w:val="%6."/>
      <w:lvlJc w:val="right"/>
      <w:pPr>
        <w:ind w:left="4140" w:hanging="180"/>
      </w:pPr>
    </w:lvl>
    <w:lvl w:ilvl="6" w:tplc="0419000F">
      <w:start w:val="1"/>
      <w:numFmt w:val="decimal"/>
      <w:lvlText w:val="%7."/>
      <w:lvlJc w:val="left"/>
      <w:pPr>
        <w:ind w:left="4860" w:hanging="360"/>
      </w:pPr>
    </w:lvl>
    <w:lvl w:ilvl="7" w:tplc="04190019">
      <w:start w:val="1"/>
      <w:numFmt w:val="lowerLetter"/>
      <w:lvlText w:val="%8."/>
      <w:lvlJc w:val="left"/>
      <w:pPr>
        <w:ind w:left="5580" w:hanging="360"/>
      </w:pPr>
    </w:lvl>
    <w:lvl w:ilvl="8" w:tplc="0419001B">
      <w:start w:val="1"/>
      <w:numFmt w:val="lowerRoman"/>
      <w:lvlText w:val="%9."/>
      <w:lvlJc w:val="right"/>
      <w:pPr>
        <w:ind w:left="6300" w:hanging="180"/>
      </w:pPr>
    </w:lvl>
  </w:abstractNum>
  <w:abstractNum w:abstractNumId="9" w15:restartNumberingAfterBreak="0">
    <w:nsid w:val="70D14997"/>
    <w:multiLevelType w:val="hybridMultilevel"/>
    <w:tmpl w:val="985C98A6"/>
    <w:lvl w:ilvl="0" w:tplc="AA2E4DE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F301AB8"/>
    <w:multiLevelType w:val="hybridMultilevel"/>
    <w:tmpl w:val="985C98A6"/>
    <w:lvl w:ilvl="0" w:tplc="AA2E4DE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1"/>
  </w:num>
  <w:num w:numId="5">
    <w:abstractNumId w:val="10"/>
  </w:num>
  <w:num w:numId="6">
    <w:abstractNumId w:val="2"/>
  </w:num>
  <w:num w:numId="7">
    <w:abstractNumId w:val="9"/>
  </w:num>
  <w:num w:numId="8">
    <w:abstractNumId w:val="5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2AC6"/>
    <w:rsid w:val="0009549F"/>
    <w:rsid w:val="000F3BF4"/>
    <w:rsid w:val="00166445"/>
    <w:rsid w:val="00226C69"/>
    <w:rsid w:val="00293F9B"/>
    <w:rsid w:val="003028FB"/>
    <w:rsid w:val="00317745"/>
    <w:rsid w:val="00324503"/>
    <w:rsid w:val="003B3F8B"/>
    <w:rsid w:val="003D01F8"/>
    <w:rsid w:val="003F2DB7"/>
    <w:rsid w:val="004872C0"/>
    <w:rsid w:val="004E59D9"/>
    <w:rsid w:val="004F758F"/>
    <w:rsid w:val="00542AC6"/>
    <w:rsid w:val="00561BDA"/>
    <w:rsid w:val="00665E22"/>
    <w:rsid w:val="00700B2B"/>
    <w:rsid w:val="00790063"/>
    <w:rsid w:val="007B1DD2"/>
    <w:rsid w:val="007F245D"/>
    <w:rsid w:val="008C432A"/>
    <w:rsid w:val="008C7E9E"/>
    <w:rsid w:val="008E518E"/>
    <w:rsid w:val="009243A2"/>
    <w:rsid w:val="00AA72DC"/>
    <w:rsid w:val="00B37798"/>
    <w:rsid w:val="00B45BA4"/>
    <w:rsid w:val="00B859C9"/>
    <w:rsid w:val="00B94387"/>
    <w:rsid w:val="00BD3268"/>
    <w:rsid w:val="00C5389C"/>
    <w:rsid w:val="00C95B48"/>
    <w:rsid w:val="00CE4B52"/>
    <w:rsid w:val="00CF0347"/>
    <w:rsid w:val="00D6194C"/>
    <w:rsid w:val="00DB1B9A"/>
    <w:rsid w:val="00E35267"/>
    <w:rsid w:val="00E60A27"/>
    <w:rsid w:val="00EC2DF1"/>
    <w:rsid w:val="00F2124C"/>
    <w:rsid w:val="00F30664"/>
    <w:rsid w:val="00FC4892"/>
    <w:rsid w:val="00FE3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EE2CE0"/>
  <w15:chartTrackingRefBased/>
  <w15:docId w15:val="{1C26E3CB-ECB1-4F66-95E9-F1BFF804A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1B9A"/>
    <w:pPr>
      <w:spacing w:after="0" w:line="240" w:lineRule="auto"/>
    </w:pPr>
    <w:rPr>
      <w:rFonts w:ascii="Arial Armenian" w:eastAsia="Times New Roman" w:hAnsi="Arial Armenian" w:cs="Times New Rom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DB1B9A"/>
    <w:pPr>
      <w:jc w:val="center"/>
    </w:pPr>
  </w:style>
  <w:style w:type="character" w:customStyle="1" w:styleId="mechtexChar">
    <w:name w:val="mechtex Char"/>
    <w:link w:val="mechtex"/>
    <w:locked/>
    <w:rsid w:val="00DB1B9A"/>
    <w:rPr>
      <w:rFonts w:ascii="Arial Armenian" w:eastAsia="Times New Roman" w:hAnsi="Arial Armenian" w:cs="Times New Roman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DB1B9A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3"/>
    <w:basedOn w:val="Normal"/>
    <w:link w:val="ListParagraphChar"/>
    <w:uiPriority w:val="34"/>
    <w:qFormat/>
    <w:rsid w:val="009243A2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val="ru-RU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9243A2"/>
    <w:rPr>
      <w:lang w:val="ru-RU"/>
    </w:rPr>
  </w:style>
  <w:style w:type="character" w:styleId="Strong">
    <w:name w:val="Strong"/>
    <w:basedOn w:val="DefaultParagraphFont"/>
    <w:uiPriority w:val="22"/>
    <w:qFormat/>
    <w:rsid w:val="003D01F8"/>
    <w:rPr>
      <w:b/>
      <w:bCs/>
    </w:rPr>
  </w:style>
  <w:style w:type="paragraph" w:customStyle="1" w:styleId="norm">
    <w:name w:val="norm"/>
    <w:basedOn w:val="Normal"/>
    <w:link w:val="normChar"/>
    <w:rsid w:val="00B859C9"/>
    <w:pPr>
      <w:spacing w:line="480" w:lineRule="auto"/>
      <w:ind w:firstLine="709"/>
      <w:jc w:val="both"/>
    </w:pPr>
    <w:rPr>
      <w:lang w:val="ru-RU"/>
    </w:rPr>
  </w:style>
  <w:style w:type="character" w:customStyle="1" w:styleId="normChar">
    <w:name w:val="norm Char"/>
    <w:link w:val="norm"/>
    <w:locked/>
    <w:rsid w:val="00B859C9"/>
    <w:rPr>
      <w:rFonts w:ascii="Arial Armenian" w:eastAsia="Times New Roman" w:hAnsi="Arial Armenian" w:cs="Times New Roman"/>
      <w:lang w:val="ru-RU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166445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690D68-4639-466D-AF9C-781BD2DD5D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280</TotalTime>
  <Pages>1</Pages>
  <Words>528</Words>
  <Characters>3011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 Khanaganyan</dc:creator>
  <cp:keywords>https://mul2.gov.am/tasks/1247908/oneclick?token=6f2e3d63fed8446415afc68ab2b95b85</cp:keywords>
  <dc:description/>
  <cp:lastModifiedBy>Ruzanna Khanaganyan</cp:lastModifiedBy>
  <cp:revision>31</cp:revision>
  <dcterms:created xsi:type="dcterms:W3CDTF">2022-09-26T10:31:00Z</dcterms:created>
  <dcterms:modified xsi:type="dcterms:W3CDTF">2025-11-17T06:01:00Z</dcterms:modified>
</cp:coreProperties>
</file>