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447E7E5F" w14:textId="053F7429" w:rsidR="00944D17" w:rsidRPr="00EB6061" w:rsidRDefault="00701C4D" w:rsidP="00701C4D">
      <w:pPr>
        <w:pStyle w:val="NormalWeb"/>
        <w:shd w:val="clear" w:color="auto" w:fill="FFFFFF"/>
        <w:spacing w:before="0" w:beforeAutospacing="0" w:after="0" w:afterAutospacing="0" w:line="276" w:lineRule="auto"/>
        <w:ind w:firstLine="375"/>
        <w:jc w:val="center"/>
        <w:rPr>
          <w:rFonts w:ascii="GHEA Grapalat" w:hAnsi="GHEA Grapalat" w:cs="Sylfaen"/>
          <w:lang w:val="af-ZA" w:eastAsia="ru-RU"/>
        </w:rPr>
      </w:pPr>
      <w:bookmarkStart w:id="0" w:name="_Hlk44354799"/>
      <w:r w:rsidRPr="0027256D">
        <w:rPr>
          <w:rStyle w:val="Strong"/>
          <w:rFonts w:ascii="GHEA Grapalat" w:hAnsi="GHEA Grapalat"/>
          <w:shd w:val="clear" w:color="auto" w:fill="FFFFFF"/>
          <w:lang w:val="hy-AM"/>
        </w:rPr>
        <w:t xml:space="preserve"> </w:t>
      </w:r>
      <w:r w:rsidR="003D73AB" w:rsidRPr="00206A05">
        <w:rPr>
          <w:rFonts w:ascii="GHEA Grapalat" w:hAnsi="GHEA Grapalat" w:cs="Sylfaen"/>
          <w:b/>
          <w:bCs/>
          <w:lang w:val="hy-AM" w:eastAsia="ru-RU"/>
        </w:rPr>
        <w:t>«</w:t>
      </w:r>
      <w:r w:rsidR="003D73AB" w:rsidRPr="00C102A4">
        <w:rPr>
          <w:rFonts w:ascii="GHEA Grapalat" w:hAnsi="GHEA Grapalat" w:cs="Sylfaen"/>
          <w:b/>
          <w:bCs/>
          <w:lang w:val="hy-AM" w:eastAsia="ru-RU"/>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ԵՎ ԼՐԱՑՈՒՄ ԿԱՏԱՐԵԼՈՒ ՄԱՍԻՆ</w:t>
      </w:r>
      <w:r w:rsidR="003D73AB" w:rsidRPr="00206A05">
        <w:rPr>
          <w:rFonts w:ascii="GHEA Grapalat" w:hAnsi="GHEA Grapalat" w:cs="Sylfaen"/>
          <w:b/>
          <w:bCs/>
          <w:lang w:val="hy-AM" w:eastAsia="ru-RU"/>
        </w:rPr>
        <w:t>»</w:t>
      </w:r>
      <w:r w:rsidR="003D73AB">
        <w:rPr>
          <w:rFonts w:ascii="GHEA Grapalat" w:hAnsi="GHEA Grapalat" w:cs="Sylfaen"/>
          <w:b/>
          <w:bCs/>
          <w:lang w:val="hy-AM" w:eastAsia="ru-RU"/>
        </w:rPr>
        <w:t xml:space="preserve"> </w:t>
      </w:r>
      <w:r w:rsidR="008134A5" w:rsidRPr="00EB6061">
        <w:rPr>
          <w:rFonts w:ascii="GHEA Grapalat" w:hAnsi="GHEA Grapalat" w:cs="Sylfaen"/>
          <w:b/>
          <w:bCs/>
          <w:lang w:val="af-ZA" w:eastAsia="ru-RU"/>
        </w:rPr>
        <w:t>ԿԱՌԱՎԱՐՈՒԹՅԱՆ ՈՐՈՇՄԱՆ</w:t>
      </w:r>
      <w:r w:rsidR="00735A84">
        <w:rPr>
          <w:rFonts w:ascii="GHEA Grapalat" w:hAnsi="GHEA Grapalat" w:cs="Sylfaen"/>
          <w:b/>
          <w:bCs/>
          <w:lang w:val="hy-AM" w:eastAsia="ru-RU"/>
        </w:rPr>
        <w:t xml:space="preserve"> </w:t>
      </w:r>
      <w:r w:rsidR="008134A5"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008134A5"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p>
    <w:p w14:paraId="00DE4470" w14:textId="77777777" w:rsidR="00D2753F" w:rsidRPr="00735A84" w:rsidRDefault="00D2753F" w:rsidP="008B23CB">
      <w:pPr>
        <w:spacing w:line="276" w:lineRule="auto"/>
        <w:jc w:val="center"/>
        <w:rPr>
          <w:rStyle w:val="Strong"/>
          <w:rFonts w:eastAsiaTheme="minorHAnsi" w:cstheme="minorBidi"/>
          <w:b w:val="0"/>
          <w:bCs w:val="0"/>
          <w:sz w:val="16"/>
          <w:szCs w:val="16"/>
          <w:shd w:val="clear" w:color="auto" w:fill="FFFFFF"/>
          <w:lang w:val="af-ZA" w:eastAsia="en-US"/>
        </w:rPr>
      </w:pPr>
    </w:p>
    <w:p w14:paraId="2524BF06" w14:textId="73734EC3" w:rsidR="00944D17" w:rsidRDefault="0088346B" w:rsidP="001F57BE">
      <w:pPr>
        <w:tabs>
          <w:tab w:val="left" w:pos="1080"/>
        </w:tabs>
        <w:spacing w:line="360" w:lineRule="auto"/>
        <w:ind w:firstLine="72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1" w:name="_Hlk44359539"/>
      <w:r w:rsidR="00826239" w:rsidRPr="00826239">
        <w:rPr>
          <w:rFonts w:ascii="GHEA Grapalat" w:hAnsi="GHEA Grapalat" w:cs="Sylfaen"/>
          <w:bCs/>
          <w:lang w:val="hy-AM"/>
        </w:rPr>
        <w:t>«</w:t>
      </w:r>
      <w:r w:rsidR="00826239">
        <w:rPr>
          <w:rFonts w:ascii="GHEA Grapalat" w:hAnsi="GHEA Grapalat" w:cs="Sylfaen"/>
          <w:bCs/>
          <w:lang w:val="hy-AM"/>
        </w:rPr>
        <w:t>Հ</w:t>
      </w:r>
      <w:r w:rsidR="00826239" w:rsidRPr="00826239">
        <w:rPr>
          <w:rFonts w:ascii="GHEA Grapalat" w:hAnsi="GHEA Grapalat" w:cs="Sylfaen"/>
          <w:bCs/>
          <w:lang w:val="hy-AM"/>
        </w:rPr>
        <w:t xml:space="preserve">այաստանի </w:t>
      </w:r>
      <w:r w:rsidR="00826239">
        <w:rPr>
          <w:rFonts w:ascii="GHEA Grapalat" w:hAnsi="GHEA Grapalat" w:cs="Sylfaen"/>
          <w:bCs/>
          <w:lang w:val="hy-AM"/>
        </w:rPr>
        <w:t>Հ</w:t>
      </w:r>
      <w:r w:rsidR="00826239" w:rsidRPr="00826239">
        <w:rPr>
          <w:rFonts w:ascii="GHEA Grapalat" w:hAnsi="GHEA Grapalat" w:cs="Sylfaen"/>
          <w:bCs/>
          <w:lang w:val="hy-AM"/>
        </w:rPr>
        <w:t xml:space="preserve">անրապետության 2025 թվականի պետական բյուջեի մասին» օրենքում վերաբաշխում, </w:t>
      </w:r>
      <w:r w:rsidR="00826239">
        <w:rPr>
          <w:rFonts w:ascii="GHEA Grapalat" w:hAnsi="GHEA Grapalat" w:cs="Sylfaen"/>
          <w:bCs/>
          <w:lang w:val="hy-AM"/>
        </w:rPr>
        <w:t>Հ</w:t>
      </w:r>
      <w:r w:rsidR="00826239" w:rsidRPr="00826239">
        <w:rPr>
          <w:rFonts w:ascii="GHEA Grapalat" w:hAnsi="GHEA Grapalat" w:cs="Sylfaen"/>
          <w:bCs/>
          <w:lang w:val="hy-AM"/>
        </w:rPr>
        <w:t xml:space="preserve">այաստանի </w:t>
      </w:r>
      <w:r w:rsidR="00826239">
        <w:rPr>
          <w:rFonts w:ascii="GHEA Grapalat" w:hAnsi="GHEA Grapalat" w:cs="Sylfaen"/>
          <w:bCs/>
          <w:lang w:val="hy-AM"/>
        </w:rPr>
        <w:t>Հ</w:t>
      </w:r>
      <w:r w:rsidR="00826239" w:rsidRPr="00826239">
        <w:rPr>
          <w:rFonts w:ascii="GHEA Grapalat" w:hAnsi="GHEA Grapalat" w:cs="Sylfaen"/>
          <w:bCs/>
          <w:lang w:val="hy-AM"/>
        </w:rPr>
        <w:t xml:space="preserve">անրապետության կառավարության 2024 թվականի դեկտեմբերի 27-ի </w:t>
      </w:r>
      <w:r w:rsidR="00826239">
        <w:rPr>
          <w:rFonts w:ascii="GHEA Grapalat" w:hAnsi="GHEA Grapalat"/>
          <w:color w:val="000000"/>
          <w:lang w:val="hy-AM"/>
        </w:rPr>
        <w:t>N</w:t>
      </w:r>
      <w:r w:rsidR="00826239" w:rsidRPr="00826239">
        <w:rPr>
          <w:rFonts w:ascii="GHEA Grapalat" w:hAnsi="GHEA Grapalat" w:cs="Sylfaen"/>
          <w:bCs/>
          <w:lang w:val="hy-AM"/>
        </w:rPr>
        <w:t xml:space="preserve"> 2060-</w:t>
      </w:r>
      <w:r w:rsidR="00826239">
        <w:rPr>
          <w:rFonts w:ascii="GHEA Grapalat" w:hAnsi="GHEA Grapalat" w:cs="Sylfaen"/>
          <w:bCs/>
          <w:lang w:val="hy-AM"/>
        </w:rPr>
        <w:t>Ն</w:t>
      </w:r>
      <w:r w:rsidR="00826239" w:rsidRPr="00826239">
        <w:rPr>
          <w:rFonts w:ascii="GHEA Grapalat" w:hAnsi="GHEA Grapalat" w:cs="Sylfaen"/>
          <w:bCs/>
          <w:lang w:val="hy-AM"/>
        </w:rPr>
        <w:t xml:space="preserve"> որոշման մեջ փոփոխություններ </w:t>
      </w:r>
      <w:r w:rsidR="00826239">
        <w:rPr>
          <w:rFonts w:ascii="GHEA Grapalat" w:hAnsi="GHEA Grapalat" w:cs="Sylfaen"/>
          <w:bCs/>
          <w:lang w:val="hy-AM"/>
        </w:rPr>
        <w:t>և</w:t>
      </w:r>
      <w:r w:rsidR="00826239" w:rsidRPr="00826239">
        <w:rPr>
          <w:rFonts w:ascii="GHEA Grapalat" w:hAnsi="GHEA Grapalat" w:cs="Sylfaen"/>
          <w:bCs/>
          <w:lang w:val="hy-AM"/>
        </w:rPr>
        <w:t xml:space="preserve"> լրացում կատարելու մասին</w:t>
      </w:r>
      <w:r w:rsidR="00826239" w:rsidRPr="00826239">
        <w:rPr>
          <w:rFonts w:ascii="GHEA Grapalat" w:hAnsi="GHEA Grapalat" w:cs="Sylfaen"/>
          <w:bCs/>
          <w:lang w:val="hy-AM"/>
        </w:rPr>
        <w:t xml:space="preserve">» </w:t>
      </w:r>
      <w:r w:rsidR="008134A5" w:rsidRPr="008134A5">
        <w:rPr>
          <w:rFonts w:ascii="GHEA Grapalat" w:hAnsi="GHEA Grapalat" w:cs="Sylfaen"/>
          <w:bCs/>
          <w:lang w:val="hy-AM"/>
        </w:rPr>
        <w:t>Կառավարության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1"/>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785317" w:rsidRPr="00BD15FD">
        <w:rPr>
          <w:rFonts w:ascii="GHEA Grapalat" w:hAnsi="GHEA Grapalat" w:cs="Sylfaen"/>
          <w:bCs/>
          <w:lang w:val="hy-AM"/>
        </w:rPr>
        <w:t>Կառավարության 2025 թվականի</w:t>
      </w:r>
      <w:r w:rsidR="00604A27" w:rsidRPr="00BD15FD">
        <w:rPr>
          <w:rFonts w:ascii="GHEA Grapalat" w:hAnsi="GHEA Grapalat" w:cs="Sylfaen"/>
          <w:bCs/>
          <w:lang w:val="hy-AM"/>
        </w:rPr>
        <w:t xml:space="preserve">       </w:t>
      </w:r>
      <w:r w:rsidR="00785317" w:rsidRPr="00BD15FD">
        <w:rPr>
          <w:rFonts w:ascii="GHEA Grapalat" w:hAnsi="GHEA Grapalat" w:cs="Sylfaen"/>
          <w:bCs/>
          <w:lang w:val="hy-AM"/>
        </w:rPr>
        <w:t xml:space="preserve">-ի </w:t>
      </w:r>
      <w:r w:rsidR="001F57BE" w:rsidRPr="00BD15FD">
        <w:rPr>
          <w:rFonts w:ascii="GHEA Grapalat" w:hAnsi="GHEA Grapalat" w:cs="Sylfaen"/>
          <w:bCs/>
          <w:lang w:val="hy-AM"/>
        </w:rPr>
        <w:t>«</w:t>
      </w:r>
      <w:r w:rsidR="00604A27" w:rsidRPr="00BD15FD">
        <w:rPr>
          <w:rFonts w:ascii="GHEA Grapalat" w:hAnsi="GHEA Grapalat" w:cs="Sylfaen"/>
          <w:bCs/>
          <w:lang w:val="hy-AM"/>
        </w:rPr>
        <w:t>Կոնկուրս Մոնդիալ դե Բրյուսել 2026» գինու միջազգային համտես-մրցույթը Հայաստանի Հանրապետությունում անցկացնելու միջոցառումների ծրագիրը հաստատելու մասին</w:t>
      </w:r>
      <w:r w:rsidR="001F57BE" w:rsidRPr="00BD15FD">
        <w:rPr>
          <w:rFonts w:ascii="GHEA Grapalat" w:hAnsi="GHEA Grapalat" w:cs="Sylfaen"/>
          <w:bCs/>
          <w:lang w:val="hy-AM"/>
        </w:rPr>
        <w:t xml:space="preserve">» </w:t>
      </w:r>
      <w:r w:rsidR="00785317" w:rsidRPr="00BD15FD">
        <w:rPr>
          <w:rFonts w:ascii="GHEA Grapalat" w:hAnsi="GHEA Grapalat" w:cs="Sylfaen"/>
          <w:bCs/>
          <w:lang w:val="hy-AM"/>
        </w:rPr>
        <w:t xml:space="preserve">N </w:t>
      </w:r>
      <w:r w:rsidR="00123F60" w:rsidRPr="00BD15FD">
        <w:rPr>
          <w:rFonts w:ascii="GHEA Grapalat" w:hAnsi="GHEA Grapalat" w:cs="Sylfaen"/>
          <w:bCs/>
          <w:lang w:val="hy-AM"/>
        </w:rPr>
        <w:t xml:space="preserve">  </w:t>
      </w:r>
      <w:r w:rsidR="00785317" w:rsidRPr="00BD15FD">
        <w:rPr>
          <w:rFonts w:ascii="GHEA Grapalat" w:hAnsi="GHEA Grapalat" w:cs="Sylfaen"/>
          <w:bCs/>
          <w:lang w:val="hy-AM"/>
        </w:rPr>
        <w:t xml:space="preserve">-Լ որոշման </w:t>
      </w:r>
      <w:r w:rsidR="001F57BE" w:rsidRPr="00BD15FD">
        <w:rPr>
          <w:rFonts w:ascii="GHEA Grapalat" w:hAnsi="GHEA Grapalat" w:cs="Sylfaen"/>
          <w:bCs/>
          <w:lang w:val="hy-AM"/>
        </w:rPr>
        <w:t>5</w:t>
      </w:r>
      <w:r w:rsidR="00785317" w:rsidRPr="00BD15FD">
        <w:rPr>
          <w:rFonts w:ascii="GHEA Grapalat" w:hAnsi="GHEA Grapalat" w:cs="Sylfaen"/>
          <w:bCs/>
          <w:lang w:val="hy-AM"/>
        </w:rPr>
        <w:t>-</w:t>
      </w:r>
      <w:r w:rsidR="001F57BE" w:rsidRPr="00BD15FD">
        <w:rPr>
          <w:rFonts w:ascii="GHEA Grapalat" w:hAnsi="GHEA Grapalat" w:cs="Sylfaen"/>
          <w:bCs/>
          <w:lang w:val="hy-AM"/>
        </w:rPr>
        <w:t>րդ</w:t>
      </w:r>
      <w:r w:rsidR="00785317" w:rsidRPr="00BD15FD">
        <w:rPr>
          <w:rFonts w:ascii="GHEA Grapalat" w:hAnsi="GHEA Grapalat" w:cs="Sylfaen"/>
          <w:bCs/>
          <w:lang w:val="hy-AM"/>
        </w:rPr>
        <w:t xml:space="preserve"> կետի 1-ին ենթակետ</w:t>
      </w:r>
      <w:r w:rsidR="001F57BE" w:rsidRPr="00BD15FD">
        <w:rPr>
          <w:rFonts w:ascii="GHEA Grapalat" w:hAnsi="GHEA Grapalat" w:cs="Sylfaen"/>
          <w:bCs/>
          <w:lang w:val="hy-AM"/>
        </w:rPr>
        <w:t xml:space="preserve">ի պահանջը կատարելու և </w:t>
      </w:r>
      <w:r w:rsidR="005539C2" w:rsidRPr="00BD15FD">
        <w:rPr>
          <w:rFonts w:ascii="GHEA Grapalat" w:hAnsi="GHEA Grapalat" w:cs="Sylfaen"/>
          <w:bCs/>
          <w:lang w:val="hy-AM"/>
        </w:rPr>
        <w:t>մրցույթի նախապատրաստման մարքեթինգային ծախսերի գումարը վճարելու</w:t>
      </w:r>
      <w:r w:rsidR="00944D17" w:rsidRPr="00BD15FD">
        <w:rPr>
          <w:rFonts w:ascii="GHEA Grapalat" w:hAnsi="GHEA Grapalat" w:cs="Sylfaen"/>
          <w:bCs/>
          <w:lang w:val="hy-AM"/>
        </w:rPr>
        <w:t xml:space="preserve"> անհրաժեշտությամբ։</w:t>
      </w:r>
    </w:p>
    <w:p w14:paraId="049FBEEF" w14:textId="77777777" w:rsidR="006A762D" w:rsidRDefault="0088346B" w:rsidP="006A762D">
      <w:pPr>
        <w:spacing w:line="360" w:lineRule="auto"/>
        <w:ind w:firstLine="360"/>
        <w:jc w:val="both"/>
        <w:rPr>
          <w:rFonts w:ascii="GHEA Grapalat" w:hAnsi="GHEA Grapalat"/>
          <w:lang w:val="hy-AM"/>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r w:rsidR="001F57BE" w:rsidRPr="001F57BE">
        <w:rPr>
          <w:rFonts w:ascii="GHEA Grapalat" w:hAnsi="GHEA Grapalat"/>
          <w:color w:val="000000"/>
          <w:shd w:val="clear" w:color="auto" w:fill="FFFFFF"/>
          <w:lang w:val="hy-AM"/>
        </w:rPr>
        <w:t xml:space="preserve"> </w:t>
      </w:r>
      <w:r w:rsidR="001F57BE" w:rsidRPr="00E41B94">
        <w:rPr>
          <w:rFonts w:ascii="GHEA Grapalat" w:hAnsi="GHEA Grapalat"/>
          <w:color w:val="000000"/>
          <w:shd w:val="clear" w:color="auto" w:fill="FFFFFF"/>
          <w:lang w:val="hy-AM"/>
        </w:rPr>
        <w:t xml:space="preserve">Ընդհանուր առմամբ </w:t>
      </w:r>
      <w:r w:rsidR="00604A27" w:rsidRPr="00604A27">
        <w:rPr>
          <w:rFonts w:ascii="GHEA Grapalat" w:hAnsi="GHEA Grapalat"/>
          <w:color w:val="000000"/>
          <w:shd w:val="clear" w:color="auto" w:fill="FFFFFF"/>
          <w:lang w:val="hy-AM"/>
        </w:rPr>
        <w:t>Կոնկուրս Մոնդիալ դե Բրյուսել 2026» գինու միջազգային համտես-մրցույթ</w:t>
      </w:r>
      <w:r w:rsidR="001F57BE" w:rsidRPr="00E41B94">
        <w:rPr>
          <w:rFonts w:ascii="GHEA Grapalat" w:hAnsi="GHEA Grapalat"/>
          <w:color w:val="000000"/>
          <w:shd w:val="clear" w:color="auto" w:fill="FFFFFF"/>
          <w:lang w:val="hy-AM"/>
        </w:rPr>
        <w:t xml:space="preserve">ի ընդհանուր ծախսերը նախնական գնահատականով կազմում են շուրջ </w:t>
      </w:r>
      <w:r w:rsidR="001C03CC">
        <w:rPr>
          <w:rFonts w:ascii="GHEA Grapalat" w:hAnsi="GHEA Grapalat"/>
          <w:color w:val="000000"/>
          <w:shd w:val="clear" w:color="auto" w:fill="FFFFFF"/>
          <w:lang w:val="hy-AM"/>
        </w:rPr>
        <w:t>579</w:t>
      </w:r>
      <w:r w:rsidR="001F57BE">
        <w:rPr>
          <w:rFonts w:ascii="GHEA Grapalat" w:hAnsi="GHEA Grapalat"/>
          <w:color w:val="000000"/>
          <w:shd w:val="clear" w:color="auto" w:fill="FFFFFF"/>
          <w:lang w:val="hy-AM"/>
        </w:rPr>
        <w:t>.0 մլն դրամ</w:t>
      </w:r>
      <w:r w:rsidR="001C03CC">
        <w:rPr>
          <w:rFonts w:ascii="GHEA Grapalat" w:hAnsi="GHEA Grapalat"/>
          <w:color w:val="000000"/>
          <w:shd w:val="clear" w:color="auto" w:fill="FFFFFF"/>
          <w:lang w:val="hy-AM"/>
        </w:rPr>
        <w:t xml:space="preserve"> </w:t>
      </w:r>
      <w:r w:rsidR="001C03CC" w:rsidRPr="00E41B94">
        <w:rPr>
          <w:rFonts w:ascii="GHEA Grapalat" w:hAnsi="GHEA Grapalat"/>
          <w:color w:val="000000"/>
          <w:shd w:val="clear" w:color="auto" w:fill="FFFFFF"/>
          <w:lang w:val="hy-AM"/>
        </w:rPr>
        <w:t>(</w:t>
      </w:r>
      <w:r w:rsidR="001C03CC">
        <w:rPr>
          <w:rFonts w:ascii="GHEA Grapalat" w:hAnsi="GHEA Grapalat"/>
          <w:color w:val="000000"/>
          <w:shd w:val="clear" w:color="auto" w:fill="FFFFFF"/>
          <w:lang w:val="hy-AM"/>
        </w:rPr>
        <w:t xml:space="preserve">առանց </w:t>
      </w:r>
      <w:r w:rsidR="001C03CC" w:rsidRPr="00E41B94">
        <w:rPr>
          <w:rFonts w:ascii="GHEA Grapalat" w:hAnsi="GHEA Grapalat"/>
          <w:color w:val="000000"/>
          <w:shd w:val="clear" w:color="auto" w:fill="FFFFFF"/>
          <w:lang w:val="hy-AM"/>
        </w:rPr>
        <w:t>ԱԱՀ-</w:t>
      </w:r>
      <w:r w:rsidR="001C03CC">
        <w:rPr>
          <w:rFonts w:ascii="GHEA Grapalat" w:hAnsi="GHEA Grapalat"/>
          <w:color w:val="000000"/>
          <w:shd w:val="clear" w:color="auto" w:fill="FFFFFF"/>
          <w:lang w:val="hy-AM"/>
        </w:rPr>
        <w:t>ի</w:t>
      </w:r>
      <w:r w:rsidR="001C03CC" w:rsidRPr="00E41B94">
        <w:rPr>
          <w:rFonts w:ascii="GHEA Grapalat" w:hAnsi="GHEA Grapalat"/>
          <w:color w:val="000000"/>
          <w:shd w:val="clear" w:color="auto" w:fill="FFFFFF"/>
          <w:lang w:val="hy-AM"/>
        </w:rPr>
        <w:t>)</w:t>
      </w:r>
      <w:r w:rsidR="001C03CC" w:rsidRPr="00E41B94">
        <w:rPr>
          <w:rFonts w:ascii="Calibri" w:hAnsi="Calibri" w:cs="Calibri"/>
          <w:color w:val="000000"/>
          <w:shd w:val="clear" w:color="auto" w:fill="FFFFFF"/>
          <w:lang w:val="hy-AM"/>
        </w:rPr>
        <w:t> </w:t>
      </w:r>
      <w:r w:rsidR="00BD6BAA">
        <w:rPr>
          <w:rFonts w:ascii="GHEA Grapalat" w:hAnsi="GHEA Grapalat"/>
          <w:color w:val="000000"/>
          <w:shd w:val="clear" w:color="auto" w:fill="FFFFFF"/>
          <w:lang w:val="hy-AM"/>
        </w:rPr>
        <w:t xml:space="preserve">, որից </w:t>
      </w:r>
      <w:r w:rsidR="001F57BE">
        <w:rPr>
          <w:rFonts w:ascii="GHEA Grapalat" w:hAnsi="GHEA Grapalat"/>
          <w:color w:val="000000"/>
          <w:shd w:val="clear" w:color="auto" w:fill="FFFFFF"/>
          <w:lang w:val="hy-AM"/>
        </w:rPr>
        <w:t xml:space="preserve"> </w:t>
      </w:r>
      <w:r w:rsidR="00FC60FA">
        <w:rPr>
          <w:rFonts w:ascii="GHEA Grapalat" w:hAnsi="GHEA Grapalat"/>
          <w:lang w:val="hy-AM"/>
        </w:rPr>
        <w:t xml:space="preserve">մրցույթի նախապատրաստման մարքեթինգային ծախսերի ընդհանուր գումարը կազմում է </w:t>
      </w:r>
      <w:r w:rsidR="00BD6BAA">
        <w:rPr>
          <w:rFonts w:ascii="GHEA Grapalat" w:hAnsi="GHEA Grapalat"/>
          <w:lang w:val="hy-AM"/>
        </w:rPr>
        <w:t>36</w:t>
      </w:r>
      <w:r w:rsidR="00604A27">
        <w:rPr>
          <w:rFonts w:ascii="GHEA Grapalat" w:hAnsi="GHEA Grapalat"/>
          <w:lang w:val="hy-AM"/>
        </w:rPr>
        <w:t>,</w:t>
      </w:r>
      <w:r w:rsidR="00BD6BAA">
        <w:rPr>
          <w:rFonts w:ascii="GHEA Grapalat" w:hAnsi="GHEA Grapalat"/>
          <w:lang w:val="hy-AM"/>
        </w:rPr>
        <w:t>000</w:t>
      </w:r>
      <w:r w:rsidR="00FC60FA" w:rsidRPr="00F00A7C">
        <w:rPr>
          <w:rFonts w:ascii="GHEA Grapalat" w:hAnsi="GHEA Grapalat"/>
          <w:lang w:val="hy-AM"/>
        </w:rPr>
        <w:t>.</w:t>
      </w:r>
      <w:r w:rsidR="00BD6BAA">
        <w:rPr>
          <w:rFonts w:ascii="GHEA Grapalat" w:hAnsi="GHEA Grapalat"/>
          <w:lang w:val="hy-AM"/>
        </w:rPr>
        <w:t>00</w:t>
      </w:r>
      <w:r w:rsidR="00FC60FA">
        <w:rPr>
          <w:rFonts w:ascii="GHEA Grapalat" w:hAnsi="GHEA Grapalat"/>
          <w:lang w:val="hy-AM"/>
        </w:rPr>
        <w:t xml:space="preserve"> </w:t>
      </w:r>
      <w:r w:rsidR="002C3262" w:rsidRPr="002C3262">
        <w:rPr>
          <w:rFonts w:ascii="GHEA Grapalat" w:hAnsi="GHEA Grapalat"/>
          <w:lang w:val="hy-AM"/>
        </w:rPr>
        <w:t xml:space="preserve">հազար </w:t>
      </w:r>
      <w:r w:rsidR="00FC60FA" w:rsidRPr="002C3262">
        <w:rPr>
          <w:rFonts w:ascii="GHEA Grapalat" w:hAnsi="GHEA Grapalat"/>
          <w:lang w:val="hy-AM"/>
        </w:rPr>
        <w:t>դրամ</w:t>
      </w:r>
      <w:r w:rsidR="00FC60FA">
        <w:rPr>
          <w:rFonts w:ascii="GHEA Grapalat" w:hAnsi="GHEA Grapalat"/>
          <w:lang w:val="hy-AM"/>
        </w:rPr>
        <w:t xml:space="preserve"> (ներառյալ ԱԱՀ-ն):</w:t>
      </w:r>
    </w:p>
    <w:p w14:paraId="791678C7" w14:textId="5B1F9EFA" w:rsidR="00D11423" w:rsidRPr="006A762D" w:rsidRDefault="00D11423" w:rsidP="006A762D">
      <w:pPr>
        <w:spacing w:line="360" w:lineRule="auto"/>
        <w:ind w:firstLine="360"/>
        <w:jc w:val="both"/>
        <w:rPr>
          <w:rFonts w:ascii="GHEA Grapalat" w:hAnsi="GHEA Grapalat"/>
          <w:lang w:val="hy-AM"/>
        </w:rPr>
      </w:pPr>
      <w:r w:rsidRPr="006A762D">
        <w:rPr>
          <w:rFonts w:ascii="GHEA Grapalat" w:hAnsi="GHEA Grapalat"/>
          <w:bCs/>
          <w:lang w:val="hy-AM"/>
        </w:rPr>
        <w:t>«Կոնկուրս Մոնդիալ դե Բրյուսել 2026» գինու միջազգային համտես - մրցույթը Հայաստանի Հանրապետությունում անցկացնելու միջոցառումների ծրագիրը հաստատելու մաս</w:t>
      </w:r>
      <w:r w:rsidR="00687E5C" w:rsidRPr="006A762D">
        <w:rPr>
          <w:rFonts w:ascii="GHEA Grapalat" w:hAnsi="GHEA Grapalat"/>
          <w:bCs/>
          <w:lang w:val="hy-AM"/>
        </w:rPr>
        <w:t>ին» Կառավարության որոշման նախագ</w:t>
      </w:r>
      <w:r w:rsidRPr="006A762D">
        <w:rPr>
          <w:rFonts w:ascii="GHEA Grapalat" w:hAnsi="GHEA Grapalat"/>
          <w:bCs/>
          <w:lang w:val="hy-AM"/>
        </w:rPr>
        <w:t>ծ</w:t>
      </w:r>
      <w:r w:rsidR="00687E5C" w:rsidRPr="006A762D">
        <w:rPr>
          <w:rFonts w:ascii="GHEA Grapalat" w:hAnsi="GHEA Grapalat"/>
          <w:bCs/>
          <w:lang w:val="hy-AM"/>
        </w:rPr>
        <w:t xml:space="preserve">ի 5-րդ կետի 1-ին ենթակետով հանձնարարվում է Էկոնոմիկայի նախարարին՝ </w:t>
      </w:r>
      <w:r w:rsidR="00687E5C" w:rsidRPr="006A762D">
        <w:rPr>
          <w:rFonts w:ascii="GHEA Grapalat" w:hAnsi="GHEA Grapalat"/>
          <w:lang w:val="hy-AM"/>
        </w:rPr>
        <w:t xml:space="preserve">որոշումն ուժի մեջ մտնելուց հետո </w:t>
      </w:r>
      <w:bookmarkStart w:id="2" w:name="_Hlk214531625"/>
      <w:r w:rsidR="00687E5C" w:rsidRPr="006A762D">
        <w:rPr>
          <w:rFonts w:ascii="GHEA Grapalat" w:hAnsi="GHEA Grapalat"/>
          <w:lang w:val="hy-AM"/>
        </w:rPr>
        <w:t>տասնհինգօրյա</w:t>
      </w:r>
      <w:bookmarkEnd w:id="2"/>
      <w:r w:rsidR="00687E5C" w:rsidRPr="006A762D">
        <w:rPr>
          <w:rFonts w:ascii="GHEA Grapalat" w:hAnsi="GHEA Grapalat"/>
          <w:lang w:val="hy-AM"/>
        </w:rPr>
        <w:t xml:space="preserve"> ժամկետում Հայաստանի Հանրապետության վարչապետի աշխատակազմ ներկայացնել առաջարկություն՝ «Կոնկուրս Մոնդիալ դե Բրյուսել 2026» գինու միջազգային համտես-մրցույթը </w:t>
      </w:r>
      <w:r w:rsidR="00891FE6" w:rsidRPr="00891FE6">
        <w:rPr>
          <w:rFonts w:ascii="GHEA Grapalat" w:hAnsi="GHEA Grapalat"/>
          <w:lang w:val="hy-AM"/>
        </w:rPr>
        <w:t>Հայաստանի Հանրապետությունում անցկացնելն ապահովելու նպատակով 2025 թվականի պետական բյուջեով Հայաստանի Հանրապետության էկոնոմիկայի նախարարության հատկացումների կազմում նախատեսված 36,000.0 հազար ՀՀ դրամը (ներառյալ՝ Ավելացված արժեքի հարկը) Հիմնադրամին կանխավճարի տրամադրման կարգով հատկացնելու վերաբերյալ</w:t>
      </w:r>
      <w:r w:rsidR="00687E5C" w:rsidRPr="006A762D">
        <w:rPr>
          <w:rFonts w:ascii="GHEA Grapalat" w:hAnsi="GHEA Grapalat"/>
          <w:lang w:val="hy-AM"/>
        </w:rPr>
        <w:t>։ Նախագիծ</w:t>
      </w:r>
      <w:r w:rsidR="008972BB">
        <w:rPr>
          <w:rFonts w:ascii="GHEA Grapalat" w:hAnsi="GHEA Grapalat"/>
          <w:lang w:val="hy-AM"/>
        </w:rPr>
        <w:t xml:space="preserve">ը քննարկվել է </w:t>
      </w:r>
      <w:r w:rsidRPr="006A762D">
        <w:rPr>
          <w:rFonts w:ascii="GHEA Grapalat" w:hAnsi="GHEA Grapalat"/>
          <w:bCs/>
          <w:lang w:val="hy-AM"/>
        </w:rPr>
        <w:t>Ֆինանսատնտեսական նախարարական կոմիտեի 2025 թվականի նոյեմբերի 28-ի նիստ</w:t>
      </w:r>
      <w:r w:rsidR="008972BB">
        <w:rPr>
          <w:rFonts w:ascii="GHEA Grapalat" w:hAnsi="GHEA Grapalat"/>
          <w:bCs/>
          <w:lang w:val="hy-AM"/>
        </w:rPr>
        <w:t>ում և տրվել է դրական դիրքորոշում պայմանով</w:t>
      </w:r>
      <w:r w:rsidRPr="006A762D">
        <w:rPr>
          <w:rFonts w:ascii="GHEA Grapalat" w:hAnsi="GHEA Grapalat"/>
          <w:bCs/>
          <w:lang w:val="hy-AM"/>
        </w:rPr>
        <w:t>։</w:t>
      </w:r>
      <w:r w:rsidR="008972BB">
        <w:rPr>
          <w:rFonts w:ascii="GHEA Grapalat" w:hAnsi="GHEA Grapalat"/>
          <w:bCs/>
          <w:lang w:val="hy-AM"/>
        </w:rPr>
        <w:t xml:space="preserve"> Առաջարկությունների հիման վրա </w:t>
      </w:r>
      <w:r w:rsidR="008972BB">
        <w:rPr>
          <w:rFonts w:ascii="GHEA Grapalat" w:hAnsi="GHEA Grapalat"/>
          <w:bCs/>
          <w:lang w:val="hy-AM"/>
        </w:rPr>
        <w:lastRenderedPageBreak/>
        <w:t xml:space="preserve">նախագծի լրամշակված տարբերակը ներկայացվել է Վարչապետի աշխատակազմ և ակնկալվում է, որ այն կհաստատվի Կառավարության </w:t>
      </w:r>
      <w:r w:rsidR="008972BB" w:rsidRPr="006A762D">
        <w:rPr>
          <w:rFonts w:ascii="GHEA Grapalat" w:hAnsi="GHEA Grapalat"/>
          <w:bCs/>
          <w:lang w:val="hy-AM"/>
        </w:rPr>
        <w:t xml:space="preserve">2025 թվականի </w:t>
      </w:r>
      <w:r w:rsidR="008972BB">
        <w:rPr>
          <w:rFonts w:ascii="GHEA Grapalat" w:hAnsi="GHEA Grapalat"/>
          <w:bCs/>
          <w:lang w:val="hy-AM"/>
        </w:rPr>
        <w:t>դեկտեմբերի 11</w:t>
      </w:r>
      <w:r w:rsidR="008972BB" w:rsidRPr="006A762D">
        <w:rPr>
          <w:rFonts w:ascii="GHEA Grapalat" w:hAnsi="GHEA Grapalat"/>
          <w:bCs/>
          <w:lang w:val="hy-AM"/>
        </w:rPr>
        <w:t>-ի</w:t>
      </w:r>
      <w:r w:rsidR="008972BB">
        <w:rPr>
          <w:rFonts w:ascii="GHEA Grapalat" w:hAnsi="GHEA Grapalat"/>
          <w:bCs/>
          <w:lang w:val="hy-AM"/>
        </w:rPr>
        <w:t>ն կայանալիք նիստում։</w:t>
      </w:r>
    </w:p>
    <w:p w14:paraId="355ED616" w14:textId="7F5F8279" w:rsidR="00FC60FA" w:rsidRDefault="0088346B" w:rsidP="00FC60FA">
      <w:pPr>
        <w:spacing w:line="360" w:lineRule="auto"/>
        <w:ind w:firstLine="36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 </w:t>
      </w:r>
      <w:r w:rsidR="0062290B">
        <w:rPr>
          <w:rFonts w:ascii="GHEA Grapalat" w:hAnsi="GHEA Grapalat"/>
          <w:color w:val="000000"/>
          <w:lang w:val="hy-AM"/>
        </w:rPr>
        <w:t>և</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փոփոխություններ և լրացում</w:t>
      </w:r>
      <w:r w:rsidR="005C5AD3">
        <w:rPr>
          <w:rFonts w:ascii="GHEA Grapalat" w:hAnsi="GHEA Grapalat"/>
          <w:color w:val="000000"/>
          <w:lang w:val="hy-AM"/>
        </w:rPr>
        <w:t>, ըստ որ</w:t>
      </w:r>
      <w:r w:rsidR="00BD6BAA">
        <w:rPr>
          <w:rFonts w:ascii="GHEA Grapalat" w:hAnsi="GHEA Grapalat"/>
          <w:color w:val="000000"/>
          <w:lang w:val="hy-AM"/>
        </w:rPr>
        <w:t>ի՝</w:t>
      </w:r>
      <w:r w:rsidR="00E36FCD">
        <w:rPr>
          <w:rFonts w:ascii="GHEA Grapalat" w:hAnsi="GHEA Grapalat"/>
          <w:color w:val="000000"/>
          <w:lang w:val="hy-AM"/>
        </w:rPr>
        <w:t xml:space="preserve"> </w:t>
      </w:r>
    </w:p>
    <w:p w14:paraId="56AFF2C2" w14:textId="33485C21" w:rsidR="002C3262" w:rsidRDefault="00C722E1" w:rsidP="002C3262">
      <w:pPr>
        <w:spacing w:line="360" w:lineRule="auto"/>
        <w:ind w:firstLine="360"/>
        <w:jc w:val="both"/>
        <w:rPr>
          <w:rFonts w:ascii="GHEA Grapalat" w:hAnsi="GHEA Grapalat"/>
          <w:color w:val="000000"/>
          <w:lang w:val="hy-AM"/>
        </w:rPr>
      </w:pPr>
      <w:r>
        <w:rPr>
          <w:rFonts w:ascii="GHEA Grapalat" w:hAnsi="GHEA Grapalat"/>
          <w:color w:val="000000"/>
          <w:lang w:val="hy-AM"/>
        </w:rPr>
        <w:t xml:space="preserve">1022 </w:t>
      </w:r>
      <w:r w:rsidRPr="00E12283">
        <w:rPr>
          <w:rFonts w:ascii="GHEA Grapalat" w:hAnsi="GHEA Grapalat"/>
          <w:lang w:val="hy-AM"/>
        </w:rPr>
        <w:t>Գյուղատնտեսության խթանման ծրագ</w:t>
      </w:r>
      <w:r>
        <w:rPr>
          <w:rFonts w:ascii="GHEA Grapalat" w:hAnsi="GHEA Grapalat"/>
          <w:lang w:val="hy-AM"/>
        </w:rPr>
        <w:t xml:space="preserve">րի 11001 </w:t>
      </w:r>
      <w:r w:rsidRPr="00C722E1">
        <w:rPr>
          <w:rFonts w:ascii="GHEA Grapalat" w:hAnsi="GHEA Grapalat"/>
          <w:lang w:val="hy-AM"/>
        </w:rPr>
        <w:t>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r>
        <w:rPr>
          <w:rFonts w:ascii="GHEA Grapalat" w:hAnsi="GHEA Grapalat"/>
          <w:lang w:val="hy-AM"/>
        </w:rPr>
        <w:t xml:space="preserve"> միջոցառման բյուջեն ավելացվում է </w:t>
      </w:r>
      <w:r w:rsidR="00BD6BAA">
        <w:rPr>
          <w:rFonts w:ascii="GHEA Grapalat" w:hAnsi="GHEA Grapalat"/>
          <w:lang w:val="hy-AM"/>
        </w:rPr>
        <w:t>36</w:t>
      </w:r>
      <w:r w:rsidR="00604A27">
        <w:rPr>
          <w:rFonts w:ascii="GHEA Grapalat" w:hAnsi="GHEA Grapalat"/>
          <w:lang w:val="hy-AM"/>
        </w:rPr>
        <w:t>,</w:t>
      </w:r>
      <w:r w:rsidR="00BD6BAA">
        <w:rPr>
          <w:rFonts w:ascii="GHEA Grapalat" w:hAnsi="GHEA Grapalat"/>
          <w:lang w:val="hy-AM"/>
        </w:rPr>
        <w:t>000</w:t>
      </w:r>
      <w:r w:rsidR="00BD6BAA" w:rsidRPr="00F00A7C">
        <w:rPr>
          <w:rFonts w:ascii="GHEA Grapalat" w:hAnsi="GHEA Grapalat"/>
          <w:lang w:val="hy-AM"/>
        </w:rPr>
        <w:t>.</w:t>
      </w:r>
      <w:r w:rsidR="00BD6BAA">
        <w:rPr>
          <w:rFonts w:ascii="GHEA Grapalat" w:hAnsi="GHEA Grapalat"/>
          <w:lang w:val="hy-AM"/>
        </w:rPr>
        <w:t xml:space="preserve">00 </w:t>
      </w:r>
      <w:r w:rsidR="002C3262">
        <w:rPr>
          <w:rFonts w:ascii="GHEA Grapalat" w:hAnsi="GHEA Grapalat"/>
          <w:lang w:val="hy-AM"/>
        </w:rPr>
        <w:t xml:space="preserve">հազար </w:t>
      </w:r>
      <w:r>
        <w:rPr>
          <w:rFonts w:ascii="GHEA Grapalat" w:hAnsi="GHEA Grapalat"/>
          <w:lang w:val="hy-AM"/>
        </w:rPr>
        <w:t xml:space="preserve">ՀՀ դրամով, որը </w:t>
      </w:r>
      <w:r w:rsidR="00E27477">
        <w:rPr>
          <w:rFonts w:ascii="GHEA Grapalat" w:hAnsi="GHEA Grapalat"/>
          <w:color w:val="000000"/>
          <w:lang w:val="hy-AM"/>
        </w:rPr>
        <w:t xml:space="preserve">նախատեսվում </w:t>
      </w:r>
      <w:r w:rsidR="00BD6BAA">
        <w:rPr>
          <w:rFonts w:ascii="GHEA Grapalat" w:hAnsi="GHEA Grapalat"/>
          <w:color w:val="000000"/>
          <w:lang w:val="hy-AM"/>
        </w:rPr>
        <w:t xml:space="preserve">է </w:t>
      </w:r>
      <w:r>
        <w:rPr>
          <w:rFonts w:ascii="GHEA Grapalat" w:hAnsi="GHEA Grapalat"/>
          <w:color w:val="000000"/>
          <w:lang w:val="hy-AM"/>
        </w:rPr>
        <w:t>չորրորդ եռամսյակ</w:t>
      </w:r>
      <w:r w:rsidR="00E27477">
        <w:rPr>
          <w:rFonts w:ascii="GHEA Grapalat" w:hAnsi="GHEA Grapalat"/>
          <w:color w:val="000000"/>
          <w:lang w:val="hy-AM"/>
        </w:rPr>
        <w:t>ի համար</w:t>
      </w:r>
      <w:r>
        <w:rPr>
          <w:rFonts w:ascii="GHEA Grapalat" w:hAnsi="GHEA Grapalat"/>
          <w:color w:val="000000"/>
          <w:lang w:val="hy-AM"/>
        </w:rPr>
        <w:t>։</w:t>
      </w:r>
      <w:r>
        <w:rPr>
          <w:rFonts w:ascii="GHEA Grapalat" w:hAnsi="GHEA Grapalat"/>
          <w:lang w:val="hy-AM"/>
        </w:rPr>
        <w:t xml:space="preserve"> </w:t>
      </w:r>
      <w:r w:rsidR="00962AC8">
        <w:rPr>
          <w:rFonts w:ascii="GHEA Grapalat" w:hAnsi="GHEA Grapalat"/>
          <w:lang w:val="hy-AM"/>
        </w:rPr>
        <w:t xml:space="preserve">Նշված </w:t>
      </w:r>
      <w:r w:rsidR="00BD6BAA">
        <w:rPr>
          <w:rFonts w:ascii="GHEA Grapalat" w:hAnsi="GHEA Grapalat"/>
          <w:lang w:val="hy-AM"/>
        </w:rPr>
        <w:t>36</w:t>
      </w:r>
      <w:r w:rsidR="00604A27">
        <w:rPr>
          <w:rFonts w:ascii="GHEA Grapalat" w:hAnsi="GHEA Grapalat"/>
          <w:lang w:val="hy-AM"/>
        </w:rPr>
        <w:t>,</w:t>
      </w:r>
      <w:r w:rsidR="00BD6BAA">
        <w:rPr>
          <w:rFonts w:ascii="GHEA Grapalat" w:hAnsi="GHEA Grapalat"/>
          <w:lang w:val="hy-AM"/>
        </w:rPr>
        <w:t>000</w:t>
      </w:r>
      <w:r w:rsidR="00BD6BAA" w:rsidRPr="00F00A7C">
        <w:rPr>
          <w:rFonts w:ascii="GHEA Grapalat" w:hAnsi="GHEA Grapalat"/>
          <w:lang w:val="hy-AM"/>
        </w:rPr>
        <w:t>.</w:t>
      </w:r>
      <w:r w:rsidR="00BD6BAA">
        <w:rPr>
          <w:rFonts w:ascii="GHEA Grapalat" w:hAnsi="GHEA Grapalat"/>
          <w:lang w:val="hy-AM"/>
        </w:rPr>
        <w:t xml:space="preserve">00 </w:t>
      </w:r>
      <w:r w:rsidR="002C3262">
        <w:rPr>
          <w:rFonts w:ascii="GHEA Grapalat" w:hAnsi="GHEA Grapalat"/>
          <w:lang w:val="hy-AM"/>
        </w:rPr>
        <w:t xml:space="preserve">հազար </w:t>
      </w:r>
      <w:r w:rsidR="00962AC8">
        <w:rPr>
          <w:rFonts w:ascii="GHEA Grapalat" w:hAnsi="GHEA Grapalat"/>
          <w:lang w:val="hy-AM"/>
        </w:rPr>
        <w:t xml:space="preserve">ՀՀ դրամը </w:t>
      </w:r>
      <w:r w:rsidR="00962AC8" w:rsidRPr="00962AC8">
        <w:rPr>
          <w:rFonts w:ascii="GHEA Grapalat" w:hAnsi="GHEA Grapalat"/>
          <w:lang w:val="hy-AM"/>
        </w:rPr>
        <w:t>հատկացվում է 1022 Գյուղատնտեսության խթանման ծրագրի 12004 Գյուղատնտեսական հումքի մթերումների (գնումների) նպատակով տրամադրվող վարկերի տոկոսադրույքների սուբսիդավորում միջոցառումից՝ վերաբաշխում կատարելու</w:t>
      </w:r>
      <w:r w:rsidR="00962AC8">
        <w:rPr>
          <w:rFonts w:ascii="GHEA Grapalat" w:hAnsi="GHEA Grapalat"/>
          <w:lang w:val="hy-AM"/>
        </w:rPr>
        <w:t xml:space="preserve"> միջոցով։</w:t>
      </w:r>
    </w:p>
    <w:p w14:paraId="7D772B11" w14:textId="22815E27" w:rsidR="002C3262" w:rsidRDefault="00C722E1" w:rsidP="002C3262">
      <w:pPr>
        <w:spacing w:line="360" w:lineRule="auto"/>
        <w:ind w:firstLine="360"/>
        <w:jc w:val="both"/>
        <w:rPr>
          <w:rFonts w:ascii="GHEA Grapalat" w:hAnsi="GHEA Grapalat"/>
          <w:color w:val="000000"/>
          <w:lang w:val="hy-AM"/>
        </w:rPr>
      </w:pPr>
      <w:r>
        <w:rPr>
          <w:rFonts w:ascii="GHEA Grapalat" w:hAnsi="GHEA Grapalat"/>
          <w:color w:val="000000"/>
          <w:lang w:val="hy-AM"/>
        </w:rPr>
        <w:t>Ծրագրի ո</w:t>
      </w:r>
      <w:r w:rsidR="000B75EC">
        <w:rPr>
          <w:rFonts w:ascii="GHEA Grapalat" w:hAnsi="GHEA Grapalat"/>
          <w:color w:val="000000"/>
          <w:lang w:val="hy-AM"/>
        </w:rPr>
        <w:t>չ ֆինանս</w:t>
      </w:r>
      <w:r w:rsidR="008B23CB">
        <w:rPr>
          <w:rFonts w:ascii="GHEA Grapalat" w:hAnsi="GHEA Grapalat"/>
          <w:color w:val="000000"/>
          <w:lang w:val="hy-AM"/>
        </w:rPr>
        <w:t>ա</w:t>
      </w:r>
      <w:r w:rsidR="000B75EC">
        <w:rPr>
          <w:rFonts w:ascii="GHEA Grapalat" w:hAnsi="GHEA Grapalat"/>
          <w:color w:val="000000"/>
          <w:lang w:val="hy-AM"/>
        </w:rPr>
        <w:t>կան արդյունքային ցուցանիշ</w:t>
      </w:r>
      <w:r w:rsidR="00940EA9">
        <w:rPr>
          <w:rFonts w:ascii="GHEA Grapalat" w:hAnsi="GHEA Grapalat"/>
          <w:color w:val="000000"/>
          <w:lang w:val="hy-AM"/>
        </w:rPr>
        <w:t xml:space="preserve">ները լրացվում է նոր՝ </w:t>
      </w:r>
      <w:r w:rsidR="000B75EC">
        <w:rPr>
          <w:rFonts w:ascii="GHEA Grapalat" w:hAnsi="GHEA Grapalat"/>
          <w:color w:val="000000"/>
          <w:lang w:val="hy-AM"/>
        </w:rPr>
        <w:t xml:space="preserve"> </w:t>
      </w:r>
      <w:r w:rsidR="00940EA9" w:rsidRPr="00604A27">
        <w:rPr>
          <w:rFonts w:ascii="GHEA Grapalat" w:hAnsi="GHEA Grapalat"/>
          <w:color w:val="000000"/>
          <w:lang w:val="hy-AM"/>
        </w:rPr>
        <w:t>«</w:t>
      </w:r>
      <w:r w:rsidR="00604A27" w:rsidRPr="00604A27">
        <w:rPr>
          <w:rFonts w:ascii="GHEA Grapalat" w:hAnsi="GHEA Grapalat"/>
          <w:color w:val="000000"/>
          <w:lang w:val="hy-AM"/>
        </w:rPr>
        <w:t>Կոնկուրս Մոնդիալ դե Բրյուսել 2026» գինու միջազգային համտես-մրցույթ</w:t>
      </w:r>
      <w:r w:rsidR="00940EA9" w:rsidRPr="00604A27">
        <w:rPr>
          <w:rFonts w:ascii="GHEA Grapalat" w:hAnsi="GHEA Grapalat"/>
          <w:color w:val="000000"/>
          <w:lang w:val="hy-AM"/>
        </w:rPr>
        <w:t>ի նախապատրաստման</w:t>
      </w:r>
      <w:r w:rsidR="00940EA9">
        <w:rPr>
          <w:rFonts w:ascii="GHEA Grapalat" w:hAnsi="GHEA Grapalat"/>
          <w:color w:val="000000"/>
          <w:lang w:val="hy-AM"/>
        </w:rPr>
        <w:t xml:space="preserve"> աշխատանքներ</w:t>
      </w:r>
      <w:r w:rsidR="00604A27">
        <w:rPr>
          <w:rFonts w:ascii="GHEA Grapalat" w:hAnsi="GHEA Grapalat"/>
          <w:color w:val="000000"/>
          <w:lang w:val="hy-AM"/>
        </w:rPr>
        <w:t>»</w:t>
      </w:r>
      <w:r w:rsidR="00940EA9">
        <w:rPr>
          <w:rFonts w:ascii="GHEA Grapalat" w:hAnsi="GHEA Grapalat"/>
          <w:color w:val="000000"/>
          <w:lang w:val="hy-AM"/>
        </w:rPr>
        <w:t xml:space="preserve"> տողով, որի քանակը սահմանվում է</w:t>
      </w:r>
      <w:r w:rsidR="00123F60">
        <w:rPr>
          <w:rFonts w:ascii="GHEA Grapalat" w:hAnsi="GHEA Grapalat"/>
          <w:color w:val="000000"/>
          <w:lang w:val="hy-AM"/>
        </w:rPr>
        <w:t xml:space="preserve"> 1 հատ։  </w:t>
      </w:r>
    </w:p>
    <w:p w14:paraId="797BB2E6" w14:textId="642513D8" w:rsidR="00373DC5" w:rsidRDefault="00373DC5" w:rsidP="002C3262">
      <w:pPr>
        <w:spacing w:line="360" w:lineRule="auto"/>
        <w:ind w:firstLine="360"/>
        <w:jc w:val="both"/>
        <w:rPr>
          <w:rFonts w:ascii="GHEA Grapalat" w:hAnsi="GHEA Grapalat"/>
          <w:color w:val="000000"/>
          <w:lang w:val="hy-AM"/>
        </w:rPr>
      </w:pPr>
      <w:r w:rsidRPr="00373DC5">
        <w:rPr>
          <w:rFonts w:ascii="GHEA Grapalat" w:hAnsi="GHEA Grapalat"/>
          <w:color w:val="000000"/>
          <w:lang w:val="hy-AM"/>
        </w:rPr>
        <w:t>Նվազեցվող միջոցառմ</w:t>
      </w:r>
      <w:r w:rsidR="00123F60">
        <w:rPr>
          <w:rFonts w:ascii="GHEA Grapalat" w:hAnsi="GHEA Grapalat"/>
          <w:color w:val="000000"/>
          <w:lang w:val="hy-AM"/>
        </w:rPr>
        <w:t xml:space="preserve">ան գծով </w:t>
      </w:r>
      <w:r w:rsidR="00123F60" w:rsidRPr="00373DC5">
        <w:rPr>
          <w:rFonts w:ascii="GHEA Grapalat" w:hAnsi="GHEA Grapalat"/>
          <w:color w:val="000000"/>
          <w:lang w:val="hy-AM"/>
        </w:rPr>
        <w:t>ընթացիկ տարվա բյուջեով ֆինանսական միջոցների վերականգնման</w:t>
      </w:r>
      <w:r w:rsidR="00123F60">
        <w:rPr>
          <w:rFonts w:ascii="GHEA Grapalat" w:hAnsi="GHEA Grapalat"/>
          <w:lang w:val="hy-AM"/>
        </w:rPr>
        <w:t xml:space="preserve"> և ոչ ֆինանսական արդյունքային ցուցանիշների փոփոխության </w:t>
      </w:r>
      <w:r w:rsidRPr="00373DC5">
        <w:rPr>
          <w:rFonts w:ascii="GHEA Grapalat" w:hAnsi="GHEA Grapalat"/>
          <w:color w:val="000000"/>
          <w:lang w:val="hy-AM"/>
        </w:rPr>
        <w:t>անհրաժեշտությունը բացակայում է:</w:t>
      </w:r>
    </w:p>
    <w:p w14:paraId="09BCF84F" w14:textId="2F07F2DE" w:rsidR="00944D17" w:rsidRDefault="0088346B" w:rsidP="008B23CB">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75B535B" w14:textId="3F73A489" w:rsidR="00BA4C1A" w:rsidRDefault="0088346B" w:rsidP="00BA4C1A">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 արդյունքում  հնարավորություն կ</w:t>
      </w:r>
      <w:r w:rsidR="0012016A">
        <w:rPr>
          <w:rFonts w:ascii="GHEA Grapalat" w:hAnsi="GHEA Grapalat" w:cs="Sylfaen"/>
          <w:bCs/>
          <w:lang w:val="hy-AM"/>
        </w:rPr>
        <w:t xml:space="preserve">լինի </w:t>
      </w:r>
      <w:r w:rsidR="00123F60">
        <w:rPr>
          <w:rFonts w:ascii="GHEA Grapalat" w:hAnsi="GHEA Grapalat" w:cs="Sylfaen"/>
          <w:bCs/>
          <w:lang w:val="hy-AM"/>
        </w:rPr>
        <w:t xml:space="preserve">ապահովել </w:t>
      </w:r>
      <w:r w:rsidR="00735A84">
        <w:rPr>
          <w:rFonts w:ascii="GHEA Grapalat" w:hAnsi="GHEA Grapalat" w:cs="Sylfaen"/>
          <w:bCs/>
          <w:lang w:val="hy-AM"/>
        </w:rPr>
        <w:t>«</w:t>
      </w:r>
      <w:r w:rsidR="00604A27" w:rsidRPr="00604A27">
        <w:rPr>
          <w:rFonts w:ascii="GHEA Grapalat" w:hAnsi="GHEA Grapalat"/>
          <w:bCs/>
          <w:lang w:val="hy-AM"/>
        </w:rPr>
        <w:t>Կոնկուրս Մոնդիալ դե Բրյուսել 2026» գինու միջազգային համտես-մրցույթ</w:t>
      </w:r>
      <w:r w:rsidR="00123F60">
        <w:rPr>
          <w:rFonts w:ascii="GHEA Grapalat" w:hAnsi="GHEA Grapalat"/>
          <w:lang w:val="hy-AM"/>
        </w:rPr>
        <w:t>ի նախապատրաստման մարքեթինգային ծախսերի գումարը</w:t>
      </w:r>
      <w:r w:rsidR="00123F60">
        <w:rPr>
          <w:rFonts w:ascii="GHEA Grapalat" w:hAnsi="GHEA Grapalat" w:cs="Sylfaen"/>
          <w:bCs/>
          <w:lang w:val="hy-AM"/>
        </w:rPr>
        <w:t>։</w:t>
      </w:r>
    </w:p>
    <w:p w14:paraId="48A9D1AE" w14:textId="452CF394" w:rsidR="006477CE" w:rsidRPr="00BA4C1A" w:rsidRDefault="0088346B" w:rsidP="00BA4C1A">
      <w:pPr>
        <w:spacing w:line="360" w:lineRule="auto"/>
        <w:ind w:firstLine="72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w:t>
      </w:r>
      <w:r w:rsidR="008C22F8" w:rsidRPr="008C22F8">
        <w:rPr>
          <w:rFonts w:ascii="GHEA Grapalat" w:hAnsi="GHEA Grapalat" w:cs="Sylfaen"/>
          <w:bCs/>
          <w:lang w:val="hy-AM"/>
        </w:rPr>
        <w:lastRenderedPageBreak/>
        <w:t xml:space="preserve">կառավարության 2021-2026 թվականների գործունեության միջոցառումների ծրագրի Էկոնոմիկայի նախարարության բաժնի </w:t>
      </w:r>
      <w:r w:rsidR="008C22F8" w:rsidRPr="00BA4C1A">
        <w:rPr>
          <w:rFonts w:ascii="GHEA Grapalat" w:hAnsi="GHEA Grapalat" w:cs="Sylfaen"/>
          <w:bCs/>
          <w:lang w:val="hy-AM"/>
        </w:rPr>
        <w:t>9.</w:t>
      </w:r>
      <w:r w:rsidR="00BA4C1A" w:rsidRPr="00BA4C1A">
        <w:rPr>
          <w:rFonts w:ascii="GHEA Grapalat" w:hAnsi="GHEA Grapalat" w:cs="Sylfaen"/>
          <w:bCs/>
          <w:lang w:val="hy-AM"/>
        </w:rPr>
        <w:t>4</w:t>
      </w:r>
      <w:r w:rsidR="008C22F8" w:rsidRPr="00BA4C1A">
        <w:rPr>
          <w:rFonts w:ascii="GHEA Grapalat" w:hAnsi="GHEA Grapalat" w:cs="Sylfaen"/>
          <w:bCs/>
          <w:lang w:val="hy-AM"/>
        </w:rPr>
        <w:t>-րդ միջոցառման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գործընթացին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սպիրտի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աջակցություն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ինչպես</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նաև</w:t>
      </w:r>
      <w:r w:rsidR="00BD6BAA">
        <w:rPr>
          <w:rFonts w:ascii="GHEA Grapalat" w:hAnsi="GHEA Grapalat" w:cs="Sylfaen"/>
          <w:bCs/>
          <w:lang w:val="hy-AM"/>
        </w:rPr>
        <w:t xml:space="preserve"> </w:t>
      </w:r>
      <w:r w:rsidR="00BA4C1A" w:rsidRPr="00BA4C1A">
        <w:rPr>
          <w:rFonts w:ascii="GHEA Grapalat" w:hAnsi="GHEA Grapalat" w:cs="Sylfaen" w:hint="eastAsia"/>
          <w:bCs/>
          <w:lang w:val="hy-AM"/>
        </w:rPr>
        <w:t>գինեգործության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կոնյակագործության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խթանման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արդյունքում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առաջիկա</w:t>
      </w:r>
      <w:r w:rsidR="00BA4C1A" w:rsidRPr="00BA4C1A">
        <w:rPr>
          <w:rFonts w:ascii="GHEA Grapalat" w:hAnsi="GHEA Grapalat" w:cs="Sylfaen"/>
          <w:bCs/>
          <w:lang w:val="hy-AM"/>
        </w:rPr>
        <w:t xml:space="preserve"> 5</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տարիներին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և</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թողարկվող</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մինչև</w:t>
      </w:r>
      <w:r w:rsidR="00BA4C1A">
        <w:rPr>
          <w:rFonts w:ascii="GHEA Grapalat" w:hAnsi="GHEA Grapalat" w:cs="Sylfaen"/>
          <w:bCs/>
          <w:lang w:val="hy-AM"/>
        </w:rPr>
        <w:t xml:space="preserve"> </w:t>
      </w:r>
      <w:r w:rsidR="00BA4C1A" w:rsidRPr="00BA4C1A">
        <w:rPr>
          <w:rFonts w:ascii="GHEA Grapalat" w:hAnsi="GHEA Grapalat" w:cs="Sylfaen"/>
          <w:bCs/>
          <w:lang w:val="hy-AM"/>
        </w:rPr>
        <w:t>50 %-</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շուրջ</w:t>
      </w:r>
      <w:r w:rsidR="00BA4C1A" w:rsidRPr="00BA4C1A">
        <w:rPr>
          <w:rFonts w:ascii="GHEA Grapalat" w:hAnsi="GHEA Grapalat" w:cs="Sylfaen"/>
          <w:bCs/>
          <w:lang w:val="hy-AM"/>
        </w:rPr>
        <w:t xml:space="preserve"> 10%-</w:t>
      </w:r>
      <w:r w:rsidR="00BA4C1A" w:rsidRPr="00BA4C1A">
        <w:rPr>
          <w:rFonts w:ascii="GHEA Grapalat" w:hAnsi="GHEA Grapalat" w:cs="Sylfaen" w:hint="eastAsia"/>
          <w:bCs/>
          <w:lang w:val="hy-AM"/>
        </w:rPr>
        <w:t>ով</w:t>
      </w:r>
      <w:r w:rsidR="008C22F8" w:rsidRPr="00BA4C1A">
        <w:rPr>
          <w:rFonts w:ascii="GHEA Grapalat" w:hAnsi="GHEA Grapalat" w:cs="Sylfaen"/>
          <w:bCs/>
          <w:lang w:val="hy-AM"/>
        </w:rPr>
        <w:t>»</w:t>
      </w:r>
      <w:r w:rsidR="00BA4C1A">
        <w:rPr>
          <w:rFonts w:ascii="GHEA Grapalat" w:hAnsi="GHEA Grapalat" w:cs="Sylfaen"/>
          <w:bCs/>
          <w:lang w:val="hy-AM"/>
        </w:rPr>
        <w:t>, «</w:t>
      </w:r>
      <w:r w:rsidR="00BA4C1A" w:rsidRPr="00BA4C1A">
        <w:rPr>
          <w:rFonts w:ascii="GHEA Grapalat" w:hAnsi="GHEA Grapalat" w:cs="Sylfaen" w:hint="eastAsia"/>
          <w:bCs/>
          <w:lang w:val="hy-AM"/>
        </w:rPr>
        <w:t>Գինեգործական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ճանաչելիության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բարձրացման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միջոցառումների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միջոցով</w:t>
      </w:r>
      <w:r w:rsidR="00BA4C1A" w:rsidRPr="00BA4C1A">
        <w:rPr>
          <w:rFonts w:ascii="GHEA Grapalat" w:hAnsi="GHEA Grapalat" w:cs="Sylfaen"/>
          <w:bCs/>
          <w:lang w:val="hy-AM"/>
        </w:rPr>
        <w:t xml:space="preserve"> 2</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անգամ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sidRPr="00BA4C1A">
        <w:rPr>
          <w:rFonts w:ascii="GHEA Grapalat" w:hAnsi="GHEA Grapalat" w:cs="Sylfaen"/>
          <w:bCs/>
          <w:lang w:val="hy-AM"/>
        </w:rPr>
        <w:t xml:space="preserve"> 20%-</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աճ</w:t>
      </w:r>
      <w:r w:rsidR="00BA4C1A">
        <w:rPr>
          <w:rFonts w:ascii="GHEA Grapalat" w:hAnsi="GHEA Grapalat" w:cs="Sylfaen"/>
          <w:bCs/>
          <w:lang w:val="hy-AM"/>
        </w:rPr>
        <w:t>»</w:t>
      </w:r>
      <w:r w:rsidR="008C22F8" w:rsidRPr="00BA4C1A">
        <w:rPr>
          <w:rFonts w:ascii="GHEA Grapalat" w:hAnsi="GHEA Grapalat" w:cs="Sylfaen"/>
          <w:bCs/>
          <w:lang w:val="hy-AM"/>
        </w:rPr>
        <w:t xml:space="preserve"> ակնկալվող արդյունք</w:t>
      </w:r>
      <w:r w:rsidR="00BA4C1A">
        <w:rPr>
          <w:rFonts w:ascii="GHEA Grapalat" w:hAnsi="GHEA Grapalat" w:cs="Sylfaen"/>
          <w:bCs/>
          <w:lang w:val="hy-AM"/>
        </w:rPr>
        <w:t>ներ</w:t>
      </w:r>
      <w:r w:rsidR="008C22F8" w:rsidRPr="00BA4C1A">
        <w:rPr>
          <w:rFonts w:ascii="GHEA Grapalat" w:hAnsi="GHEA Grapalat" w:cs="Sylfaen"/>
          <w:bCs/>
          <w:lang w:val="hy-AM"/>
        </w:rPr>
        <w:t>ից (հղում՝  https://www.arlis.am/A</w:t>
      </w:r>
      <w:r w:rsidR="002D4D86">
        <w:rPr>
          <w:rFonts w:ascii="GHEA Grapalat" w:hAnsi="GHEA Grapalat" w:cs="Sylfaen"/>
          <w:bCs/>
          <w:lang w:val="hy-AM"/>
        </w:rPr>
        <w:t>nnexes/7/2023_N2300hav.1.pdf, 261</w:t>
      </w:r>
      <w:r w:rsidR="008C22F8" w:rsidRPr="00BA4C1A">
        <w:rPr>
          <w:rFonts w:ascii="GHEA Grapalat" w:hAnsi="GHEA Grapalat" w:cs="Sylfaen"/>
          <w:bCs/>
          <w:lang w:val="hy-AM"/>
        </w:rPr>
        <w:t>-</w:t>
      </w:r>
      <w:r w:rsidR="00BA4C1A">
        <w:rPr>
          <w:rFonts w:ascii="GHEA Grapalat" w:hAnsi="GHEA Grapalat" w:cs="Sylfaen"/>
          <w:bCs/>
          <w:lang w:val="hy-AM"/>
        </w:rPr>
        <w:t>րդ էջ)</w:t>
      </w:r>
      <w:r w:rsidR="008C22F8" w:rsidRPr="008C22F8">
        <w:rPr>
          <w:rFonts w:ascii="GHEA Grapalat" w:hAnsi="GHEA Grapalat" w:cs="Sylfaen"/>
          <w:bCs/>
          <w:lang w:val="hy-AM"/>
        </w:rPr>
        <w:t>։</w:t>
      </w:r>
    </w:p>
    <w:sectPr w:rsidR="006477CE" w:rsidRPr="00BA4C1A" w:rsidSect="00735A84">
      <w:pgSz w:w="12240" w:h="15840"/>
      <w:pgMar w:top="45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91CFB"/>
    <w:multiLevelType w:val="hybridMultilevel"/>
    <w:tmpl w:val="8D0EFD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15CEF"/>
    <w:rsid w:val="00030157"/>
    <w:rsid w:val="00037CE7"/>
    <w:rsid w:val="000461A8"/>
    <w:rsid w:val="000B637A"/>
    <w:rsid w:val="000B72CE"/>
    <w:rsid w:val="000B75EC"/>
    <w:rsid w:val="000E09E4"/>
    <w:rsid w:val="000E7F65"/>
    <w:rsid w:val="000F23BA"/>
    <w:rsid w:val="00102484"/>
    <w:rsid w:val="0012016A"/>
    <w:rsid w:val="00123F60"/>
    <w:rsid w:val="00125CD5"/>
    <w:rsid w:val="00126572"/>
    <w:rsid w:val="00163B7F"/>
    <w:rsid w:val="00177DEB"/>
    <w:rsid w:val="001C03CC"/>
    <w:rsid w:val="001E0F99"/>
    <w:rsid w:val="001E7CE1"/>
    <w:rsid w:val="001F57BE"/>
    <w:rsid w:val="00223C28"/>
    <w:rsid w:val="00225ED4"/>
    <w:rsid w:val="002729FC"/>
    <w:rsid w:val="002C3262"/>
    <w:rsid w:val="002D4D86"/>
    <w:rsid w:val="002D5EE9"/>
    <w:rsid w:val="002E49F5"/>
    <w:rsid w:val="003163A0"/>
    <w:rsid w:val="003253FE"/>
    <w:rsid w:val="00355B6B"/>
    <w:rsid w:val="0035707B"/>
    <w:rsid w:val="00363BAB"/>
    <w:rsid w:val="00370D99"/>
    <w:rsid w:val="00373DC5"/>
    <w:rsid w:val="003D03DC"/>
    <w:rsid w:val="003D73AB"/>
    <w:rsid w:val="00401F0B"/>
    <w:rsid w:val="00420CF4"/>
    <w:rsid w:val="005539C2"/>
    <w:rsid w:val="0056447E"/>
    <w:rsid w:val="00567343"/>
    <w:rsid w:val="00584B05"/>
    <w:rsid w:val="005A3766"/>
    <w:rsid w:val="005C5AD3"/>
    <w:rsid w:val="005D071B"/>
    <w:rsid w:val="00604A27"/>
    <w:rsid w:val="0062290B"/>
    <w:rsid w:val="006477CE"/>
    <w:rsid w:val="006732C4"/>
    <w:rsid w:val="00687E5C"/>
    <w:rsid w:val="006A762D"/>
    <w:rsid w:val="006E4094"/>
    <w:rsid w:val="00701C4D"/>
    <w:rsid w:val="007034F9"/>
    <w:rsid w:val="00735A84"/>
    <w:rsid w:val="0075152F"/>
    <w:rsid w:val="007673B0"/>
    <w:rsid w:val="00770635"/>
    <w:rsid w:val="00785317"/>
    <w:rsid w:val="007A4850"/>
    <w:rsid w:val="007A7E50"/>
    <w:rsid w:val="007B67EA"/>
    <w:rsid w:val="008014DC"/>
    <w:rsid w:val="008134A5"/>
    <w:rsid w:val="00826239"/>
    <w:rsid w:val="00826B4C"/>
    <w:rsid w:val="0082784B"/>
    <w:rsid w:val="00857572"/>
    <w:rsid w:val="0088346B"/>
    <w:rsid w:val="00886065"/>
    <w:rsid w:val="00891FE6"/>
    <w:rsid w:val="0089497C"/>
    <w:rsid w:val="008972BB"/>
    <w:rsid w:val="008B23CB"/>
    <w:rsid w:val="008C22F8"/>
    <w:rsid w:val="008D0759"/>
    <w:rsid w:val="008D4932"/>
    <w:rsid w:val="008F08B9"/>
    <w:rsid w:val="008F3A58"/>
    <w:rsid w:val="0090138A"/>
    <w:rsid w:val="00912867"/>
    <w:rsid w:val="00940EA9"/>
    <w:rsid w:val="00944D17"/>
    <w:rsid w:val="009618B8"/>
    <w:rsid w:val="00962AC8"/>
    <w:rsid w:val="0096651C"/>
    <w:rsid w:val="009B1EF1"/>
    <w:rsid w:val="009D1A64"/>
    <w:rsid w:val="009E1BFD"/>
    <w:rsid w:val="009E6CCF"/>
    <w:rsid w:val="00A4182C"/>
    <w:rsid w:val="00A41DB9"/>
    <w:rsid w:val="00A449C8"/>
    <w:rsid w:val="00A938B6"/>
    <w:rsid w:val="00AB0D8C"/>
    <w:rsid w:val="00AD6C26"/>
    <w:rsid w:val="00AF3642"/>
    <w:rsid w:val="00AF7226"/>
    <w:rsid w:val="00B03A81"/>
    <w:rsid w:val="00B325A5"/>
    <w:rsid w:val="00B345C3"/>
    <w:rsid w:val="00B446E7"/>
    <w:rsid w:val="00B553DB"/>
    <w:rsid w:val="00B874D6"/>
    <w:rsid w:val="00BA4C1A"/>
    <w:rsid w:val="00BC637D"/>
    <w:rsid w:val="00BD15FD"/>
    <w:rsid w:val="00BD6BAA"/>
    <w:rsid w:val="00BF5595"/>
    <w:rsid w:val="00C722E1"/>
    <w:rsid w:val="00C75C2A"/>
    <w:rsid w:val="00C97F30"/>
    <w:rsid w:val="00CB2B6B"/>
    <w:rsid w:val="00CB3887"/>
    <w:rsid w:val="00CE1943"/>
    <w:rsid w:val="00D02125"/>
    <w:rsid w:val="00D11423"/>
    <w:rsid w:val="00D2753F"/>
    <w:rsid w:val="00D36CF7"/>
    <w:rsid w:val="00D47869"/>
    <w:rsid w:val="00D94E6D"/>
    <w:rsid w:val="00DB4CD1"/>
    <w:rsid w:val="00E00E2A"/>
    <w:rsid w:val="00E020DE"/>
    <w:rsid w:val="00E2180F"/>
    <w:rsid w:val="00E27477"/>
    <w:rsid w:val="00E36FCD"/>
    <w:rsid w:val="00E41B94"/>
    <w:rsid w:val="00EB6061"/>
    <w:rsid w:val="00EC392D"/>
    <w:rsid w:val="00F01D52"/>
    <w:rsid w:val="00F0277A"/>
    <w:rsid w:val="00F70410"/>
    <w:rsid w:val="00F86081"/>
    <w:rsid w:val="00F940A4"/>
    <w:rsid w:val="00FB5103"/>
    <w:rsid w:val="00FC60F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8346B"/>
    <w:pPr>
      <w:ind w:left="720"/>
      <w:contextualSpacing/>
    </w:pPr>
  </w:style>
  <w:style w:type="character" w:styleId="Strong">
    <w:name w:val="Strong"/>
    <w:basedOn w:val="DefaultParagraphFont"/>
    <w:uiPriority w:val="22"/>
    <w:qFormat/>
    <w:rsid w:val="00701C4D"/>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687E5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https://mul2.gov.am/tasks/1252860/oneclick?token=73a7ffb96ba2ec83b97afa4f3795539e</cp:keywords>
  <cp:lastModifiedBy>Arayik D. Aramyan</cp:lastModifiedBy>
  <cp:revision>19</cp:revision>
  <cp:lastPrinted>2025-05-16T09:42:00Z</cp:lastPrinted>
  <dcterms:created xsi:type="dcterms:W3CDTF">2025-11-21T10:36:00Z</dcterms:created>
  <dcterms:modified xsi:type="dcterms:W3CDTF">2025-12-10T13:36:00Z</dcterms:modified>
</cp:coreProperties>
</file>