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0FE83718"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w:t>
      </w:r>
      <w:r w:rsidR="0079553D">
        <w:rPr>
          <w:rStyle w:val="Strong"/>
          <w:rFonts w:ascii="GHEA Grapalat" w:hAnsi="GHEA Grapalat"/>
          <w:color w:val="000000"/>
          <w:lang w:val="hy-AM"/>
        </w:rPr>
        <w:t>ՋԵԻ ՄԱՍԻՆ» ՕՐԵՆՔՈՒՄ ՎԵՐԱԲԱՇԽՈՒՄ</w:t>
      </w:r>
      <w:r w:rsidR="000A4B44">
        <w:rPr>
          <w:rStyle w:val="Strong"/>
          <w:rFonts w:ascii="GHEA Grapalat" w:hAnsi="GHEA Grapalat"/>
          <w:color w:val="000000"/>
        </w:rPr>
        <w:t xml:space="preserve"> ԵՎ</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6095"/>
      </w:tblGrid>
      <w:tr w:rsidR="007A6CD8" w:rsidRPr="00386BA5" w14:paraId="74943033" w14:textId="77777777" w:rsidTr="005D7A8F">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095" w:type="dxa"/>
            <w:shd w:val="clear" w:color="auto" w:fill="D9D9D9" w:themeFill="background1" w:themeFillShade="D9"/>
            <w:hideMark/>
          </w:tcPr>
          <w:p w14:paraId="1DEEFE08" w14:textId="0142B448" w:rsidR="008F7EB9" w:rsidRPr="00C05A83" w:rsidRDefault="00D96AA4" w:rsidP="00D96AA4">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11</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5D7A8F">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5D7A8F">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095" w:type="dxa"/>
            <w:shd w:val="clear" w:color="auto" w:fill="D9D9D9" w:themeFill="background1" w:themeFillShade="D9"/>
            <w:hideMark/>
          </w:tcPr>
          <w:p w14:paraId="4214D851" w14:textId="27235DC9" w:rsidR="008F7EB9" w:rsidRPr="00FE6548" w:rsidRDefault="00D96AA4" w:rsidP="00322730">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00F55">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01/34/28312-2025</w:t>
            </w:r>
          </w:p>
        </w:tc>
      </w:tr>
      <w:tr w:rsidR="007A6CD8" w:rsidRPr="000C1E5E" w14:paraId="037659DB" w14:textId="77777777" w:rsidTr="005D7A8F">
        <w:trPr>
          <w:trHeight w:val="800"/>
          <w:tblCellSpacing w:w="0" w:type="dxa"/>
        </w:trPr>
        <w:tc>
          <w:tcPr>
            <w:tcW w:w="7508" w:type="dxa"/>
            <w:shd w:val="clear" w:color="auto" w:fill="FFFFFF"/>
          </w:tcPr>
          <w:p w14:paraId="234178B3" w14:textId="77777777" w:rsidR="000A4B44" w:rsidRPr="00FD0EDB" w:rsidRDefault="000A4B44" w:rsidP="00775220">
            <w:pPr>
              <w:spacing w:line="276" w:lineRule="auto"/>
              <w:ind w:left="128" w:right="128" w:firstLine="439"/>
              <w:contextualSpacing/>
              <w:jc w:val="both"/>
              <w:rPr>
                <w:rFonts w:ascii="GHEA Grapalat" w:hAnsi="GHEA Grapalat"/>
              </w:rPr>
            </w:pPr>
            <w:r w:rsidRPr="00FD0EDB">
              <w:rPr>
                <w:rFonts w:ascii="GHEA Grapalat" w:hAnsi="GHEA Grapalat"/>
              </w:rPr>
              <w:t>Ձեր</w:t>
            </w:r>
            <w:r>
              <w:rPr>
                <w:rFonts w:ascii="GHEA Grapalat" w:hAnsi="GHEA Grapalat"/>
              </w:rPr>
              <w:t xml:space="preserve"> 11.12</w:t>
            </w:r>
            <w:r w:rsidRPr="00FD0EDB">
              <w:rPr>
                <w:rFonts w:ascii="GHEA Grapalat" w:hAnsi="GHEA Grapalat"/>
              </w:rPr>
              <w:t>.2025թ. N ԱԹ/ԱՄ-1/36234-2025</w:t>
            </w:r>
            <w:r>
              <w:rPr>
                <w:rFonts w:ascii="GHEA Grapalat" w:hAnsi="GHEA Grapalat"/>
              </w:rPr>
              <w:t xml:space="preserve"> </w:t>
            </w:r>
            <w:r w:rsidRPr="00FD0EDB">
              <w:rPr>
                <w:rFonts w:ascii="GHEA Grapalat" w:hAnsi="GHEA Grapalat"/>
              </w:rPr>
              <w:t>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հայտնում ենք հետևյալը.</w:t>
            </w:r>
          </w:p>
          <w:p w14:paraId="21C01EBB" w14:textId="77777777" w:rsidR="000A4B44" w:rsidRDefault="000A4B44" w:rsidP="00775220">
            <w:pPr>
              <w:spacing w:line="276" w:lineRule="auto"/>
              <w:ind w:left="128" w:right="128" w:firstLine="439"/>
              <w:contextualSpacing/>
              <w:jc w:val="both"/>
              <w:rPr>
                <w:rFonts w:ascii="GHEA Grapalat" w:hAnsi="GHEA Grapalat"/>
              </w:rPr>
            </w:pPr>
            <w:r w:rsidRPr="00FD0EDB">
              <w:rPr>
                <w:rFonts w:ascii="GHEA Grapalat" w:hAnsi="GHEA Grapalat"/>
              </w:rPr>
              <w:t>Նախագծով առաջարկվում է 2025թ. պետական բյուջեի</w:t>
            </w:r>
            <w:r>
              <w:rPr>
                <w:rFonts w:ascii="GHEA Grapalat" w:hAnsi="GHEA Grapalat"/>
              </w:rPr>
              <w:t xml:space="preserve"> </w:t>
            </w:r>
            <w:r w:rsidRPr="00FD0EDB">
              <w:rPr>
                <w:rFonts w:ascii="GHEA Grapalat" w:hAnsi="GHEA Grapalat"/>
              </w:rPr>
              <w:t>1011 ծրագրի «12001. Ընտանիքի կենսամակարդակի բարձրացմանն ուղղված նպաստներ» միջոցառման</w:t>
            </w:r>
            <w:r>
              <w:rPr>
                <w:rFonts w:ascii="GHEA Grapalat" w:hAnsi="GHEA Grapalat"/>
              </w:rPr>
              <w:t xml:space="preserve"> գծով առկա ազատ</w:t>
            </w:r>
            <w:r w:rsidRPr="00FD0EDB">
              <w:rPr>
                <w:rFonts w:ascii="GHEA Grapalat" w:hAnsi="GHEA Grapalat"/>
              </w:rPr>
              <w:t xml:space="preserve"> ֆինանսական միջոցների</w:t>
            </w:r>
            <w:r>
              <w:rPr>
                <w:rFonts w:ascii="GHEA Grapalat" w:hAnsi="GHEA Grapalat"/>
              </w:rPr>
              <w:t>ց</w:t>
            </w:r>
            <w:r w:rsidRPr="00FD0EDB">
              <w:rPr>
                <w:rFonts w:ascii="GHEA Grapalat" w:hAnsi="GHEA Grapalat"/>
              </w:rPr>
              <w:t xml:space="preserve"> </w:t>
            </w:r>
            <w:r>
              <w:rPr>
                <w:rFonts w:ascii="GHEA Grapalat" w:hAnsi="GHEA Grapalat"/>
              </w:rPr>
              <w:t>110.</w:t>
            </w:r>
            <w:r w:rsidRPr="00FD0EDB">
              <w:rPr>
                <w:rFonts w:ascii="GHEA Grapalat" w:hAnsi="GHEA Grapalat"/>
              </w:rPr>
              <w:t>5</w:t>
            </w:r>
            <w:r>
              <w:rPr>
                <w:rFonts w:ascii="GHEA Grapalat" w:hAnsi="GHEA Grapalat"/>
              </w:rPr>
              <w:t xml:space="preserve"> մլն</w:t>
            </w:r>
            <w:r w:rsidRPr="00FD0EDB">
              <w:rPr>
                <w:rFonts w:ascii="GHEA Grapalat" w:hAnsi="GHEA Grapalat"/>
              </w:rPr>
              <w:t xml:space="preserve"> դրամ </w:t>
            </w:r>
            <w:r>
              <w:rPr>
                <w:rFonts w:ascii="GHEA Grapalat" w:hAnsi="GHEA Grapalat"/>
              </w:rPr>
              <w:t xml:space="preserve">վերաբաշխել </w:t>
            </w:r>
            <w:r w:rsidRPr="00FD0EDB">
              <w:rPr>
                <w:rFonts w:ascii="GHEA Grapalat" w:hAnsi="GHEA Grapalat"/>
              </w:rPr>
              <w:t>1117 ծրագրի</w:t>
            </w:r>
            <w:r>
              <w:rPr>
                <w:rFonts w:ascii="GHEA Grapalat" w:hAnsi="GHEA Grapalat"/>
              </w:rPr>
              <w:t xml:space="preserve"> 11004. </w:t>
            </w:r>
            <w:r w:rsidRPr="00FD0EDB">
              <w:rPr>
                <w:rFonts w:ascii="GHEA Grapalat" w:hAnsi="GHEA Grapalat"/>
              </w:rPr>
              <w:t>Սոցիալական պաշտպանության ոլորտի տեղեկատվական համակարգի սպասարկման (կատարելագործման), շահագործման և տեղեկատվության տրամադրման ծառայություններ միջոցառման</w:t>
            </w:r>
            <w:r>
              <w:rPr>
                <w:rFonts w:ascii="GHEA Grapalat" w:hAnsi="GHEA Grapalat"/>
              </w:rPr>
              <w:t xml:space="preserve">ը՝ </w:t>
            </w:r>
            <w:r w:rsidRPr="00FD0EDB">
              <w:rPr>
                <w:rFonts w:ascii="GHEA Grapalat" w:hAnsi="GHEA Grapalat"/>
              </w:rPr>
              <w:t xml:space="preserve">««Նորք» սոցիալական ծառայությունների </w:t>
            </w:r>
            <w:r>
              <w:rPr>
                <w:rFonts w:ascii="GHEA Grapalat" w:hAnsi="GHEA Grapalat"/>
              </w:rPr>
              <w:t>տ</w:t>
            </w:r>
            <w:r w:rsidRPr="00FD0EDB">
              <w:rPr>
                <w:rFonts w:ascii="GHEA Grapalat" w:hAnsi="GHEA Grapalat"/>
              </w:rPr>
              <w:t>եխնոլոգիական և իրազեկման կենտրոն» հիմնադրամի</w:t>
            </w:r>
            <w:r>
              <w:rPr>
                <w:rFonts w:ascii="GHEA Grapalat" w:hAnsi="GHEA Grapalat"/>
              </w:rPr>
              <w:t xml:space="preserve"> </w:t>
            </w:r>
            <w:r w:rsidRPr="00FD0EDB">
              <w:rPr>
                <w:rFonts w:ascii="GHEA Grapalat" w:hAnsi="GHEA Grapalat"/>
              </w:rPr>
              <w:t>(</w:t>
            </w:r>
            <w:r>
              <w:rPr>
                <w:rFonts w:ascii="GHEA Grapalat" w:hAnsi="GHEA Grapalat"/>
              </w:rPr>
              <w:t>այսուհետ՝ Հիմնադրամ</w:t>
            </w:r>
            <w:r w:rsidRPr="00FD0EDB">
              <w:rPr>
                <w:rFonts w:ascii="GHEA Grapalat" w:hAnsi="GHEA Grapalat"/>
              </w:rPr>
              <w:t xml:space="preserve">) կողմից մատուցվող ծառայությունների բնականոն գործունեությունը և </w:t>
            </w:r>
            <w:r>
              <w:rPr>
                <w:rFonts w:ascii="GHEA Grapalat" w:hAnsi="GHEA Grapalat"/>
              </w:rPr>
              <w:t>անընդհատ</w:t>
            </w:r>
            <w:r w:rsidRPr="00FD0EDB">
              <w:rPr>
                <w:rFonts w:ascii="GHEA Grapalat" w:hAnsi="GHEA Grapalat"/>
              </w:rPr>
              <w:t xml:space="preserve">ությունը ապահովելու համար՝ ելնելով Հիմնադրամի </w:t>
            </w:r>
            <w:r w:rsidRPr="00FD0EDB">
              <w:rPr>
                <w:rFonts w:ascii="GHEA Grapalat" w:hAnsi="GHEA Grapalat"/>
              </w:rPr>
              <w:lastRenderedPageBreak/>
              <w:t>մոտ առաջացած ֆինանսական միջոցների պակասորդից և կառավարման խնդիրներից։</w:t>
            </w:r>
          </w:p>
          <w:p w14:paraId="6267AC25" w14:textId="77777777" w:rsidR="000A4B44" w:rsidRDefault="000A4B44" w:rsidP="00775220">
            <w:pPr>
              <w:spacing w:line="276" w:lineRule="auto"/>
              <w:ind w:left="128" w:right="128" w:firstLine="439"/>
              <w:contextualSpacing/>
              <w:jc w:val="both"/>
              <w:rPr>
                <w:rFonts w:ascii="GHEA Grapalat" w:hAnsi="GHEA Grapalat"/>
              </w:rPr>
            </w:pPr>
            <w:r>
              <w:rPr>
                <w:rFonts w:ascii="GHEA Grapalat" w:hAnsi="GHEA Grapalat"/>
              </w:rPr>
              <w:t xml:space="preserve">Նախագծի հիմնավորմամբ նշվում է, որ առաջարկվող վերաբաշխման անհրաժեշտությունը պայմանավորված է </w:t>
            </w:r>
            <w:r w:rsidRPr="003B4F66">
              <w:rPr>
                <w:rFonts w:ascii="GHEA Grapalat" w:hAnsi="GHEA Grapalat"/>
              </w:rPr>
              <w:t xml:space="preserve">թվով 31 ազատված աշխատակիցների </w:t>
            </w:r>
            <w:r>
              <w:rPr>
                <w:rFonts w:ascii="GHEA Grapalat" w:hAnsi="GHEA Grapalat"/>
              </w:rPr>
              <w:t xml:space="preserve">գծով կատարված </w:t>
            </w:r>
            <w:r w:rsidRPr="003B4F66">
              <w:rPr>
                <w:rFonts w:ascii="GHEA Grapalat" w:hAnsi="GHEA Grapalat"/>
              </w:rPr>
              <w:t>վերջնահաշվարկների, ինչպես նաև</w:t>
            </w:r>
            <w:r>
              <w:rPr>
                <w:rFonts w:ascii="GHEA Grapalat" w:hAnsi="GHEA Grapalat"/>
              </w:rPr>
              <w:t xml:space="preserve"> ընթացիկ տարվա</w:t>
            </w:r>
            <w:r w:rsidRPr="003B4F66">
              <w:rPr>
                <w:rFonts w:ascii="GHEA Grapalat" w:hAnsi="GHEA Grapalat"/>
              </w:rPr>
              <w:t xml:space="preserve"> </w:t>
            </w:r>
            <w:r>
              <w:rPr>
                <w:rFonts w:ascii="GHEA Grapalat" w:hAnsi="GHEA Grapalat"/>
              </w:rPr>
              <w:t>հունվար-</w:t>
            </w:r>
            <w:r w:rsidRPr="003B4F66">
              <w:rPr>
                <w:rFonts w:ascii="GHEA Grapalat" w:hAnsi="GHEA Grapalat"/>
              </w:rPr>
              <w:t xml:space="preserve">հոկտեմբեր </w:t>
            </w:r>
            <w:r>
              <w:rPr>
                <w:rFonts w:ascii="GHEA Grapalat" w:hAnsi="GHEA Grapalat"/>
              </w:rPr>
              <w:t>ամիսներին</w:t>
            </w:r>
            <w:r w:rsidRPr="003B4F66">
              <w:rPr>
                <w:rFonts w:ascii="GHEA Grapalat" w:hAnsi="GHEA Grapalat"/>
              </w:rPr>
              <w:t xml:space="preserve"> </w:t>
            </w:r>
            <w:r>
              <w:rPr>
                <w:rFonts w:ascii="GHEA Grapalat" w:hAnsi="GHEA Grapalat"/>
              </w:rPr>
              <w:t>պետական բյուջե</w:t>
            </w:r>
            <w:r w:rsidRPr="003B4F66">
              <w:rPr>
                <w:rFonts w:ascii="GHEA Grapalat" w:hAnsi="GHEA Grapalat"/>
              </w:rPr>
              <w:t xml:space="preserve">ից դրամաշնորհի ձևով </w:t>
            </w:r>
            <w:r>
              <w:rPr>
                <w:rFonts w:ascii="GHEA Grapalat" w:hAnsi="GHEA Grapalat"/>
              </w:rPr>
              <w:t>Հ</w:t>
            </w:r>
            <w:r w:rsidRPr="003B4F66">
              <w:rPr>
                <w:rFonts w:ascii="GHEA Grapalat" w:hAnsi="GHEA Grapalat"/>
              </w:rPr>
              <w:t>իմնադրամին տրամադրվող ֆինանսական աջակցության գումարների՝ հաստատված ծախսերի նախահաշվից շեղումով։</w:t>
            </w:r>
          </w:p>
          <w:p w14:paraId="3E43FAD5" w14:textId="77777777" w:rsidR="000A4B44" w:rsidRDefault="000A4B44" w:rsidP="00775220">
            <w:pPr>
              <w:spacing w:line="276" w:lineRule="auto"/>
              <w:ind w:left="128" w:right="128" w:firstLine="439"/>
              <w:contextualSpacing/>
              <w:jc w:val="both"/>
              <w:rPr>
                <w:rFonts w:ascii="GHEA Grapalat" w:hAnsi="GHEA Grapalat"/>
              </w:rPr>
            </w:pPr>
            <w:r>
              <w:rPr>
                <w:rFonts w:ascii="GHEA Grapalat" w:hAnsi="GHEA Grapalat"/>
              </w:rPr>
              <w:t xml:space="preserve">Հայտնում ենք, որ Նախագծով և դրան կից ներկայացված փաստաթղթերով հիմնավորված և պատճառաբանված չեն այն օբյեկտիվ հանգամանքները, որոնց առկայությամբ պայմանավորված առաջացել են Հիմնադրամին </w:t>
            </w:r>
            <w:r w:rsidRPr="003C7D13">
              <w:rPr>
                <w:rFonts w:ascii="GHEA Grapalat" w:hAnsi="GHEA Grapalat"/>
              </w:rPr>
              <w:t>դրամաշնորհի ձևով</w:t>
            </w:r>
            <w:r>
              <w:rPr>
                <w:rFonts w:ascii="GHEA Grapalat" w:hAnsi="GHEA Grapalat"/>
              </w:rPr>
              <w:t xml:space="preserve"> հատկացված գումարների և փաստացի իրականացված ծախսերի միջև տարբերությունները։ Տարանջատված չէ նաև նոյեմբեր ամսվա համար անհրաժեշտ 47.0 մլն դրամը և դեկտեմբեր ամսվա համար անհրաժեշտ 63.5 մլն դրամը ինչ համամասնությամբ են անհրաժեշտ մի կողմից </w:t>
            </w:r>
            <w:r w:rsidRPr="003C7D13">
              <w:rPr>
                <w:rFonts w:ascii="GHEA Grapalat" w:hAnsi="GHEA Grapalat"/>
              </w:rPr>
              <w:t>31 ազատված աշխատակիցների գծով կատարված վերջնահաշվարկների</w:t>
            </w:r>
            <w:r>
              <w:rPr>
                <w:rFonts w:ascii="GHEA Grapalat" w:hAnsi="GHEA Grapalat"/>
              </w:rPr>
              <w:t xml:space="preserve"> իրականացման համար և, մյուս կողմից, ընթացիկ տարվա ընթացքում այլ պարտավորությունների մարման համար։ Ավելին, ներկայացված չէ, թե Հիմնադրամը ինչ քայլեր է ձեռնարկել 2025թ. պետական բյուջեով հատկացված միջոցները արդյունավետ և նպատակային օգտագործելու ուղղությամբ՝ բացառելու տարեվերջին լրացուցիչ միջոցների հատկացման անհրաժեշտությունը և ապահովելու հանրային ֆինանսների օգտագործման արդյունավետություն:</w:t>
            </w:r>
          </w:p>
          <w:p w14:paraId="50FA8CBA" w14:textId="77777777" w:rsidR="000A4B44" w:rsidRDefault="000A4B44" w:rsidP="00775220">
            <w:pPr>
              <w:spacing w:line="276" w:lineRule="auto"/>
              <w:ind w:left="128" w:right="128" w:firstLine="439"/>
              <w:contextualSpacing/>
              <w:jc w:val="both"/>
              <w:rPr>
                <w:rFonts w:ascii="GHEA Grapalat" w:hAnsi="GHEA Grapalat"/>
              </w:rPr>
            </w:pPr>
            <w:r>
              <w:rPr>
                <w:rFonts w:ascii="GHEA Grapalat" w:hAnsi="GHEA Grapalat"/>
              </w:rPr>
              <w:t xml:space="preserve">Բացի վերոգրյալը, Նախագծին կից ներկայացված չեն 110.5 մլն դրամի բացվածքն ըստ ծախսային ուղղությունների, </w:t>
            </w:r>
            <w:r>
              <w:rPr>
                <w:rFonts w:ascii="GHEA Grapalat" w:hAnsi="GHEA Grapalat"/>
              </w:rPr>
              <w:lastRenderedPageBreak/>
              <w:t xml:space="preserve">համապատասխան հաշվարկ-հիմնավորումները, ինչպես նաև 2026թ. և հետագա տարիների պետական բյուջեների ծախսերի վրա հնարավոր ֆինանսական ազդեցության գնահատականը, քանի որ միջնաժամկետ հատվածում 11004. </w:t>
            </w:r>
            <w:r w:rsidRPr="00FD0EDB">
              <w:rPr>
                <w:rFonts w:ascii="GHEA Grapalat" w:hAnsi="GHEA Grapalat"/>
              </w:rPr>
              <w:t>Սոցիալական պաշտպանության ոլորտի տեղեկատվական համակարգի սպասարկման (կատարելագործման), շահագործման և տեղեկատվության տրամադրման ծառայություններ միջոցառման</w:t>
            </w:r>
            <w:r>
              <w:rPr>
                <w:rFonts w:ascii="GHEA Grapalat" w:hAnsi="GHEA Grapalat"/>
              </w:rPr>
              <w:t xml:space="preserve"> գծով նախատեսված է այնքան գումար, որքան որ 2025թ.-ի պետական բյուջեով՝</w:t>
            </w:r>
            <w:r w:rsidRPr="00AA62DB">
              <w:rPr>
                <w:rFonts w:ascii="GHEA Grapalat" w:hAnsi="GHEA Grapalat"/>
              </w:rPr>
              <w:t xml:space="preserve"> </w:t>
            </w:r>
            <w:r w:rsidRPr="008214C9">
              <w:rPr>
                <w:rFonts w:ascii="GHEA Grapalat" w:hAnsi="GHEA Grapalat"/>
              </w:rPr>
              <w:t>311</w:t>
            </w:r>
            <w:r>
              <w:rPr>
                <w:rFonts w:ascii="GHEA Grapalat" w:hAnsi="GHEA Grapalat"/>
              </w:rPr>
              <w:t>.2 մլն դրամ:</w:t>
            </w:r>
          </w:p>
          <w:p w14:paraId="36F5A31F" w14:textId="77777777" w:rsidR="000A4B44" w:rsidRDefault="000A4B44" w:rsidP="00775220">
            <w:pPr>
              <w:spacing w:line="276" w:lineRule="auto"/>
              <w:ind w:left="128" w:right="128" w:firstLine="439"/>
              <w:contextualSpacing/>
              <w:jc w:val="both"/>
              <w:rPr>
                <w:rFonts w:ascii="GHEA Grapalat" w:hAnsi="GHEA Grapalat"/>
              </w:rPr>
            </w:pPr>
            <w:r>
              <w:rPr>
                <w:rFonts w:ascii="GHEA Grapalat" w:hAnsi="GHEA Grapalat"/>
              </w:rPr>
              <w:t>Ամփոփելով վերոշարադրյալը՝ հայտնում ենք, որ Նախագծի վերաբերյալ հիմնավոր դիրքորոշում կարող ենք հայտնել բարձրացված հարցերի պարզաբանման և համապատասխան հաշվարկ-հիմնավորումների տրամադրման դեպքում:</w:t>
            </w:r>
          </w:p>
          <w:p w14:paraId="6C630DB5" w14:textId="5F3E295C" w:rsidR="004E4DE8" w:rsidRPr="002C09BB" w:rsidRDefault="004E4DE8" w:rsidP="005D7A8F">
            <w:pPr>
              <w:spacing w:line="276" w:lineRule="auto"/>
              <w:ind w:left="127" w:right="129" w:firstLine="440"/>
              <w:jc w:val="both"/>
              <w:rPr>
                <w:rFonts w:ascii="GHEA Grapalat" w:hAnsi="GHEA Grapalat"/>
                <w:color w:val="000000"/>
              </w:rPr>
            </w:pPr>
          </w:p>
        </w:tc>
        <w:tc>
          <w:tcPr>
            <w:tcW w:w="6095" w:type="dxa"/>
            <w:shd w:val="clear" w:color="auto" w:fill="FFFFFF"/>
          </w:tcPr>
          <w:p w14:paraId="0AA581DD" w14:textId="0E6E9B06" w:rsidR="000C1E5E" w:rsidRPr="008A0890" w:rsidRDefault="000C1E5E" w:rsidP="00C1165F">
            <w:pPr>
              <w:spacing w:line="360" w:lineRule="auto"/>
              <w:ind w:left="165" w:right="165" w:firstLine="90"/>
              <w:rPr>
                <w:rFonts w:ascii="GHEA Grapalat" w:hAnsi="GHEA Grapalat"/>
                <w:lang w:val="hy-AM"/>
              </w:rPr>
            </w:pPr>
            <w:r w:rsidRPr="008A0890">
              <w:rPr>
                <w:rFonts w:ascii="GHEA Grapalat" w:hAnsi="GHEA Grapalat"/>
                <w:lang w:val="hy-AM"/>
              </w:rPr>
              <w:lastRenderedPageBreak/>
              <w:t>Ընդունելի չէ։</w:t>
            </w:r>
          </w:p>
          <w:p w14:paraId="67AFB4F7" w14:textId="3BF598BC" w:rsidR="008A0890" w:rsidRDefault="000C1E5E" w:rsidP="008A0890">
            <w:pPr>
              <w:spacing w:line="360" w:lineRule="auto"/>
              <w:ind w:left="165" w:right="165" w:firstLine="90"/>
              <w:jc w:val="both"/>
              <w:rPr>
                <w:rFonts w:ascii="GHEA Grapalat" w:hAnsi="GHEA Grapalat"/>
                <w:lang w:val="hy-AM"/>
              </w:rPr>
            </w:pPr>
            <w:r w:rsidRPr="004C2B24">
              <w:rPr>
                <w:rFonts w:ascii="GHEA Grapalat" w:hAnsi="GHEA Grapalat"/>
                <w:lang w:val="hy-AM"/>
              </w:rPr>
              <w:t xml:space="preserve">Տարիներ շարունակ ««Նորք» սոցիալական ծառայությունների տեխնոլոգիական և իրազեկման կենտրոն» հիմնադրամին ՀՀ պետական բյուջեից ֆինանսավորումը իրականացվել </w:t>
            </w:r>
            <w:r w:rsidR="00540EC5">
              <w:rPr>
                <w:rFonts w:ascii="GHEA Grapalat" w:hAnsi="GHEA Grapalat"/>
                <w:lang w:val="en-US"/>
              </w:rPr>
              <w:t xml:space="preserve">Է </w:t>
            </w:r>
            <w:bookmarkStart w:id="0" w:name="_GoBack"/>
            <w:bookmarkEnd w:id="0"/>
            <w:r w:rsidRPr="004C2B24">
              <w:rPr>
                <w:rFonts w:ascii="GHEA Grapalat" w:hAnsi="GHEA Grapalat"/>
                <w:lang w:val="hy-AM"/>
              </w:rPr>
              <w:t xml:space="preserve">նույն սկզբունքով և նույն չափով՝ առանց հաշվի առնելու վերջինիս կողմից սոցիալական ոլորտի թվային միջավայրի համար անհրաժեշտ համակարգերի ստեղծման և դրանց սպասարկման առանձնահատկությունները, անընդմեջ ավելացող նոր պահանջները և փոփոխությունները։ Չի գնահատավել առկա և ավելացող համակարգերի ստեղծման և սպասարկման համար անհրաժեշտ որակյալ մասնագետների ներգրավման կարևորությունը։ Ակնհայտ է, որ Հիմնադրամին դրամաշնորհային պայմանագրով տարեկան հարկացվող 311,0 մլն </w:t>
            </w:r>
            <w:r w:rsidRPr="004C2B24">
              <w:rPr>
                <w:rFonts w:ascii="GHEA Grapalat" w:hAnsi="GHEA Grapalat"/>
                <w:lang w:val="hy-AM"/>
              </w:rPr>
              <w:lastRenderedPageBreak/>
              <w:t>դրամ ռեսուրսը բավարար չէ վարձատրելու որակյալ մասնագետներին՝ այդ թվում նաև հոգալով հիմնադրամի պահպանման համար անհրաժեշտ ընթացիկ և կապիտալ ծախսերը</w:t>
            </w:r>
            <w:r>
              <w:rPr>
                <w:rFonts w:ascii="GHEA Grapalat" w:hAnsi="GHEA Grapalat"/>
                <w:lang w:val="hy-AM"/>
              </w:rPr>
              <w:t>։</w:t>
            </w:r>
          </w:p>
          <w:p w14:paraId="6D00A96F" w14:textId="28D08329" w:rsidR="008A0890" w:rsidRPr="008A0890" w:rsidRDefault="004F7ADC" w:rsidP="008A0890">
            <w:pPr>
              <w:spacing w:line="360" w:lineRule="auto"/>
              <w:ind w:left="165" w:right="165" w:firstLine="90"/>
              <w:jc w:val="both"/>
              <w:rPr>
                <w:rFonts w:ascii="GHEA Grapalat" w:hAnsi="GHEA Grapalat"/>
                <w:lang w:val="hy-AM"/>
              </w:rPr>
            </w:pPr>
            <w:r>
              <w:rPr>
                <w:rFonts w:ascii="GHEA Grapalat" w:hAnsi="GHEA Grapalat"/>
                <w:lang w:val="hy-AM"/>
              </w:rPr>
              <w:t>ՀՀ ֆինանսների նախարարության այն դիտարկմանը, որ տ</w:t>
            </w:r>
            <w:r w:rsidR="004C2B24" w:rsidRPr="004C2B24">
              <w:rPr>
                <w:rFonts w:ascii="GHEA Grapalat" w:hAnsi="GHEA Grapalat"/>
                <w:lang w:val="hy-AM"/>
              </w:rPr>
              <w:t>արանջատված չէ նոյեմբեր</w:t>
            </w:r>
            <w:r>
              <w:rPr>
                <w:rFonts w:ascii="GHEA Grapalat" w:hAnsi="GHEA Grapalat"/>
                <w:lang w:val="hy-AM"/>
              </w:rPr>
              <w:t xml:space="preserve"> և դեկտեմբեր </w:t>
            </w:r>
            <w:r w:rsidR="004C2B24" w:rsidRPr="004C2B24">
              <w:rPr>
                <w:rFonts w:ascii="GHEA Grapalat" w:hAnsi="GHEA Grapalat"/>
                <w:lang w:val="hy-AM"/>
              </w:rPr>
              <w:t xml:space="preserve">ամսվա համար </w:t>
            </w:r>
            <w:r>
              <w:rPr>
                <w:rFonts w:ascii="GHEA Grapalat" w:hAnsi="GHEA Grapalat"/>
                <w:lang w:val="hy-AM"/>
              </w:rPr>
              <w:t xml:space="preserve">պահանջվող </w:t>
            </w:r>
            <w:r w:rsidR="004C2B24" w:rsidRPr="004C2B24">
              <w:rPr>
                <w:rFonts w:ascii="GHEA Grapalat" w:hAnsi="GHEA Grapalat"/>
                <w:lang w:val="hy-AM"/>
              </w:rPr>
              <w:t>47.0 մլն</w:t>
            </w:r>
            <w:r>
              <w:rPr>
                <w:rFonts w:ascii="GHEA Grapalat" w:hAnsi="GHEA Grapalat"/>
                <w:lang w:val="hy-AM"/>
              </w:rPr>
              <w:t xml:space="preserve"> և</w:t>
            </w:r>
            <w:r w:rsidR="004C2B24" w:rsidRPr="004C2B24">
              <w:rPr>
                <w:rFonts w:ascii="GHEA Grapalat" w:hAnsi="GHEA Grapalat"/>
                <w:lang w:val="hy-AM"/>
              </w:rPr>
              <w:t xml:space="preserve"> 63.5 մլն դրամ</w:t>
            </w:r>
            <w:r>
              <w:rPr>
                <w:rFonts w:ascii="GHEA Grapalat" w:hAnsi="GHEA Grapalat"/>
                <w:lang w:val="hy-AM"/>
              </w:rPr>
              <w:t xml:space="preserve">ների </w:t>
            </w:r>
            <w:r w:rsidR="004C2B24" w:rsidRPr="004C2B24">
              <w:rPr>
                <w:rFonts w:ascii="GHEA Grapalat" w:hAnsi="GHEA Grapalat"/>
                <w:lang w:val="hy-AM"/>
              </w:rPr>
              <w:t>համամասնությ</w:t>
            </w:r>
            <w:r>
              <w:rPr>
                <w:rFonts w:ascii="GHEA Grapalat" w:hAnsi="GHEA Grapalat"/>
                <w:lang w:val="hy-AM"/>
              </w:rPr>
              <w:t>ունը</w:t>
            </w:r>
            <w:r w:rsidR="008A0890">
              <w:rPr>
                <w:rFonts w:ascii="GHEA Grapalat" w:hAnsi="GHEA Grapalat"/>
                <w:lang w:val="hy-AM"/>
              </w:rPr>
              <w:t>՝ համաձայն չենք, քանի որ այն հստակ ներկայացվել է նախագծի հիմնավորմամբ՝ մասնավորապես</w:t>
            </w:r>
            <w:r w:rsidR="008A0890" w:rsidRPr="008A0890">
              <w:rPr>
                <w:rFonts w:ascii="Cambria Math" w:hAnsi="Cambria Math" w:cs="Cambria Math"/>
                <w:lang w:val="hy-AM"/>
              </w:rPr>
              <w:t>․</w:t>
            </w:r>
          </w:p>
          <w:p w14:paraId="19668D47" w14:textId="1D745160" w:rsidR="008A0890" w:rsidRDefault="008A0890" w:rsidP="008A0890">
            <w:pPr>
              <w:spacing w:line="360" w:lineRule="auto"/>
              <w:ind w:left="165" w:right="165" w:firstLine="90"/>
              <w:jc w:val="both"/>
              <w:rPr>
                <w:rFonts w:ascii="GHEA Grapalat" w:hAnsi="GHEA Grapalat"/>
                <w:lang w:val="hy-AM"/>
              </w:rPr>
            </w:pPr>
            <w:r w:rsidRPr="006601BC">
              <w:rPr>
                <w:rFonts w:ascii="GHEA Grapalat" w:hAnsi="GHEA Grapalat"/>
                <w:lang w:val="hy-AM"/>
              </w:rPr>
              <w:t>Նոյեմբեր</w:t>
            </w:r>
            <w:r w:rsidRPr="008A0890">
              <w:rPr>
                <w:rFonts w:ascii="GHEA Grapalat" w:hAnsi="GHEA Grapalat"/>
                <w:lang w:val="hy-AM"/>
              </w:rPr>
              <w:t xml:space="preserve"> </w:t>
            </w:r>
            <w:r>
              <w:rPr>
                <w:rFonts w:ascii="GHEA Grapalat" w:hAnsi="GHEA Grapalat"/>
                <w:lang w:val="hy-AM"/>
              </w:rPr>
              <w:t xml:space="preserve">և դեկտեմբեր ամիսների համար անհրաժեշտ 110,0 մլն դրամ գումարը բացառապես ուղղվելու է հիմնադրամի աշխատակիցների </w:t>
            </w:r>
            <w:r w:rsidRPr="006601BC">
              <w:rPr>
                <w:rFonts w:ascii="GHEA Grapalat" w:hAnsi="GHEA Grapalat"/>
                <w:lang w:val="hy-AM"/>
              </w:rPr>
              <w:t>աշխատավարձ</w:t>
            </w:r>
            <w:r>
              <w:rPr>
                <w:rFonts w:ascii="GHEA Grapalat" w:hAnsi="GHEA Grapalat"/>
                <w:lang w:val="hy-AM"/>
              </w:rPr>
              <w:t>ի</w:t>
            </w:r>
            <w:r w:rsidRPr="006601BC">
              <w:rPr>
                <w:rFonts w:ascii="GHEA Grapalat" w:hAnsi="GHEA Grapalat"/>
                <w:lang w:val="hy-AM"/>
              </w:rPr>
              <w:t xml:space="preserve">,  ընթացիկ </w:t>
            </w:r>
            <w:r>
              <w:rPr>
                <w:rFonts w:ascii="GHEA Grapalat" w:hAnsi="GHEA Grapalat"/>
                <w:lang w:val="hy-AM"/>
              </w:rPr>
              <w:t xml:space="preserve">պահպանման և կոմունալ </w:t>
            </w:r>
            <w:r w:rsidRPr="006601BC">
              <w:rPr>
                <w:rFonts w:ascii="GHEA Grapalat" w:hAnsi="GHEA Grapalat"/>
                <w:lang w:val="hy-AM"/>
              </w:rPr>
              <w:t>ծախսեր</w:t>
            </w:r>
            <w:r>
              <w:rPr>
                <w:rFonts w:ascii="GHEA Grapalat" w:hAnsi="GHEA Grapalat"/>
                <w:lang w:val="hy-AM"/>
              </w:rPr>
              <w:t>ի մարմանը, մատակարարների նկատմամբ կուտակված պարտավորությունների մարմանը,</w:t>
            </w:r>
            <w:r w:rsidRPr="006601BC">
              <w:rPr>
                <w:rFonts w:ascii="GHEA Grapalat" w:hAnsi="GHEA Grapalat"/>
                <w:lang w:val="hy-AM"/>
              </w:rPr>
              <w:t xml:space="preserve"> ինչպես նաև նոյեմբեր ամսին ազատված աշխատակիցների</w:t>
            </w:r>
            <w:r>
              <w:rPr>
                <w:rFonts w:ascii="GHEA Grapalat" w:hAnsi="GHEA Grapalat"/>
                <w:lang w:val="hy-AM"/>
              </w:rPr>
              <w:t xml:space="preserve"> </w:t>
            </w:r>
            <w:r w:rsidRPr="006601BC">
              <w:rPr>
                <w:rFonts w:ascii="GHEA Grapalat" w:hAnsi="GHEA Grapalat"/>
                <w:lang w:val="hy-AM"/>
              </w:rPr>
              <w:t>վերջնահաշվարկների</w:t>
            </w:r>
            <w:r>
              <w:rPr>
                <w:rFonts w:ascii="GHEA Grapalat" w:hAnsi="GHEA Grapalat"/>
                <w:lang w:val="hy-AM"/>
              </w:rPr>
              <w:t xml:space="preserve"> մարմանը</w:t>
            </w:r>
            <w:r w:rsidRPr="006601BC">
              <w:rPr>
                <w:rFonts w:ascii="GHEA Grapalat" w:hAnsi="GHEA Grapalat"/>
                <w:lang w:val="hy-AM"/>
              </w:rPr>
              <w:t>:</w:t>
            </w:r>
          </w:p>
          <w:p w14:paraId="12629796" w14:textId="417B1F8F" w:rsidR="00FA3F12" w:rsidRPr="00FA3F12" w:rsidRDefault="00FA3F12" w:rsidP="008A0890">
            <w:pPr>
              <w:spacing w:line="360" w:lineRule="auto"/>
              <w:ind w:left="165" w:right="165" w:firstLine="90"/>
              <w:jc w:val="both"/>
              <w:rPr>
                <w:rFonts w:ascii="Cambria Math" w:hAnsi="Cambria Math"/>
                <w:lang w:val="hy-AM"/>
              </w:rPr>
            </w:pPr>
            <w:r>
              <w:rPr>
                <w:rFonts w:ascii="GHEA Grapalat" w:hAnsi="GHEA Grapalat"/>
                <w:lang w:val="hy-AM"/>
              </w:rPr>
              <w:t xml:space="preserve">Ինչ վերաբերվում է </w:t>
            </w:r>
            <w:r w:rsidRPr="00FA3F12">
              <w:rPr>
                <w:rFonts w:ascii="GHEA Grapalat" w:hAnsi="GHEA Grapalat"/>
                <w:lang w:val="hy-AM"/>
              </w:rPr>
              <w:t>2026թ. և հետագա տարիների պետական բյուջեների ծախսերի վրա հնարավոր ֆինանսական ազդեցության գնահատական</w:t>
            </w:r>
            <w:r>
              <w:rPr>
                <w:rFonts w:ascii="GHEA Grapalat" w:hAnsi="GHEA Grapalat"/>
                <w:lang w:val="hy-AM"/>
              </w:rPr>
              <w:t xml:space="preserve">ին՝ հայտնում ենք, որ 2026թ, պետական բյուջեի </w:t>
            </w:r>
            <w:r>
              <w:rPr>
                <w:rFonts w:ascii="GHEA Grapalat" w:hAnsi="GHEA Grapalat"/>
                <w:lang w:val="hy-AM"/>
              </w:rPr>
              <w:lastRenderedPageBreak/>
              <w:t xml:space="preserve">պլանավորման փուլում ներկայացվել է </w:t>
            </w:r>
            <w:r w:rsidR="0056630B">
              <w:rPr>
                <w:rFonts w:ascii="GHEA Grapalat" w:hAnsi="GHEA Grapalat"/>
                <w:lang w:val="hy-AM"/>
              </w:rPr>
              <w:t>5</w:t>
            </w:r>
            <w:r>
              <w:rPr>
                <w:rFonts w:ascii="GHEA Grapalat" w:hAnsi="GHEA Grapalat"/>
                <w:lang w:val="hy-AM"/>
              </w:rPr>
              <w:t>50,</w:t>
            </w:r>
            <w:r w:rsidR="0056630B">
              <w:rPr>
                <w:rFonts w:ascii="GHEA Grapalat" w:hAnsi="GHEA Grapalat"/>
                <w:lang w:val="hy-AM"/>
              </w:rPr>
              <w:t>3</w:t>
            </w:r>
            <w:r>
              <w:rPr>
                <w:rFonts w:ascii="GHEA Grapalat" w:hAnsi="GHEA Grapalat"/>
                <w:lang w:val="hy-AM"/>
              </w:rPr>
              <w:t xml:space="preserve"> մլն դրան հայտ, որը սակայն ՀՀ ՖՆ կողմից մերժվել է՝ առաջարկելով պահպանել 2025թ, ցուցանիշը։ Ակնհայտ է որ 2026թ</w:t>
            </w:r>
            <w:r>
              <w:rPr>
                <w:rFonts w:ascii="Cambria Math" w:hAnsi="Cambria Math"/>
                <w:lang w:val="hy-AM"/>
              </w:rPr>
              <w:t>․</w:t>
            </w:r>
            <w:r>
              <w:rPr>
                <w:rFonts w:ascii="GHEA Grapalat" w:hAnsi="GHEA Grapalat"/>
                <w:lang w:val="hy-AM"/>
              </w:rPr>
              <w:t xml:space="preserve"> ընթացքում պլանավորված 311,0 մլն դրամ դրամաշնորչհային </w:t>
            </w:r>
            <w:r w:rsidR="0056630B">
              <w:rPr>
                <w:rFonts w:ascii="GHEA Grapalat" w:hAnsi="GHEA Grapalat"/>
                <w:lang w:val="hy-AM"/>
              </w:rPr>
              <w:t xml:space="preserve">ռեսուրսը </w:t>
            </w:r>
            <w:r>
              <w:rPr>
                <w:rFonts w:ascii="GHEA Grapalat" w:hAnsi="GHEA Grapalat"/>
                <w:lang w:val="hy-AM"/>
              </w:rPr>
              <w:t>և Հիմնադրամի կողմից գեներացվող սեփական մոտ 144,0 մլն դրամ</w:t>
            </w:r>
            <w:r w:rsidR="0056630B">
              <w:rPr>
                <w:rFonts w:ascii="GHEA Grapalat" w:hAnsi="GHEA Grapalat"/>
                <w:lang w:val="hy-AM"/>
              </w:rPr>
              <w:t xml:space="preserve"> եկամուտը չի բավարարելու Հիմնադրամի </w:t>
            </w:r>
            <w:r w:rsidR="0056630B" w:rsidRPr="0056630B">
              <w:rPr>
                <w:rFonts w:ascii="GHEA Grapalat" w:hAnsi="GHEA Grapalat"/>
                <w:lang w:val="hy-AM"/>
              </w:rPr>
              <w:t>(</w:t>
            </w:r>
            <w:r w:rsidR="0056630B">
              <w:rPr>
                <w:rFonts w:ascii="GHEA Grapalat" w:hAnsi="GHEA Grapalat"/>
                <w:lang w:val="hy-AM"/>
              </w:rPr>
              <w:t>ամսական շուրջ 95,0 մլն դրամ, կամ տարեկան 1,140 մլն դրամ</w:t>
            </w:r>
            <w:r w:rsidR="0056630B" w:rsidRPr="0056630B">
              <w:rPr>
                <w:rFonts w:ascii="GHEA Grapalat" w:hAnsi="GHEA Grapalat"/>
                <w:lang w:val="hy-AM"/>
              </w:rPr>
              <w:t>)</w:t>
            </w:r>
            <w:r w:rsidR="0056630B">
              <w:rPr>
                <w:rFonts w:ascii="GHEA Grapalat" w:hAnsi="GHEA Grapalat"/>
                <w:lang w:val="hy-AM"/>
              </w:rPr>
              <w:t xml:space="preserve"> բնականոն գործունեության շարունակելու համաար։ Ըստ նախնական գնահատականների՝ 2026թ</w:t>
            </w:r>
            <w:r w:rsidR="0056630B">
              <w:rPr>
                <w:rFonts w:ascii="Cambria Math" w:hAnsi="Cambria Math"/>
                <w:lang w:val="hy-AM"/>
              </w:rPr>
              <w:t>․</w:t>
            </w:r>
            <w:r w:rsidR="0056630B">
              <w:rPr>
                <w:rFonts w:ascii="GHEA Grapalat" w:hAnsi="GHEA Grapalat"/>
                <w:lang w:val="hy-AM"/>
              </w:rPr>
              <w:t xml:space="preserve"> ընթացքում՝ հիմնադրամի ֆինանսական դեֆիցիտը կկազմի մոտ 685,0 մլն դրամ, որը առաջրկելու ենք համալրել կամ ՀՀ պետական բյուջեի, կամ ՀՀ ԱՍՀՆ հնարավոր տնտեսումների, կամ թվայնացման բյուջեի հաշվին։  </w:t>
            </w:r>
            <w:r>
              <w:rPr>
                <w:rFonts w:ascii="GHEA Grapalat" w:hAnsi="GHEA Grapalat"/>
                <w:lang w:val="hy-AM"/>
              </w:rPr>
              <w:t xml:space="preserve"> </w:t>
            </w:r>
            <w:r>
              <w:rPr>
                <w:rFonts w:ascii="Cambria Math" w:hAnsi="Cambria Math"/>
                <w:lang w:val="hy-AM"/>
              </w:rPr>
              <w:t xml:space="preserve">  </w:t>
            </w:r>
          </w:p>
          <w:p w14:paraId="2EBC28CF" w14:textId="5F252190" w:rsidR="00481F68" w:rsidRPr="008A0890" w:rsidRDefault="000C1E5E" w:rsidP="000C1E5E">
            <w:pPr>
              <w:tabs>
                <w:tab w:val="left" w:pos="1170"/>
              </w:tabs>
              <w:ind w:right="165"/>
              <w:rPr>
                <w:rFonts w:ascii="GHEA Grapalat" w:hAnsi="GHEA Grapalat"/>
                <w:lang w:val="hy-AM"/>
              </w:rPr>
            </w:pPr>
            <w:r w:rsidRPr="008A0890">
              <w:rPr>
                <w:rFonts w:ascii="GHEA Grapalat" w:hAnsi="GHEA Grapalat"/>
                <w:lang w:val="hy-AM"/>
              </w:rPr>
              <w:tab/>
            </w:r>
          </w:p>
        </w:tc>
      </w:tr>
    </w:tbl>
    <w:p w14:paraId="438313BE" w14:textId="2E5FD507" w:rsidR="00E474F4" w:rsidRPr="00762FDC" w:rsidRDefault="00E474F4" w:rsidP="0079553D">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3FC062B4"/>
    <w:multiLevelType w:val="hybridMultilevel"/>
    <w:tmpl w:val="44DAE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7"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8"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2D47CCD"/>
    <w:multiLevelType w:val="hybridMultilevel"/>
    <w:tmpl w:val="2EA245D0"/>
    <w:lvl w:ilvl="0" w:tplc="D2CA11F4">
      <w:numFmt w:val="bullet"/>
      <w:lvlText w:val="-"/>
      <w:lvlJc w:val="left"/>
      <w:pPr>
        <w:ind w:left="1080" w:hanging="360"/>
      </w:pPr>
      <w:rPr>
        <w:rFonts w:ascii="GHEA Grapalat" w:eastAsia="Calibri" w:hAnsi="GHEA Grapalat"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2"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1"/>
  </w:num>
  <w:num w:numId="3">
    <w:abstractNumId w:val="4"/>
  </w:num>
  <w:num w:numId="4">
    <w:abstractNumId w:val="1"/>
  </w:num>
  <w:num w:numId="5">
    <w:abstractNumId w:val="2"/>
  </w:num>
  <w:num w:numId="6">
    <w:abstractNumId w:val="12"/>
  </w:num>
  <w:num w:numId="7">
    <w:abstractNumId w:val="7"/>
  </w:num>
  <w:num w:numId="8">
    <w:abstractNumId w:val="0"/>
  </w:num>
  <w:num w:numId="9">
    <w:abstractNumId w:val="8"/>
  </w:num>
  <w:num w:numId="10">
    <w:abstractNumId w:val="6"/>
  </w:num>
  <w:num w:numId="11">
    <w:abstractNumId w:val="9"/>
  </w:num>
  <w:num w:numId="12">
    <w:abstractNumId w:val="10"/>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5BE9"/>
    <w:rsid w:val="00046E5E"/>
    <w:rsid w:val="00053E09"/>
    <w:rsid w:val="00062588"/>
    <w:rsid w:val="000639EE"/>
    <w:rsid w:val="0006685E"/>
    <w:rsid w:val="00080CB5"/>
    <w:rsid w:val="000846EA"/>
    <w:rsid w:val="00091EC9"/>
    <w:rsid w:val="000922A6"/>
    <w:rsid w:val="000A4B44"/>
    <w:rsid w:val="000C1E5E"/>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A2F9C"/>
    <w:rsid w:val="001A3747"/>
    <w:rsid w:val="001A48CB"/>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C09BB"/>
    <w:rsid w:val="002D6989"/>
    <w:rsid w:val="002D6E72"/>
    <w:rsid w:val="002E3961"/>
    <w:rsid w:val="002E46AE"/>
    <w:rsid w:val="002E4B39"/>
    <w:rsid w:val="002E6294"/>
    <w:rsid w:val="00322730"/>
    <w:rsid w:val="00323175"/>
    <w:rsid w:val="00334833"/>
    <w:rsid w:val="00336C2D"/>
    <w:rsid w:val="003443A5"/>
    <w:rsid w:val="00345696"/>
    <w:rsid w:val="003479AF"/>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3F2D26"/>
    <w:rsid w:val="004027E7"/>
    <w:rsid w:val="00403B4D"/>
    <w:rsid w:val="004046EC"/>
    <w:rsid w:val="00412AC5"/>
    <w:rsid w:val="00416190"/>
    <w:rsid w:val="00426F92"/>
    <w:rsid w:val="0043553E"/>
    <w:rsid w:val="004474FD"/>
    <w:rsid w:val="00450A84"/>
    <w:rsid w:val="004713E4"/>
    <w:rsid w:val="004727F0"/>
    <w:rsid w:val="00481F68"/>
    <w:rsid w:val="00483640"/>
    <w:rsid w:val="00486084"/>
    <w:rsid w:val="004923B9"/>
    <w:rsid w:val="00494410"/>
    <w:rsid w:val="004947CD"/>
    <w:rsid w:val="004A1800"/>
    <w:rsid w:val="004B2113"/>
    <w:rsid w:val="004C2B24"/>
    <w:rsid w:val="004C2EEF"/>
    <w:rsid w:val="004D4460"/>
    <w:rsid w:val="004E16BE"/>
    <w:rsid w:val="004E26B2"/>
    <w:rsid w:val="004E4DE8"/>
    <w:rsid w:val="004F7ADC"/>
    <w:rsid w:val="00500F55"/>
    <w:rsid w:val="005042DF"/>
    <w:rsid w:val="005057C1"/>
    <w:rsid w:val="00531228"/>
    <w:rsid w:val="00533E31"/>
    <w:rsid w:val="00540EC5"/>
    <w:rsid w:val="00542D38"/>
    <w:rsid w:val="0055258C"/>
    <w:rsid w:val="00556F57"/>
    <w:rsid w:val="00560093"/>
    <w:rsid w:val="00560A6E"/>
    <w:rsid w:val="00561282"/>
    <w:rsid w:val="00561E5B"/>
    <w:rsid w:val="0056630B"/>
    <w:rsid w:val="00575C69"/>
    <w:rsid w:val="005871D4"/>
    <w:rsid w:val="005A4F8C"/>
    <w:rsid w:val="005B1805"/>
    <w:rsid w:val="005B3E24"/>
    <w:rsid w:val="005C7E0D"/>
    <w:rsid w:val="005D3EF6"/>
    <w:rsid w:val="005D7A8F"/>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6E2E59"/>
    <w:rsid w:val="007049AE"/>
    <w:rsid w:val="007077D2"/>
    <w:rsid w:val="00712B80"/>
    <w:rsid w:val="00714598"/>
    <w:rsid w:val="00727E6E"/>
    <w:rsid w:val="00762FDC"/>
    <w:rsid w:val="00775220"/>
    <w:rsid w:val="0079553D"/>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0890"/>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9711F"/>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17AC"/>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6AA4"/>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3F12"/>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8A0890"/>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10738290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CDF798-664F-4E9B-8F9F-FD6F71BB1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2</cp:revision>
  <cp:lastPrinted>2021-11-29T08:49:00Z</cp:lastPrinted>
  <dcterms:created xsi:type="dcterms:W3CDTF">2025-12-12T09:12:00Z</dcterms:created>
  <dcterms:modified xsi:type="dcterms:W3CDTF">2025-12-12T09:12:00Z</dcterms:modified>
  <cp:keywords>https://mul2.gov.am/tasks/1254088/oneclick?token=54b3c1147b6873a47ab2a7e3af5bf566</cp:keywords>
</cp:coreProperties>
</file>