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F7B" w:rsidRPr="00DA6E85" w:rsidRDefault="00472F7B" w:rsidP="00472F7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DA6E85">
        <w:rPr>
          <w:rFonts w:ascii="GHEA Grapalat" w:hAnsi="GHEA Grapalat"/>
          <w:b/>
          <w:sz w:val="24"/>
          <w:szCs w:val="24"/>
        </w:rPr>
        <w:t>ՀԻՄՆԱՎՈՐՈՒՄ</w:t>
      </w:r>
    </w:p>
    <w:p w:rsidR="00472F7B" w:rsidRDefault="00472F7B" w:rsidP="00472F7B">
      <w:pPr>
        <w:spacing w:after="0" w:line="360" w:lineRule="auto"/>
        <w:jc w:val="center"/>
        <w:rPr>
          <w:rFonts w:ascii="GHEA Grapalat" w:hAnsi="GHEA Grapalat" w:cs="GHEA Mariam"/>
          <w:b/>
          <w:sz w:val="24"/>
          <w:szCs w:val="24"/>
        </w:rPr>
      </w:pPr>
      <w:r w:rsidRPr="00E04B76">
        <w:rPr>
          <w:rFonts w:ascii="GHEA Grapalat" w:hAnsi="GHEA Grapalat"/>
          <w:b/>
          <w:sz w:val="24"/>
          <w:szCs w:val="24"/>
        </w:rPr>
        <w:t xml:space="preserve">«ԵՎՐԱՍԻԱԿԱՆ ՏՆՏԵՍԱԿԱՆ ՄԻՈՒԹՅԱՆ ՇՐՋԱՆԱԿՆԵՐՈՒՄ ԲԺՇԿԱԿԱՆ ԱՐՏԱԴՐԱՏԵՍԱԿՆԵՐԻ (ԲԺՇԿԱԿԱՆ ՆՇԱՆԱԿՈՒԹՅԱՆ ԱՐՏԱԴՐԱՏԵՍԱԿՆԵՐԻ </w:t>
      </w:r>
      <w:r>
        <w:rPr>
          <w:rFonts w:ascii="GHEA Grapalat" w:hAnsi="GHEA Grapalat"/>
          <w:b/>
          <w:sz w:val="24"/>
          <w:szCs w:val="24"/>
        </w:rPr>
        <w:t>ԵՎ</w:t>
      </w:r>
      <w:r w:rsidRPr="00E04B76">
        <w:rPr>
          <w:rFonts w:ascii="GHEA Grapalat" w:hAnsi="GHEA Grapalat"/>
          <w:b/>
          <w:sz w:val="24"/>
          <w:szCs w:val="24"/>
        </w:rPr>
        <w:t xml:space="preserve"> ԲԺՇԿԱԿԱՆ ՏԵԽՆԻԿԱՅԻ) ՇՐՋԱՆԱՌՈՒԹՅԱՆ ՄԻԱՍՆԱԿԱՆ ՍԿԶԲՈՒՆՔՆԵՐԻ </w:t>
      </w:r>
      <w:r>
        <w:rPr>
          <w:rFonts w:ascii="GHEA Grapalat" w:hAnsi="GHEA Grapalat"/>
          <w:b/>
          <w:sz w:val="24"/>
          <w:szCs w:val="24"/>
        </w:rPr>
        <w:t xml:space="preserve">ԵՎ </w:t>
      </w:r>
      <w:r w:rsidRPr="00E04B76">
        <w:rPr>
          <w:rFonts w:ascii="GHEA Grapalat" w:hAnsi="GHEA Grapalat"/>
          <w:b/>
          <w:sz w:val="24"/>
          <w:szCs w:val="24"/>
        </w:rPr>
        <w:t xml:space="preserve">ԿԱՆՈՆՆԵՐԻ ՄԱՍԻՆ» 2014 ԹՎԱԿԱՆԻ ԴԵԿՏԵՄԲԵՐԻ 23-Ի ՀԱՄԱՁԱՅՆԱԳՐՈՒՄ ՓՈՓՈԽՈՒԹՅՈՒՆ ԿԱՏԱՐԵԼՈՒ ՄԱՍԻՆ» </w:t>
      </w:r>
      <w:r w:rsidRPr="00DA6E85">
        <w:rPr>
          <w:rFonts w:ascii="GHEA Grapalat" w:hAnsi="GHEA Grapalat" w:cs="GHEA Mariam"/>
          <w:b/>
          <w:sz w:val="24"/>
          <w:szCs w:val="24"/>
        </w:rPr>
        <w:t>ԿԱՌԱՎԱՐՈՒԹՅԱՆ</w:t>
      </w:r>
    </w:p>
    <w:p w:rsidR="00472F7B" w:rsidRPr="00DA6E85" w:rsidRDefault="00472F7B" w:rsidP="00472F7B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</w:rPr>
      </w:pPr>
      <w:r w:rsidRPr="00DA6E85">
        <w:rPr>
          <w:rFonts w:ascii="GHEA Grapalat" w:hAnsi="GHEA Grapalat" w:cs="GHEA Mariam"/>
          <w:b/>
          <w:sz w:val="24"/>
          <w:szCs w:val="24"/>
        </w:rPr>
        <w:t xml:space="preserve"> ՈՐՈՇՄԱՆ ԸՆԴՈՒՆՄԱՆ</w:t>
      </w:r>
      <w:r w:rsidRPr="00DA6E85">
        <w:rPr>
          <w:rFonts w:ascii="GHEA Grapalat" w:hAnsi="GHEA Grapalat" w:cs="GHEA Mariam"/>
          <w:b/>
          <w:bCs/>
          <w:sz w:val="24"/>
          <w:szCs w:val="24"/>
        </w:rPr>
        <w:t xml:space="preserve"> </w:t>
      </w:r>
    </w:p>
    <w:p w:rsidR="00472F7B" w:rsidRPr="00DA6E85" w:rsidRDefault="00472F7B" w:rsidP="00472F7B">
      <w:pPr>
        <w:pStyle w:val="NormalWeb"/>
        <w:tabs>
          <w:tab w:val="left" w:pos="177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  <w:lang w:val="hy-AM"/>
        </w:rPr>
      </w:pPr>
      <w:r w:rsidRPr="00DA6E85">
        <w:rPr>
          <w:rFonts w:ascii="GHEA Grapalat" w:hAnsi="GHEA Grapalat"/>
          <w:b/>
          <w:color w:val="000000"/>
          <w:lang w:val="hy-AM"/>
        </w:rPr>
        <w:tab/>
      </w:r>
    </w:p>
    <w:p w:rsidR="00472F7B" w:rsidRPr="00DA6E85" w:rsidRDefault="00472F7B" w:rsidP="00472F7B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b/>
          <w:color w:val="000000"/>
          <w:lang w:val="hy-AM"/>
        </w:rPr>
      </w:pPr>
      <w:r w:rsidRPr="00DA6E85">
        <w:rPr>
          <w:rFonts w:ascii="GHEA Grapalat" w:hAnsi="GHEA Grapalat"/>
          <w:b/>
          <w:color w:val="000000"/>
          <w:lang w:val="hy-AM"/>
        </w:rPr>
        <w:t>Ընթացիկ իրավիճակը և իրավական ակտի ընդունման անհրաժեշտությունը</w:t>
      </w:r>
    </w:p>
    <w:p w:rsidR="00472F7B" w:rsidRPr="00171EA2" w:rsidRDefault="00472F7B" w:rsidP="00472F7B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</w:t>
      </w:r>
      <w:r w:rsidRPr="00171EA2">
        <w:rPr>
          <w:rFonts w:ascii="GHEA Grapalat" w:hAnsi="GHEA Grapalat"/>
          <w:sz w:val="24"/>
          <w:szCs w:val="24"/>
        </w:rPr>
        <w:t>2014 թվականի դեկտեմբերի 23-ի Եվրասիական տնտեսական միության շրջանակներում բժշկական արտադրատեսակների (բժշկական նշանակության արտադրատեսակների</w:t>
      </w:r>
      <w:r w:rsidRPr="00472F7B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171EA2">
        <w:rPr>
          <w:rFonts w:ascii="GHEA Grapalat" w:hAnsi="GHEA Grapalat"/>
          <w:sz w:val="24"/>
          <w:szCs w:val="24"/>
        </w:rPr>
        <w:t xml:space="preserve"> բժշկական տեխնիկայի) շրջանառության միասնական սկզբունքների և կանոնների մասին համաձայնագրում փոփոխություններ կատարելու մասին արձանագրության ներկայացված նախագծով նախատեսվում է բժշկական արտադրատեսակների փորձաքննության կամ գրանցման, վերագրանցման, ինչպես նաև գրանցման դոսյեի փաստաթղթերում փոփոխություններ կատարելու՝ անդամ պետության օրենսդրությամբ սահմանված կարգով, հայտերի ներկայացման վերջնաժամկետի փոփոխություն: </w:t>
      </w:r>
    </w:p>
    <w:p w:rsidR="00472F7B" w:rsidRPr="00DA6E85" w:rsidRDefault="00472F7B" w:rsidP="00472F7B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 w:cs="Arial Armenian"/>
          <w:b/>
          <w:lang w:val="af-ZA"/>
        </w:rPr>
      </w:pPr>
      <w:r w:rsidRPr="00DA6E85">
        <w:rPr>
          <w:rFonts w:ascii="GHEA Grapalat" w:hAnsi="GHEA Grapalat"/>
          <w:b/>
          <w:lang w:val="af-ZA"/>
        </w:rPr>
        <w:t>2. Կարգավորման</w:t>
      </w:r>
      <w:r w:rsidRPr="00DA6E85">
        <w:rPr>
          <w:rFonts w:ascii="GHEA Grapalat" w:hAnsi="GHEA Grapalat" w:cs="Arial Armenian"/>
          <w:b/>
          <w:lang w:val="af-ZA"/>
        </w:rPr>
        <w:t xml:space="preserve"> </w:t>
      </w:r>
      <w:r w:rsidRPr="00DA6E85">
        <w:rPr>
          <w:rFonts w:ascii="GHEA Grapalat" w:hAnsi="GHEA Grapalat"/>
          <w:b/>
          <w:lang w:val="af-ZA"/>
        </w:rPr>
        <w:t>նպատակը</w:t>
      </w:r>
      <w:r w:rsidRPr="00DA6E85">
        <w:rPr>
          <w:rFonts w:ascii="GHEA Grapalat" w:hAnsi="GHEA Grapalat" w:cs="Arial Armenian"/>
          <w:b/>
          <w:lang w:val="af-ZA"/>
        </w:rPr>
        <w:t xml:space="preserve"> </w:t>
      </w:r>
    </w:p>
    <w:p w:rsidR="00472F7B" w:rsidRPr="00EF6B63" w:rsidRDefault="00472F7B" w:rsidP="00472F7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EF6B63">
        <w:rPr>
          <w:rFonts w:ascii="GHEA Grapalat" w:hAnsi="GHEA Grapalat"/>
          <w:sz w:val="24"/>
          <w:szCs w:val="24"/>
        </w:rPr>
        <w:t xml:space="preserve">Արձանագրության նախագծով առաջարկվում է երկարաձգել անդամ պետությունների օրենսդրության կիրառման անցումային ժամկետը, ինչպես սահմանված է Համաձայնագրի 11-րդ հոդվածով մինչև 2028 թվականը, </w:t>
      </w:r>
      <w:r>
        <w:rPr>
          <w:rFonts w:ascii="GHEA Grapalat" w:hAnsi="GHEA Grapalat"/>
          <w:sz w:val="24"/>
          <w:szCs w:val="24"/>
        </w:rPr>
        <w:t>ԵԱՏՄ</w:t>
      </w:r>
      <w:r w:rsidRPr="00EF6B63">
        <w:rPr>
          <w:rFonts w:ascii="GHEA Grapalat" w:hAnsi="GHEA Grapalat"/>
          <w:sz w:val="24"/>
          <w:szCs w:val="24"/>
        </w:rPr>
        <w:t xml:space="preserve"> բժշկական արտադրատեսակների ընդհանուր շուկայի գործունեության վերաբերյալ չլուծված խնդիրների առկայության, բժշկական արտադրատեսակների ընդհանուր շուկայի զարգացման հայեցակարգի չընդունման և բժշկական արտադրատեսակների գրանցման ազգային կանոնների պահպանումը պահանջող շարունակական տնտեսական իրավիճակի պատճառով:</w:t>
      </w:r>
    </w:p>
    <w:p w:rsidR="00472F7B" w:rsidRPr="00EF6B63" w:rsidRDefault="00472F7B" w:rsidP="00472F7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EF6B63">
        <w:rPr>
          <w:rFonts w:ascii="GHEA Grapalat" w:hAnsi="GHEA Grapalat"/>
          <w:sz w:val="24"/>
          <w:szCs w:val="24"/>
        </w:rPr>
        <w:t>Փոփոխությունները ներառում են.</w:t>
      </w:r>
    </w:p>
    <w:p w:rsidR="00472F7B" w:rsidRPr="00EF6B63" w:rsidRDefault="00472F7B" w:rsidP="00472F7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EF6B63">
        <w:rPr>
          <w:rFonts w:ascii="GHEA Grapalat" w:hAnsi="GHEA Grapalat"/>
          <w:sz w:val="24"/>
          <w:szCs w:val="24"/>
        </w:rPr>
        <w:lastRenderedPageBreak/>
        <w:t xml:space="preserve"> Համաձայնագրի 11-րդ հոդվածի առաջին պարբերության ճշգրտում, որի համաձայն 2025 թվականը փոխարինվում է 2027-ով՝ </w:t>
      </w:r>
      <w:r>
        <w:rPr>
          <w:rFonts w:ascii="GHEA Grapalat" w:hAnsi="GHEA Grapalat"/>
          <w:sz w:val="24"/>
          <w:szCs w:val="24"/>
        </w:rPr>
        <w:t>ազգային</w:t>
      </w:r>
      <w:r w:rsidRPr="00EF6B63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ընթացակարգերով </w:t>
      </w:r>
      <w:r w:rsidRPr="00EF6B63">
        <w:rPr>
          <w:rFonts w:ascii="GHEA Grapalat" w:hAnsi="GHEA Grapalat"/>
          <w:sz w:val="24"/>
          <w:szCs w:val="24"/>
        </w:rPr>
        <w:t xml:space="preserve">բժշկական </w:t>
      </w:r>
      <w:r>
        <w:rPr>
          <w:rFonts w:ascii="GHEA Grapalat" w:hAnsi="GHEA Grapalat"/>
          <w:sz w:val="24"/>
          <w:szCs w:val="24"/>
        </w:rPr>
        <w:t>արտադրատեսակի</w:t>
      </w:r>
      <w:r w:rsidRPr="00EF6B63">
        <w:rPr>
          <w:rFonts w:ascii="GHEA Grapalat" w:hAnsi="GHEA Grapalat"/>
          <w:sz w:val="24"/>
          <w:szCs w:val="24"/>
        </w:rPr>
        <w:t xml:space="preserve"> փորձաքննության կամ գրանցման դիմում ներկայացնելու համար, </w:t>
      </w:r>
    </w:p>
    <w:p w:rsidR="00472F7B" w:rsidRPr="00EF6B63" w:rsidRDefault="00472F7B" w:rsidP="00472F7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EF6B63">
        <w:rPr>
          <w:rFonts w:ascii="GHEA Grapalat" w:hAnsi="GHEA Grapalat"/>
          <w:sz w:val="24"/>
          <w:szCs w:val="24"/>
        </w:rPr>
        <w:t xml:space="preserve">Համաձայնագրի 11-րդ հոդվածի երրորդ պարբերության ճշգրտում, որի համաձայն 2026 թվականը փոխարինվում է 2028-ով՝ բժշկական </w:t>
      </w:r>
      <w:r>
        <w:rPr>
          <w:rFonts w:ascii="GHEA Grapalat" w:hAnsi="GHEA Grapalat"/>
          <w:sz w:val="24"/>
          <w:szCs w:val="24"/>
        </w:rPr>
        <w:t>արտադրատեսակի ազգային</w:t>
      </w:r>
      <w:r w:rsidRPr="00EF6B63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ընթացակարգերով </w:t>
      </w:r>
      <w:r w:rsidRPr="00EF6B63">
        <w:rPr>
          <w:rFonts w:ascii="GHEA Grapalat" w:hAnsi="GHEA Grapalat"/>
          <w:sz w:val="24"/>
          <w:szCs w:val="24"/>
        </w:rPr>
        <w:t xml:space="preserve">վերագրանցումը թույլատրելու համար, </w:t>
      </w:r>
    </w:p>
    <w:p w:rsidR="00472F7B" w:rsidRPr="00EF6B63" w:rsidRDefault="00472F7B" w:rsidP="00472F7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EF6B63">
        <w:rPr>
          <w:rFonts w:ascii="GHEA Grapalat" w:hAnsi="GHEA Grapalat"/>
          <w:sz w:val="24"/>
          <w:szCs w:val="24"/>
        </w:rPr>
        <w:t xml:space="preserve"> Համաձայնագրի 11-րդ հոդվածի չորրորդ պարբերության ճշգրտում, որի համաձայն 2026 թվականը փոխարինվում է 2028-ով՝ բժշկական </w:t>
      </w:r>
      <w:r>
        <w:rPr>
          <w:rFonts w:ascii="GHEA Grapalat" w:hAnsi="GHEA Grapalat"/>
          <w:sz w:val="24"/>
          <w:szCs w:val="24"/>
        </w:rPr>
        <w:t>արտադրատեսակների</w:t>
      </w:r>
      <w:r w:rsidRPr="004F08A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ազգային</w:t>
      </w:r>
      <w:r w:rsidRPr="00EF6B63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ընթացակարգերով</w:t>
      </w:r>
      <w:r w:rsidRPr="00EF6B63">
        <w:rPr>
          <w:rFonts w:ascii="GHEA Grapalat" w:hAnsi="GHEA Grapalat"/>
          <w:sz w:val="24"/>
          <w:szCs w:val="24"/>
        </w:rPr>
        <w:t xml:space="preserve"> գրանցման փաստաթղթերում փոփոխություններ կատարելու դիմում</w:t>
      </w:r>
      <w:r>
        <w:rPr>
          <w:rFonts w:ascii="GHEA Grapalat" w:hAnsi="GHEA Grapalat"/>
          <w:sz w:val="24"/>
          <w:szCs w:val="24"/>
        </w:rPr>
        <w:t>ների</w:t>
      </w:r>
      <w:r w:rsidRPr="00EF6B63">
        <w:rPr>
          <w:rFonts w:ascii="GHEA Grapalat" w:hAnsi="GHEA Grapalat"/>
          <w:sz w:val="24"/>
          <w:szCs w:val="24"/>
        </w:rPr>
        <w:t xml:space="preserve"> ներկայացնելու համար։</w:t>
      </w:r>
    </w:p>
    <w:p w:rsidR="00472F7B" w:rsidRPr="00F046EF" w:rsidRDefault="00472F7B" w:rsidP="00472F7B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  <w:r w:rsidRPr="00F046EF">
        <w:rPr>
          <w:rFonts w:ascii="GHEA Grapalat" w:hAnsi="GHEA Grapalat"/>
          <w:b/>
          <w:sz w:val="24"/>
          <w:szCs w:val="24"/>
        </w:rPr>
        <w:t xml:space="preserve">Գործող համաձայնագրով ԵԱՏՄ անդամ երկրների ազգային օրենսդրություններով բժշկական արտադրատեսակների գրանցումը հնարավոր է մինչև 2025 թվականի դեկտեմբերի 31: </w:t>
      </w:r>
    </w:p>
    <w:p w:rsidR="00472F7B" w:rsidRPr="00744FBB" w:rsidRDefault="00472F7B" w:rsidP="00472F7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Ս</w:t>
      </w:r>
      <w:r w:rsidRPr="00744FBB">
        <w:rPr>
          <w:rFonts w:ascii="GHEA Grapalat" w:hAnsi="GHEA Grapalat"/>
          <w:sz w:val="24"/>
          <w:szCs w:val="24"/>
        </w:rPr>
        <w:t xml:space="preserve">ույն Արձանագրությամբ նախատեսվում է փոփոխության ժամանակավոր կիրառում այն երկրներում, որոնցում </w:t>
      </w:r>
      <w:r>
        <w:rPr>
          <w:rFonts w:ascii="GHEA Grapalat" w:hAnsi="GHEA Grapalat"/>
          <w:sz w:val="24"/>
          <w:szCs w:val="24"/>
        </w:rPr>
        <w:t>դա</w:t>
      </w:r>
      <w:r w:rsidRPr="00744FBB">
        <w:rPr>
          <w:rFonts w:ascii="GHEA Grapalat" w:hAnsi="GHEA Grapalat"/>
          <w:sz w:val="24"/>
          <w:szCs w:val="24"/>
        </w:rPr>
        <w:t xml:space="preserve"> հնարավոր է՝ պայմանավորված </w:t>
      </w:r>
      <w:r w:rsidRPr="00F14B68">
        <w:rPr>
          <w:rFonts w:ascii="GHEA Grapalat" w:hAnsi="GHEA Grapalat"/>
          <w:sz w:val="24"/>
          <w:szCs w:val="24"/>
        </w:rPr>
        <w:t>Արձանագրության ուժի մեջ մտնելու համար անհրաժեշտ ներպետական ընթացակարգեր</w:t>
      </w:r>
      <w:r>
        <w:rPr>
          <w:rFonts w:ascii="GHEA Grapalat" w:hAnsi="GHEA Grapalat"/>
          <w:sz w:val="24"/>
          <w:szCs w:val="24"/>
        </w:rPr>
        <w:t>ը</w:t>
      </w:r>
      <w:r w:rsidRPr="00744FBB">
        <w:rPr>
          <w:rFonts w:ascii="GHEA Grapalat" w:hAnsi="GHEA Grapalat"/>
          <w:sz w:val="24"/>
          <w:szCs w:val="24"/>
        </w:rPr>
        <w:t xml:space="preserve"> ոչ միշտ նախանշված ժամկետներում</w:t>
      </w:r>
      <w:r>
        <w:rPr>
          <w:rFonts w:ascii="GHEA Grapalat" w:hAnsi="GHEA Grapalat"/>
          <w:sz w:val="24"/>
          <w:szCs w:val="24"/>
        </w:rPr>
        <w:t xml:space="preserve"> իրականացվելու հետ</w:t>
      </w:r>
      <w:r w:rsidRPr="00744FBB">
        <w:rPr>
          <w:rFonts w:ascii="GHEA Grapalat" w:hAnsi="GHEA Grapalat"/>
          <w:sz w:val="24"/>
          <w:szCs w:val="24"/>
        </w:rPr>
        <w:t>:</w:t>
      </w:r>
    </w:p>
    <w:p w:rsidR="00472F7B" w:rsidRPr="00EF6B63" w:rsidRDefault="00472F7B" w:rsidP="00472F7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744FBB">
        <w:rPr>
          <w:rFonts w:ascii="GHEA Grapalat" w:hAnsi="GHEA Grapalat"/>
          <w:sz w:val="24"/>
          <w:szCs w:val="24"/>
        </w:rPr>
        <w:t>Այն երկրները</w:t>
      </w:r>
      <w:r>
        <w:rPr>
          <w:rFonts w:ascii="GHEA Grapalat" w:hAnsi="GHEA Grapalat"/>
          <w:sz w:val="24"/>
          <w:szCs w:val="24"/>
        </w:rPr>
        <w:t>,</w:t>
      </w:r>
      <w:r w:rsidRPr="00744FBB">
        <w:rPr>
          <w:rFonts w:ascii="GHEA Grapalat" w:hAnsi="GHEA Grapalat"/>
          <w:sz w:val="24"/>
          <w:szCs w:val="24"/>
        </w:rPr>
        <w:t xml:space="preserve"> որտեղ նախատեսված չի միջազգային պայամանագրի ժամանակավոր կիրառում՝ համաձայնագրի փոփոխությունը ուժի մեջ կմտնի համապատասխան ներպետական գործընթացների ավարտից հետո:</w:t>
      </w:r>
    </w:p>
    <w:p w:rsidR="00472F7B" w:rsidRPr="00EF6B63" w:rsidRDefault="00472F7B" w:rsidP="00472F7B">
      <w:pPr>
        <w:ind w:firstLine="720"/>
        <w:rPr>
          <w:rFonts w:ascii="GHEA Grapalat" w:hAnsi="GHEA Grapalat"/>
          <w:sz w:val="24"/>
          <w:szCs w:val="24"/>
        </w:rPr>
      </w:pPr>
    </w:p>
    <w:p w:rsidR="00472F7B" w:rsidRPr="00B14498" w:rsidRDefault="00472F7B" w:rsidP="00472F7B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  <w:b/>
          <w:lang w:val="af-ZA"/>
        </w:rPr>
      </w:pPr>
      <w:r w:rsidRPr="00B14498">
        <w:rPr>
          <w:rFonts w:ascii="GHEA Grapalat" w:hAnsi="GHEA Grapalat" w:cs="Arial"/>
          <w:b/>
          <w:kern w:val="16"/>
          <w:lang w:val="af-ZA"/>
        </w:rPr>
        <w:t xml:space="preserve">3. </w:t>
      </w:r>
      <w:r w:rsidRPr="00B14498">
        <w:rPr>
          <w:rFonts w:ascii="GHEA Grapalat" w:hAnsi="GHEA Grapalat"/>
          <w:b/>
          <w:lang w:val="af-ZA"/>
        </w:rPr>
        <w:t>Նախագծի</w:t>
      </w:r>
      <w:r w:rsidRPr="00B14498">
        <w:rPr>
          <w:rFonts w:ascii="GHEA Grapalat" w:hAnsi="GHEA Grapalat" w:cs="Arial Armenian"/>
          <w:b/>
          <w:lang w:val="af-ZA"/>
        </w:rPr>
        <w:t xml:space="preserve"> </w:t>
      </w:r>
      <w:r w:rsidRPr="00B14498">
        <w:rPr>
          <w:rFonts w:ascii="GHEA Grapalat" w:hAnsi="GHEA Grapalat"/>
          <w:b/>
          <w:lang w:val="af-ZA"/>
        </w:rPr>
        <w:t>մշակման</w:t>
      </w:r>
      <w:r w:rsidRPr="00B14498">
        <w:rPr>
          <w:rFonts w:ascii="GHEA Grapalat" w:hAnsi="GHEA Grapalat" w:cs="Arial Armenian"/>
          <w:b/>
          <w:lang w:val="af-ZA"/>
        </w:rPr>
        <w:t xml:space="preserve"> </w:t>
      </w:r>
      <w:r w:rsidRPr="00B14498">
        <w:rPr>
          <w:rFonts w:ascii="GHEA Grapalat" w:hAnsi="GHEA Grapalat"/>
          <w:b/>
          <w:lang w:val="af-ZA"/>
        </w:rPr>
        <w:t>գործընթացում</w:t>
      </w:r>
      <w:r w:rsidRPr="00B14498">
        <w:rPr>
          <w:rFonts w:ascii="GHEA Grapalat" w:hAnsi="GHEA Grapalat" w:cs="Arial Armenian"/>
          <w:b/>
          <w:lang w:val="af-ZA"/>
        </w:rPr>
        <w:t xml:space="preserve"> </w:t>
      </w:r>
      <w:r w:rsidRPr="00B14498">
        <w:rPr>
          <w:rFonts w:ascii="GHEA Grapalat" w:hAnsi="GHEA Grapalat"/>
          <w:b/>
          <w:lang w:val="af-ZA"/>
        </w:rPr>
        <w:t>ներգրավված</w:t>
      </w:r>
      <w:r w:rsidRPr="00B14498">
        <w:rPr>
          <w:rFonts w:ascii="GHEA Grapalat" w:hAnsi="GHEA Grapalat" w:cs="Arial Armenian"/>
          <w:b/>
          <w:lang w:val="af-ZA"/>
        </w:rPr>
        <w:t xml:space="preserve"> </w:t>
      </w:r>
      <w:r w:rsidRPr="00B14498">
        <w:rPr>
          <w:rFonts w:ascii="GHEA Grapalat" w:hAnsi="GHEA Grapalat"/>
          <w:b/>
          <w:lang w:val="af-ZA"/>
        </w:rPr>
        <w:t>ինստիտուտները</w:t>
      </w:r>
      <w:r w:rsidRPr="00B14498">
        <w:rPr>
          <w:rFonts w:ascii="GHEA Grapalat" w:hAnsi="GHEA Grapalat" w:cs="Arial Armenian"/>
          <w:b/>
          <w:lang w:val="af-ZA"/>
        </w:rPr>
        <w:t xml:space="preserve"> </w:t>
      </w:r>
      <w:r w:rsidRPr="00B14498">
        <w:rPr>
          <w:rFonts w:ascii="GHEA Grapalat" w:hAnsi="GHEA Grapalat"/>
          <w:b/>
          <w:lang w:val="af-ZA"/>
        </w:rPr>
        <w:t>և</w:t>
      </w:r>
      <w:r w:rsidRPr="00B14498">
        <w:rPr>
          <w:rFonts w:ascii="GHEA Grapalat" w:hAnsi="GHEA Grapalat" w:cs="Arial Armenian"/>
          <w:b/>
          <w:lang w:val="af-ZA"/>
        </w:rPr>
        <w:t xml:space="preserve"> </w:t>
      </w:r>
      <w:r w:rsidRPr="00B14498">
        <w:rPr>
          <w:rFonts w:ascii="GHEA Grapalat" w:hAnsi="GHEA Grapalat"/>
          <w:b/>
          <w:lang w:val="af-ZA"/>
        </w:rPr>
        <w:t>անձինք</w:t>
      </w:r>
    </w:p>
    <w:p w:rsidR="00472F7B" w:rsidRPr="00B14498" w:rsidRDefault="00472F7B" w:rsidP="00472F7B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 w:cs="Arial"/>
          <w:kern w:val="16"/>
          <w:lang w:val="hy-AM"/>
        </w:rPr>
      </w:pPr>
      <w:r w:rsidRPr="00B14498">
        <w:rPr>
          <w:rFonts w:ascii="GHEA Grapalat" w:hAnsi="GHEA Grapalat" w:cs="Arial"/>
          <w:kern w:val="16"/>
          <w:lang w:val="hy-AM"/>
        </w:rPr>
        <w:t>Եվրասիական տնտեսական հանձնաժողով, ԵԱՏՄ անդամ-պետություններ։</w:t>
      </w:r>
    </w:p>
    <w:p w:rsidR="00472F7B" w:rsidRPr="00DA6E85" w:rsidRDefault="00472F7B" w:rsidP="00472F7B">
      <w:pPr>
        <w:spacing w:after="0" w:line="360" w:lineRule="auto"/>
        <w:ind w:firstLine="851"/>
        <w:jc w:val="both"/>
        <w:rPr>
          <w:rFonts w:ascii="GHEA Grapalat" w:hAnsi="GHEA Grapalat" w:cs="Arial Armenian"/>
          <w:sz w:val="24"/>
          <w:szCs w:val="24"/>
        </w:rPr>
      </w:pPr>
    </w:p>
    <w:p w:rsidR="00472F7B" w:rsidRPr="00DA6E85" w:rsidRDefault="00472F7B" w:rsidP="00472F7B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  <w:r w:rsidRPr="00DA6E85">
        <w:rPr>
          <w:rFonts w:ascii="GHEA Grapalat" w:hAnsi="GHEA Grapalat" w:cs="Arial Armenian"/>
          <w:b/>
          <w:sz w:val="24"/>
          <w:szCs w:val="24"/>
          <w:lang w:val="af-ZA"/>
        </w:rPr>
        <w:t>4. Ակնկալվող արդյունք</w:t>
      </w:r>
    </w:p>
    <w:p w:rsidR="00472F7B" w:rsidRPr="00744FBB" w:rsidRDefault="00472F7B" w:rsidP="00472F7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744FBB">
        <w:rPr>
          <w:rFonts w:ascii="GHEA Grapalat" w:hAnsi="GHEA Grapalat"/>
          <w:sz w:val="24"/>
          <w:szCs w:val="24"/>
        </w:rPr>
        <w:t xml:space="preserve">Հայաստանի Հանրապետությունում բժշկական արտադրատեսակները մինչ այժմ չեն գրանցվում, համապատասխան ենթաօրենսդրական ակտերի բացակայության </w:t>
      </w:r>
      <w:r w:rsidRPr="00744FBB">
        <w:rPr>
          <w:rFonts w:ascii="GHEA Grapalat" w:hAnsi="GHEA Grapalat"/>
          <w:sz w:val="24"/>
          <w:szCs w:val="24"/>
        </w:rPr>
        <w:lastRenderedPageBreak/>
        <w:t>պատճառով:  Նախատեսված փոփոխությունները լրացուցիչ ժամանակ են ընձեռում   ՀՀ-ում բժշկական արտադրատեսակների շրջանառությունը կարգավորող ենթաօրենսդրական դաշտի նախապատրաստման համար՝ ապահովելու բնակչությանը անվտանգ, որակյալ, արդյունավետ բժշկական արտադրատեսակներով:</w:t>
      </w:r>
    </w:p>
    <w:p w:rsidR="00472F7B" w:rsidRPr="003457AC" w:rsidRDefault="00472F7B" w:rsidP="00472F7B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5</w:t>
      </w:r>
      <w:r w:rsidRPr="003457AC">
        <w:rPr>
          <w:rFonts w:ascii="GHEA Grapalat" w:hAnsi="GHEA Grapalat" w:cs="Sylfaen"/>
          <w:b/>
          <w:sz w:val="24"/>
          <w:szCs w:val="24"/>
        </w:rPr>
        <w:t>.</w:t>
      </w:r>
      <w:r>
        <w:rPr>
          <w:rFonts w:ascii="GHEA Grapalat" w:hAnsi="GHEA Grapalat" w:cs="Sylfaen"/>
          <w:b/>
          <w:sz w:val="24"/>
          <w:szCs w:val="24"/>
        </w:rPr>
        <w:t xml:space="preserve"> </w:t>
      </w:r>
      <w:bookmarkStart w:id="0" w:name="_GoBack"/>
      <w:bookmarkEnd w:id="0"/>
      <w:r w:rsidRPr="003457AC">
        <w:rPr>
          <w:rFonts w:ascii="GHEA Grapalat" w:hAnsi="GHEA Grapalat" w:cs="Sylfaen"/>
          <w:b/>
          <w:sz w:val="24"/>
          <w:szCs w:val="24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472F7B" w:rsidRDefault="00472F7B" w:rsidP="00472F7B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Սույն նախագծի  ընդունումը բխում է ՀՀ կառավարության 2021 թվականի օգոստոսի 18-ի N 1363-Ա որոշման հավելվածի 4.5-րդ կետով սահմանված հանրային առողջության պահպանմանն ու բարելավմանն ուղղված բարձր որակի ծառայությունների մատուցումից, որի կարևորագույն բաղադրիչներից մեկը հանդիսանում է անվտանգ, որակյալ և արդյունավետ դեղերով բնակչության ապահովումը: </w:t>
      </w:r>
    </w:p>
    <w:p w:rsidR="00472F7B" w:rsidRPr="005576C9" w:rsidRDefault="00472F7B" w:rsidP="00472F7B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</w:p>
    <w:p w:rsidR="00AC1485" w:rsidRDefault="00AC1485"/>
    <w:sectPr w:rsidR="00AC1485" w:rsidSect="00472F7B">
      <w:pgSz w:w="11906" w:h="16838"/>
      <w:pgMar w:top="851" w:right="99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084D6C"/>
    <w:multiLevelType w:val="hybridMultilevel"/>
    <w:tmpl w:val="DCEE5524"/>
    <w:lvl w:ilvl="0" w:tplc="285A4E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F7B"/>
    <w:rsid w:val="00472F7B"/>
    <w:rsid w:val="00671916"/>
    <w:rsid w:val="00AC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51CEC"/>
  <w15:chartTrackingRefBased/>
  <w15:docId w15:val="{A387B78D-1889-449E-A3C9-F463972D1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2F7B"/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72F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/>
  <dc:description/>
  <cp:lastModifiedBy>Kristine Grigoryan</cp:lastModifiedBy>
  <cp:revision>1</cp:revision>
  <dcterms:created xsi:type="dcterms:W3CDTF">2025-12-15T17:57:00Z</dcterms:created>
  <dcterms:modified xsi:type="dcterms:W3CDTF">2025-12-15T18:42:00Z</dcterms:modified>
</cp:coreProperties>
</file>