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DFA80" w14:textId="59AE8254" w:rsidR="00672749" w:rsidRPr="00CD4484" w:rsidRDefault="00672749" w:rsidP="00672749">
      <w:pPr>
        <w:pStyle w:val="mechtex"/>
        <w:ind w:left="10080" w:firstLine="720"/>
        <w:jc w:val="left"/>
        <w:rPr>
          <w:rFonts w:ascii="GHEA Mariam" w:hAnsi="GHEA Mariam"/>
          <w:spacing w:val="-8"/>
          <w:szCs w:val="24"/>
          <w:lang w:val="fr-FR"/>
        </w:rPr>
      </w:pPr>
      <w:r w:rsidRPr="00CD4484">
        <w:rPr>
          <w:rFonts w:ascii="GHEA Mariam" w:hAnsi="GHEA Mariam"/>
          <w:spacing w:val="-8"/>
          <w:szCs w:val="24"/>
          <w:lang w:val="hy-AM"/>
        </w:rPr>
        <w:t xml:space="preserve">          </w:t>
      </w:r>
      <w:r w:rsidRPr="00CD4484">
        <w:rPr>
          <w:rFonts w:ascii="GHEA Mariam" w:hAnsi="GHEA Mariam"/>
          <w:spacing w:val="-8"/>
          <w:szCs w:val="24"/>
        </w:rPr>
        <w:t>Հավելված</w:t>
      </w:r>
      <w:r w:rsidRPr="00CD4484">
        <w:rPr>
          <w:rFonts w:ascii="GHEA Mariam" w:hAnsi="GHEA Mariam"/>
          <w:spacing w:val="-8"/>
          <w:szCs w:val="24"/>
          <w:lang w:val="fr-FR"/>
        </w:rPr>
        <w:t xml:space="preserve"> </w:t>
      </w:r>
    </w:p>
    <w:p w14:paraId="4F8FEA4C" w14:textId="70F89FB4" w:rsidR="00672749" w:rsidRPr="00CD4484" w:rsidRDefault="00672749" w:rsidP="00672749">
      <w:pPr>
        <w:pStyle w:val="mechtex"/>
        <w:ind w:left="3600" w:firstLine="720"/>
        <w:jc w:val="left"/>
        <w:rPr>
          <w:rFonts w:ascii="GHEA Mariam" w:hAnsi="GHEA Mariam"/>
          <w:spacing w:val="-6"/>
          <w:szCs w:val="24"/>
          <w:lang w:val="fr-FR"/>
        </w:rPr>
      </w:pPr>
      <w:r w:rsidRPr="00CD4484">
        <w:rPr>
          <w:rFonts w:ascii="GHEA Mariam" w:hAnsi="GHEA Mariam"/>
          <w:spacing w:val="-6"/>
          <w:szCs w:val="24"/>
          <w:lang w:val="fr-FR"/>
        </w:rPr>
        <w:t xml:space="preserve">       </w:t>
      </w:r>
      <w:r w:rsidRPr="00CD4484">
        <w:rPr>
          <w:rFonts w:ascii="GHEA Mariam" w:hAnsi="GHEA Mariam"/>
          <w:spacing w:val="-6"/>
          <w:szCs w:val="24"/>
          <w:lang w:val="fr-FR"/>
        </w:rPr>
        <w:tab/>
        <w:t xml:space="preserve">   </w:t>
      </w:r>
      <w:r w:rsidRPr="00CD4484">
        <w:rPr>
          <w:rFonts w:ascii="GHEA Mariam" w:hAnsi="GHEA Mariam"/>
          <w:spacing w:val="-6"/>
          <w:szCs w:val="24"/>
          <w:lang w:val="fr-FR"/>
        </w:rPr>
        <w:tab/>
      </w:r>
      <w:r w:rsidRPr="00CD4484">
        <w:rPr>
          <w:rFonts w:ascii="GHEA Mariam" w:hAnsi="GHEA Mariam"/>
          <w:spacing w:val="-6"/>
          <w:szCs w:val="24"/>
          <w:lang w:val="fr-FR"/>
        </w:rPr>
        <w:tab/>
      </w:r>
      <w:r w:rsidRPr="00CD4484">
        <w:rPr>
          <w:rFonts w:ascii="GHEA Mariam" w:hAnsi="GHEA Mariam"/>
          <w:spacing w:val="-6"/>
          <w:szCs w:val="24"/>
          <w:lang w:val="fr-FR"/>
        </w:rPr>
        <w:tab/>
      </w:r>
      <w:r w:rsidRPr="00CD4484">
        <w:rPr>
          <w:rFonts w:ascii="GHEA Mariam" w:hAnsi="GHEA Mariam"/>
          <w:spacing w:val="-6"/>
          <w:szCs w:val="24"/>
          <w:lang w:val="fr-FR"/>
        </w:rPr>
        <w:tab/>
      </w:r>
      <w:r w:rsidRPr="00CD4484">
        <w:rPr>
          <w:rFonts w:ascii="GHEA Mariam" w:hAnsi="GHEA Mariam"/>
          <w:spacing w:val="-6"/>
          <w:szCs w:val="24"/>
          <w:lang w:val="fr-FR"/>
        </w:rPr>
        <w:tab/>
      </w:r>
      <w:r w:rsidRPr="00CD4484">
        <w:rPr>
          <w:rFonts w:ascii="GHEA Mariam" w:hAnsi="GHEA Mariam"/>
          <w:spacing w:val="-6"/>
          <w:szCs w:val="24"/>
          <w:lang w:val="fr-FR"/>
        </w:rPr>
        <w:tab/>
        <w:t xml:space="preserve">          </w:t>
      </w:r>
      <w:r w:rsidRPr="00CD4484">
        <w:rPr>
          <w:rFonts w:ascii="GHEA Mariam" w:hAnsi="GHEA Mariam"/>
          <w:spacing w:val="-6"/>
          <w:szCs w:val="24"/>
          <w:lang w:val="hy-AM"/>
        </w:rPr>
        <w:t xml:space="preserve">     </w:t>
      </w:r>
      <w:r w:rsidRPr="00CD4484">
        <w:rPr>
          <w:rFonts w:ascii="GHEA Mariam" w:hAnsi="GHEA Mariam"/>
          <w:spacing w:val="-6"/>
          <w:szCs w:val="24"/>
        </w:rPr>
        <w:t>ՀՀ</w:t>
      </w:r>
      <w:r w:rsidRPr="00CD4484">
        <w:rPr>
          <w:rFonts w:ascii="GHEA Mariam" w:hAnsi="GHEA Mariam"/>
          <w:spacing w:val="-6"/>
          <w:szCs w:val="24"/>
          <w:lang w:val="fr-FR"/>
        </w:rPr>
        <w:t xml:space="preserve"> </w:t>
      </w:r>
      <w:r w:rsidRPr="00CD4484">
        <w:rPr>
          <w:rFonts w:ascii="GHEA Mariam" w:hAnsi="GHEA Mariam"/>
          <w:spacing w:val="-6"/>
          <w:szCs w:val="24"/>
        </w:rPr>
        <w:t>կառավարության</w:t>
      </w:r>
      <w:r w:rsidRPr="00CD4484">
        <w:rPr>
          <w:rFonts w:ascii="GHEA Mariam" w:hAnsi="GHEA Mariam"/>
          <w:spacing w:val="-6"/>
          <w:szCs w:val="24"/>
          <w:lang w:val="fr-FR"/>
        </w:rPr>
        <w:t xml:space="preserve"> 2025 </w:t>
      </w:r>
      <w:r w:rsidRPr="00CD4484">
        <w:rPr>
          <w:rFonts w:ascii="GHEA Mariam" w:hAnsi="GHEA Mariam"/>
          <w:spacing w:val="-6"/>
          <w:szCs w:val="24"/>
        </w:rPr>
        <w:t>թվականի</w:t>
      </w:r>
    </w:p>
    <w:p w14:paraId="5F1C51BB" w14:textId="7FF434D3" w:rsidR="00672749" w:rsidRPr="00CD4484" w:rsidRDefault="00672749" w:rsidP="00672749">
      <w:pPr>
        <w:pStyle w:val="mechtex"/>
        <w:jc w:val="left"/>
        <w:rPr>
          <w:rFonts w:ascii="GHEA Mariam" w:hAnsi="GHEA Mariam"/>
          <w:spacing w:val="-2"/>
          <w:szCs w:val="24"/>
          <w:lang w:val="fr-FR"/>
        </w:rPr>
      </w:pP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t xml:space="preserve">   </w:t>
      </w:r>
      <w:r w:rsidRPr="00CD4484">
        <w:rPr>
          <w:rFonts w:ascii="GHEA Mariam" w:hAnsi="GHEA Mariam"/>
          <w:spacing w:val="-2"/>
          <w:szCs w:val="24"/>
          <w:lang w:val="fr-FR"/>
        </w:rPr>
        <w:tab/>
        <w:t xml:space="preserve"> </w:t>
      </w: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r>
      <w:r w:rsidRPr="00CD4484">
        <w:rPr>
          <w:rFonts w:ascii="GHEA Mariam" w:hAnsi="GHEA Mariam"/>
          <w:spacing w:val="-2"/>
          <w:szCs w:val="24"/>
          <w:lang w:val="fr-FR"/>
        </w:rPr>
        <w:tab/>
        <w:t xml:space="preserve">         </w:t>
      </w:r>
      <w:r w:rsidRPr="00CD4484">
        <w:rPr>
          <w:rFonts w:ascii="GHEA Mariam" w:hAnsi="GHEA Mariam"/>
          <w:spacing w:val="-2"/>
          <w:szCs w:val="24"/>
          <w:lang w:val="hy-AM"/>
        </w:rPr>
        <w:t xml:space="preserve">    դեկտ</w:t>
      </w:r>
      <w:r w:rsidRPr="00CD4484">
        <w:rPr>
          <w:rFonts w:ascii="GHEA Mariam" w:hAnsi="GHEA Mariam" w:cs="Sylfaen"/>
          <w:spacing w:val="-4"/>
          <w:szCs w:val="24"/>
          <w:lang w:val="pt-BR"/>
        </w:rPr>
        <w:t>եմբերի</w:t>
      </w:r>
      <w:r w:rsidRPr="00CD4484">
        <w:rPr>
          <w:rFonts w:ascii="GHEA Mariam" w:hAnsi="GHEA Mariam"/>
          <w:spacing w:val="-2"/>
          <w:szCs w:val="24"/>
          <w:lang w:val="fr-FR"/>
        </w:rPr>
        <w:t xml:space="preserve"> </w:t>
      </w:r>
      <w:r w:rsidRPr="00CD4484">
        <w:rPr>
          <w:rFonts w:ascii="GHEA Mariam" w:hAnsi="GHEA Mariam"/>
          <w:spacing w:val="-2"/>
          <w:szCs w:val="24"/>
          <w:lang w:val="hy-AM"/>
        </w:rPr>
        <w:t>18</w:t>
      </w:r>
      <w:r w:rsidRPr="00CD4484">
        <w:rPr>
          <w:rFonts w:ascii="GHEA Mariam" w:hAnsi="GHEA Mariam" w:cs="Sylfaen"/>
          <w:spacing w:val="-2"/>
          <w:szCs w:val="24"/>
          <w:lang w:val="pt-BR"/>
        </w:rPr>
        <w:t>-</w:t>
      </w:r>
      <w:r w:rsidRPr="00CD4484">
        <w:rPr>
          <w:rFonts w:ascii="GHEA Mariam" w:hAnsi="GHEA Mariam"/>
          <w:spacing w:val="-2"/>
          <w:szCs w:val="24"/>
        </w:rPr>
        <w:t>ի</w:t>
      </w:r>
      <w:r w:rsidRPr="00CD4484">
        <w:rPr>
          <w:rFonts w:ascii="GHEA Mariam" w:hAnsi="GHEA Mariam"/>
          <w:spacing w:val="-2"/>
          <w:szCs w:val="24"/>
          <w:lang w:val="fr-FR"/>
        </w:rPr>
        <w:t xml:space="preserve"> N           - </w:t>
      </w:r>
      <w:r w:rsidRPr="00CD4484">
        <w:rPr>
          <w:rFonts w:ascii="GHEA Mariam" w:hAnsi="GHEA Mariam"/>
          <w:spacing w:val="-2"/>
          <w:szCs w:val="24"/>
          <w:lang w:val="hy-AM"/>
        </w:rPr>
        <w:t>Ա</w:t>
      </w:r>
      <w:r w:rsidRPr="00CD4484">
        <w:rPr>
          <w:rFonts w:ascii="GHEA Mariam" w:hAnsi="GHEA Mariam"/>
          <w:spacing w:val="-2"/>
          <w:szCs w:val="24"/>
          <w:lang w:val="fr-FR"/>
        </w:rPr>
        <w:t xml:space="preserve">  </w:t>
      </w:r>
      <w:r w:rsidRPr="00CD4484">
        <w:rPr>
          <w:rFonts w:ascii="GHEA Mariam" w:hAnsi="GHEA Mariam"/>
          <w:spacing w:val="-2"/>
          <w:szCs w:val="24"/>
        </w:rPr>
        <w:t>որոշման</w:t>
      </w:r>
    </w:p>
    <w:p w14:paraId="24E73136" w14:textId="77777777" w:rsidR="00573A55" w:rsidRPr="00EF30EA" w:rsidRDefault="00573A55" w:rsidP="002A3ABF">
      <w:pPr>
        <w:shd w:val="clear" w:color="auto" w:fill="FFFFFF"/>
        <w:spacing w:line="360" w:lineRule="auto"/>
        <w:ind w:right="150" w:firstLine="450"/>
        <w:jc w:val="center"/>
        <w:rPr>
          <w:rFonts w:ascii="GHEA Grapalat" w:hAnsi="GHEA Grapalat"/>
          <w:b/>
          <w:bCs/>
          <w:color w:val="000000"/>
          <w:lang w:val="hy-AM" w:eastAsia="en-US"/>
        </w:rPr>
      </w:pPr>
    </w:p>
    <w:p w14:paraId="191349A2" w14:textId="0281552F" w:rsidR="00FF1005" w:rsidRPr="00D33D09" w:rsidRDefault="00FF1005" w:rsidP="00672749">
      <w:pPr>
        <w:pStyle w:val="mechtex"/>
        <w:rPr>
          <w:rFonts w:ascii="GHEA Mariam" w:hAnsi="GHEA Mariam" w:cs="Sylfaen"/>
          <w:sz w:val="20"/>
          <w:szCs w:val="22"/>
          <w:lang w:val="hy-AM" w:eastAsia="en-US"/>
        </w:rPr>
      </w:pPr>
      <w:r w:rsidRPr="00D33D09">
        <w:rPr>
          <w:rFonts w:ascii="GHEA Mariam" w:hAnsi="GHEA Mariam" w:cs="Sylfaen"/>
          <w:sz w:val="20"/>
          <w:szCs w:val="22"/>
          <w:lang w:val="hy-AM" w:eastAsia="en-US"/>
        </w:rPr>
        <w:t>Ց</w:t>
      </w:r>
      <w:r w:rsidR="00672749" w:rsidRPr="00672749">
        <w:rPr>
          <w:rFonts w:ascii="GHEA Mariam" w:hAnsi="GHEA Mariam" w:cs="Sylfaen"/>
          <w:sz w:val="20"/>
          <w:szCs w:val="22"/>
          <w:lang w:val="hy-AM" w:eastAsia="en-US"/>
        </w:rPr>
        <w:t xml:space="preserve"> </w:t>
      </w:r>
      <w:r w:rsidRPr="00D33D09">
        <w:rPr>
          <w:rFonts w:ascii="GHEA Mariam" w:hAnsi="GHEA Mariam" w:cs="Sylfaen"/>
          <w:sz w:val="20"/>
          <w:szCs w:val="22"/>
          <w:lang w:val="hy-AM" w:eastAsia="en-US"/>
        </w:rPr>
        <w:t>Ա</w:t>
      </w:r>
      <w:r w:rsidR="00672749" w:rsidRPr="00672749">
        <w:rPr>
          <w:rFonts w:ascii="GHEA Mariam" w:hAnsi="GHEA Mariam" w:cs="Sylfaen"/>
          <w:sz w:val="20"/>
          <w:szCs w:val="22"/>
          <w:lang w:val="hy-AM" w:eastAsia="en-US"/>
        </w:rPr>
        <w:t xml:space="preserve"> </w:t>
      </w:r>
      <w:r w:rsidRPr="00D33D09">
        <w:rPr>
          <w:rFonts w:ascii="GHEA Mariam" w:hAnsi="GHEA Mariam" w:cs="Sylfaen"/>
          <w:sz w:val="20"/>
          <w:szCs w:val="22"/>
          <w:lang w:val="hy-AM" w:eastAsia="en-US"/>
        </w:rPr>
        <w:t>Ն</w:t>
      </w:r>
      <w:r w:rsidR="00672749" w:rsidRPr="00672749">
        <w:rPr>
          <w:rFonts w:ascii="GHEA Mariam" w:hAnsi="GHEA Mariam" w:cs="Sylfaen"/>
          <w:sz w:val="20"/>
          <w:szCs w:val="22"/>
          <w:lang w:val="hy-AM" w:eastAsia="en-US"/>
        </w:rPr>
        <w:t xml:space="preserve"> </w:t>
      </w:r>
      <w:r w:rsidRPr="00D33D09">
        <w:rPr>
          <w:rFonts w:ascii="GHEA Mariam" w:hAnsi="GHEA Mariam" w:cs="Sylfaen"/>
          <w:sz w:val="20"/>
          <w:szCs w:val="22"/>
          <w:lang w:val="hy-AM" w:eastAsia="en-US"/>
        </w:rPr>
        <w:t>Կ</w:t>
      </w:r>
    </w:p>
    <w:p w14:paraId="36ADA5EB" w14:textId="77777777" w:rsidR="00672749" w:rsidRPr="00D33D09" w:rsidRDefault="00672749" w:rsidP="00672749">
      <w:pPr>
        <w:pStyle w:val="mechtex"/>
        <w:rPr>
          <w:rFonts w:ascii="GHEA Mariam" w:hAnsi="GHEA Mariam"/>
          <w:sz w:val="20"/>
          <w:szCs w:val="22"/>
          <w:lang w:val="hy-AM" w:eastAsia="en-US"/>
        </w:rPr>
      </w:pPr>
    </w:p>
    <w:p w14:paraId="13FC937C" w14:textId="6F6F90D1" w:rsidR="00FF1005" w:rsidRPr="00D33D09" w:rsidRDefault="00FF1005" w:rsidP="00672749">
      <w:pPr>
        <w:pStyle w:val="mechtex"/>
        <w:rPr>
          <w:rFonts w:ascii="GHEA Mariam" w:hAnsi="GHEA Mariam"/>
          <w:sz w:val="20"/>
          <w:szCs w:val="22"/>
          <w:lang w:val="hy-AM" w:eastAsia="en-US"/>
        </w:rPr>
      </w:pPr>
      <w:r w:rsidRPr="00D33D09">
        <w:rPr>
          <w:rFonts w:ascii="GHEA Mariam" w:hAnsi="GHEA Mariam" w:cs="Sylfaen"/>
          <w:sz w:val="20"/>
          <w:szCs w:val="22"/>
          <w:lang w:val="hy-AM" w:eastAsia="en-US"/>
        </w:rPr>
        <w:t>ԳԵՐԱԿԱ</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ՈԼՈՐՏՈՒՄ</w:t>
      </w:r>
      <w:r w:rsidR="002F2B8E" w:rsidRPr="00D33D09">
        <w:rPr>
          <w:rFonts w:ascii="GHEA Mariam" w:hAnsi="GHEA Mariam"/>
          <w:sz w:val="20"/>
          <w:szCs w:val="22"/>
          <w:lang w:val="hy-AM" w:eastAsia="en-US"/>
        </w:rPr>
        <w:t xml:space="preserve"> </w:t>
      </w:r>
      <w:r w:rsidR="002F2B8E" w:rsidRPr="00D33D09">
        <w:rPr>
          <w:rFonts w:ascii="GHEA Mariam" w:hAnsi="GHEA Mariam" w:cs="Sylfaen"/>
          <w:sz w:val="20"/>
          <w:szCs w:val="22"/>
          <w:lang w:val="hy-AM" w:eastAsia="en-US"/>
        </w:rPr>
        <w:t>ԻՐԱԿԱՆԱՑՎՈՂ</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ՆԵՐԴՐՈՒՄԱՅԻՆ</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ԾՐԱԳՐԻ</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ՇՐՋԱՆԱԿՆԵՐՈՒՄ</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ՆԵՐՄՈՒԾՎՈՂ</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ՏԵԽՆՈԼՈԳԻԱԿԱՆ</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ՍԱՐՔԱՎՈՐՈՒՄՆԵՐԻ</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ԴՐԱՆՑ</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ԲԱՂԿԱՑՈՒՑԻՉ</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ՈՒ</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ՀԱՄԱԼՐՈՂ</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ՄԱՍԵՐԻ</w:t>
      </w:r>
      <w:r w:rsidR="00261E1F" w:rsidRPr="00D33D09">
        <w:rPr>
          <w:rFonts w:ascii="GHEA Mariam" w:hAnsi="GHEA Mariam"/>
          <w:sz w:val="20"/>
          <w:szCs w:val="22"/>
          <w:lang w:val="hy-AM" w:eastAsia="en-US"/>
        </w:rPr>
        <w:t>,</w:t>
      </w:r>
      <w:r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ՀՈՒՄՔԻ</w:t>
      </w:r>
      <w:r w:rsidRPr="00D33D09">
        <w:rPr>
          <w:rFonts w:ascii="GHEA Mariam" w:hAnsi="GHEA Mariam"/>
          <w:sz w:val="20"/>
          <w:szCs w:val="22"/>
          <w:lang w:val="hy-AM" w:eastAsia="en-US"/>
        </w:rPr>
        <w:t xml:space="preserve"> </w:t>
      </w:r>
      <w:r w:rsidR="00261E1F" w:rsidRPr="00D33D09">
        <w:rPr>
          <w:rFonts w:ascii="GHEA Mariam" w:hAnsi="GHEA Mariam" w:cs="Sylfaen"/>
          <w:sz w:val="20"/>
          <w:szCs w:val="22"/>
          <w:lang w:val="hy-AM" w:eastAsia="en-US"/>
        </w:rPr>
        <w:t>ԵՎ</w:t>
      </w:r>
      <w:r w:rsidR="00261E1F" w:rsidRPr="00D33D09">
        <w:rPr>
          <w:rFonts w:ascii="GHEA Mariam" w:hAnsi="GHEA Mariam"/>
          <w:sz w:val="20"/>
          <w:szCs w:val="22"/>
          <w:lang w:val="hy-AM" w:eastAsia="en-US"/>
        </w:rPr>
        <w:t xml:space="preserve"> (</w:t>
      </w:r>
      <w:r w:rsidR="00261E1F" w:rsidRPr="00D33D09">
        <w:rPr>
          <w:rFonts w:ascii="GHEA Mariam" w:hAnsi="GHEA Mariam" w:cs="Sylfaen"/>
          <w:sz w:val="20"/>
          <w:szCs w:val="22"/>
          <w:lang w:val="hy-AM" w:eastAsia="en-US"/>
        </w:rPr>
        <w:t>ԿԱՄ</w:t>
      </w:r>
      <w:r w:rsidR="00261E1F" w:rsidRPr="00D33D09">
        <w:rPr>
          <w:rFonts w:ascii="GHEA Mariam" w:hAnsi="GHEA Mariam"/>
          <w:sz w:val="20"/>
          <w:szCs w:val="22"/>
          <w:lang w:val="hy-AM" w:eastAsia="en-US"/>
        </w:rPr>
        <w:t xml:space="preserve">) </w:t>
      </w:r>
      <w:r w:rsidRPr="00D33D09">
        <w:rPr>
          <w:rFonts w:ascii="GHEA Mariam" w:hAnsi="GHEA Mariam" w:cs="Sylfaen"/>
          <w:sz w:val="20"/>
          <w:szCs w:val="22"/>
          <w:lang w:val="hy-AM" w:eastAsia="en-US"/>
        </w:rPr>
        <w:t>ՆՅՈՒԹԵՐԻ</w:t>
      </w:r>
    </w:p>
    <w:p w14:paraId="5BB2C866" w14:textId="3EC30AE8" w:rsidR="00FF1005" w:rsidRPr="00D33D09" w:rsidRDefault="00FF1005" w:rsidP="00672749">
      <w:pPr>
        <w:pStyle w:val="mechtex"/>
        <w:rPr>
          <w:rFonts w:ascii="Calibri" w:hAnsi="Calibri" w:cs="Calibri"/>
          <w:szCs w:val="22"/>
          <w:lang w:val="hy-AM" w:eastAsia="en-US"/>
        </w:rPr>
      </w:pPr>
      <w:r w:rsidRPr="00D33D09">
        <w:rPr>
          <w:rFonts w:ascii="Calibri" w:hAnsi="Calibri" w:cs="Calibri"/>
          <w:szCs w:val="22"/>
          <w:lang w:val="hy-AM" w:eastAsia="en-US"/>
        </w:rPr>
        <w:t> </w:t>
      </w:r>
    </w:p>
    <w:p w14:paraId="5B862B4A" w14:textId="77777777" w:rsidR="00672749" w:rsidRPr="00D33D09" w:rsidRDefault="00672749" w:rsidP="00672749">
      <w:pPr>
        <w:pStyle w:val="mechtex"/>
        <w:rPr>
          <w:rFonts w:ascii="GHEA Mariam" w:hAnsi="GHEA Mariam"/>
          <w:szCs w:val="22"/>
          <w:lang w:val="hy-AM" w:eastAsia="en-US"/>
        </w:rPr>
      </w:pPr>
    </w:p>
    <w:tbl>
      <w:tblPr>
        <w:tblW w:w="160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530"/>
        <w:gridCol w:w="2682"/>
        <w:gridCol w:w="2430"/>
        <w:gridCol w:w="990"/>
        <w:gridCol w:w="1170"/>
        <w:gridCol w:w="1980"/>
        <w:gridCol w:w="1980"/>
        <w:gridCol w:w="1440"/>
        <w:gridCol w:w="1170"/>
      </w:tblGrid>
      <w:tr w:rsidR="007F70BD" w:rsidRPr="00672749" w14:paraId="4F40FEB8" w14:textId="77777777" w:rsidTr="00672749">
        <w:trPr>
          <w:trHeight w:val="1033"/>
        </w:trPr>
        <w:tc>
          <w:tcPr>
            <w:tcW w:w="648" w:type="dxa"/>
            <w:vAlign w:val="center"/>
            <w:hideMark/>
          </w:tcPr>
          <w:p w14:paraId="2571406E" w14:textId="77777777" w:rsidR="00672749" w:rsidRPr="00672749" w:rsidRDefault="00FF1005" w:rsidP="00672749">
            <w:pPr>
              <w:pStyle w:val="mechtex"/>
              <w:spacing w:line="276" w:lineRule="auto"/>
              <w:rPr>
                <w:rFonts w:ascii="GHEA Mariam" w:hAnsi="GHEA Mariam"/>
                <w:sz w:val="20"/>
              </w:rPr>
            </w:pPr>
            <w:r w:rsidRPr="00672749">
              <w:rPr>
                <w:rFonts w:ascii="GHEA Mariam" w:hAnsi="GHEA Mariam"/>
                <w:i/>
                <w:iCs/>
                <w:color w:val="000000" w:themeColor="text1"/>
                <w:sz w:val="20"/>
                <w:u w:val="single"/>
                <w:lang w:val="hy-AM" w:eastAsia="en-GB"/>
              </w:rPr>
              <w:br w:type="page"/>
            </w:r>
            <w:r w:rsidR="00672749" w:rsidRPr="00672749">
              <w:rPr>
                <w:rFonts w:ascii="GHEA Mariam" w:hAnsi="GHEA Mariam"/>
                <w:sz w:val="20"/>
              </w:rPr>
              <w:t>NN</w:t>
            </w:r>
          </w:p>
          <w:p w14:paraId="74BECE6A" w14:textId="04C1792E" w:rsidR="00FF1005" w:rsidRPr="00672749" w:rsidRDefault="00672749"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sz w:val="20"/>
                <w:szCs w:val="20"/>
              </w:rPr>
              <w:t>ը/կ</w:t>
            </w:r>
          </w:p>
        </w:tc>
        <w:tc>
          <w:tcPr>
            <w:tcW w:w="1530" w:type="dxa"/>
            <w:vAlign w:val="center"/>
            <w:hideMark/>
          </w:tcPr>
          <w:p w14:paraId="57019EC9" w14:textId="77777777" w:rsidR="00FF1005" w:rsidRPr="00672749" w:rsidRDefault="00FF1005"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s="Sylfaen"/>
                <w:color w:val="000000" w:themeColor="text1"/>
                <w:sz w:val="20"/>
                <w:szCs w:val="20"/>
                <w:lang w:val="hy-AM" w:eastAsia="en-US"/>
              </w:rPr>
              <w:t>ԱՏԳ</w:t>
            </w:r>
            <w:r w:rsidRPr="00672749">
              <w:rPr>
                <w:rFonts w:ascii="GHEA Mariam" w:hAnsi="GHEA Mariam"/>
                <w:color w:val="000000" w:themeColor="text1"/>
                <w:sz w:val="20"/>
                <w:szCs w:val="20"/>
                <w:lang w:val="hy-AM" w:eastAsia="en-US"/>
              </w:rPr>
              <w:t xml:space="preserve"> </w:t>
            </w:r>
            <w:r w:rsidRPr="00672749">
              <w:rPr>
                <w:rFonts w:ascii="GHEA Mariam" w:hAnsi="GHEA Mariam" w:cs="Sylfaen"/>
                <w:color w:val="000000" w:themeColor="text1"/>
                <w:sz w:val="20"/>
                <w:szCs w:val="20"/>
                <w:lang w:val="hy-AM" w:eastAsia="en-US"/>
              </w:rPr>
              <w:t>ԱԱ</w:t>
            </w:r>
            <w:r w:rsidRPr="00672749">
              <w:rPr>
                <w:rFonts w:ascii="GHEA Mariam" w:hAnsi="GHEA Mariam"/>
                <w:color w:val="000000" w:themeColor="text1"/>
                <w:sz w:val="20"/>
                <w:szCs w:val="20"/>
                <w:lang w:val="hy-AM" w:eastAsia="en-US"/>
              </w:rPr>
              <w:t>-</w:t>
            </w:r>
            <w:r w:rsidRPr="00672749">
              <w:rPr>
                <w:rFonts w:ascii="GHEA Mariam" w:hAnsi="GHEA Mariam" w:cs="Sylfaen"/>
                <w:color w:val="000000" w:themeColor="text1"/>
                <w:sz w:val="20"/>
                <w:szCs w:val="20"/>
                <w:lang w:val="hy-AM" w:eastAsia="en-US"/>
              </w:rPr>
              <w:t>ի</w:t>
            </w:r>
            <w:r w:rsidRPr="00672749">
              <w:rPr>
                <w:rFonts w:ascii="GHEA Mariam" w:hAnsi="GHEA Mariam"/>
                <w:color w:val="000000" w:themeColor="text1"/>
                <w:sz w:val="20"/>
                <w:szCs w:val="20"/>
                <w:lang w:val="hy-AM" w:eastAsia="en-US"/>
              </w:rPr>
              <w:t xml:space="preserve"> </w:t>
            </w:r>
            <w:r w:rsidRPr="00672749">
              <w:rPr>
                <w:rFonts w:ascii="GHEA Mariam" w:hAnsi="GHEA Mariam" w:cs="Sylfaen"/>
                <w:color w:val="000000" w:themeColor="text1"/>
                <w:sz w:val="20"/>
                <w:szCs w:val="20"/>
                <w:lang w:val="hy-AM" w:eastAsia="en-US"/>
              </w:rPr>
              <w:t>ծածկագիրը</w:t>
            </w:r>
          </w:p>
        </w:tc>
        <w:tc>
          <w:tcPr>
            <w:tcW w:w="2682" w:type="dxa"/>
            <w:vAlign w:val="center"/>
            <w:hideMark/>
          </w:tcPr>
          <w:p w14:paraId="74355C9C" w14:textId="77777777" w:rsidR="00FF1005" w:rsidRPr="00672749" w:rsidRDefault="00FF1005"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s="Sylfaen"/>
                <w:color w:val="000000" w:themeColor="text1"/>
                <w:sz w:val="20"/>
                <w:szCs w:val="20"/>
                <w:lang w:val="hy-AM" w:eastAsia="en-US"/>
              </w:rPr>
              <w:t>Անվանումը</w:t>
            </w:r>
          </w:p>
        </w:tc>
        <w:tc>
          <w:tcPr>
            <w:tcW w:w="2430" w:type="dxa"/>
            <w:vAlign w:val="center"/>
            <w:hideMark/>
          </w:tcPr>
          <w:p w14:paraId="3E2EB379" w14:textId="77777777" w:rsidR="00FF1005" w:rsidRPr="00672749" w:rsidRDefault="00FF1005"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s="Sylfaen"/>
                <w:color w:val="000000" w:themeColor="text1"/>
                <w:sz w:val="20"/>
                <w:szCs w:val="20"/>
                <w:lang w:val="hy-AM" w:eastAsia="en-US"/>
              </w:rPr>
              <w:t>Տեխնիկական</w:t>
            </w:r>
            <w:r w:rsidRPr="00672749">
              <w:rPr>
                <w:rFonts w:ascii="GHEA Mariam" w:hAnsi="GHEA Mariam"/>
                <w:color w:val="000000" w:themeColor="text1"/>
                <w:sz w:val="20"/>
                <w:szCs w:val="20"/>
                <w:lang w:val="hy-AM" w:eastAsia="en-US"/>
              </w:rPr>
              <w:t xml:space="preserve"> </w:t>
            </w:r>
            <w:r w:rsidRPr="00672749">
              <w:rPr>
                <w:rFonts w:ascii="GHEA Mariam" w:hAnsi="GHEA Mariam" w:cs="Sylfaen"/>
                <w:color w:val="000000" w:themeColor="text1"/>
                <w:sz w:val="20"/>
                <w:szCs w:val="20"/>
                <w:lang w:val="hy-AM" w:eastAsia="en-US"/>
              </w:rPr>
              <w:t>բնութագիրը</w:t>
            </w:r>
          </w:p>
        </w:tc>
        <w:tc>
          <w:tcPr>
            <w:tcW w:w="990" w:type="dxa"/>
            <w:vAlign w:val="center"/>
            <w:hideMark/>
          </w:tcPr>
          <w:p w14:paraId="20A80AE4" w14:textId="2A4778CE" w:rsidR="00FF1005" w:rsidRPr="00672749" w:rsidRDefault="00FF1005"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s="Sylfaen"/>
                <w:color w:val="000000" w:themeColor="text1"/>
                <w:sz w:val="20"/>
                <w:szCs w:val="20"/>
                <w:lang w:val="hy-AM" w:eastAsia="en-US"/>
              </w:rPr>
              <w:t>Չափի</w:t>
            </w:r>
            <w:r w:rsidRPr="00672749">
              <w:rPr>
                <w:rFonts w:ascii="GHEA Mariam" w:hAnsi="GHEA Mariam"/>
                <w:color w:val="000000" w:themeColor="text1"/>
                <w:sz w:val="20"/>
                <w:szCs w:val="20"/>
                <w:lang w:val="hy-AM" w:eastAsia="en-US"/>
              </w:rPr>
              <w:t xml:space="preserve"> </w:t>
            </w:r>
            <w:r w:rsidRPr="00672749">
              <w:rPr>
                <w:rFonts w:ascii="GHEA Mariam" w:hAnsi="GHEA Mariam" w:cs="Sylfaen"/>
                <w:color w:val="000000" w:themeColor="text1"/>
                <w:sz w:val="20"/>
                <w:szCs w:val="20"/>
                <w:lang w:val="hy-AM" w:eastAsia="en-US"/>
              </w:rPr>
              <w:t>միա</w:t>
            </w:r>
            <w:r w:rsidR="00672749">
              <w:rPr>
                <w:rFonts w:ascii="GHEA Mariam" w:hAnsi="GHEA Mariam" w:cs="Sylfaen"/>
                <w:color w:val="000000" w:themeColor="text1"/>
                <w:sz w:val="20"/>
                <w:szCs w:val="20"/>
                <w:lang w:val="hy-AM" w:eastAsia="en-US"/>
              </w:rPr>
              <w:t>-</w:t>
            </w:r>
            <w:r w:rsidR="00672749">
              <w:rPr>
                <w:rFonts w:ascii="GHEA Mariam" w:hAnsi="GHEA Mariam" w:cs="Sylfaen"/>
                <w:color w:val="000000" w:themeColor="text1"/>
                <w:sz w:val="20"/>
                <w:szCs w:val="20"/>
                <w:lang w:val="hy-AM" w:eastAsia="en-US"/>
              </w:rPr>
              <w:br/>
            </w:r>
            <w:r w:rsidRPr="00672749">
              <w:rPr>
                <w:rFonts w:ascii="GHEA Mariam" w:hAnsi="GHEA Mariam" w:cs="Sylfaen"/>
                <w:color w:val="000000" w:themeColor="text1"/>
                <w:sz w:val="20"/>
                <w:szCs w:val="20"/>
                <w:lang w:val="hy-AM" w:eastAsia="en-US"/>
              </w:rPr>
              <w:t>վորը</w:t>
            </w:r>
          </w:p>
        </w:tc>
        <w:tc>
          <w:tcPr>
            <w:tcW w:w="1170" w:type="dxa"/>
            <w:vAlign w:val="center"/>
            <w:hideMark/>
          </w:tcPr>
          <w:p w14:paraId="69B68FD0" w14:textId="5A8FDB85" w:rsidR="00FF1005" w:rsidRPr="00672749" w:rsidRDefault="00FF1005"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s="Sylfaen"/>
                <w:color w:val="000000" w:themeColor="text1"/>
                <w:sz w:val="20"/>
                <w:szCs w:val="20"/>
                <w:lang w:val="hy-AM" w:eastAsia="en-US"/>
              </w:rPr>
              <w:t>Քանակը</w:t>
            </w:r>
          </w:p>
        </w:tc>
        <w:tc>
          <w:tcPr>
            <w:tcW w:w="1980" w:type="dxa"/>
            <w:vAlign w:val="center"/>
            <w:hideMark/>
          </w:tcPr>
          <w:p w14:paraId="1BB8073D" w14:textId="035CDB57" w:rsidR="00FF1005" w:rsidRPr="00672749" w:rsidRDefault="00FF1005"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s="Sylfaen"/>
                <w:color w:val="000000" w:themeColor="text1"/>
                <w:sz w:val="20"/>
                <w:szCs w:val="20"/>
                <w:lang w:val="hy-AM" w:eastAsia="en-US"/>
              </w:rPr>
              <w:t>Ծագման</w:t>
            </w:r>
            <w:r w:rsidRPr="00672749">
              <w:rPr>
                <w:rFonts w:ascii="GHEA Mariam" w:hAnsi="GHEA Mariam"/>
                <w:color w:val="000000" w:themeColor="text1"/>
                <w:sz w:val="20"/>
                <w:szCs w:val="20"/>
                <w:lang w:val="hy-AM" w:eastAsia="en-US"/>
              </w:rPr>
              <w:t xml:space="preserve"> </w:t>
            </w:r>
            <w:r w:rsidRPr="00672749">
              <w:rPr>
                <w:rFonts w:ascii="GHEA Mariam" w:hAnsi="GHEA Mariam" w:cs="Sylfaen"/>
                <w:color w:val="000000" w:themeColor="text1"/>
                <w:sz w:val="20"/>
                <w:szCs w:val="20"/>
                <w:lang w:val="hy-AM" w:eastAsia="en-US"/>
              </w:rPr>
              <w:t>երկիր</w:t>
            </w:r>
            <w:r w:rsidR="000870DA" w:rsidRPr="00672749">
              <w:rPr>
                <w:rFonts w:ascii="GHEA Mariam" w:hAnsi="GHEA Mariam" w:cs="Sylfaen"/>
                <w:color w:val="000000" w:themeColor="text1"/>
                <w:sz w:val="20"/>
                <w:szCs w:val="20"/>
                <w:lang w:val="hy-AM" w:eastAsia="en-US"/>
              </w:rPr>
              <w:t>ը</w:t>
            </w:r>
          </w:p>
        </w:tc>
        <w:tc>
          <w:tcPr>
            <w:tcW w:w="1980" w:type="dxa"/>
            <w:vAlign w:val="center"/>
            <w:hideMark/>
          </w:tcPr>
          <w:p w14:paraId="7DFA7F7B" w14:textId="28154983" w:rsidR="00FF1005" w:rsidRPr="00672749" w:rsidRDefault="00FF1005"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 xml:space="preserve">Արտահանման </w:t>
            </w:r>
            <w:r w:rsidR="00445A3A" w:rsidRPr="00672749">
              <w:rPr>
                <w:rFonts w:ascii="GHEA Mariam" w:hAnsi="GHEA Mariam" w:cs="Sylfaen"/>
                <w:color w:val="000000" w:themeColor="text1"/>
                <w:sz w:val="20"/>
                <w:szCs w:val="20"/>
                <w:lang w:val="hy-AM" w:eastAsia="en-US"/>
              </w:rPr>
              <w:t>ե</w:t>
            </w:r>
            <w:r w:rsidRPr="00672749">
              <w:rPr>
                <w:rFonts w:ascii="GHEA Mariam" w:hAnsi="GHEA Mariam" w:cs="Sylfaen"/>
                <w:color w:val="000000" w:themeColor="text1"/>
                <w:sz w:val="20"/>
                <w:szCs w:val="20"/>
                <w:lang w:val="hy-AM" w:eastAsia="en-US"/>
              </w:rPr>
              <w:t>րկիրը</w:t>
            </w:r>
          </w:p>
        </w:tc>
        <w:tc>
          <w:tcPr>
            <w:tcW w:w="1440" w:type="dxa"/>
            <w:vAlign w:val="center"/>
            <w:hideMark/>
          </w:tcPr>
          <w:p w14:paraId="0DF9871A" w14:textId="7A537227" w:rsidR="00FF1005" w:rsidRPr="00672749" w:rsidRDefault="000528DC"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Արժեքը</w:t>
            </w:r>
            <w:r w:rsidRPr="00672749">
              <w:rPr>
                <w:rFonts w:ascii="Calibri" w:hAnsi="Calibri" w:cs="Calibri"/>
                <w:color w:val="000000" w:themeColor="text1"/>
                <w:sz w:val="20"/>
                <w:szCs w:val="20"/>
                <w:lang w:val="hy-AM" w:eastAsia="en-US"/>
              </w:rPr>
              <w:t> </w:t>
            </w:r>
            <w:r w:rsidRPr="00672749">
              <w:rPr>
                <w:rFonts w:ascii="GHEA Mariam" w:hAnsi="GHEA Mariam" w:cs="Sylfaen"/>
                <w:color w:val="000000" w:themeColor="text1"/>
                <w:sz w:val="20"/>
                <w:szCs w:val="20"/>
                <w:lang w:val="hy-AM" w:eastAsia="en-US"/>
              </w:rPr>
              <w:br/>
              <w:t>(դրամ)</w:t>
            </w:r>
          </w:p>
        </w:tc>
        <w:tc>
          <w:tcPr>
            <w:tcW w:w="1170" w:type="dxa"/>
            <w:vAlign w:val="center"/>
            <w:hideMark/>
          </w:tcPr>
          <w:p w14:paraId="38C095D6" w14:textId="74271C74" w:rsidR="00FF1005" w:rsidRPr="00672749" w:rsidRDefault="000528DC"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olor w:val="000000" w:themeColor="text1"/>
                <w:sz w:val="20"/>
                <w:szCs w:val="20"/>
                <w:lang w:val="hy-AM" w:eastAsia="en-US"/>
              </w:rPr>
              <w:t>Այլ տեղեկու-թյուններ</w:t>
            </w:r>
          </w:p>
        </w:tc>
      </w:tr>
      <w:tr w:rsidR="001C72E0" w:rsidRPr="00672749" w14:paraId="03FA11F7" w14:textId="77777777" w:rsidTr="00672749">
        <w:trPr>
          <w:trHeight w:val="152"/>
        </w:trPr>
        <w:tc>
          <w:tcPr>
            <w:tcW w:w="648" w:type="dxa"/>
            <w:vAlign w:val="center"/>
          </w:tcPr>
          <w:p w14:paraId="03FAC58F" w14:textId="0BBC854F" w:rsidR="001C72E0" w:rsidRPr="00672749" w:rsidRDefault="001C72E0" w:rsidP="00672749">
            <w:pPr>
              <w:spacing w:line="276" w:lineRule="auto"/>
              <w:jc w:val="center"/>
              <w:rPr>
                <w:rFonts w:ascii="GHEA Mariam" w:hAnsi="GHEA Mariam"/>
                <w:color w:val="000000" w:themeColor="text1"/>
                <w:sz w:val="20"/>
                <w:szCs w:val="20"/>
                <w:lang w:val="hy-AM" w:eastAsia="en-GB"/>
              </w:rPr>
            </w:pPr>
            <w:r w:rsidRPr="00672749">
              <w:rPr>
                <w:rFonts w:ascii="GHEA Mariam" w:hAnsi="GHEA Mariam"/>
                <w:color w:val="000000" w:themeColor="text1"/>
                <w:sz w:val="20"/>
                <w:szCs w:val="20"/>
                <w:lang w:val="hy-AM" w:eastAsia="en-GB"/>
              </w:rPr>
              <w:t>1</w:t>
            </w:r>
          </w:p>
        </w:tc>
        <w:tc>
          <w:tcPr>
            <w:tcW w:w="1530" w:type="dxa"/>
            <w:vAlign w:val="center"/>
          </w:tcPr>
          <w:p w14:paraId="4679AE61" w14:textId="5A52D794"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2</w:t>
            </w:r>
          </w:p>
        </w:tc>
        <w:tc>
          <w:tcPr>
            <w:tcW w:w="2682" w:type="dxa"/>
            <w:vAlign w:val="center"/>
          </w:tcPr>
          <w:p w14:paraId="45239841" w14:textId="3725253A"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3</w:t>
            </w:r>
          </w:p>
        </w:tc>
        <w:tc>
          <w:tcPr>
            <w:tcW w:w="2430" w:type="dxa"/>
            <w:vAlign w:val="center"/>
          </w:tcPr>
          <w:p w14:paraId="0194C75D" w14:textId="27120175"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4</w:t>
            </w:r>
          </w:p>
        </w:tc>
        <w:tc>
          <w:tcPr>
            <w:tcW w:w="990" w:type="dxa"/>
            <w:vAlign w:val="center"/>
          </w:tcPr>
          <w:p w14:paraId="43B0F4C8" w14:textId="78CEA1BE"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5</w:t>
            </w:r>
          </w:p>
        </w:tc>
        <w:tc>
          <w:tcPr>
            <w:tcW w:w="1170" w:type="dxa"/>
            <w:vAlign w:val="center"/>
          </w:tcPr>
          <w:p w14:paraId="76AB66C2" w14:textId="2A1FF7BA"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6</w:t>
            </w:r>
          </w:p>
        </w:tc>
        <w:tc>
          <w:tcPr>
            <w:tcW w:w="1980" w:type="dxa"/>
            <w:vAlign w:val="center"/>
          </w:tcPr>
          <w:p w14:paraId="28921E6F" w14:textId="276F5E3B"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7</w:t>
            </w:r>
          </w:p>
        </w:tc>
        <w:tc>
          <w:tcPr>
            <w:tcW w:w="1980" w:type="dxa"/>
            <w:vAlign w:val="center"/>
          </w:tcPr>
          <w:p w14:paraId="08A648D7" w14:textId="3C9ACDB5"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8</w:t>
            </w:r>
          </w:p>
        </w:tc>
        <w:tc>
          <w:tcPr>
            <w:tcW w:w="1440" w:type="dxa"/>
            <w:vAlign w:val="center"/>
          </w:tcPr>
          <w:p w14:paraId="6E4522A4" w14:textId="19D27225" w:rsidR="001C72E0" w:rsidRPr="00672749" w:rsidRDefault="001C72E0" w:rsidP="00672749">
            <w:pPr>
              <w:spacing w:line="276" w:lineRule="auto"/>
              <w:jc w:val="center"/>
              <w:rPr>
                <w:rFonts w:ascii="GHEA Mariam" w:hAnsi="GHEA Mariam" w:cs="Sylfaen"/>
                <w:color w:val="000000" w:themeColor="text1"/>
                <w:sz w:val="20"/>
                <w:szCs w:val="20"/>
                <w:lang w:val="hy-AM" w:eastAsia="en-US"/>
              </w:rPr>
            </w:pPr>
            <w:r w:rsidRPr="00672749">
              <w:rPr>
                <w:rFonts w:ascii="GHEA Mariam" w:hAnsi="GHEA Mariam" w:cs="Sylfaen"/>
                <w:color w:val="000000" w:themeColor="text1"/>
                <w:sz w:val="20"/>
                <w:szCs w:val="20"/>
                <w:lang w:val="hy-AM" w:eastAsia="en-US"/>
              </w:rPr>
              <w:t>9</w:t>
            </w:r>
          </w:p>
        </w:tc>
        <w:tc>
          <w:tcPr>
            <w:tcW w:w="1170" w:type="dxa"/>
            <w:vAlign w:val="center"/>
          </w:tcPr>
          <w:p w14:paraId="6D4ED2CE" w14:textId="5C6C42DF" w:rsidR="001C72E0" w:rsidRPr="00672749" w:rsidRDefault="001C72E0" w:rsidP="00672749">
            <w:pPr>
              <w:spacing w:line="276" w:lineRule="auto"/>
              <w:jc w:val="center"/>
              <w:rPr>
                <w:rFonts w:ascii="GHEA Mariam" w:hAnsi="GHEA Mariam"/>
                <w:color w:val="000000" w:themeColor="text1"/>
                <w:sz w:val="20"/>
                <w:szCs w:val="20"/>
                <w:lang w:val="hy-AM" w:eastAsia="en-US"/>
              </w:rPr>
            </w:pPr>
            <w:r w:rsidRPr="00672749">
              <w:rPr>
                <w:rFonts w:ascii="GHEA Mariam" w:hAnsi="GHEA Mariam"/>
                <w:color w:val="000000" w:themeColor="text1"/>
                <w:sz w:val="20"/>
                <w:szCs w:val="20"/>
                <w:lang w:val="hy-AM" w:eastAsia="en-US"/>
              </w:rPr>
              <w:t>10</w:t>
            </w:r>
          </w:p>
        </w:tc>
      </w:tr>
      <w:tr w:rsidR="003D631B" w:rsidRPr="00672749" w14:paraId="6F497693" w14:textId="77777777" w:rsidTr="00672749">
        <w:trPr>
          <w:trHeight w:val="134"/>
        </w:trPr>
        <w:tc>
          <w:tcPr>
            <w:tcW w:w="16020" w:type="dxa"/>
            <w:gridSpan w:val="10"/>
            <w:noWrap/>
            <w:vAlign w:val="center"/>
          </w:tcPr>
          <w:p w14:paraId="62D70E38" w14:textId="67897493" w:rsidR="003D631B" w:rsidRPr="00672749" w:rsidRDefault="00D01D54" w:rsidP="00672749">
            <w:pPr>
              <w:spacing w:after="160" w:line="276" w:lineRule="auto"/>
              <w:jc w:val="center"/>
              <w:rPr>
                <w:rFonts w:ascii="GHEA Mariam" w:eastAsia="Calibri" w:hAnsi="GHEA Mariam" w:cs="Calibri"/>
                <w:b/>
                <w:bCs/>
                <w:color w:val="000000" w:themeColor="text1"/>
                <w:sz w:val="20"/>
                <w:szCs w:val="20"/>
                <w:lang w:val="hy-AM" w:eastAsia="en-US"/>
              </w:rPr>
            </w:pPr>
            <w:r w:rsidRPr="00672749">
              <w:rPr>
                <w:rFonts w:ascii="GHEA Mariam" w:eastAsia="Calibri" w:hAnsi="GHEA Mariam" w:cs="Calibri"/>
                <w:b/>
                <w:bCs/>
                <w:color w:val="000000" w:themeColor="text1"/>
                <w:sz w:val="20"/>
                <w:szCs w:val="20"/>
                <w:lang w:val="hy-AM" w:eastAsia="en-US"/>
              </w:rPr>
              <w:t>ՀՈՒՄՔ ՈՒ ՆՅՈՒԹԵՐ</w:t>
            </w:r>
          </w:p>
        </w:tc>
      </w:tr>
      <w:tr w:rsidR="00D50878" w:rsidRPr="00672749" w14:paraId="39EFCFD3" w14:textId="77777777" w:rsidTr="00672749">
        <w:trPr>
          <w:trHeight w:val="134"/>
        </w:trPr>
        <w:tc>
          <w:tcPr>
            <w:tcW w:w="648" w:type="dxa"/>
            <w:noWrap/>
            <w:vAlign w:val="center"/>
          </w:tcPr>
          <w:p w14:paraId="1CCACB0B" w14:textId="2A0BC0A9" w:rsidR="00D50878" w:rsidRPr="00672749" w:rsidRDefault="00D50878" w:rsidP="00672749">
            <w:pPr>
              <w:spacing w:line="276" w:lineRule="auto"/>
              <w:jc w:val="center"/>
              <w:rPr>
                <w:rFonts w:ascii="GHEA Mariam" w:eastAsia="Calibri" w:hAnsi="GHEA Mariam"/>
                <w:color w:val="000000" w:themeColor="text1"/>
                <w:sz w:val="20"/>
                <w:szCs w:val="20"/>
                <w:lang w:val="hy-AM" w:eastAsia="en-US"/>
              </w:rPr>
            </w:pPr>
            <w:r w:rsidRPr="00672749">
              <w:rPr>
                <w:rFonts w:ascii="GHEA Mariam" w:eastAsia="Calibri" w:hAnsi="GHEA Mariam"/>
                <w:color w:val="000000" w:themeColor="text1"/>
                <w:sz w:val="20"/>
                <w:szCs w:val="20"/>
                <w:lang w:val="hy-AM" w:eastAsia="en-US"/>
              </w:rPr>
              <w:t>1.</w:t>
            </w:r>
          </w:p>
        </w:tc>
        <w:tc>
          <w:tcPr>
            <w:tcW w:w="1530" w:type="dxa"/>
            <w:shd w:val="clear" w:color="auto" w:fill="auto"/>
            <w:noWrap/>
            <w:vAlign w:val="center"/>
          </w:tcPr>
          <w:p w14:paraId="2ADC36BF" w14:textId="3515937D" w:rsidR="00D50878" w:rsidRPr="00672749" w:rsidRDefault="00D50878" w:rsidP="00672749">
            <w:pPr>
              <w:spacing w:line="276" w:lineRule="auto"/>
              <w:jc w:val="center"/>
              <w:rPr>
                <w:rFonts w:ascii="GHEA Mariam" w:hAnsi="GHEA Mariam"/>
                <w:sz w:val="20"/>
                <w:szCs w:val="20"/>
                <w:lang w:val="hy-AM"/>
              </w:rPr>
            </w:pPr>
            <w:r w:rsidRPr="00672749">
              <w:rPr>
                <w:rFonts w:ascii="GHEA Mariam" w:hAnsi="GHEA Mariam" w:cs="Arial"/>
                <w:color w:val="000000"/>
                <w:sz w:val="20"/>
                <w:szCs w:val="20"/>
                <w:lang w:val="hy-AM"/>
              </w:rPr>
              <w:t>39079190</w:t>
            </w:r>
            <w:r w:rsidRPr="00672749">
              <w:rPr>
                <w:rFonts w:ascii="GHEA Mariam" w:hAnsi="GHEA Mariam" w:cs="Arial"/>
                <w:color w:val="000000"/>
                <w:sz w:val="20"/>
                <w:szCs w:val="20"/>
              </w:rPr>
              <w:t>00</w:t>
            </w:r>
          </w:p>
        </w:tc>
        <w:tc>
          <w:tcPr>
            <w:tcW w:w="2682" w:type="dxa"/>
            <w:shd w:val="clear" w:color="auto" w:fill="auto"/>
            <w:vAlign w:val="center"/>
          </w:tcPr>
          <w:p w14:paraId="5D2CF761" w14:textId="3B7A38D8" w:rsidR="00D50878" w:rsidRPr="00672749" w:rsidRDefault="00D50878" w:rsidP="00757B66">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Պոլիացետալներ, այլ պարզ պոլիեթերներ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խեժեր էպօքսիդային՝ սկզբնական ձ</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երով. պոլիկարբոնատներ, խեժեր ալկիդային, պոլիալիլային բարդ եթերներ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այլ բարդ պոլիեթերներ՝ սկզբնական ձ</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երով. </w:t>
            </w:r>
            <w:r w:rsidRPr="00672749">
              <w:rPr>
                <w:rFonts w:ascii="GHEA Mariam" w:hAnsi="GHEA Mariam" w:cs="Arial"/>
                <w:color w:val="000000"/>
                <w:sz w:val="20"/>
                <w:szCs w:val="20"/>
                <w:lang w:val="hy-AM"/>
              </w:rPr>
              <w:br/>
            </w:r>
            <w:r w:rsidR="00757B66">
              <w:rPr>
                <w:rFonts w:ascii="GHEA Mariam" w:hAnsi="GHEA Mariam" w:cs="Arial"/>
                <w:color w:val="000000"/>
                <w:sz w:val="20"/>
                <w:szCs w:val="20"/>
                <w:lang w:val="hy-AM"/>
              </w:rPr>
              <w:t xml:space="preserve">– – – այլ, </w:t>
            </w:r>
            <w:r w:rsidR="00757B66">
              <w:rPr>
                <w:rFonts w:ascii="GHEA Mariam" w:hAnsi="GHEA Mariam" w:cs="Arial"/>
                <w:color w:val="000000"/>
                <w:sz w:val="20"/>
                <w:szCs w:val="20"/>
                <w:lang w:val="hy-AM"/>
              </w:rPr>
              <w:br/>
              <w:t>– – չհագեցած</w:t>
            </w:r>
          </w:p>
        </w:tc>
        <w:tc>
          <w:tcPr>
            <w:tcW w:w="2430" w:type="dxa"/>
            <w:shd w:val="clear" w:color="auto" w:fill="auto"/>
            <w:vAlign w:val="center"/>
          </w:tcPr>
          <w:p w14:paraId="211B34B5" w14:textId="663F738E"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Փոշեներկ երկաթյա ծածկույթի համար</w:t>
            </w:r>
          </w:p>
        </w:tc>
        <w:tc>
          <w:tcPr>
            <w:tcW w:w="990" w:type="dxa"/>
            <w:shd w:val="clear" w:color="auto" w:fill="auto"/>
            <w:noWrap/>
            <w:vAlign w:val="center"/>
          </w:tcPr>
          <w:p w14:paraId="2BC1CFE2" w14:textId="7BE01723"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4550D98F" w14:textId="772C6C38"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80</w:t>
            </w:r>
          </w:p>
        </w:tc>
        <w:tc>
          <w:tcPr>
            <w:tcW w:w="1980" w:type="dxa"/>
            <w:shd w:val="clear" w:color="auto" w:fill="auto"/>
            <w:noWrap/>
            <w:vAlign w:val="center"/>
          </w:tcPr>
          <w:p w14:paraId="49B70F3A" w14:textId="00091F8B"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w:t>
            </w:r>
            <w:r w:rsidRPr="00672749">
              <w:rPr>
                <w:rFonts w:ascii="GHEA Mariam" w:hAnsi="GHEA Mariam" w:cs="Arial"/>
                <w:color w:val="000000"/>
                <w:sz w:val="20"/>
                <w:szCs w:val="20"/>
                <w:lang w:val="hy-AM"/>
              </w:rPr>
              <w:lastRenderedPageBreak/>
              <w:t>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0ECFFA77" w14:textId="790BC3B3"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w:t>
            </w:r>
            <w:r w:rsidRPr="00672749">
              <w:rPr>
                <w:rFonts w:ascii="GHEA Mariam" w:hAnsi="GHEA Mariam" w:cs="Arial"/>
                <w:color w:val="000000"/>
                <w:sz w:val="20"/>
                <w:szCs w:val="20"/>
                <w:lang w:val="hy-AM"/>
              </w:rPr>
              <w:lastRenderedPageBreak/>
              <w:t>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5BC86B44" w14:textId="6C47CA63"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608</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32C7E6D9"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1D03BEAF" w14:textId="77777777" w:rsidTr="00672749">
        <w:trPr>
          <w:trHeight w:val="134"/>
        </w:trPr>
        <w:tc>
          <w:tcPr>
            <w:tcW w:w="648" w:type="dxa"/>
            <w:noWrap/>
            <w:vAlign w:val="center"/>
          </w:tcPr>
          <w:p w14:paraId="0E4D3EE8" w14:textId="70649FF3"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2.</w:t>
            </w:r>
          </w:p>
        </w:tc>
        <w:tc>
          <w:tcPr>
            <w:tcW w:w="1530" w:type="dxa"/>
            <w:shd w:val="clear" w:color="auto" w:fill="auto"/>
            <w:noWrap/>
            <w:vAlign w:val="center"/>
          </w:tcPr>
          <w:p w14:paraId="4472FAFC" w14:textId="5CCE3790"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3907999000</w:t>
            </w:r>
          </w:p>
        </w:tc>
        <w:tc>
          <w:tcPr>
            <w:tcW w:w="2682" w:type="dxa"/>
            <w:shd w:val="clear" w:color="auto" w:fill="auto"/>
            <w:vAlign w:val="center"/>
          </w:tcPr>
          <w:p w14:paraId="0A1371F0" w14:textId="7AE9FA3A"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Պոլիացետալներ, այլ պարզ պոլիեթերներ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խեժեր էպօքսիդային ՝ սկզբնական ձ</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երով. պոլիկարբոնատներ, խեժեր ալկիդային, պոլիալիլային բարդ եթերներ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այլ բարդ պոլիեթերներ՝ սկզբնական ձ</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երով. </w:t>
            </w:r>
            <w:r w:rsidRPr="00672749">
              <w:rPr>
                <w:rFonts w:ascii="GHEA Mariam" w:hAnsi="GHEA Mariam" w:cs="Arial"/>
                <w:color w:val="000000"/>
                <w:sz w:val="20"/>
                <w:szCs w:val="20"/>
                <w:lang w:val="hy-AM"/>
              </w:rPr>
              <w:br/>
            </w:r>
            <w:r w:rsidR="006A7DAE">
              <w:rPr>
                <w:rFonts w:ascii="GHEA Mariam" w:hAnsi="GHEA Mariam" w:cs="Arial"/>
                <w:color w:val="000000"/>
                <w:sz w:val="20"/>
                <w:szCs w:val="20"/>
                <w:lang w:val="hy-AM"/>
              </w:rPr>
              <w:t xml:space="preserve">– – – այլ, </w:t>
            </w:r>
            <w:r w:rsidR="006A7DAE">
              <w:rPr>
                <w:rFonts w:ascii="GHEA Mariam" w:hAnsi="GHEA Mariam" w:cs="Arial"/>
                <w:color w:val="000000"/>
                <w:sz w:val="20"/>
                <w:szCs w:val="20"/>
                <w:lang w:val="hy-AM"/>
              </w:rPr>
              <w:br/>
              <w:t>– – չհագեցած</w:t>
            </w:r>
            <w:bookmarkStart w:id="0" w:name="_GoBack"/>
            <w:bookmarkEnd w:id="0"/>
          </w:p>
        </w:tc>
        <w:tc>
          <w:tcPr>
            <w:tcW w:w="2430" w:type="dxa"/>
            <w:shd w:val="clear" w:color="auto" w:fill="auto"/>
            <w:vAlign w:val="center"/>
          </w:tcPr>
          <w:p w14:paraId="2706B63E" w14:textId="0E39E7C3"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Փոշեներկ երկաթյա ծածկույթի համար</w:t>
            </w:r>
          </w:p>
        </w:tc>
        <w:tc>
          <w:tcPr>
            <w:tcW w:w="990" w:type="dxa"/>
            <w:shd w:val="clear" w:color="auto" w:fill="auto"/>
            <w:noWrap/>
            <w:vAlign w:val="center"/>
          </w:tcPr>
          <w:p w14:paraId="478A28E3" w14:textId="3161B4B5"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1A4F676E" w14:textId="77E11EA3"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800</w:t>
            </w:r>
          </w:p>
        </w:tc>
        <w:tc>
          <w:tcPr>
            <w:tcW w:w="1980" w:type="dxa"/>
            <w:shd w:val="clear" w:color="auto" w:fill="auto"/>
            <w:noWrap/>
            <w:vAlign w:val="center"/>
          </w:tcPr>
          <w:p w14:paraId="733FAE11" w14:textId="1933F92C"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w:t>
            </w:r>
            <w:r w:rsidRPr="00672749">
              <w:rPr>
                <w:rFonts w:ascii="GHEA Mariam" w:hAnsi="GHEA Mariam" w:cs="Arial"/>
                <w:color w:val="000000"/>
                <w:sz w:val="20"/>
                <w:szCs w:val="20"/>
                <w:lang w:val="hy-AM"/>
              </w:rPr>
              <w:lastRenderedPageBreak/>
              <w:t>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6D05AA79" w14:textId="79EACCE5"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w:t>
            </w:r>
            <w:r w:rsidRPr="00672749">
              <w:rPr>
                <w:rFonts w:ascii="GHEA Mariam" w:hAnsi="GHEA Mariam" w:cs="Arial"/>
                <w:color w:val="000000"/>
                <w:sz w:val="20"/>
                <w:szCs w:val="20"/>
                <w:lang w:val="hy-AM"/>
              </w:rPr>
              <w:lastRenderedPageBreak/>
              <w:t>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0D69DE2B" w14:textId="0E0FA925"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6</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080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317CD4FD"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12A1BE1F" w14:textId="77777777" w:rsidTr="00672749">
        <w:trPr>
          <w:trHeight w:val="134"/>
        </w:trPr>
        <w:tc>
          <w:tcPr>
            <w:tcW w:w="648" w:type="dxa"/>
            <w:noWrap/>
            <w:vAlign w:val="center"/>
          </w:tcPr>
          <w:p w14:paraId="5C4A517D" w14:textId="4BD105C5"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3.</w:t>
            </w:r>
          </w:p>
        </w:tc>
        <w:tc>
          <w:tcPr>
            <w:tcW w:w="1530" w:type="dxa"/>
            <w:shd w:val="clear" w:color="auto" w:fill="auto"/>
            <w:noWrap/>
            <w:vAlign w:val="center"/>
          </w:tcPr>
          <w:p w14:paraId="2A250267" w14:textId="0C87B3BC"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4410113000</w:t>
            </w:r>
          </w:p>
        </w:tc>
        <w:tc>
          <w:tcPr>
            <w:tcW w:w="2682" w:type="dxa"/>
            <w:shd w:val="clear" w:color="auto" w:fill="auto"/>
            <w:vAlign w:val="center"/>
          </w:tcPr>
          <w:p w14:paraId="68D9E2A9" w14:textId="3C6B6983" w:rsidR="00D50878" w:rsidRPr="00672749" w:rsidRDefault="00D50878" w:rsidP="0001216F">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Փայտատաշեղային սալեր, խառատային տաշեղով սալեր (OSB)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նույնանման սալեր (օրինակ՝ վաֆլենման սալիկները)՝ փայտանյութից կամ այլ փայտացած նյութերից՝ խեժերով կամ օրգանական այլ </w:t>
            </w:r>
            <w:r w:rsidRPr="00672749">
              <w:rPr>
                <w:rFonts w:ascii="GHEA Mariam" w:hAnsi="GHEA Mariam" w:cs="Arial"/>
                <w:color w:val="000000"/>
                <w:sz w:val="20"/>
                <w:szCs w:val="20"/>
                <w:lang w:val="hy-AM"/>
              </w:rPr>
              <w:lastRenderedPageBreak/>
              <w:t>կապակցող նյութերով ներծծված կամ չներծծված՝</w:t>
            </w:r>
            <w:r w:rsidRPr="00672749">
              <w:rPr>
                <w:rFonts w:ascii="GHEA Mariam" w:hAnsi="GHEA Mariam" w:cs="Arial"/>
                <w:color w:val="000000"/>
                <w:sz w:val="20"/>
                <w:szCs w:val="20"/>
                <w:lang w:val="hy-AM"/>
              </w:rPr>
              <w:br/>
              <w:t xml:space="preserve">– փայտանյութից՝ </w:t>
            </w:r>
            <w:r w:rsidRPr="00672749">
              <w:rPr>
                <w:rFonts w:ascii="GHEA Mariam" w:hAnsi="GHEA Mariam" w:cs="Arial"/>
                <w:color w:val="000000"/>
                <w:sz w:val="20"/>
                <w:szCs w:val="20"/>
                <w:lang w:val="hy-AM"/>
              </w:rPr>
              <w:br/>
              <w:t>– – փայտատաշեղային սալեր՝</w:t>
            </w:r>
            <w:r w:rsidRPr="00672749">
              <w:rPr>
                <w:rFonts w:ascii="GHEA Mariam" w:hAnsi="GHEA Mariam" w:cs="Arial"/>
                <w:color w:val="000000"/>
                <w:sz w:val="20"/>
                <w:szCs w:val="20"/>
                <w:lang w:val="hy-AM"/>
              </w:rPr>
              <w:br/>
              <w:t xml:space="preserve"> – – – մելամինով ներծծված թղթով պատված մակեր</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ույթով</w:t>
            </w:r>
          </w:p>
        </w:tc>
        <w:tc>
          <w:tcPr>
            <w:tcW w:w="2430" w:type="dxa"/>
            <w:shd w:val="clear" w:color="auto" w:fill="auto"/>
            <w:vAlign w:val="center"/>
          </w:tcPr>
          <w:p w14:paraId="09D964E9" w14:textId="4276904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Մելամինով ներծծված թղթով պատված մակերևույթով, փայտաթելային սալեր ԴՍՊ՝ լամինացված</w:t>
            </w:r>
          </w:p>
        </w:tc>
        <w:tc>
          <w:tcPr>
            <w:tcW w:w="990" w:type="dxa"/>
            <w:shd w:val="clear" w:color="auto" w:fill="auto"/>
            <w:noWrap/>
            <w:vAlign w:val="center"/>
          </w:tcPr>
          <w:p w14:paraId="7400E741" w14:textId="598A2CCA"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մ³</w:t>
            </w:r>
          </w:p>
        </w:tc>
        <w:tc>
          <w:tcPr>
            <w:tcW w:w="1170" w:type="dxa"/>
            <w:shd w:val="clear" w:color="auto" w:fill="auto"/>
            <w:noWrap/>
            <w:vAlign w:val="center"/>
          </w:tcPr>
          <w:p w14:paraId="61B493AF" w14:textId="1D0A0F5D"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160</w:t>
            </w:r>
          </w:p>
        </w:tc>
        <w:tc>
          <w:tcPr>
            <w:tcW w:w="1980" w:type="dxa"/>
            <w:shd w:val="clear" w:color="auto" w:fill="auto"/>
            <w:noWrap/>
            <w:vAlign w:val="center"/>
          </w:tcPr>
          <w:p w14:paraId="67929024" w14:textId="0706EC37"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w:t>
            </w:r>
            <w:r w:rsidRPr="00672749">
              <w:rPr>
                <w:rFonts w:ascii="GHEA Mariam" w:hAnsi="GHEA Mariam" w:cs="Arial"/>
                <w:color w:val="000000"/>
                <w:sz w:val="20"/>
                <w:szCs w:val="20"/>
                <w:lang w:val="hy-AM"/>
              </w:rPr>
              <w:lastRenderedPageBreak/>
              <w:t>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7CB0A0AC" w14:textId="2FA0B147"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w:t>
            </w:r>
            <w:r w:rsidRPr="00672749">
              <w:rPr>
                <w:rFonts w:ascii="GHEA Mariam" w:hAnsi="GHEA Mariam" w:cs="Arial"/>
                <w:color w:val="000000"/>
                <w:sz w:val="20"/>
                <w:szCs w:val="20"/>
                <w:lang w:val="hy-AM"/>
              </w:rPr>
              <w:lastRenderedPageBreak/>
              <w:t>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1F10E065" w14:textId="3BED8502"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42</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657D4A8C"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6DFEBE99" w14:textId="77777777" w:rsidTr="00672749">
        <w:trPr>
          <w:trHeight w:val="134"/>
        </w:trPr>
        <w:tc>
          <w:tcPr>
            <w:tcW w:w="648" w:type="dxa"/>
            <w:noWrap/>
            <w:vAlign w:val="center"/>
          </w:tcPr>
          <w:p w14:paraId="16BA48D2" w14:textId="578B2A64"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4.</w:t>
            </w:r>
          </w:p>
        </w:tc>
        <w:tc>
          <w:tcPr>
            <w:tcW w:w="1530" w:type="dxa"/>
            <w:shd w:val="clear" w:color="auto" w:fill="auto"/>
            <w:noWrap/>
            <w:vAlign w:val="center"/>
          </w:tcPr>
          <w:p w14:paraId="03885EB5" w14:textId="28F33998"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3920300009</w:t>
            </w:r>
          </w:p>
        </w:tc>
        <w:tc>
          <w:tcPr>
            <w:tcW w:w="2682" w:type="dxa"/>
            <w:shd w:val="clear" w:color="auto" w:fill="auto"/>
            <w:vAlign w:val="center"/>
          </w:tcPr>
          <w:p w14:paraId="21A604FF" w14:textId="30298BD2"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Սալիկներ, թերթեր, թաղանթ ու շերտեր կամ ժապավեններ այլ՝ պլաստմասսայից, ոչ ծակոտկեն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չամրանավորված, ոչ շերտավոր, ոչ </w:t>
            </w:r>
            <w:r w:rsidRPr="00672749">
              <w:rPr>
                <w:rFonts w:ascii="GHEA Mariam" w:hAnsi="GHEA Mariam" w:cs="Arial"/>
                <w:color w:val="000000"/>
                <w:sz w:val="20"/>
                <w:szCs w:val="20"/>
                <w:lang w:val="hy-AM"/>
              </w:rPr>
              <w:lastRenderedPageBreak/>
              <w:t xml:space="preserve">հիմնաշերտով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նույնանման ձ</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ով չմիացված այլ նյութերի հետ. </w:t>
            </w:r>
            <w:r w:rsidRPr="00672749">
              <w:rPr>
                <w:rFonts w:ascii="GHEA Mariam" w:hAnsi="GHEA Mariam" w:cs="Arial"/>
                <w:color w:val="000000"/>
                <w:sz w:val="20"/>
                <w:szCs w:val="20"/>
                <w:lang w:val="hy-AM"/>
              </w:rPr>
              <w:br/>
            </w:r>
            <w:r w:rsidRPr="00D33D09">
              <w:rPr>
                <w:rFonts w:ascii="GHEA Mariam" w:hAnsi="GHEA Mariam" w:cs="Arial"/>
                <w:color w:val="000000"/>
                <w:sz w:val="20"/>
                <w:szCs w:val="20"/>
                <w:lang w:val="hy-AM"/>
              </w:rPr>
              <w:t>– – այլ</w:t>
            </w:r>
            <w:r w:rsidRPr="00D33D09">
              <w:rPr>
                <w:rFonts w:ascii="GHEA Mariam" w:hAnsi="GHEA Mariam" w:cs="Arial"/>
                <w:color w:val="000000"/>
                <w:sz w:val="20"/>
                <w:szCs w:val="20"/>
                <w:lang w:val="hy-AM"/>
              </w:rPr>
              <w:br/>
              <w:t>-ստիրոլի պոլիմերներից</w:t>
            </w:r>
          </w:p>
        </w:tc>
        <w:tc>
          <w:tcPr>
            <w:tcW w:w="2430" w:type="dxa"/>
            <w:shd w:val="clear" w:color="auto" w:fill="auto"/>
            <w:vAlign w:val="center"/>
          </w:tcPr>
          <w:p w14:paraId="791A69CC" w14:textId="5B76E609"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Պոլիստերոլից եզրաժապավեն կահույքի համար՝ ոչ ինքնակպչուն</w:t>
            </w:r>
          </w:p>
        </w:tc>
        <w:tc>
          <w:tcPr>
            <w:tcW w:w="990" w:type="dxa"/>
            <w:shd w:val="clear" w:color="auto" w:fill="auto"/>
            <w:noWrap/>
            <w:vAlign w:val="center"/>
          </w:tcPr>
          <w:p w14:paraId="0559BC09" w14:textId="7B63CA8C"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5E8F61BC" w14:textId="200F6369"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600</w:t>
            </w:r>
          </w:p>
        </w:tc>
        <w:tc>
          <w:tcPr>
            <w:tcW w:w="1980" w:type="dxa"/>
            <w:shd w:val="clear" w:color="auto" w:fill="auto"/>
            <w:noWrap/>
            <w:vAlign w:val="center"/>
          </w:tcPr>
          <w:p w14:paraId="3DA5598A" w14:textId="4344F615"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w:t>
            </w:r>
            <w:r w:rsidRPr="00672749">
              <w:rPr>
                <w:rFonts w:ascii="GHEA Mariam" w:hAnsi="GHEA Mariam" w:cs="Arial"/>
                <w:color w:val="000000"/>
                <w:sz w:val="20"/>
                <w:szCs w:val="20"/>
                <w:lang w:val="hy-AM"/>
              </w:rPr>
              <w:lastRenderedPageBreak/>
              <w:t>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0B68E0B9" w14:textId="47A15AB2"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w:t>
            </w:r>
            <w:r w:rsidRPr="00672749">
              <w:rPr>
                <w:rFonts w:ascii="GHEA Mariam" w:hAnsi="GHEA Mariam" w:cs="Arial"/>
                <w:color w:val="000000"/>
                <w:sz w:val="20"/>
                <w:szCs w:val="20"/>
                <w:lang w:val="hy-AM"/>
              </w:rPr>
              <w:lastRenderedPageBreak/>
              <w:t>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5181C7A9" w14:textId="6847708C"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5</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560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7AD58FE8"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29973E93" w14:textId="77777777" w:rsidTr="00672749">
        <w:trPr>
          <w:trHeight w:val="134"/>
        </w:trPr>
        <w:tc>
          <w:tcPr>
            <w:tcW w:w="648" w:type="dxa"/>
            <w:noWrap/>
            <w:vAlign w:val="center"/>
          </w:tcPr>
          <w:p w14:paraId="46FE5381" w14:textId="6706121C"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5.</w:t>
            </w:r>
          </w:p>
        </w:tc>
        <w:tc>
          <w:tcPr>
            <w:tcW w:w="1530" w:type="dxa"/>
            <w:shd w:val="clear" w:color="auto" w:fill="auto"/>
            <w:noWrap/>
            <w:vAlign w:val="center"/>
          </w:tcPr>
          <w:p w14:paraId="25D6673D" w14:textId="0BE9CE3B"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3920431009</w:t>
            </w:r>
          </w:p>
        </w:tc>
        <w:tc>
          <w:tcPr>
            <w:tcW w:w="2682" w:type="dxa"/>
            <w:shd w:val="clear" w:color="auto" w:fill="auto"/>
            <w:vAlign w:val="center"/>
          </w:tcPr>
          <w:p w14:paraId="2D434DCD" w14:textId="5DB87A1A"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Սալիկներ, թերթեր, թաղանթ ու շերտեր կամ ժապավեններ այլ՝ պլաստմասսայից, ոչ </w:t>
            </w:r>
            <w:r w:rsidRPr="00672749">
              <w:rPr>
                <w:rFonts w:ascii="GHEA Mariam" w:hAnsi="GHEA Mariam" w:cs="Arial"/>
                <w:color w:val="000000"/>
                <w:sz w:val="20"/>
                <w:szCs w:val="20"/>
                <w:lang w:val="hy-AM"/>
              </w:rPr>
              <w:lastRenderedPageBreak/>
              <w:t xml:space="preserve">ծակոտկեն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չամրանավորված, ոչ շերտավոր, ոչ հիմնաշերտով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նույնանման ձ</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ով չմիացված այլ նյութերի հետ. </w:t>
            </w:r>
            <w:r w:rsidRPr="00672749">
              <w:rPr>
                <w:rFonts w:ascii="GHEA Mariam" w:hAnsi="GHEA Mariam" w:cs="Arial"/>
                <w:color w:val="000000"/>
                <w:sz w:val="20"/>
                <w:szCs w:val="20"/>
                <w:lang w:val="hy-AM"/>
              </w:rPr>
              <w:br/>
            </w:r>
            <w:r w:rsidRPr="00D33D09">
              <w:rPr>
                <w:rFonts w:ascii="GHEA Mariam" w:hAnsi="GHEA Mariam" w:cs="Arial"/>
                <w:color w:val="000000"/>
                <w:sz w:val="20"/>
                <w:szCs w:val="20"/>
                <w:lang w:val="hy-AM"/>
              </w:rPr>
              <w:t xml:space="preserve">– վինիլքլորիդի պոլիմերներից. </w:t>
            </w:r>
            <w:r w:rsidRPr="00D33D09">
              <w:rPr>
                <w:rFonts w:ascii="GHEA Mariam" w:hAnsi="GHEA Mariam" w:cs="Arial"/>
                <w:color w:val="000000"/>
                <w:sz w:val="20"/>
                <w:szCs w:val="20"/>
                <w:lang w:val="hy-AM"/>
              </w:rPr>
              <w:br/>
              <w:t xml:space="preserve">– – այլ` </w:t>
            </w:r>
            <w:r w:rsidRPr="00D33D09">
              <w:rPr>
                <w:rFonts w:ascii="GHEA Mariam" w:hAnsi="GHEA Mariam" w:cs="Arial"/>
                <w:color w:val="000000"/>
                <w:sz w:val="20"/>
                <w:szCs w:val="20"/>
                <w:lang w:val="hy-AM"/>
              </w:rPr>
              <w:br/>
              <w:t>– –</w:t>
            </w:r>
            <w:r w:rsidR="0001216F">
              <w:rPr>
                <w:rFonts w:ascii="GHEA Mariam" w:hAnsi="GHEA Mariam" w:cs="Arial"/>
                <w:color w:val="000000"/>
                <w:sz w:val="20"/>
                <w:szCs w:val="20"/>
                <w:lang w:val="hy-AM"/>
              </w:rPr>
              <w:t xml:space="preserve"> – 1 մմ–ից ոչ ավելի հաստությամբ</w:t>
            </w:r>
          </w:p>
        </w:tc>
        <w:tc>
          <w:tcPr>
            <w:tcW w:w="2430" w:type="dxa"/>
            <w:shd w:val="clear" w:color="auto" w:fill="auto"/>
            <w:vAlign w:val="center"/>
          </w:tcPr>
          <w:p w14:paraId="0A0C859F" w14:textId="3D6DC504"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Վինիլքլորիդից եզրաժապավեն կահույքի համար՝ ոչ ինքնակպչուն</w:t>
            </w:r>
          </w:p>
        </w:tc>
        <w:tc>
          <w:tcPr>
            <w:tcW w:w="990" w:type="dxa"/>
            <w:shd w:val="clear" w:color="auto" w:fill="auto"/>
            <w:noWrap/>
            <w:vAlign w:val="center"/>
          </w:tcPr>
          <w:p w14:paraId="1D6ED791" w14:textId="372BF1B6"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40508EFF" w14:textId="064BD861"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400</w:t>
            </w:r>
          </w:p>
        </w:tc>
        <w:tc>
          <w:tcPr>
            <w:tcW w:w="1980" w:type="dxa"/>
            <w:shd w:val="clear" w:color="auto" w:fill="auto"/>
            <w:noWrap/>
            <w:vAlign w:val="center"/>
          </w:tcPr>
          <w:p w14:paraId="6D8AA4C0" w14:textId="7D4DB5DF"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w:t>
            </w:r>
            <w:r w:rsidRPr="00672749">
              <w:rPr>
                <w:rFonts w:ascii="GHEA Mariam" w:hAnsi="GHEA Mariam" w:cs="Arial"/>
                <w:color w:val="000000"/>
                <w:sz w:val="20"/>
                <w:szCs w:val="20"/>
                <w:lang w:val="hy-AM"/>
              </w:rPr>
              <w:lastRenderedPageBreak/>
              <w:t>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7ADF4AF7" w14:textId="294736C8"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w:t>
            </w:r>
            <w:r w:rsidRPr="00672749">
              <w:rPr>
                <w:rFonts w:ascii="GHEA Mariam" w:hAnsi="GHEA Mariam" w:cs="Arial"/>
                <w:color w:val="000000"/>
                <w:sz w:val="20"/>
                <w:szCs w:val="20"/>
                <w:lang w:val="hy-AM"/>
              </w:rPr>
              <w:lastRenderedPageBreak/>
              <w:t>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634BD140" w14:textId="3131E0D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3</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708</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6EA77743"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26F3FDA2" w14:textId="77777777" w:rsidTr="00672749">
        <w:trPr>
          <w:trHeight w:val="134"/>
        </w:trPr>
        <w:tc>
          <w:tcPr>
            <w:tcW w:w="648" w:type="dxa"/>
            <w:noWrap/>
            <w:vAlign w:val="center"/>
          </w:tcPr>
          <w:p w14:paraId="05FC4016" w14:textId="47288AD6"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6.</w:t>
            </w:r>
          </w:p>
        </w:tc>
        <w:tc>
          <w:tcPr>
            <w:tcW w:w="1530" w:type="dxa"/>
            <w:shd w:val="clear" w:color="auto" w:fill="auto"/>
            <w:noWrap/>
            <w:vAlign w:val="center"/>
          </w:tcPr>
          <w:p w14:paraId="39334457" w14:textId="7AACC970"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7306619209</w:t>
            </w:r>
          </w:p>
        </w:tc>
        <w:tc>
          <w:tcPr>
            <w:tcW w:w="2682" w:type="dxa"/>
            <w:shd w:val="clear" w:color="auto" w:fill="auto"/>
            <w:vAlign w:val="center"/>
          </w:tcPr>
          <w:p w14:paraId="7ED187DB" w14:textId="3EDD7C3D"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Այլ խողովակներ, փողակներ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սնամեջ տրամատներ (պրոֆիլներ) (օրինակ` բաց կարով կամ եռակցման, գամած կամ նույնանման եղանակով միացրած)՝ ս</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մետաղներից՝ </w:t>
            </w:r>
            <w:r w:rsidRPr="00672749">
              <w:rPr>
                <w:rFonts w:ascii="GHEA Mariam" w:hAnsi="GHEA Mariam" w:cs="Arial"/>
                <w:color w:val="000000"/>
                <w:sz w:val="20"/>
                <w:szCs w:val="20"/>
                <w:lang w:val="hy-AM"/>
              </w:rPr>
              <w:br/>
              <w:t>– – – – – այլ</w:t>
            </w:r>
            <w:r w:rsidRPr="00672749">
              <w:rPr>
                <w:rFonts w:ascii="GHEA Mariam" w:hAnsi="GHEA Mariam" w:cs="Arial"/>
                <w:color w:val="000000"/>
                <w:sz w:val="20"/>
                <w:szCs w:val="20"/>
                <w:lang w:val="hy-AM"/>
              </w:rPr>
              <w:br/>
              <w:t>– – – – 2 մմ–ից ոչ ավելի պատի հաստությամբ՝</w:t>
            </w:r>
            <w:r w:rsidRPr="00672749">
              <w:rPr>
                <w:rFonts w:ascii="GHEA Mariam" w:hAnsi="GHEA Mariam" w:cs="Arial"/>
                <w:color w:val="000000"/>
                <w:sz w:val="20"/>
                <w:szCs w:val="20"/>
                <w:lang w:val="hy-AM"/>
              </w:rPr>
              <w:br/>
              <w:t>– այլ՝ եռակցման, ոչ կլոր լայնական հատույթով՝</w:t>
            </w:r>
            <w:r w:rsidRPr="00672749">
              <w:rPr>
                <w:rFonts w:ascii="GHEA Mariam" w:hAnsi="GHEA Mariam" w:cs="Arial"/>
                <w:color w:val="000000"/>
                <w:sz w:val="20"/>
                <w:szCs w:val="20"/>
                <w:lang w:val="hy-AM"/>
              </w:rPr>
              <w:br/>
              <w:t>– – քառակուսի կամ ուղղանկյուն լայնա</w:t>
            </w:r>
            <w:r w:rsidR="0001216F">
              <w:rPr>
                <w:rFonts w:ascii="GHEA Mariam" w:hAnsi="GHEA Mariam" w:cs="Arial"/>
                <w:color w:val="000000"/>
                <w:sz w:val="20"/>
                <w:szCs w:val="20"/>
                <w:lang w:val="hy-AM"/>
              </w:rPr>
              <w:t>կան հատույթով</w:t>
            </w:r>
          </w:p>
        </w:tc>
        <w:tc>
          <w:tcPr>
            <w:tcW w:w="2430" w:type="dxa"/>
            <w:shd w:val="clear" w:color="auto" w:fill="auto"/>
            <w:vAlign w:val="center"/>
          </w:tcPr>
          <w:p w14:paraId="4755DCFC" w14:textId="21930CC2"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սև մետաղական քառանկյուն ցինկապատ խողովակներ՝ զոդակարով, պատի հաստությունը մինչև 2մմ</w:t>
            </w:r>
          </w:p>
        </w:tc>
        <w:tc>
          <w:tcPr>
            <w:tcW w:w="990" w:type="dxa"/>
            <w:shd w:val="clear" w:color="auto" w:fill="auto"/>
            <w:noWrap/>
            <w:vAlign w:val="center"/>
          </w:tcPr>
          <w:p w14:paraId="440B9646" w14:textId="3D6D21BB"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0B90D665" w14:textId="7BC9AD8D"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40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980" w:type="dxa"/>
            <w:shd w:val="clear" w:color="auto" w:fill="auto"/>
            <w:noWrap/>
            <w:vAlign w:val="center"/>
          </w:tcPr>
          <w:p w14:paraId="4E7DA7CC" w14:textId="758E0512"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w:t>
            </w:r>
            <w:r w:rsidRPr="00672749">
              <w:rPr>
                <w:rFonts w:ascii="GHEA Mariam" w:hAnsi="GHEA Mariam" w:cs="Arial"/>
                <w:color w:val="000000"/>
                <w:sz w:val="20"/>
                <w:szCs w:val="20"/>
                <w:lang w:val="hy-AM"/>
              </w:rPr>
              <w:lastRenderedPageBreak/>
              <w:t>Արաբիա, Քուվեյթ, Քաթար, Բահրեյն, ԱՄԷ, Օման</w:t>
            </w:r>
          </w:p>
        </w:tc>
        <w:tc>
          <w:tcPr>
            <w:tcW w:w="1980" w:type="dxa"/>
            <w:shd w:val="clear" w:color="auto" w:fill="auto"/>
            <w:vAlign w:val="center"/>
          </w:tcPr>
          <w:p w14:paraId="459B2569" w14:textId="64658C82"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w:t>
            </w:r>
            <w:r w:rsidRPr="00672749">
              <w:rPr>
                <w:rFonts w:ascii="GHEA Mariam" w:hAnsi="GHEA Mariam" w:cs="Arial"/>
                <w:color w:val="000000"/>
                <w:sz w:val="20"/>
                <w:szCs w:val="20"/>
                <w:lang w:val="hy-AM"/>
              </w:rPr>
              <w:lastRenderedPageBreak/>
              <w:t>Արաբիա, Քուվեյթ, Քաթար, Բահրեյն, ԱՄԷ, Օման</w:t>
            </w:r>
          </w:p>
        </w:tc>
        <w:tc>
          <w:tcPr>
            <w:tcW w:w="1440" w:type="dxa"/>
            <w:shd w:val="clear" w:color="auto" w:fill="auto"/>
            <w:vAlign w:val="center"/>
          </w:tcPr>
          <w:p w14:paraId="6BF700FD" w14:textId="23A8B12F"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23</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200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7DEDCD90"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78401BD2" w14:textId="77777777" w:rsidTr="00672749">
        <w:trPr>
          <w:trHeight w:val="134"/>
        </w:trPr>
        <w:tc>
          <w:tcPr>
            <w:tcW w:w="648" w:type="dxa"/>
            <w:noWrap/>
            <w:vAlign w:val="center"/>
          </w:tcPr>
          <w:p w14:paraId="7C6227A8" w14:textId="68B9570A"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7.</w:t>
            </w:r>
          </w:p>
        </w:tc>
        <w:tc>
          <w:tcPr>
            <w:tcW w:w="1530" w:type="dxa"/>
            <w:shd w:val="clear" w:color="auto" w:fill="auto"/>
            <w:noWrap/>
            <w:vAlign w:val="center"/>
          </w:tcPr>
          <w:p w14:paraId="5C98541C" w14:textId="47E73305"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7306619909</w:t>
            </w:r>
          </w:p>
        </w:tc>
        <w:tc>
          <w:tcPr>
            <w:tcW w:w="2682" w:type="dxa"/>
            <w:shd w:val="clear" w:color="auto" w:fill="auto"/>
            <w:vAlign w:val="center"/>
          </w:tcPr>
          <w:p w14:paraId="5ADFAE95" w14:textId="51F3FD1C" w:rsidR="00D50878" w:rsidRPr="00672749" w:rsidRDefault="00D50878" w:rsidP="0001216F">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Այլ խողովակներ, փողակներ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սնամեջ տրամատներ (պրոֆիլներ) (օրինակ` բաց կարով կամ եռակցման, գամած կամ նույնանման եղանակով միացրած)՝ ս</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մետաղներից՝</w:t>
            </w:r>
            <w:r w:rsidRPr="00672749">
              <w:rPr>
                <w:rFonts w:ascii="GHEA Mariam" w:hAnsi="GHEA Mariam" w:cs="Arial"/>
                <w:color w:val="000000"/>
                <w:sz w:val="20"/>
                <w:szCs w:val="20"/>
                <w:lang w:val="hy-AM"/>
              </w:rPr>
              <w:br/>
              <w:t xml:space="preserve">– խողովակներ՝ նավթամուղների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գազամուղների համար՝ </w:t>
            </w:r>
            <w:r w:rsidRPr="00672749">
              <w:rPr>
                <w:rFonts w:ascii="GHEA Mariam" w:hAnsi="GHEA Mariam" w:cs="Arial"/>
                <w:color w:val="000000"/>
                <w:sz w:val="20"/>
                <w:szCs w:val="20"/>
                <w:lang w:val="hy-AM"/>
              </w:rPr>
              <w:br/>
              <w:t>– – – – – այլ</w:t>
            </w:r>
            <w:r w:rsidRPr="00672749">
              <w:rPr>
                <w:rFonts w:ascii="GHEA Mariam" w:hAnsi="GHEA Mariam" w:cs="Arial"/>
                <w:color w:val="000000"/>
                <w:sz w:val="20"/>
                <w:szCs w:val="20"/>
                <w:lang w:val="hy-AM"/>
              </w:rPr>
              <w:br/>
              <w:t xml:space="preserve">– – – – 2 մմ–ից ավելի պատի հաստությամբ՝ </w:t>
            </w:r>
            <w:r w:rsidRPr="00672749">
              <w:rPr>
                <w:rFonts w:ascii="GHEA Mariam" w:hAnsi="GHEA Mariam" w:cs="Arial"/>
                <w:color w:val="000000"/>
                <w:sz w:val="20"/>
                <w:szCs w:val="20"/>
                <w:lang w:val="hy-AM"/>
              </w:rPr>
              <w:br/>
              <w:t>– այլ՝ եռակցման, ոչ կլոր լայնական հատույթով՝</w:t>
            </w:r>
            <w:r w:rsidRPr="00672749">
              <w:rPr>
                <w:rFonts w:ascii="GHEA Mariam" w:hAnsi="GHEA Mariam" w:cs="Arial"/>
                <w:color w:val="000000"/>
                <w:sz w:val="20"/>
                <w:szCs w:val="20"/>
                <w:lang w:val="hy-AM"/>
              </w:rPr>
              <w:br/>
              <w:t>– – քառակուսի կամ ուղղանկյուն լայնական հատույթով</w:t>
            </w:r>
          </w:p>
        </w:tc>
        <w:tc>
          <w:tcPr>
            <w:tcW w:w="2430" w:type="dxa"/>
            <w:shd w:val="clear" w:color="auto" w:fill="auto"/>
            <w:vAlign w:val="center"/>
          </w:tcPr>
          <w:p w14:paraId="52395FFF" w14:textId="184209EB"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սև մետաղական քառանկյուն ցինկապատ խողովակներ՝ զոդակարով, պատի հաստությունը  2 մմ-ից ավել</w:t>
            </w:r>
            <w:r w:rsidR="0001216F">
              <w:rPr>
                <w:rFonts w:ascii="GHEA Mariam" w:hAnsi="GHEA Mariam" w:cs="Arial"/>
                <w:color w:val="000000"/>
                <w:sz w:val="20"/>
                <w:szCs w:val="20"/>
                <w:lang w:val="hy-AM"/>
              </w:rPr>
              <w:t>ի</w:t>
            </w:r>
          </w:p>
        </w:tc>
        <w:tc>
          <w:tcPr>
            <w:tcW w:w="990" w:type="dxa"/>
            <w:shd w:val="clear" w:color="auto" w:fill="auto"/>
            <w:noWrap/>
            <w:vAlign w:val="center"/>
          </w:tcPr>
          <w:p w14:paraId="7E24999E" w14:textId="3BF71EF6"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5D263663" w14:textId="2F58A67C"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980" w:type="dxa"/>
            <w:shd w:val="clear" w:color="auto" w:fill="auto"/>
            <w:noWrap/>
            <w:vAlign w:val="center"/>
          </w:tcPr>
          <w:p w14:paraId="1E0154B3" w14:textId="4386A26E"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w:t>
            </w:r>
            <w:r w:rsidRPr="00672749">
              <w:rPr>
                <w:rFonts w:ascii="GHEA Mariam" w:hAnsi="GHEA Mariam" w:cs="Arial"/>
                <w:color w:val="000000"/>
                <w:sz w:val="20"/>
                <w:szCs w:val="20"/>
                <w:lang w:val="hy-AM"/>
              </w:rPr>
              <w:lastRenderedPageBreak/>
              <w:t>Ֆիլիպիններ, Սինգապուր, Իրան, Սաուդյան Արաբիա, Քուվեյթ, Քաթար, Բահրեյն, ԱՄԷ, Օման</w:t>
            </w:r>
          </w:p>
        </w:tc>
        <w:tc>
          <w:tcPr>
            <w:tcW w:w="1980" w:type="dxa"/>
            <w:shd w:val="clear" w:color="auto" w:fill="auto"/>
            <w:vAlign w:val="center"/>
          </w:tcPr>
          <w:p w14:paraId="341B1D9C" w14:textId="1F122384"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w:t>
            </w:r>
            <w:r w:rsidRPr="00672749">
              <w:rPr>
                <w:rFonts w:ascii="GHEA Mariam" w:hAnsi="GHEA Mariam" w:cs="Arial"/>
                <w:color w:val="000000"/>
                <w:sz w:val="20"/>
                <w:szCs w:val="20"/>
                <w:lang w:val="hy-AM"/>
              </w:rPr>
              <w:lastRenderedPageBreak/>
              <w:t>Ֆիլիպիններ, Սինգապուր, Իրան, Սաուդյան Արաբիա, Քուվեյթ, Քաթար, Բահրեյն, ԱՄԷ, Օման</w:t>
            </w:r>
          </w:p>
        </w:tc>
        <w:tc>
          <w:tcPr>
            <w:tcW w:w="1440" w:type="dxa"/>
            <w:shd w:val="clear" w:color="auto" w:fill="auto"/>
            <w:vAlign w:val="center"/>
          </w:tcPr>
          <w:p w14:paraId="0F4BC78F" w14:textId="01331D8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11</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600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69338347"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43B98FE7" w14:textId="77777777" w:rsidTr="00672749">
        <w:trPr>
          <w:trHeight w:val="134"/>
        </w:trPr>
        <w:tc>
          <w:tcPr>
            <w:tcW w:w="648" w:type="dxa"/>
            <w:noWrap/>
            <w:vAlign w:val="center"/>
          </w:tcPr>
          <w:p w14:paraId="383523B3" w14:textId="0B70736C"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8.</w:t>
            </w:r>
          </w:p>
        </w:tc>
        <w:tc>
          <w:tcPr>
            <w:tcW w:w="1530" w:type="dxa"/>
            <w:shd w:val="clear" w:color="auto" w:fill="auto"/>
            <w:noWrap/>
            <w:vAlign w:val="center"/>
          </w:tcPr>
          <w:p w14:paraId="69A74FC9" w14:textId="0EE08914"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7209902000</w:t>
            </w:r>
          </w:p>
        </w:tc>
        <w:tc>
          <w:tcPr>
            <w:tcW w:w="2682" w:type="dxa"/>
            <w:shd w:val="clear" w:color="auto" w:fill="auto"/>
            <w:vAlign w:val="center"/>
          </w:tcPr>
          <w:p w14:paraId="52ACAFFB" w14:textId="1E7B8ABA"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Երկաթից կամ չլեգիրված պողպատից հարթ գլանվածք՝ 600 մմ կամ ավելի լայնությամբ, սառնագլոցված (սառը վիճակում շրջասեղմված), չերեսապատված, առանց գալվանական կամ այլ </w:t>
            </w:r>
            <w:r w:rsidR="0001216F">
              <w:rPr>
                <w:rFonts w:ascii="GHEA Mariam" w:hAnsi="GHEA Mariam" w:cs="Arial"/>
                <w:color w:val="000000"/>
                <w:sz w:val="20"/>
                <w:szCs w:val="20"/>
                <w:lang w:val="hy-AM"/>
              </w:rPr>
              <w:t xml:space="preserve">ծածկույթի՝ </w:t>
            </w:r>
            <w:r w:rsidR="0001216F">
              <w:rPr>
                <w:rFonts w:ascii="GHEA Mariam" w:hAnsi="GHEA Mariam" w:cs="Arial"/>
                <w:color w:val="000000"/>
                <w:sz w:val="20"/>
                <w:szCs w:val="20"/>
                <w:lang w:val="hy-AM"/>
              </w:rPr>
              <w:br/>
              <w:t xml:space="preserve">– – ծակոտած, </w:t>
            </w:r>
            <w:r w:rsidR="0001216F">
              <w:rPr>
                <w:rFonts w:ascii="GHEA Mariam" w:hAnsi="GHEA Mariam" w:cs="Arial"/>
                <w:color w:val="000000"/>
                <w:sz w:val="20"/>
                <w:szCs w:val="20"/>
                <w:lang w:val="hy-AM"/>
              </w:rPr>
              <w:br/>
              <w:t>– այլ</w:t>
            </w:r>
          </w:p>
        </w:tc>
        <w:tc>
          <w:tcPr>
            <w:tcW w:w="2430" w:type="dxa"/>
            <w:shd w:val="clear" w:color="auto" w:fill="auto"/>
            <w:vAlign w:val="center"/>
          </w:tcPr>
          <w:p w14:paraId="45E8017B" w14:textId="287ED78C"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Երկաթից կամ չլեգիրված պողպատից ծակոտած հարթ գլանվածք</w:t>
            </w:r>
          </w:p>
        </w:tc>
        <w:tc>
          <w:tcPr>
            <w:tcW w:w="990" w:type="dxa"/>
            <w:shd w:val="clear" w:color="auto" w:fill="auto"/>
            <w:noWrap/>
            <w:vAlign w:val="center"/>
          </w:tcPr>
          <w:p w14:paraId="708DA898" w14:textId="251FE523"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0589B20E" w14:textId="718DE51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980" w:type="dxa"/>
            <w:shd w:val="clear" w:color="auto" w:fill="auto"/>
            <w:noWrap/>
            <w:vAlign w:val="center"/>
          </w:tcPr>
          <w:p w14:paraId="0E8066AE" w14:textId="28A394D6"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w:t>
            </w:r>
            <w:r w:rsidRPr="00672749">
              <w:rPr>
                <w:rFonts w:ascii="GHEA Mariam" w:hAnsi="GHEA Mariam" w:cs="Arial"/>
                <w:color w:val="000000"/>
                <w:sz w:val="20"/>
                <w:szCs w:val="20"/>
                <w:lang w:val="hy-AM"/>
              </w:rPr>
              <w:lastRenderedPageBreak/>
              <w:t>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6EEFDF66" w14:textId="26919582"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w:t>
            </w:r>
            <w:r w:rsidRPr="00672749">
              <w:rPr>
                <w:rFonts w:ascii="GHEA Mariam" w:hAnsi="GHEA Mariam" w:cs="Arial"/>
                <w:color w:val="000000"/>
                <w:sz w:val="20"/>
                <w:szCs w:val="20"/>
                <w:lang w:val="hy-AM"/>
              </w:rPr>
              <w:lastRenderedPageBreak/>
              <w:t>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035A431F" w14:textId="707C7E16"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11</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600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38CDA180"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5D6AAD3B" w14:textId="77777777" w:rsidTr="00672749">
        <w:trPr>
          <w:trHeight w:val="134"/>
        </w:trPr>
        <w:tc>
          <w:tcPr>
            <w:tcW w:w="648" w:type="dxa"/>
            <w:noWrap/>
            <w:vAlign w:val="center"/>
          </w:tcPr>
          <w:p w14:paraId="309B75F1" w14:textId="0ADF42BE"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9.</w:t>
            </w:r>
          </w:p>
        </w:tc>
        <w:tc>
          <w:tcPr>
            <w:tcW w:w="1530" w:type="dxa"/>
            <w:shd w:val="clear" w:color="auto" w:fill="auto"/>
            <w:noWrap/>
            <w:vAlign w:val="center"/>
          </w:tcPr>
          <w:p w14:paraId="57086A74" w14:textId="5A3F9230"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6810190009</w:t>
            </w:r>
          </w:p>
        </w:tc>
        <w:tc>
          <w:tcPr>
            <w:tcW w:w="2682" w:type="dxa"/>
            <w:shd w:val="clear" w:color="auto" w:fill="auto"/>
            <w:vAlign w:val="center"/>
          </w:tcPr>
          <w:p w14:paraId="78E8BE0D" w14:textId="1AEC4319"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Ցեմենտից, բետոնից կամ արհեստական քարից արտադրատեսակներ՝ չամրանավորած կամ ամրանավորած. </w:t>
            </w:r>
            <w:r w:rsidRPr="00672749">
              <w:rPr>
                <w:rFonts w:ascii="GHEA Mariam" w:hAnsi="GHEA Mariam" w:cs="Arial"/>
                <w:color w:val="000000"/>
                <w:sz w:val="20"/>
                <w:szCs w:val="20"/>
                <w:lang w:val="hy-AM"/>
              </w:rPr>
              <w:br/>
            </w:r>
            <w:r w:rsidR="0001216F">
              <w:rPr>
                <w:rFonts w:ascii="GHEA Mariam" w:hAnsi="GHEA Mariam" w:cs="Arial"/>
                <w:color w:val="000000"/>
                <w:sz w:val="20"/>
                <w:szCs w:val="20"/>
              </w:rPr>
              <w:t>– այլ արտադրատեսակներ</w:t>
            </w:r>
          </w:p>
        </w:tc>
        <w:tc>
          <w:tcPr>
            <w:tcW w:w="2430" w:type="dxa"/>
            <w:shd w:val="clear" w:color="auto" w:fill="auto"/>
            <w:vAlign w:val="center"/>
          </w:tcPr>
          <w:p w14:paraId="13CFF7BB" w14:textId="6D64D5EE"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Սեղանի երեսամասեր արհեստական քարից</w:t>
            </w:r>
          </w:p>
        </w:tc>
        <w:tc>
          <w:tcPr>
            <w:tcW w:w="990" w:type="dxa"/>
            <w:shd w:val="clear" w:color="auto" w:fill="auto"/>
            <w:noWrap/>
            <w:vAlign w:val="center"/>
          </w:tcPr>
          <w:p w14:paraId="2C5F6FEA" w14:textId="506FFA81"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64553993" w14:textId="27DF867D"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50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980" w:type="dxa"/>
            <w:shd w:val="clear" w:color="auto" w:fill="auto"/>
            <w:noWrap/>
            <w:vAlign w:val="center"/>
          </w:tcPr>
          <w:p w14:paraId="348EA6E0" w14:textId="17493E22"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w:t>
            </w:r>
            <w:r w:rsidRPr="00672749">
              <w:rPr>
                <w:rFonts w:ascii="GHEA Mariam" w:hAnsi="GHEA Mariam" w:cs="Arial"/>
                <w:color w:val="000000"/>
                <w:sz w:val="20"/>
                <w:szCs w:val="20"/>
                <w:lang w:val="hy-AM"/>
              </w:rPr>
              <w:lastRenderedPageBreak/>
              <w:t>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5FA4BD7C" w14:textId="6FE15B6A"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w:t>
            </w:r>
            <w:r w:rsidRPr="00672749">
              <w:rPr>
                <w:rFonts w:ascii="GHEA Mariam" w:hAnsi="GHEA Mariam" w:cs="Arial"/>
                <w:color w:val="000000"/>
                <w:sz w:val="20"/>
                <w:szCs w:val="20"/>
                <w:lang w:val="hy-AM"/>
              </w:rPr>
              <w:lastRenderedPageBreak/>
              <w:t>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4E061D48" w14:textId="157CC22D"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42</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5B9E27D3"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746B26F4" w14:textId="77777777" w:rsidTr="00672749">
        <w:trPr>
          <w:trHeight w:val="134"/>
        </w:trPr>
        <w:tc>
          <w:tcPr>
            <w:tcW w:w="648" w:type="dxa"/>
            <w:noWrap/>
            <w:vAlign w:val="center"/>
          </w:tcPr>
          <w:p w14:paraId="41E56E53" w14:textId="4888634F"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10.</w:t>
            </w:r>
          </w:p>
        </w:tc>
        <w:tc>
          <w:tcPr>
            <w:tcW w:w="1530" w:type="dxa"/>
            <w:shd w:val="clear" w:color="auto" w:fill="auto"/>
            <w:noWrap/>
            <w:vAlign w:val="center"/>
          </w:tcPr>
          <w:p w14:paraId="19C646AA" w14:textId="4ECCB58D"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3921904300</w:t>
            </w:r>
          </w:p>
        </w:tc>
        <w:tc>
          <w:tcPr>
            <w:tcW w:w="2682" w:type="dxa"/>
            <w:shd w:val="clear" w:color="auto" w:fill="auto"/>
            <w:vAlign w:val="center"/>
          </w:tcPr>
          <w:p w14:paraId="6691996F" w14:textId="13A23A8E"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Սալիկներ, թերթեր, թաղանթ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շերտեր կամ ժապավեններ պլաստմասսայից՝ այլ. </w:t>
            </w:r>
            <w:r w:rsidRPr="00672749">
              <w:rPr>
                <w:rFonts w:ascii="GHEA Mariam" w:hAnsi="GHEA Mariam" w:cs="Arial"/>
                <w:color w:val="000000"/>
                <w:sz w:val="20"/>
                <w:szCs w:val="20"/>
                <w:lang w:val="hy-AM"/>
              </w:rPr>
              <w:br/>
            </w:r>
            <w:r w:rsidRPr="00D33D09">
              <w:rPr>
                <w:rFonts w:ascii="GHEA Mariam" w:hAnsi="GHEA Mariam" w:cs="Arial"/>
                <w:color w:val="000000"/>
                <w:sz w:val="20"/>
                <w:szCs w:val="20"/>
                <w:lang w:val="hy-AM"/>
              </w:rPr>
              <w:t>– – – – – այլ</w:t>
            </w:r>
          </w:p>
        </w:tc>
        <w:tc>
          <w:tcPr>
            <w:tcW w:w="2430" w:type="dxa"/>
            <w:shd w:val="clear" w:color="auto" w:fill="auto"/>
            <w:vAlign w:val="center"/>
          </w:tcPr>
          <w:p w14:paraId="7AB82192" w14:textId="20248798"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Թերթեր ամինո ալդեգիդային խեժերից՝ բազմաշերտ</w:t>
            </w:r>
          </w:p>
        </w:tc>
        <w:tc>
          <w:tcPr>
            <w:tcW w:w="990" w:type="dxa"/>
            <w:shd w:val="clear" w:color="auto" w:fill="auto"/>
            <w:noWrap/>
            <w:vAlign w:val="center"/>
          </w:tcPr>
          <w:p w14:paraId="04ECCD9C" w14:textId="14DE7AB4"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0B989EFC" w14:textId="0E1B56F1"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1</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080</w:t>
            </w:r>
          </w:p>
        </w:tc>
        <w:tc>
          <w:tcPr>
            <w:tcW w:w="1980" w:type="dxa"/>
            <w:shd w:val="clear" w:color="auto" w:fill="auto"/>
            <w:noWrap/>
            <w:vAlign w:val="center"/>
          </w:tcPr>
          <w:p w14:paraId="7917DDB2" w14:textId="064F4BC5"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w:t>
            </w:r>
            <w:r w:rsidRPr="00672749">
              <w:rPr>
                <w:rFonts w:ascii="GHEA Mariam" w:hAnsi="GHEA Mariam" w:cs="Arial"/>
                <w:color w:val="000000"/>
                <w:sz w:val="20"/>
                <w:szCs w:val="20"/>
                <w:lang w:val="hy-AM"/>
              </w:rPr>
              <w:lastRenderedPageBreak/>
              <w:t>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23A0DFB1" w14:textId="2B1A812F"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w:t>
            </w:r>
            <w:r w:rsidRPr="00672749">
              <w:rPr>
                <w:rFonts w:ascii="GHEA Mariam" w:hAnsi="GHEA Mariam" w:cs="Arial"/>
                <w:color w:val="000000"/>
                <w:sz w:val="20"/>
                <w:szCs w:val="20"/>
                <w:lang w:val="hy-AM"/>
              </w:rPr>
              <w:lastRenderedPageBreak/>
              <w:t>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6DB23DAC" w14:textId="21DE29BE"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5</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040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69F4EE69"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3E0F8B33" w14:textId="77777777" w:rsidTr="00672749">
        <w:trPr>
          <w:trHeight w:val="134"/>
        </w:trPr>
        <w:tc>
          <w:tcPr>
            <w:tcW w:w="648" w:type="dxa"/>
            <w:noWrap/>
            <w:vAlign w:val="center"/>
          </w:tcPr>
          <w:p w14:paraId="69F4354A" w14:textId="0F3430E0"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11.</w:t>
            </w:r>
          </w:p>
        </w:tc>
        <w:tc>
          <w:tcPr>
            <w:tcW w:w="1530" w:type="dxa"/>
            <w:shd w:val="clear" w:color="auto" w:fill="auto"/>
            <w:noWrap/>
            <w:vAlign w:val="center"/>
          </w:tcPr>
          <w:p w14:paraId="58AD4FD8" w14:textId="2A6E9CE1"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3506990000</w:t>
            </w:r>
          </w:p>
        </w:tc>
        <w:tc>
          <w:tcPr>
            <w:tcW w:w="2682" w:type="dxa"/>
            <w:shd w:val="clear" w:color="auto" w:fill="auto"/>
            <w:vAlign w:val="center"/>
          </w:tcPr>
          <w:p w14:paraId="0BDCE3E5" w14:textId="7382D0A1"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Պատրաստի սոսինձներ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այլ պատրաստի հարակցանյութեր՝ այլ տեղում չնշված կամ չներառված. Որպես սոսինձներ կամ հարակցանյութեր օգտագործվելու համար պիտանի, մանրածախ վաճառքի համար որպես սոսինձներ կամ հարակցանյութեր բաժնեծրարված, 1 կգ-ից ոչ ավելի զուտ զանգված ունեցող արտադրանք. </w:t>
            </w:r>
            <w:r w:rsidRPr="00672749">
              <w:rPr>
                <w:rFonts w:ascii="GHEA Mariam" w:hAnsi="GHEA Mariam" w:cs="Arial"/>
                <w:color w:val="000000"/>
                <w:sz w:val="20"/>
                <w:szCs w:val="20"/>
                <w:lang w:val="hy-AM"/>
              </w:rPr>
              <w:br/>
            </w:r>
            <w:r w:rsidR="0001216F">
              <w:rPr>
                <w:rFonts w:ascii="GHEA Mariam" w:hAnsi="GHEA Mariam" w:cs="Arial"/>
                <w:color w:val="000000"/>
                <w:sz w:val="20"/>
                <w:szCs w:val="20"/>
              </w:rPr>
              <w:t>– – այլ</w:t>
            </w:r>
          </w:p>
        </w:tc>
        <w:tc>
          <w:tcPr>
            <w:tcW w:w="2430" w:type="dxa"/>
            <w:shd w:val="clear" w:color="auto" w:fill="auto"/>
            <w:vAlign w:val="center"/>
          </w:tcPr>
          <w:p w14:paraId="341F742D" w14:textId="625C8119"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Պատրաստի սոսինձներ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այլ պատրաստի հարակցանյութեր</w:t>
            </w:r>
          </w:p>
        </w:tc>
        <w:tc>
          <w:tcPr>
            <w:tcW w:w="990" w:type="dxa"/>
            <w:shd w:val="clear" w:color="auto" w:fill="auto"/>
            <w:noWrap/>
            <w:vAlign w:val="center"/>
          </w:tcPr>
          <w:p w14:paraId="35B8ADBA" w14:textId="183B0DC7"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08ED8813" w14:textId="25F8D6C2"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200</w:t>
            </w:r>
          </w:p>
        </w:tc>
        <w:tc>
          <w:tcPr>
            <w:tcW w:w="1980" w:type="dxa"/>
            <w:shd w:val="clear" w:color="auto" w:fill="auto"/>
            <w:noWrap/>
            <w:vAlign w:val="center"/>
          </w:tcPr>
          <w:p w14:paraId="1B89E9AA" w14:textId="1C1FD3EE"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w:t>
            </w:r>
            <w:r w:rsidRPr="00672749">
              <w:rPr>
                <w:rFonts w:ascii="GHEA Mariam" w:hAnsi="GHEA Mariam" w:cs="Arial"/>
                <w:color w:val="000000"/>
                <w:sz w:val="20"/>
                <w:szCs w:val="20"/>
                <w:lang w:val="hy-AM"/>
              </w:rPr>
              <w:lastRenderedPageBreak/>
              <w:t>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14D5F168" w14:textId="0C120EAE"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w:t>
            </w:r>
            <w:r w:rsidRPr="00672749">
              <w:rPr>
                <w:rFonts w:ascii="GHEA Mariam" w:hAnsi="GHEA Mariam" w:cs="Arial"/>
                <w:color w:val="000000"/>
                <w:sz w:val="20"/>
                <w:szCs w:val="20"/>
                <w:lang w:val="hy-AM"/>
              </w:rPr>
              <w:lastRenderedPageBreak/>
              <w:t>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6E9AE3AB" w14:textId="3E8D56FF"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840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471CFC80"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5E12E5FE" w14:textId="77777777" w:rsidTr="00672749">
        <w:trPr>
          <w:trHeight w:val="134"/>
        </w:trPr>
        <w:tc>
          <w:tcPr>
            <w:tcW w:w="648" w:type="dxa"/>
            <w:noWrap/>
            <w:vAlign w:val="center"/>
          </w:tcPr>
          <w:p w14:paraId="06F1DD7A" w14:textId="1296111F"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12.</w:t>
            </w:r>
          </w:p>
        </w:tc>
        <w:tc>
          <w:tcPr>
            <w:tcW w:w="1530" w:type="dxa"/>
            <w:shd w:val="clear" w:color="auto" w:fill="auto"/>
            <w:noWrap/>
            <w:vAlign w:val="center"/>
          </w:tcPr>
          <w:p w14:paraId="07CA4F24" w14:textId="25C5B798"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7604299000</w:t>
            </w:r>
          </w:p>
        </w:tc>
        <w:tc>
          <w:tcPr>
            <w:tcW w:w="2682" w:type="dxa"/>
            <w:shd w:val="clear" w:color="auto" w:fill="auto"/>
            <w:vAlign w:val="center"/>
          </w:tcPr>
          <w:p w14:paraId="774AC5EE" w14:textId="6E89D4FA"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Ալյումինե ձողեր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պրոֆիլ</w:t>
            </w:r>
            <w:r w:rsidR="0001216F">
              <w:rPr>
                <w:rFonts w:ascii="GHEA Mariam" w:hAnsi="GHEA Mariam" w:cs="Arial"/>
                <w:color w:val="000000"/>
                <w:sz w:val="20"/>
                <w:szCs w:val="20"/>
                <w:lang w:val="hy-AM"/>
              </w:rPr>
              <w:t xml:space="preserve">ներ՝ </w:t>
            </w:r>
            <w:r w:rsidR="0001216F">
              <w:rPr>
                <w:rFonts w:ascii="GHEA Mariam" w:hAnsi="GHEA Mariam" w:cs="Arial"/>
                <w:color w:val="000000"/>
                <w:sz w:val="20"/>
                <w:szCs w:val="20"/>
                <w:lang w:val="hy-AM"/>
              </w:rPr>
              <w:br/>
              <w:t xml:space="preserve">– – – պրոֆիլներ, </w:t>
            </w:r>
            <w:r w:rsidR="0001216F">
              <w:rPr>
                <w:rFonts w:ascii="GHEA Mariam" w:hAnsi="GHEA Mariam" w:cs="Arial"/>
                <w:color w:val="000000"/>
                <w:sz w:val="20"/>
                <w:szCs w:val="20"/>
                <w:lang w:val="hy-AM"/>
              </w:rPr>
              <w:br/>
              <w:t>– – այլ</w:t>
            </w:r>
          </w:p>
        </w:tc>
        <w:tc>
          <w:tcPr>
            <w:tcW w:w="2430" w:type="dxa"/>
            <w:shd w:val="clear" w:color="auto" w:fill="auto"/>
            <w:vAlign w:val="center"/>
          </w:tcPr>
          <w:p w14:paraId="0A9841F6" w14:textId="4CCF03FE"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 xml:space="preserve">Ալյումինե ձողեր </w:t>
            </w:r>
            <w:r w:rsidR="00D33D09">
              <w:rPr>
                <w:rFonts w:ascii="GHEA Mariam" w:hAnsi="GHEA Mariam" w:cs="Arial"/>
                <w:color w:val="000000"/>
                <w:sz w:val="20"/>
                <w:szCs w:val="20"/>
              </w:rPr>
              <w:t>և</w:t>
            </w:r>
            <w:r w:rsidRPr="00672749">
              <w:rPr>
                <w:rFonts w:ascii="GHEA Mariam" w:hAnsi="GHEA Mariam" w:cs="Arial"/>
                <w:color w:val="000000"/>
                <w:sz w:val="20"/>
                <w:szCs w:val="20"/>
              </w:rPr>
              <w:t xml:space="preserve"> պրոֆիլներ</w:t>
            </w:r>
          </w:p>
        </w:tc>
        <w:tc>
          <w:tcPr>
            <w:tcW w:w="990" w:type="dxa"/>
            <w:shd w:val="clear" w:color="auto" w:fill="auto"/>
            <w:noWrap/>
            <w:vAlign w:val="center"/>
          </w:tcPr>
          <w:p w14:paraId="0E272FA5" w14:textId="54BE80C5"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105B860A" w14:textId="0DEC6820"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400</w:t>
            </w:r>
          </w:p>
        </w:tc>
        <w:tc>
          <w:tcPr>
            <w:tcW w:w="1980" w:type="dxa"/>
            <w:shd w:val="clear" w:color="auto" w:fill="auto"/>
            <w:noWrap/>
            <w:vAlign w:val="center"/>
          </w:tcPr>
          <w:p w14:paraId="2231F0D8" w14:textId="737F1580"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w:t>
            </w:r>
            <w:r w:rsidRPr="00672749">
              <w:rPr>
                <w:rFonts w:ascii="GHEA Mariam" w:hAnsi="GHEA Mariam" w:cs="Arial"/>
                <w:color w:val="000000"/>
                <w:sz w:val="20"/>
                <w:szCs w:val="20"/>
                <w:lang w:val="hy-AM"/>
              </w:rPr>
              <w:lastRenderedPageBreak/>
              <w:t>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70F165AF" w14:textId="6D68BFD1"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w:t>
            </w:r>
            <w:r w:rsidRPr="00672749">
              <w:rPr>
                <w:rFonts w:ascii="GHEA Mariam" w:hAnsi="GHEA Mariam" w:cs="Arial"/>
                <w:color w:val="000000"/>
                <w:sz w:val="20"/>
                <w:szCs w:val="20"/>
                <w:lang w:val="hy-AM"/>
              </w:rPr>
              <w:lastRenderedPageBreak/>
              <w:t>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77D6D4E5" w14:textId="0751311C"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1</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600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07B24BCF"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0D72DC49" w14:textId="77777777" w:rsidTr="00672749">
        <w:trPr>
          <w:trHeight w:val="134"/>
        </w:trPr>
        <w:tc>
          <w:tcPr>
            <w:tcW w:w="648" w:type="dxa"/>
            <w:noWrap/>
            <w:vAlign w:val="center"/>
          </w:tcPr>
          <w:p w14:paraId="5421D29C" w14:textId="1B75F589"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13.</w:t>
            </w:r>
          </w:p>
        </w:tc>
        <w:tc>
          <w:tcPr>
            <w:tcW w:w="1530" w:type="dxa"/>
            <w:shd w:val="clear" w:color="auto" w:fill="auto"/>
            <w:noWrap/>
            <w:vAlign w:val="center"/>
          </w:tcPr>
          <w:p w14:paraId="30999286" w14:textId="4B80B47A"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4407919009</w:t>
            </w:r>
          </w:p>
        </w:tc>
        <w:tc>
          <w:tcPr>
            <w:tcW w:w="2682" w:type="dxa"/>
            <w:shd w:val="clear" w:color="auto" w:fill="auto"/>
            <w:vAlign w:val="center"/>
          </w:tcPr>
          <w:p w14:paraId="0E96EF15" w14:textId="38BC77BA" w:rsidR="00D50878" w:rsidRPr="00672749" w:rsidRDefault="00D50878" w:rsidP="0001216F">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Անտառանյութեր՝ երկայնակի սղոցմամբ կամ ճեղքմամբ, ռանդմամբ կամ կեղ</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ահանմամբ ստացված, ռանդմամբ, հղկմամբ մշակված կամ չմշակված, ճակատային միացումներով կամ առանց դրանց, 6 մմ-ից </w:t>
            </w:r>
            <w:r w:rsidRPr="00672749">
              <w:rPr>
                <w:rFonts w:ascii="GHEA Mariam" w:hAnsi="GHEA Mariam" w:cs="Arial"/>
                <w:color w:val="000000"/>
                <w:sz w:val="20"/>
                <w:szCs w:val="20"/>
                <w:lang w:val="hy-AM"/>
              </w:rPr>
              <w:lastRenderedPageBreak/>
              <w:t xml:space="preserve">ավելի հաստությամբ՝ </w:t>
            </w:r>
            <w:r w:rsidRPr="00672749">
              <w:rPr>
                <w:rFonts w:ascii="GHEA Mariam" w:hAnsi="GHEA Mariam" w:cs="Arial"/>
                <w:color w:val="000000"/>
                <w:sz w:val="20"/>
                <w:szCs w:val="20"/>
                <w:lang w:val="hy-AM"/>
              </w:rPr>
              <w:br/>
              <w:t>– – – – այլ</w:t>
            </w:r>
            <w:r w:rsidRPr="00672749">
              <w:rPr>
                <w:rFonts w:ascii="GHEA Mariam" w:hAnsi="GHEA Mariam" w:cs="Arial"/>
                <w:color w:val="000000"/>
                <w:sz w:val="20"/>
                <w:szCs w:val="20"/>
                <w:lang w:val="hy-AM"/>
              </w:rPr>
              <w:br/>
              <w:t>– – կաղնուց (Quercus sрр.)</w:t>
            </w:r>
          </w:p>
        </w:tc>
        <w:tc>
          <w:tcPr>
            <w:tcW w:w="2430" w:type="dxa"/>
            <w:shd w:val="clear" w:color="auto" w:fill="auto"/>
            <w:vAlign w:val="center"/>
          </w:tcPr>
          <w:p w14:paraId="4F5EA848" w14:textId="16BA84D2"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Անտառանյութեր կաղնուց՝ երկայնակի սղոցմամբ կամ ճեղքմամբ, ռանդմամբ կամ կեղ</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ահանմամբ ստացված, ռանդմամբ, հղկմամբ մշակված կամ չմշակված, ճակատային միացումներով կամ առանց դրանց</w:t>
            </w:r>
          </w:p>
        </w:tc>
        <w:tc>
          <w:tcPr>
            <w:tcW w:w="990" w:type="dxa"/>
            <w:shd w:val="clear" w:color="auto" w:fill="auto"/>
            <w:noWrap/>
            <w:vAlign w:val="center"/>
          </w:tcPr>
          <w:p w14:paraId="7D6AC013" w14:textId="15822E0E"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մ³</w:t>
            </w:r>
          </w:p>
        </w:tc>
        <w:tc>
          <w:tcPr>
            <w:tcW w:w="1170" w:type="dxa"/>
            <w:shd w:val="clear" w:color="auto" w:fill="auto"/>
            <w:noWrap/>
            <w:vAlign w:val="center"/>
          </w:tcPr>
          <w:p w14:paraId="035784A7" w14:textId="3CAB0E3E"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4</w:t>
            </w:r>
          </w:p>
        </w:tc>
        <w:tc>
          <w:tcPr>
            <w:tcW w:w="1980" w:type="dxa"/>
            <w:shd w:val="clear" w:color="auto" w:fill="auto"/>
            <w:noWrap/>
            <w:vAlign w:val="center"/>
          </w:tcPr>
          <w:p w14:paraId="4F88B5F0" w14:textId="74219288"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w:t>
            </w:r>
            <w:r w:rsidRPr="00672749">
              <w:rPr>
                <w:rFonts w:ascii="GHEA Mariam" w:hAnsi="GHEA Mariam" w:cs="Arial"/>
                <w:color w:val="000000"/>
                <w:sz w:val="20"/>
                <w:szCs w:val="20"/>
                <w:lang w:val="hy-AM"/>
              </w:rPr>
              <w:lastRenderedPageBreak/>
              <w:t>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4AB885AA" w14:textId="46FF6491"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w:t>
            </w:r>
            <w:r w:rsidRPr="00672749">
              <w:rPr>
                <w:rFonts w:ascii="GHEA Mariam" w:hAnsi="GHEA Mariam" w:cs="Arial"/>
                <w:color w:val="000000"/>
                <w:sz w:val="20"/>
                <w:szCs w:val="20"/>
                <w:lang w:val="hy-AM"/>
              </w:rPr>
              <w:lastRenderedPageBreak/>
              <w:t>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23EC9D8E" w14:textId="699FA66B"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6</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47651F69"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2AA4B9CA" w14:textId="77777777" w:rsidTr="00672749">
        <w:trPr>
          <w:trHeight w:val="134"/>
        </w:trPr>
        <w:tc>
          <w:tcPr>
            <w:tcW w:w="648" w:type="dxa"/>
            <w:noWrap/>
            <w:vAlign w:val="center"/>
          </w:tcPr>
          <w:p w14:paraId="635ED6CC" w14:textId="02EF5FA1"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14.</w:t>
            </w:r>
          </w:p>
        </w:tc>
        <w:tc>
          <w:tcPr>
            <w:tcW w:w="1530" w:type="dxa"/>
            <w:shd w:val="clear" w:color="auto" w:fill="auto"/>
            <w:noWrap/>
            <w:vAlign w:val="center"/>
          </w:tcPr>
          <w:p w14:paraId="48634B97" w14:textId="18D6DCF0"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4407959909</w:t>
            </w:r>
          </w:p>
        </w:tc>
        <w:tc>
          <w:tcPr>
            <w:tcW w:w="2682" w:type="dxa"/>
            <w:shd w:val="clear" w:color="auto" w:fill="auto"/>
            <w:vAlign w:val="center"/>
          </w:tcPr>
          <w:p w14:paraId="2457C6E2" w14:textId="7C073F43"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Անտառանյութեր՝ երկայնակի սղոցմամբ կամ ճեղքմամբ, ռանդմամբ կամ կեղ</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ահանմամբ ստացված, ռանդմամբ, հղկմամբ մշակված կամ </w:t>
            </w:r>
            <w:r w:rsidRPr="00672749">
              <w:rPr>
                <w:rFonts w:ascii="GHEA Mariam" w:hAnsi="GHEA Mariam" w:cs="Arial"/>
                <w:color w:val="000000"/>
                <w:sz w:val="20"/>
                <w:szCs w:val="20"/>
                <w:lang w:val="hy-AM"/>
              </w:rPr>
              <w:lastRenderedPageBreak/>
              <w:t xml:space="preserve">չմշակված, ճակատային միացումներով կամ առանց դրանց, 6 մմ-ից ավելի հաստությամբ՝ </w:t>
            </w:r>
            <w:r w:rsidRPr="00672749">
              <w:rPr>
                <w:rFonts w:ascii="GHEA Mariam" w:hAnsi="GHEA Mariam" w:cs="Arial"/>
                <w:color w:val="000000"/>
                <w:sz w:val="20"/>
                <w:szCs w:val="20"/>
                <w:lang w:val="hy-AM"/>
              </w:rPr>
              <w:br/>
              <w:t>– – – – այլ</w:t>
            </w:r>
            <w:r w:rsidR="0001216F">
              <w:rPr>
                <w:rFonts w:ascii="GHEA Mariam" w:hAnsi="GHEA Mariam" w:cs="Arial"/>
                <w:color w:val="000000"/>
                <w:sz w:val="20"/>
                <w:szCs w:val="20"/>
                <w:lang w:val="hy-AM"/>
              </w:rPr>
              <w:t xml:space="preserve">, </w:t>
            </w:r>
            <w:r w:rsidR="0001216F">
              <w:rPr>
                <w:rFonts w:ascii="GHEA Mariam" w:hAnsi="GHEA Mariam" w:cs="Arial"/>
                <w:color w:val="000000"/>
                <w:sz w:val="20"/>
                <w:szCs w:val="20"/>
                <w:lang w:val="hy-AM"/>
              </w:rPr>
              <w:br/>
              <w:t>– – հացենուց (Fraxinus spp.)</w:t>
            </w:r>
          </w:p>
        </w:tc>
        <w:tc>
          <w:tcPr>
            <w:tcW w:w="2430" w:type="dxa"/>
            <w:shd w:val="clear" w:color="auto" w:fill="auto"/>
            <w:vAlign w:val="center"/>
          </w:tcPr>
          <w:p w14:paraId="56759C93" w14:textId="6989ECB2"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Անտառանյութեր հացենուց՝ երկայնակի սղոցմամբ կամ ճեղքմամբ, ռանդմամբ կամ կեղ</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ահանմամբ ստացված, ռանդմամբ, հղկմամբ մշակված կամ </w:t>
            </w:r>
            <w:r w:rsidRPr="00672749">
              <w:rPr>
                <w:rFonts w:ascii="GHEA Mariam" w:hAnsi="GHEA Mariam" w:cs="Arial"/>
                <w:color w:val="000000"/>
                <w:sz w:val="20"/>
                <w:szCs w:val="20"/>
                <w:lang w:val="hy-AM"/>
              </w:rPr>
              <w:lastRenderedPageBreak/>
              <w:t>չմշակված, ճակատային միացումներով կամ առանց դրանց</w:t>
            </w:r>
          </w:p>
        </w:tc>
        <w:tc>
          <w:tcPr>
            <w:tcW w:w="990" w:type="dxa"/>
            <w:shd w:val="clear" w:color="auto" w:fill="auto"/>
            <w:noWrap/>
            <w:vAlign w:val="center"/>
          </w:tcPr>
          <w:p w14:paraId="79049063" w14:textId="5BF84A89"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lastRenderedPageBreak/>
              <w:t>մ³</w:t>
            </w:r>
          </w:p>
        </w:tc>
        <w:tc>
          <w:tcPr>
            <w:tcW w:w="1170" w:type="dxa"/>
            <w:shd w:val="clear" w:color="auto" w:fill="auto"/>
            <w:noWrap/>
            <w:vAlign w:val="center"/>
          </w:tcPr>
          <w:p w14:paraId="3F240FC4" w14:textId="0941E6F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w:t>
            </w:r>
          </w:p>
        </w:tc>
        <w:tc>
          <w:tcPr>
            <w:tcW w:w="1980" w:type="dxa"/>
            <w:shd w:val="clear" w:color="auto" w:fill="auto"/>
            <w:noWrap/>
            <w:vAlign w:val="center"/>
          </w:tcPr>
          <w:p w14:paraId="657D97F6" w14:textId="25FF20AE"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w:t>
            </w:r>
            <w:r w:rsidRPr="00672749">
              <w:rPr>
                <w:rFonts w:ascii="GHEA Mariam" w:hAnsi="GHEA Mariam" w:cs="Arial"/>
                <w:color w:val="000000"/>
                <w:sz w:val="20"/>
                <w:szCs w:val="20"/>
                <w:lang w:val="hy-AM"/>
              </w:rPr>
              <w:lastRenderedPageBreak/>
              <w:t>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1E3B9654" w14:textId="47958508"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w:t>
            </w:r>
            <w:r w:rsidRPr="00672749">
              <w:rPr>
                <w:rFonts w:ascii="GHEA Mariam" w:hAnsi="GHEA Mariam" w:cs="Arial"/>
                <w:color w:val="000000"/>
                <w:sz w:val="20"/>
                <w:szCs w:val="20"/>
                <w:lang w:val="hy-AM"/>
              </w:rPr>
              <w:lastRenderedPageBreak/>
              <w:t>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6F02E5CF" w14:textId="133541CF"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2</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400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5D373979"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3D9B9433" w14:textId="77777777" w:rsidTr="00672749">
        <w:trPr>
          <w:trHeight w:val="134"/>
        </w:trPr>
        <w:tc>
          <w:tcPr>
            <w:tcW w:w="648" w:type="dxa"/>
            <w:noWrap/>
            <w:vAlign w:val="center"/>
          </w:tcPr>
          <w:p w14:paraId="0071C574" w14:textId="42B5F98D"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15.</w:t>
            </w:r>
          </w:p>
        </w:tc>
        <w:tc>
          <w:tcPr>
            <w:tcW w:w="1530" w:type="dxa"/>
            <w:shd w:val="clear" w:color="auto" w:fill="auto"/>
            <w:noWrap/>
            <w:vAlign w:val="center"/>
          </w:tcPr>
          <w:p w14:paraId="27B09B14" w14:textId="5D6D2ED4"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4408909507</w:t>
            </w:r>
          </w:p>
        </w:tc>
        <w:tc>
          <w:tcPr>
            <w:tcW w:w="2682" w:type="dxa"/>
            <w:shd w:val="clear" w:color="auto" w:fill="auto"/>
            <w:vAlign w:val="center"/>
          </w:tcPr>
          <w:p w14:paraId="3D3A20FD" w14:textId="3D12F3B0" w:rsidR="00D50878" w:rsidRPr="00672749" w:rsidRDefault="00D50878" w:rsidP="0001216F">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Երեսապատման թերթեր (ներառյալ շերտավոր փայտանյութի մասնատումից ստացված </w:t>
            </w:r>
            <w:r w:rsidRPr="00672749">
              <w:rPr>
                <w:rFonts w:ascii="GHEA Mariam" w:hAnsi="GHEA Mariam" w:cs="Arial"/>
                <w:color w:val="000000"/>
                <w:sz w:val="20"/>
                <w:szCs w:val="20"/>
                <w:lang w:val="hy-AM"/>
              </w:rPr>
              <w:lastRenderedPageBreak/>
              <w:t xml:space="preserve">թերթերը)` սոսնձած նրբատախտակի կամ նույնանման շերտավոր փայտանյութի համար,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 այլ անտառանյութեր՝ երկայնակի սղոցմամբ կամ ճեղքմամբ, ռանդմամբ կամ կեղ</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 xml:space="preserve">ահանմամբ ստացված, ռանդմամբ, հղկմամբ մշակված կամ չմշակված, ճակատային միացումներով կամ առանց դրանց, 6 մմ-ից ոչ ավելի հաստությամբ՝ </w:t>
            </w:r>
            <w:r w:rsidRPr="00672749">
              <w:rPr>
                <w:rFonts w:ascii="GHEA Mariam" w:hAnsi="GHEA Mariam" w:cs="Arial"/>
                <w:color w:val="000000"/>
                <w:sz w:val="20"/>
                <w:szCs w:val="20"/>
                <w:lang w:val="hy-AM"/>
              </w:rPr>
              <w:br/>
              <w:t xml:space="preserve">– այլ՝ </w:t>
            </w:r>
            <w:r w:rsidRPr="00672749">
              <w:rPr>
                <w:rFonts w:ascii="GHEA Mariam" w:hAnsi="GHEA Mariam" w:cs="Arial"/>
                <w:color w:val="000000"/>
                <w:sz w:val="20"/>
                <w:szCs w:val="20"/>
                <w:lang w:val="hy-AM"/>
              </w:rPr>
              <w:br/>
              <w:t xml:space="preserve">– – – – 1 մմ-ից ավելի հաստությամբ՝ </w:t>
            </w:r>
            <w:r w:rsidRPr="00672749">
              <w:rPr>
                <w:rFonts w:ascii="GHEA Mariam" w:hAnsi="GHEA Mariam" w:cs="Arial"/>
                <w:color w:val="000000"/>
                <w:sz w:val="20"/>
                <w:szCs w:val="20"/>
                <w:lang w:val="hy-AM"/>
              </w:rPr>
              <w:br/>
              <w:t>– – – – – – – – կաղնու, հաճարենու կամ հացենու բնափայտից առնվազն մեկ շերտ ունեցող</w:t>
            </w:r>
          </w:p>
        </w:tc>
        <w:tc>
          <w:tcPr>
            <w:tcW w:w="2430" w:type="dxa"/>
            <w:shd w:val="clear" w:color="auto" w:fill="auto"/>
            <w:vAlign w:val="center"/>
          </w:tcPr>
          <w:p w14:paraId="7A105D44" w14:textId="724A83EC"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Անտառանյութեր հացենուց՝ երկայնակի սղոցմամբ կամ ճեղքմամբ, ռանդմամբ </w:t>
            </w:r>
            <w:r w:rsidRPr="00672749">
              <w:rPr>
                <w:rFonts w:ascii="GHEA Mariam" w:hAnsi="GHEA Mariam" w:cs="Arial"/>
                <w:color w:val="000000"/>
                <w:sz w:val="20"/>
                <w:szCs w:val="20"/>
                <w:lang w:val="hy-AM"/>
              </w:rPr>
              <w:lastRenderedPageBreak/>
              <w:t>կամ կեղ</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t>ահանմամբ ստացված, ռանդմամբ, հղկմամբ մշակված կամ չմշակված, ճակատային միացումներով կամ առանց դրանց</w:t>
            </w:r>
          </w:p>
        </w:tc>
        <w:tc>
          <w:tcPr>
            <w:tcW w:w="990" w:type="dxa"/>
            <w:shd w:val="clear" w:color="auto" w:fill="auto"/>
            <w:noWrap/>
            <w:vAlign w:val="center"/>
          </w:tcPr>
          <w:p w14:paraId="60D6E9A5" w14:textId="5F7D1F0D"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lastRenderedPageBreak/>
              <w:t>մ³</w:t>
            </w:r>
          </w:p>
        </w:tc>
        <w:tc>
          <w:tcPr>
            <w:tcW w:w="1170" w:type="dxa"/>
            <w:shd w:val="clear" w:color="auto" w:fill="auto"/>
            <w:noWrap/>
            <w:vAlign w:val="center"/>
          </w:tcPr>
          <w:p w14:paraId="2FCE472B" w14:textId="6B119669"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w:t>
            </w:r>
          </w:p>
        </w:tc>
        <w:tc>
          <w:tcPr>
            <w:tcW w:w="1980" w:type="dxa"/>
            <w:shd w:val="clear" w:color="auto" w:fill="auto"/>
            <w:noWrap/>
            <w:vAlign w:val="center"/>
          </w:tcPr>
          <w:p w14:paraId="178D0980" w14:textId="1BAE7BB4"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w:t>
            </w:r>
            <w:r w:rsidRPr="00672749">
              <w:rPr>
                <w:rFonts w:ascii="GHEA Mariam" w:hAnsi="GHEA Mariam" w:cs="Arial"/>
                <w:color w:val="000000"/>
                <w:sz w:val="20"/>
                <w:szCs w:val="20"/>
                <w:lang w:val="hy-AM"/>
              </w:rPr>
              <w:lastRenderedPageBreak/>
              <w:t>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18B234EA" w14:textId="0FCC653C"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w:t>
            </w:r>
            <w:r w:rsidRPr="00672749">
              <w:rPr>
                <w:rFonts w:ascii="GHEA Mariam" w:hAnsi="GHEA Mariam" w:cs="Arial"/>
                <w:color w:val="000000"/>
                <w:sz w:val="20"/>
                <w:szCs w:val="20"/>
                <w:lang w:val="hy-AM"/>
              </w:rPr>
              <w:lastRenderedPageBreak/>
              <w:t>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07A4BE71" w14:textId="70741B90"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2</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400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562AA8D3"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559333F1" w14:textId="77777777" w:rsidTr="00672749">
        <w:trPr>
          <w:trHeight w:val="134"/>
        </w:trPr>
        <w:tc>
          <w:tcPr>
            <w:tcW w:w="648" w:type="dxa"/>
            <w:noWrap/>
            <w:vAlign w:val="center"/>
          </w:tcPr>
          <w:p w14:paraId="1C452317" w14:textId="13F55CF4"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16.</w:t>
            </w:r>
          </w:p>
        </w:tc>
        <w:tc>
          <w:tcPr>
            <w:tcW w:w="1530" w:type="dxa"/>
            <w:shd w:val="clear" w:color="auto" w:fill="auto"/>
            <w:noWrap/>
            <w:vAlign w:val="center"/>
          </w:tcPr>
          <w:p w14:paraId="235FF5EF" w14:textId="6E093E55"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4411149000</w:t>
            </w:r>
          </w:p>
        </w:tc>
        <w:tc>
          <w:tcPr>
            <w:tcW w:w="2682" w:type="dxa"/>
            <w:shd w:val="clear" w:color="auto" w:fill="auto"/>
            <w:vAlign w:val="center"/>
          </w:tcPr>
          <w:p w14:paraId="336A9DBA" w14:textId="092DA049"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 xml:space="preserve">Փայտամանրաթելային սալեր փայտանյութից կամ այլ փայտացած նյութերից՝ խեժերի կամ օրգանական այլ նյութերի հավելումով կամ առանց հավելման՝ </w:t>
            </w:r>
            <w:r w:rsidRPr="00672749">
              <w:rPr>
                <w:rFonts w:ascii="GHEA Mariam" w:hAnsi="GHEA Mariam" w:cs="Arial"/>
                <w:color w:val="000000"/>
                <w:sz w:val="20"/>
                <w:szCs w:val="20"/>
                <w:lang w:val="hy-AM"/>
              </w:rPr>
              <w:br/>
              <w:t xml:space="preserve">– – 9 մմ-ից ավելի հաստությամբ՝ </w:t>
            </w:r>
            <w:r w:rsidRPr="00672749">
              <w:rPr>
                <w:rFonts w:ascii="GHEA Mariam" w:hAnsi="GHEA Mariam" w:cs="Arial"/>
                <w:color w:val="000000"/>
                <w:sz w:val="20"/>
                <w:szCs w:val="20"/>
                <w:lang w:val="hy-AM"/>
              </w:rPr>
              <w:br/>
              <w:t>– – – այլ</w:t>
            </w:r>
          </w:p>
        </w:tc>
        <w:tc>
          <w:tcPr>
            <w:tcW w:w="2430" w:type="dxa"/>
            <w:shd w:val="clear" w:color="auto" w:fill="auto"/>
            <w:vAlign w:val="center"/>
          </w:tcPr>
          <w:p w14:paraId="1C31C27D" w14:textId="366ACA11"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Փայտաթելային սալեր ՄԴՖ-ից</w:t>
            </w:r>
          </w:p>
        </w:tc>
        <w:tc>
          <w:tcPr>
            <w:tcW w:w="990" w:type="dxa"/>
            <w:shd w:val="clear" w:color="auto" w:fill="auto"/>
            <w:noWrap/>
            <w:vAlign w:val="center"/>
          </w:tcPr>
          <w:p w14:paraId="3BFEE7B0" w14:textId="39D6B4D5"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մ²</w:t>
            </w:r>
          </w:p>
        </w:tc>
        <w:tc>
          <w:tcPr>
            <w:tcW w:w="1170" w:type="dxa"/>
            <w:shd w:val="clear" w:color="auto" w:fill="auto"/>
            <w:noWrap/>
            <w:vAlign w:val="center"/>
          </w:tcPr>
          <w:p w14:paraId="3D0B2035" w14:textId="61485E65"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40</w:t>
            </w:r>
          </w:p>
        </w:tc>
        <w:tc>
          <w:tcPr>
            <w:tcW w:w="1980" w:type="dxa"/>
            <w:shd w:val="clear" w:color="auto" w:fill="auto"/>
            <w:noWrap/>
            <w:vAlign w:val="center"/>
          </w:tcPr>
          <w:p w14:paraId="6EDF5FDA" w14:textId="59B4A801"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w:t>
            </w:r>
            <w:r w:rsidRPr="00672749">
              <w:rPr>
                <w:rFonts w:ascii="GHEA Mariam" w:hAnsi="GHEA Mariam" w:cs="Arial"/>
                <w:color w:val="000000"/>
                <w:sz w:val="20"/>
                <w:szCs w:val="20"/>
                <w:lang w:val="hy-AM"/>
              </w:rPr>
              <w:lastRenderedPageBreak/>
              <w:t>Արաբիա, Քուվեյթ, Քաթար, Բահրեյն, ԱՄԷ, Օման</w:t>
            </w:r>
          </w:p>
        </w:tc>
        <w:tc>
          <w:tcPr>
            <w:tcW w:w="1980" w:type="dxa"/>
            <w:shd w:val="clear" w:color="auto" w:fill="auto"/>
            <w:vAlign w:val="center"/>
          </w:tcPr>
          <w:p w14:paraId="0A6D1CCB" w14:textId="029E0FD9"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w:t>
            </w:r>
            <w:r w:rsidRPr="00672749">
              <w:rPr>
                <w:rFonts w:ascii="GHEA Mariam" w:hAnsi="GHEA Mariam" w:cs="Arial"/>
                <w:color w:val="000000"/>
                <w:sz w:val="20"/>
                <w:szCs w:val="20"/>
                <w:lang w:val="hy-AM"/>
              </w:rPr>
              <w:lastRenderedPageBreak/>
              <w:t>Արաբիա, Քուվեյթ, Քաթար, Բահրեյն, ԱՄԷ, Օման</w:t>
            </w:r>
          </w:p>
        </w:tc>
        <w:tc>
          <w:tcPr>
            <w:tcW w:w="1440" w:type="dxa"/>
            <w:shd w:val="clear" w:color="auto" w:fill="auto"/>
            <w:vAlign w:val="center"/>
          </w:tcPr>
          <w:p w14:paraId="16F64F1F" w14:textId="1C30E6D7"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13</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024614A8"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20FE4A8C" w14:textId="77777777" w:rsidTr="00672749">
        <w:trPr>
          <w:trHeight w:val="134"/>
        </w:trPr>
        <w:tc>
          <w:tcPr>
            <w:tcW w:w="648" w:type="dxa"/>
            <w:noWrap/>
            <w:vAlign w:val="center"/>
          </w:tcPr>
          <w:p w14:paraId="0ECDCA9F" w14:textId="471EF311"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17.</w:t>
            </w:r>
          </w:p>
        </w:tc>
        <w:tc>
          <w:tcPr>
            <w:tcW w:w="1530" w:type="dxa"/>
            <w:shd w:val="clear" w:color="auto" w:fill="auto"/>
            <w:noWrap/>
            <w:vAlign w:val="center"/>
          </w:tcPr>
          <w:p w14:paraId="07E2E5F2" w14:textId="4F05336E"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4107129100</w:t>
            </w:r>
          </w:p>
        </w:tc>
        <w:tc>
          <w:tcPr>
            <w:tcW w:w="2682" w:type="dxa"/>
            <w:shd w:val="clear" w:color="auto" w:fill="auto"/>
            <w:vAlign w:val="center"/>
          </w:tcPr>
          <w:p w14:paraId="269C2086" w14:textId="03A9B7F1"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Կաշի՝ դաբաղումից հետո լրացուցիչ մշակում անցած կամ կաշվե կրաստի տեսքով, ներառյալ մագաղաթացվածը՝ խոշոր եղջերավոր անասունների (ներառյալ գոմեշների) կամ ձիազգի կենդանիների մորթերից՝ առանց մազածածկույթի, կրկնորդված կամ չկրկնորդված՝ բացի 4114 ապրանքային դիրքում ընդգրկված կաշվից, ամբողջական մորթեր, դիմերեսներ՝ կրկնորդված, այլ, կաշի՝ խոշոր եղջերավոր անասունների (ներառյալ գոմեշների) մորթերից</w:t>
            </w:r>
          </w:p>
        </w:tc>
        <w:tc>
          <w:tcPr>
            <w:tcW w:w="2430" w:type="dxa"/>
            <w:shd w:val="clear" w:color="auto" w:fill="auto"/>
            <w:vAlign w:val="center"/>
          </w:tcPr>
          <w:p w14:paraId="4E988394" w14:textId="00ADD91D"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լրացուցիչ մշակում անցած կաշի</w:t>
            </w:r>
          </w:p>
        </w:tc>
        <w:tc>
          <w:tcPr>
            <w:tcW w:w="990" w:type="dxa"/>
            <w:shd w:val="clear" w:color="auto" w:fill="auto"/>
            <w:noWrap/>
            <w:vAlign w:val="center"/>
          </w:tcPr>
          <w:p w14:paraId="4BFCA8DF" w14:textId="286EF0D3"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մ²</w:t>
            </w:r>
          </w:p>
        </w:tc>
        <w:tc>
          <w:tcPr>
            <w:tcW w:w="1170" w:type="dxa"/>
            <w:shd w:val="clear" w:color="auto" w:fill="auto"/>
            <w:noWrap/>
            <w:vAlign w:val="center"/>
          </w:tcPr>
          <w:p w14:paraId="36E74043" w14:textId="71FD2543"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600</w:t>
            </w:r>
          </w:p>
        </w:tc>
        <w:tc>
          <w:tcPr>
            <w:tcW w:w="1980" w:type="dxa"/>
            <w:shd w:val="clear" w:color="auto" w:fill="auto"/>
            <w:noWrap/>
            <w:vAlign w:val="center"/>
          </w:tcPr>
          <w:p w14:paraId="60992E98" w14:textId="4548C1A9"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w:t>
            </w:r>
            <w:r w:rsidRPr="00672749">
              <w:rPr>
                <w:rFonts w:ascii="GHEA Mariam" w:hAnsi="GHEA Mariam" w:cs="Arial"/>
                <w:color w:val="000000"/>
                <w:sz w:val="20"/>
                <w:szCs w:val="20"/>
                <w:lang w:val="hy-AM"/>
              </w:rPr>
              <w:lastRenderedPageBreak/>
              <w:t>Ֆիլիպիններ, Սինգապուր, Իրան, Սաուդյան Արաբիա, Քուվեյթ, Քաթար, Բահրեյն, ԱՄԷ, Օման</w:t>
            </w:r>
          </w:p>
        </w:tc>
        <w:tc>
          <w:tcPr>
            <w:tcW w:w="1980" w:type="dxa"/>
            <w:shd w:val="clear" w:color="auto" w:fill="auto"/>
            <w:vAlign w:val="center"/>
          </w:tcPr>
          <w:p w14:paraId="6F9D5867" w14:textId="133A4F8E"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w:t>
            </w:r>
            <w:r w:rsidRPr="00672749">
              <w:rPr>
                <w:rFonts w:ascii="GHEA Mariam" w:hAnsi="GHEA Mariam" w:cs="Arial"/>
                <w:color w:val="000000"/>
                <w:sz w:val="20"/>
                <w:szCs w:val="20"/>
                <w:lang w:val="hy-AM"/>
              </w:rPr>
              <w:lastRenderedPageBreak/>
              <w:t>Ֆիլիպիններ, Սինգապուր, Իրան, Սաուդյան Արաբիա, Քուվեյթ, Քաթար, Բահրեյն, ԱՄԷ, Օման</w:t>
            </w:r>
          </w:p>
        </w:tc>
        <w:tc>
          <w:tcPr>
            <w:tcW w:w="1440" w:type="dxa"/>
            <w:shd w:val="clear" w:color="auto" w:fill="auto"/>
            <w:vAlign w:val="center"/>
          </w:tcPr>
          <w:p w14:paraId="025569CC" w14:textId="129F8243"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8</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800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21C86CAF"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1203215E" w14:textId="77777777" w:rsidTr="00672749">
        <w:trPr>
          <w:trHeight w:val="134"/>
        </w:trPr>
        <w:tc>
          <w:tcPr>
            <w:tcW w:w="648" w:type="dxa"/>
            <w:noWrap/>
            <w:vAlign w:val="center"/>
          </w:tcPr>
          <w:p w14:paraId="6E649CAE" w14:textId="64BAA11D"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18.</w:t>
            </w:r>
          </w:p>
        </w:tc>
        <w:tc>
          <w:tcPr>
            <w:tcW w:w="1530" w:type="dxa"/>
            <w:shd w:val="clear" w:color="auto" w:fill="auto"/>
            <w:noWrap/>
            <w:vAlign w:val="center"/>
          </w:tcPr>
          <w:p w14:paraId="24DBA63D" w14:textId="3D1E17FE"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4107991000</w:t>
            </w:r>
          </w:p>
        </w:tc>
        <w:tc>
          <w:tcPr>
            <w:tcW w:w="2682" w:type="dxa"/>
            <w:shd w:val="clear" w:color="auto" w:fill="auto"/>
            <w:vAlign w:val="center"/>
          </w:tcPr>
          <w:p w14:paraId="198542B6" w14:textId="29EDCD2C"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Կաշի՝ խոշոր եղջերավոր անասունների (ներառյալ գոմեշները) մորթերից, կաշի փափուկ կահույքի պատրաստման համար (խոշոր եղջերավոր անասունի կաշվից)</w:t>
            </w:r>
          </w:p>
        </w:tc>
        <w:tc>
          <w:tcPr>
            <w:tcW w:w="2430" w:type="dxa"/>
            <w:shd w:val="clear" w:color="auto" w:fill="auto"/>
            <w:vAlign w:val="center"/>
          </w:tcPr>
          <w:p w14:paraId="285CFDB6" w14:textId="22E4C8E2"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կաշի կահույքի պատրաստման համար</w:t>
            </w:r>
          </w:p>
        </w:tc>
        <w:tc>
          <w:tcPr>
            <w:tcW w:w="990" w:type="dxa"/>
            <w:shd w:val="clear" w:color="auto" w:fill="auto"/>
            <w:noWrap/>
            <w:vAlign w:val="center"/>
          </w:tcPr>
          <w:p w14:paraId="127DEE6F" w14:textId="3DFB4CE9"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մ²</w:t>
            </w:r>
          </w:p>
        </w:tc>
        <w:tc>
          <w:tcPr>
            <w:tcW w:w="1170" w:type="dxa"/>
            <w:shd w:val="clear" w:color="auto" w:fill="auto"/>
            <w:noWrap/>
            <w:vAlign w:val="center"/>
          </w:tcPr>
          <w:p w14:paraId="0430DE76" w14:textId="4F103C38"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600</w:t>
            </w:r>
          </w:p>
        </w:tc>
        <w:tc>
          <w:tcPr>
            <w:tcW w:w="1980" w:type="dxa"/>
            <w:shd w:val="clear" w:color="auto" w:fill="auto"/>
            <w:noWrap/>
            <w:vAlign w:val="center"/>
          </w:tcPr>
          <w:p w14:paraId="61D308F1" w14:textId="75F9BDDD"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w:t>
            </w:r>
            <w:r w:rsidRPr="00672749">
              <w:rPr>
                <w:rFonts w:ascii="GHEA Mariam" w:hAnsi="GHEA Mariam" w:cs="Arial"/>
                <w:color w:val="000000"/>
                <w:sz w:val="20"/>
                <w:szCs w:val="20"/>
                <w:lang w:val="hy-AM"/>
              </w:rPr>
              <w:lastRenderedPageBreak/>
              <w:t>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780AE89A" w14:textId="08F5CFE2"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Կորեա, Ավստրալիա, Նոր Զելանդիա, </w:t>
            </w:r>
            <w:r w:rsidRPr="00672749">
              <w:rPr>
                <w:rFonts w:ascii="GHEA Mariam" w:hAnsi="GHEA Mariam" w:cs="Arial"/>
                <w:color w:val="000000"/>
                <w:sz w:val="20"/>
                <w:szCs w:val="20"/>
                <w:lang w:val="hy-AM"/>
              </w:rPr>
              <w:lastRenderedPageBreak/>
              <w:t>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558A6118" w14:textId="1328E0D2"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13</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360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38BBA704"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54D7DB57" w14:textId="77777777" w:rsidTr="00672749">
        <w:trPr>
          <w:trHeight w:val="134"/>
        </w:trPr>
        <w:tc>
          <w:tcPr>
            <w:tcW w:w="648" w:type="dxa"/>
            <w:noWrap/>
            <w:vAlign w:val="center"/>
          </w:tcPr>
          <w:p w14:paraId="7A0CDE43" w14:textId="6369A2AE"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19.</w:t>
            </w:r>
          </w:p>
        </w:tc>
        <w:tc>
          <w:tcPr>
            <w:tcW w:w="1530" w:type="dxa"/>
            <w:shd w:val="clear" w:color="auto" w:fill="auto"/>
            <w:noWrap/>
            <w:vAlign w:val="center"/>
          </w:tcPr>
          <w:p w14:paraId="5AB79917" w14:textId="3FA7AEA4"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 xml:space="preserve">5803009000 </w:t>
            </w:r>
          </w:p>
        </w:tc>
        <w:tc>
          <w:tcPr>
            <w:tcW w:w="2682" w:type="dxa"/>
            <w:shd w:val="clear" w:color="auto" w:fill="auto"/>
            <w:vAlign w:val="center"/>
          </w:tcPr>
          <w:p w14:paraId="5078DECC" w14:textId="2E8449A5"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Գործվածքներ ոլորազարդ (ցանցկեն) հյուսվածքով, բացի 5806 ապրանքային դիրքում ընդգրկված նեղ գործվածքներից, այլ</w:t>
            </w:r>
          </w:p>
        </w:tc>
        <w:tc>
          <w:tcPr>
            <w:tcW w:w="2430" w:type="dxa"/>
            <w:shd w:val="clear" w:color="auto" w:fill="auto"/>
            <w:vAlign w:val="center"/>
          </w:tcPr>
          <w:p w14:paraId="480810F9" w14:textId="240A0048"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գործվածքներ</w:t>
            </w:r>
          </w:p>
        </w:tc>
        <w:tc>
          <w:tcPr>
            <w:tcW w:w="990" w:type="dxa"/>
            <w:shd w:val="clear" w:color="auto" w:fill="auto"/>
            <w:noWrap/>
            <w:vAlign w:val="center"/>
          </w:tcPr>
          <w:p w14:paraId="78800AA1" w14:textId="2EB98C9E"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մ²</w:t>
            </w:r>
          </w:p>
        </w:tc>
        <w:tc>
          <w:tcPr>
            <w:tcW w:w="1170" w:type="dxa"/>
            <w:shd w:val="clear" w:color="auto" w:fill="auto"/>
            <w:noWrap/>
            <w:vAlign w:val="center"/>
          </w:tcPr>
          <w:p w14:paraId="6324AB16" w14:textId="2E1AC16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200</w:t>
            </w:r>
          </w:p>
        </w:tc>
        <w:tc>
          <w:tcPr>
            <w:tcW w:w="1980" w:type="dxa"/>
            <w:shd w:val="clear" w:color="auto" w:fill="auto"/>
            <w:noWrap/>
            <w:vAlign w:val="center"/>
          </w:tcPr>
          <w:p w14:paraId="10C45AB7" w14:textId="04198535"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w:t>
            </w:r>
            <w:r w:rsidRPr="00672749">
              <w:rPr>
                <w:rFonts w:ascii="GHEA Mariam" w:hAnsi="GHEA Mariam" w:cs="Arial"/>
                <w:color w:val="000000"/>
                <w:sz w:val="20"/>
                <w:szCs w:val="20"/>
                <w:lang w:val="hy-AM"/>
              </w:rPr>
              <w:lastRenderedPageBreak/>
              <w:t>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57D8CB49" w14:textId="6217E851"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Չինաստան, Ճապոնիա, Հարավային </w:t>
            </w:r>
            <w:r w:rsidRPr="00672749">
              <w:rPr>
                <w:rFonts w:ascii="GHEA Mariam" w:hAnsi="GHEA Mariam" w:cs="Arial"/>
                <w:color w:val="000000"/>
                <w:sz w:val="20"/>
                <w:szCs w:val="20"/>
                <w:lang w:val="hy-AM"/>
              </w:rPr>
              <w:lastRenderedPageBreak/>
              <w:t>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32FBA130" w14:textId="7A5AED26"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4</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800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7A6376F7"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55B157EF" w14:textId="77777777" w:rsidTr="00672749">
        <w:trPr>
          <w:trHeight w:val="134"/>
        </w:trPr>
        <w:tc>
          <w:tcPr>
            <w:tcW w:w="648" w:type="dxa"/>
            <w:noWrap/>
            <w:vAlign w:val="center"/>
          </w:tcPr>
          <w:p w14:paraId="02058025" w14:textId="01A15326"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20.</w:t>
            </w:r>
          </w:p>
        </w:tc>
        <w:tc>
          <w:tcPr>
            <w:tcW w:w="1530" w:type="dxa"/>
            <w:shd w:val="clear" w:color="auto" w:fill="auto"/>
            <w:noWrap/>
            <w:vAlign w:val="center"/>
          </w:tcPr>
          <w:p w14:paraId="2811B135" w14:textId="292805A3"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590700000</w:t>
            </w:r>
            <w:r w:rsidR="007F387B" w:rsidRPr="00672749">
              <w:rPr>
                <w:rFonts w:ascii="GHEA Mariam" w:hAnsi="GHEA Mariam" w:cs="Arial"/>
                <w:color w:val="000000"/>
                <w:sz w:val="20"/>
                <w:szCs w:val="20"/>
                <w:lang w:val="hy-AM"/>
              </w:rPr>
              <w:t>0</w:t>
            </w:r>
            <w:r w:rsidRPr="00672749">
              <w:rPr>
                <w:rFonts w:ascii="GHEA Mariam" w:hAnsi="GHEA Mariam" w:cs="Arial"/>
                <w:color w:val="000000"/>
                <w:sz w:val="20"/>
                <w:szCs w:val="20"/>
              </w:rPr>
              <w:t xml:space="preserve"> </w:t>
            </w:r>
          </w:p>
        </w:tc>
        <w:tc>
          <w:tcPr>
            <w:tcW w:w="2682" w:type="dxa"/>
            <w:shd w:val="clear" w:color="auto" w:fill="auto"/>
            <w:vAlign w:val="center"/>
          </w:tcPr>
          <w:p w14:paraId="49C806B6" w14:textId="77640BF4"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Մանածագործվածքներ, այլ եղանակով ներծծված կամ պատվածքով. նկարազարդ կտավներ, որոնք նախատեսված են որպես թատերական դեկորացիաներ, գեղարվեստական կամ նույնանման այլ ստուդիաների հետնաբեմի դեկորացիաներ</w:t>
            </w:r>
          </w:p>
        </w:tc>
        <w:tc>
          <w:tcPr>
            <w:tcW w:w="2430" w:type="dxa"/>
            <w:shd w:val="clear" w:color="auto" w:fill="auto"/>
            <w:vAlign w:val="center"/>
          </w:tcPr>
          <w:p w14:paraId="19B65766" w14:textId="542B9264"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գործվածքներ</w:t>
            </w:r>
          </w:p>
        </w:tc>
        <w:tc>
          <w:tcPr>
            <w:tcW w:w="990" w:type="dxa"/>
            <w:shd w:val="clear" w:color="auto" w:fill="auto"/>
            <w:noWrap/>
            <w:vAlign w:val="center"/>
          </w:tcPr>
          <w:p w14:paraId="0343B162" w14:textId="269BDED2"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մ²</w:t>
            </w:r>
          </w:p>
        </w:tc>
        <w:tc>
          <w:tcPr>
            <w:tcW w:w="1170" w:type="dxa"/>
            <w:shd w:val="clear" w:color="auto" w:fill="auto"/>
            <w:noWrap/>
            <w:vAlign w:val="center"/>
          </w:tcPr>
          <w:p w14:paraId="56F8C176" w14:textId="1EB4FFED"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200</w:t>
            </w:r>
          </w:p>
        </w:tc>
        <w:tc>
          <w:tcPr>
            <w:tcW w:w="1980" w:type="dxa"/>
            <w:shd w:val="clear" w:color="auto" w:fill="auto"/>
            <w:noWrap/>
            <w:vAlign w:val="center"/>
          </w:tcPr>
          <w:p w14:paraId="2022A2F0" w14:textId="10D8DB9B"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w:t>
            </w:r>
            <w:r w:rsidRPr="00672749">
              <w:rPr>
                <w:rFonts w:ascii="GHEA Mariam" w:hAnsi="GHEA Mariam" w:cs="Arial"/>
                <w:color w:val="000000"/>
                <w:sz w:val="20"/>
                <w:szCs w:val="20"/>
                <w:lang w:val="hy-AM"/>
              </w:rPr>
              <w:lastRenderedPageBreak/>
              <w:t>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6BD19E36" w14:textId="6A6D90CA"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Վրաստան, Թուրքիա, Հնդկաստան, </w:t>
            </w:r>
            <w:r w:rsidRPr="00672749">
              <w:rPr>
                <w:rFonts w:ascii="GHEA Mariam" w:hAnsi="GHEA Mariam" w:cs="Arial"/>
                <w:color w:val="000000"/>
                <w:sz w:val="20"/>
                <w:szCs w:val="20"/>
                <w:lang w:val="hy-AM"/>
              </w:rPr>
              <w:lastRenderedPageBreak/>
              <w:t>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63AF7354" w14:textId="448B1687"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4</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800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5CE84524"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7ED0E1CE" w14:textId="77777777" w:rsidTr="00672749">
        <w:trPr>
          <w:trHeight w:val="134"/>
        </w:trPr>
        <w:tc>
          <w:tcPr>
            <w:tcW w:w="648" w:type="dxa"/>
            <w:noWrap/>
            <w:vAlign w:val="center"/>
          </w:tcPr>
          <w:p w14:paraId="187E3AEF" w14:textId="63A33C2C"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21.</w:t>
            </w:r>
          </w:p>
        </w:tc>
        <w:tc>
          <w:tcPr>
            <w:tcW w:w="1530" w:type="dxa"/>
            <w:shd w:val="clear" w:color="auto" w:fill="auto"/>
            <w:noWrap/>
            <w:vAlign w:val="center"/>
          </w:tcPr>
          <w:p w14:paraId="3DA7A1FD" w14:textId="5594BF07"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9405110014</w:t>
            </w:r>
          </w:p>
        </w:tc>
        <w:tc>
          <w:tcPr>
            <w:tcW w:w="2682" w:type="dxa"/>
            <w:shd w:val="clear" w:color="auto" w:fill="auto"/>
            <w:vAlign w:val="center"/>
          </w:tcPr>
          <w:p w14:paraId="62FE4578" w14:textId="262FE848"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 xml:space="preserve">Լամպեր </w:t>
            </w:r>
            <w:r w:rsidR="00D33D09">
              <w:rPr>
                <w:rFonts w:ascii="GHEA Mariam" w:hAnsi="GHEA Mariam" w:cs="Arial"/>
                <w:color w:val="000000"/>
                <w:sz w:val="20"/>
                <w:szCs w:val="20"/>
              </w:rPr>
              <w:t>և</w:t>
            </w:r>
            <w:r w:rsidRPr="00672749">
              <w:rPr>
                <w:rFonts w:ascii="GHEA Mariam" w:hAnsi="GHEA Mariam" w:cs="Arial"/>
                <w:color w:val="000000"/>
                <w:sz w:val="20"/>
                <w:szCs w:val="20"/>
              </w:rPr>
              <w:t xml:space="preserve"> լուսավորման սարքավորումներ</w:t>
            </w:r>
          </w:p>
        </w:tc>
        <w:tc>
          <w:tcPr>
            <w:tcW w:w="2430" w:type="dxa"/>
            <w:shd w:val="clear" w:color="auto" w:fill="auto"/>
            <w:vAlign w:val="center"/>
          </w:tcPr>
          <w:p w14:paraId="4FBBEF46" w14:textId="504CAD51"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Լուսատու սարքեր</w:t>
            </w:r>
          </w:p>
        </w:tc>
        <w:tc>
          <w:tcPr>
            <w:tcW w:w="990" w:type="dxa"/>
            <w:shd w:val="clear" w:color="auto" w:fill="auto"/>
            <w:noWrap/>
            <w:vAlign w:val="center"/>
          </w:tcPr>
          <w:p w14:paraId="77D732BC" w14:textId="28A1DF1C"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15C23C21" w14:textId="2EB0BA8E"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120</w:t>
            </w:r>
          </w:p>
        </w:tc>
        <w:tc>
          <w:tcPr>
            <w:tcW w:w="1980" w:type="dxa"/>
            <w:shd w:val="clear" w:color="auto" w:fill="auto"/>
            <w:noWrap/>
            <w:vAlign w:val="center"/>
          </w:tcPr>
          <w:p w14:paraId="57896BC5" w14:textId="3D46CB5D"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w:t>
            </w:r>
            <w:r w:rsidRPr="00672749">
              <w:rPr>
                <w:rFonts w:ascii="GHEA Mariam" w:hAnsi="GHEA Mariam" w:cs="Arial"/>
                <w:color w:val="000000"/>
                <w:sz w:val="20"/>
                <w:szCs w:val="20"/>
                <w:lang w:val="hy-AM"/>
              </w:rPr>
              <w:lastRenderedPageBreak/>
              <w:t>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4DF83DBB" w14:textId="5FF482DA"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Կանադա, Իսրայել, Ուկրաինա, </w:t>
            </w:r>
            <w:r w:rsidRPr="00672749">
              <w:rPr>
                <w:rFonts w:ascii="GHEA Mariam" w:hAnsi="GHEA Mariam" w:cs="Arial"/>
                <w:color w:val="000000"/>
                <w:sz w:val="20"/>
                <w:szCs w:val="20"/>
                <w:lang w:val="hy-AM"/>
              </w:rPr>
              <w:lastRenderedPageBreak/>
              <w:t>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47650E9E" w14:textId="0750DD6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3</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200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0AEE9B85"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26AE3810" w14:textId="77777777" w:rsidTr="00672749">
        <w:trPr>
          <w:trHeight w:val="134"/>
        </w:trPr>
        <w:tc>
          <w:tcPr>
            <w:tcW w:w="648" w:type="dxa"/>
            <w:noWrap/>
            <w:vAlign w:val="center"/>
          </w:tcPr>
          <w:p w14:paraId="4E9AB225" w14:textId="6D478864"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22.</w:t>
            </w:r>
          </w:p>
        </w:tc>
        <w:tc>
          <w:tcPr>
            <w:tcW w:w="1530" w:type="dxa"/>
            <w:shd w:val="clear" w:color="auto" w:fill="auto"/>
            <w:noWrap/>
            <w:vAlign w:val="center"/>
          </w:tcPr>
          <w:p w14:paraId="1FB12264" w14:textId="123EFC26"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3921904100</w:t>
            </w:r>
          </w:p>
        </w:tc>
        <w:tc>
          <w:tcPr>
            <w:tcW w:w="2682" w:type="dxa"/>
            <w:shd w:val="clear" w:color="auto" w:fill="auto"/>
            <w:vAlign w:val="center"/>
          </w:tcPr>
          <w:p w14:paraId="69810DD9" w14:textId="466CE2F6" w:rsidR="00D50878" w:rsidRPr="00672749" w:rsidRDefault="00D50878" w:rsidP="00D33D0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Պլաստմասայից այլ սալիկներ, թերթեր, թաղանթ և շերտեր, կամ ժապավեններ - այլ - - - շերտավոր, բարձր ճնշման, մեկ կամ երկու կողմերից գեղազարդված մակերևույթով</w:t>
            </w:r>
          </w:p>
        </w:tc>
        <w:tc>
          <w:tcPr>
            <w:tcW w:w="2430" w:type="dxa"/>
            <w:shd w:val="clear" w:color="auto" w:fill="auto"/>
            <w:vAlign w:val="center"/>
          </w:tcPr>
          <w:p w14:paraId="16FD2E87" w14:textId="3F8F71E9"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Պլաստմասայից սալիկներ, գեղազարդված մակերևույթով,</w:t>
            </w:r>
            <w:r w:rsidRPr="00672749">
              <w:rPr>
                <w:rFonts w:ascii="GHEA Mariam" w:hAnsi="GHEA Mariam" w:cs="Arial"/>
                <w:color w:val="000000"/>
                <w:sz w:val="20"/>
                <w:szCs w:val="20"/>
                <w:lang w:val="hy-AM"/>
              </w:rPr>
              <w:br/>
              <w:t>այլ - արհեստական շպոն</w:t>
            </w:r>
          </w:p>
        </w:tc>
        <w:tc>
          <w:tcPr>
            <w:tcW w:w="990" w:type="dxa"/>
            <w:shd w:val="clear" w:color="auto" w:fill="auto"/>
            <w:noWrap/>
            <w:vAlign w:val="center"/>
          </w:tcPr>
          <w:p w14:paraId="09EEABB7" w14:textId="7D11D155"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243E4793" w14:textId="64A75078"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800</w:t>
            </w:r>
          </w:p>
        </w:tc>
        <w:tc>
          <w:tcPr>
            <w:tcW w:w="1980" w:type="dxa"/>
            <w:shd w:val="clear" w:color="auto" w:fill="auto"/>
            <w:noWrap/>
            <w:vAlign w:val="center"/>
          </w:tcPr>
          <w:p w14:paraId="044C9FCF" w14:textId="0B71BF75"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w:t>
            </w:r>
            <w:r w:rsidRPr="00672749">
              <w:rPr>
                <w:rFonts w:ascii="GHEA Mariam" w:hAnsi="GHEA Mariam" w:cs="Arial"/>
                <w:color w:val="000000"/>
                <w:sz w:val="20"/>
                <w:szCs w:val="20"/>
                <w:lang w:val="hy-AM"/>
              </w:rPr>
              <w:lastRenderedPageBreak/>
              <w:t>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0A9B6DAB" w14:textId="25CA929E"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Հյուսիսային Մակեդոնիա, Կոսովո, ԱՄՆ, </w:t>
            </w:r>
            <w:r w:rsidRPr="00672749">
              <w:rPr>
                <w:rFonts w:ascii="GHEA Mariam" w:hAnsi="GHEA Mariam" w:cs="Arial"/>
                <w:color w:val="000000"/>
                <w:sz w:val="20"/>
                <w:szCs w:val="20"/>
                <w:lang w:val="hy-AM"/>
              </w:rPr>
              <w:lastRenderedPageBreak/>
              <w:t>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07CAE5B5" w14:textId="24645F5B"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4</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400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0DDB0728"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3061DA3C" w14:textId="77777777" w:rsidTr="00672749">
        <w:trPr>
          <w:trHeight w:val="134"/>
        </w:trPr>
        <w:tc>
          <w:tcPr>
            <w:tcW w:w="648" w:type="dxa"/>
            <w:noWrap/>
            <w:vAlign w:val="center"/>
          </w:tcPr>
          <w:p w14:paraId="08852BCD" w14:textId="206347A2" w:rsidR="00D50878" w:rsidRPr="00672749" w:rsidRDefault="00D50878" w:rsidP="00672749">
            <w:pPr>
              <w:spacing w:line="276" w:lineRule="auto"/>
              <w:jc w:val="center"/>
              <w:rPr>
                <w:rFonts w:ascii="GHEA Mariam" w:eastAsia="Calibri" w:hAnsi="GHEA Mariam"/>
                <w:color w:val="000000" w:themeColor="text1"/>
                <w:sz w:val="20"/>
                <w:szCs w:val="20"/>
                <w:lang w:val="en-US" w:eastAsia="en-US"/>
              </w:rPr>
            </w:pPr>
            <w:r w:rsidRPr="00672749">
              <w:rPr>
                <w:rFonts w:ascii="GHEA Mariam" w:eastAsia="Calibri" w:hAnsi="GHEA Mariam"/>
                <w:color w:val="000000" w:themeColor="text1"/>
                <w:sz w:val="20"/>
                <w:szCs w:val="20"/>
                <w:lang w:val="en-US" w:eastAsia="en-US"/>
              </w:rPr>
              <w:lastRenderedPageBreak/>
              <w:t>23.</w:t>
            </w:r>
          </w:p>
        </w:tc>
        <w:tc>
          <w:tcPr>
            <w:tcW w:w="1530" w:type="dxa"/>
            <w:shd w:val="clear" w:color="auto" w:fill="auto"/>
            <w:noWrap/>
            <w:vAlign w:val="center"/>
          </w:tcPr>
          <w:p w14:paraId="77EE15A9" w14:textId="333C0680" w:rsidR="00D50878" w:rsidRPr="00672749" w:rsidRDefault="00D50878" w:rsidP="00672749">
            <w:pPr>
              <w:spacing w:line="276" w:lineRule="auto"/>
              <w:jc w:val="center"/>
              <w:rPr>
                <w:rFonts w:ascii="GHEA Mariam" w:hAnsi="GHEA Mariam"/>
                <w:sz w:val="20"/>
                <w:szCs w:val="20"/>
                <w:highlight w:val="yellow"/>
                <w:lang w:val="hy-AM"/>
              </w:rPr>
            </w:pPr>
            <w:r w:rsidRPr="00672749">
              <w:rPr>
                <w:rFonts w:ascii="GHEA Mariam" w:hAnsi="GHEA Mariam" w:cs="Arial"/>
                <w:color w:val="000000"/>
                <w:sz w:val="20"/>
                <w:szCs w:val="20"/>
              </w:rPr>
              <w:t>2523210000</w:t>
            </w:r>
          </w:p>
        </w:tc>
        <w:tc>
          <w:tcPr>
            <w:tcW w:w="2682" w:type="dxa"/>
            <w:shd w:val="clear" w:color="auto" w:fill="auto"/>
            <w:vAlign w:val="center"/>
          </w:tcPr>
          <w:p w14:paraId="03C1EB76" w14:textId="62DE357A"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lang w:val="hy-AM"/>
              </w:rPr>
              <w:t>Պորտլանդցեմենտ, կավահողային ցեմենտ,</w:t>
            </w:r>
            <w:r w:rsidRPr="00672749">
              <w:rPr>
                <w:rFonts w:ascii="GHEA Mariam" w:hAnsi="GHEA Mariam" w:cs="Arial"/>
                <w:color w:val="000000"/>
                <w:sz w:val="20"/>
                <w:szCs w:val="20"/>
                <w:lang w:val="hy-AM"/>
              </w:rPr>
              <w:br/>
              <w:t xml:space="preserve">խարամային ցեմենտ, սուպերսուլֆատային ցեմենտ </w:t>
            </w:r>
            <w:r w:rsidR="00D33D09">
              <w:rPr>
                <w:rFonts w:ascii="GHEA Mariam" w:hAnsi="GHEA Mariam" w:cs="Arial"/>
                <w:color w:val="000000"/>
                <w:sz w:val="20"/>
                <w:szCs w:val="20"/>
                <w:lang w:val="hy-AM"/>
              </w:rPr>
              <w:t>և</w:t>
            </w:r>
            <w:r w:rsidRPr="00672749">
              <w:rPr>
                <w:rFonts w:ascii="GHEA Mariam" w:hAnsi="GHEA Mariam" w:cs="Arial"/>
                <w:color w:val="000000"/>
                <w:sz w:val="20"/>
                <w:szCs w:val="20"/>
                <w:lang w:val="hy-AM"/>
              </w:rPr>
              <w:br/>
              <w:t>նույնանման հիդրավլիկ ցեմենտներ, չներկած կամ</w:t>
            </w:r>
            <w:r w:rsidRPr="00672749">
              <w:rPr>
                <w:rFonts w:ascii="GHEA Mariam" w:hAnsi="GHEA Mariam" w:cs="Arial"/>
                <w:color w:val="000000"/>
                <w:sz w:val="20"/>
                <w:szCs w:val="20"/>
                <w:lang w:val="hy-AM"/>
              </w:rPr>
              <w:br/>
              <w:t>ներկած, պատրաստի կամ թրծած</w:t>
            </w:r>
          </w:p>
        </w:tc>
        <w:tc>
          <w:tcPr>
            <w:tcW w:w="2430" w:type="dxa"/>
            <w:shd w:val="clear" w:color="auto" w:fill="auto"/>
            <w:vAlign w:val="center"/>
          </w:tcPr>
          <w:p w14:paraId="4172B31B" w14:textId="1FEC46BC"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 ցեմենտ՝ սպիտակ, արհեստականորեն ներկած</w:t>
            </w:r>
            <w:r w:rsidRPr="00672749">
              <w:rPr>
                <w:rFonts w:ascii="GHEA Mariam" w:hAnsi="GHEA Mariam" w:cs="Arial"/>
                <w:color w:val="000000"/>
                <w:sz w:val="20"/>
                <w:szCs w:val="20"/>
                <w:lang w:val="hy-AM"/>
              </w:rPr>
              <w:br/>
              <w:t>կամ չներկած</w:t>
            </w:r>
          </w:p>
        </w:tc>
        <w:tc>
          <w:tcPr>
            <w:tcW w:w="990" w:type="dxa"/>
            <w:shd w:val="clear" w:color="auto" w:fill="auto"/>
            <w:noWrap/>
            <w:vAlign w:val="center"/>
          </w:tcPr>
          <w:p w14:paraId="684DF736" w14:textId="466257D0"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r w:rsidRPr="00672749">
              <w:rPr>
                <w:rFonts w:ascii="GHEA Mariam" w:hAnsi="GHEA Mariam" w:cs="Arial"/>
                <w:color w:val="000000"/>
                <w:sz w:val="20"/>
                <w:szCs w:val="20"/>
              </w:rPr>
              <w:t>կգ</w:t>
            </w:r>
          </w:p>
        </w:tc>
        <w:tc>
          <w:tcPr>
            <w:tcW w:w="1170" w:type="dxa"/>
            <w:shd w:val="clear" w:color="auto" w:fill="auto"/>
            <w:noWrap/>
            <w:vAlign w:val="center"/>
          </w:tcPr>
          <w:p w14:paraId="1211BBBF" w14:textId="43596FF7"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t>200</w:t>
            </w:r>
          </w:p>
        </w:tc>
        <w:tc>
          <w:tcPr>
            <w:tcW w:w="1980" w:type="dxa"/>
            <w:shd w:val="clear" w:color="auto" w:fill="auto"/>
            <w:noWrap/>
            <w:vAlign w:val="center"/>
          </w:tcPr>
          <w:p w14:paraId="4D5C3BCB" w14:textId="4A0438AF"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t xml:space="preserve">ԵՄ, ԱՊՀ, Մեծ Բրիտանիա, Նորվեգիա, Շվեյցարիա, Իսլանդիա, Լիխտենշտեյն, Ալբանիա, Բոսնիա և Հերցեգովինա, Սերբիա, Մոնտենեգրո, </w:t>
            </w:r>
            <w:r w:rsidRPr="00672749">
              <w:rPr>
                <w:rFonts w:ascii="GHEA Mariam" w:hAnsi="GHEA Mariam" w:cs="Arial"/>
                <w:color w:val="000000"/>
                <w:sz w:val="20"/>
                <w:szCs w:val="20"/>
                <w:lang w:val="hy-AM"/>
              </w:rPr>
              <w:lastRenderedPageBreak/>
              <w:t>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980" w:type="dxa"/>
            <w:shd w:val="clear" w:color="auto" w:fill="auto"/>
            <w:vAlign w:val="center"/>
          </w:tcPr>
          <w:p w14:paraId="666EB76E" w14:textId="1EFF6BA4"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lang w:val="hy-AM"/>
              </w:rPr>
              <w:lastRenderedPageBreak/>
              <w:t xml:space="preserve">ԵՄ, ԱՊՀ, Մեծ Բրիտանիա, Նորվեգիա, Շվեյցարիա, Իսլանդիա, Լիխտենշտեյն, Ալբանիա, Բոսնիա և Հերցեգովինա, Սերբիա, Մոնտենեգրո, </w:t>
            </w:r>
            <w:r w:rsidRPr="00672749">
              <w:rPr>
                <w:rFonts w:ascii="GHEA Mariam" w:hAnsi="GHEA Mariam" w:cs="Arial"/>
                <w:color w:val="000000"/>
                <w:sz w:val="20"/>
                <w:szCs w:val="20"/>
                <w:lang w:val="hy-AM"/>
              </w:rPr>
              <w:lastRenderedPageBreak/>
              <w:t>Հյուսիսային Մակեդոնիա, Կոսովո, ԱՄՆ, Կանադա, Իսրայել, Ուկրաինա, Վրաստան, Թուրքիա, Հնդկաստան, Չինաստան, Ճապոնիա, Հարավային Կորեա, Ավստրալիա, Նոր Զելանդիա, Ինդոնեզիա, Վիետնամ, Թաիլանդ, Ֆիլիպիններ, Սինգապուր, Իրան, Սաուդյան Արաբիա, Քուվեյթ, Քաթար, Բահրեյն, ԱՄԷ, Օման</w:t>
            </w:r>
          </w:p>
        </w:tc>
        <w:tc>
          <w:tcPr>
            <w:tcW w:w="1440" w:type="dxa"/>
            <w:shd w:val="clear" w:color="auto" w:fill="auto"/>
            <w:vAlign w:val="center"/>
          </w:tcPr>
          <w:p w14:paraId="407FEB40" w14:textId="1795A76F"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r w:rsidRPr="00672749">
              <w:rPr>
                <w:rFonts w:ascii="GHEA Mariam" w:hAnsi="GHEA Mariam" w:cs="Arial"/>
                <w:color w:val="000000"/>
                <w:sz w:val="20"/>
                <w:szCs w:val="20"/>
              </w:rPr>
              <w:lastRenderedPageBreak/>
              <w:t>3</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200</w:t>
            </w:r>
            <w:r w:rsidRPr="00672749">
              <w:rPr>
                <w:rFonts w:ascii="GHEA Mariam" w:hAnsi="GHEA Mariam" w:cs="Arial"/>
                <w:color w:val="000000"/>
                <w:sz w:val="20"/>
                <w:szCs w:val="20"/>
                <w:lang w:val="en-US"/>
              </w:rPr>
              <w:t xml:space="preserve"> </w:t>
            </w:r>
            <w:r w:rsidRPr="00672749">
              <w:rPr>
                <w:rFonts w:ascii="GHEA Mariam" w:hAnsi="GHEA Mariam" w:cs="Arial"/>
                <w:color w:val="000000"/>
                <w:sz w:val="20"/>
                <w:szCs w:val="20"/>
              </w:rPr>
              <w:t>000</w:t>
            </w:r>
          </w:p>
        </w:tc>
        <w:tc>
          <w:tcPr>
            <w:tcW w:w="1170" w:type="dxa"/>
            <w:noWrap/>
            <w:vAlign w:val="center"/>
          </w:tcPr>
          <w:p w14:paraId="0670CC7F"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r w:rsidR="00D50878" w:rsidRPr="00672749" w14:paraId="2E14B690" w14:textId="77777777" w:rsidTr="00672749">
        <w:trPr>
          <w:trHeight w:val="134"/>
        </w:trPr>
        <w:tc>
          <w:tcPr>
            <w:tcW w:w="648" w:type="dxa"/>
            <w:noWrap/>
            <w:vAlign w:val="center"/>
          </w:tcPr>
          <w:p w14:paraId="5AC949F3" w14:textId="4E7F76CE" w:rsidR="00D50878" w:rsidRPr="00672749" w:rsidRDefault="00D50878" w:rsidP="00672749">
            <w:pPr>
              <w:spacing w:line="276" w:lineRule="auto"/>
              <w:jc w:val="center"/>
              <w:rPr>
                <w:rFonts w:ascii="GHEA Mariam" w:eastAsia="Calibri" w:hAnsi="GHEA Mariam"/>
                <w:color w:val="000000" w:themeColor="text1"/>
                <w:sz w:val="20"/>
                <w:szCs w:val="20"/>
                <w:lang w:val="hy-AM" w:eastAsia="en-US"/>
              </w:rPr>
            </w:pPr>
          </w:p>
        </w:tc>
        <w:tc>
          <w:tcPr>
            <w:tcW w:w="1530" w:type="dxa"/>
            <w:shd w:val="clear" w:color="auto" w:fill="FFFFFF"/>
            <w:noWrap/>
            <w:vAlign w:val="center"/>
          </w:tcPr>
          <w:p w14:paraId="7726CE35" w14:textId="6AEED835" w:rsidR="00D50878" w:rsidRPr="00672749" w:rsidRDefault="00D50878" w:rsidP="00672749">
            <w:pPr>
              <w:spacing w:line="276" w:lineRule="auto"/>
              <w:jc w:val="center"/>
              <w:rPr>
                <w:rFonts w:ascii="GHEA Mariam" w:eastAsia="Calibri" w:hAnsi="GHEA Mariam" w:cs="Sylfaen"/>
                <w:b/>
                <w:bCs/>
                <w:color w:val="000000" w:themeColor="text1"/>
                <w:sz w:val="20"/>
                <w:szCs w:val="20"/>
                <w:lang w:val="hy-AM" w:eastAsia="en-US"/>
              </w:rPr>
            </w:pPr>
            <w:r w:rsidRPr="00672749">
              <w:rPr>
                <w:rFonts w:ascii="GHEA Mariam" w:eastAsia="Calibri" w:hAnsi="GHEA Mariam" w:cs="Sylfaen"/>
                <w:b/>
                <w:bCs/>
                <w:color w:val="000000" w:themeColor="text1"/>
                <w:sz w:val="20"/>
                <w:szCs w:val="20"/>
                <w:lang w:val="hy-AM" w:eastAsia="en-US"/>
              </w:rPr>
              <w:t>ԸՆԴԱՄԵՆԸ</w:t>
            </w:r>
          </w:p>
        </w:tc>
        <w:tc>
          <w:tcPr>
            <w:tcW w:w="2682" w:type="dxa"/>
            <w:shd w:val="clear" w:color="auto" w:fill="FFFFFF"/>
            <w:vAlign w:val="center"/>
          </w:tcPr>
          <w:p w14:paraId="26C1CCC7" w14:textId="50532A5D"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p>
        </w:tc>
        <w:tc>
          <w:tcPr>
            <w:tcW w:w="2430" w:type="dxa"/>
            <w:shd w:val="clear" w:color="auto" w:fill="FFFFFF"/>
            <w:vAlign w:val="center"/>
          </w:tcPr>
          <w:p w14:paraId="73D9BC24" w14:textId="00CCEAAA"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p>
        </w:tc>
        <w:tc>
          <w:tcPr>
            <w:tcW w:w="990" w:type="dxa"/>
            <w:shd w:val="clear" w:color="auto" w:fill="FFFFFF"/>
            <w:noWrap/>
            <w:vAlign w:val="center"/>
          </w:tcPr>
          <w:p w14:paraId="0313A6B8" w14:textId="191CCC0E" w:rsidR="00D50878" w:rsidRPr="00672749" w:rsidRDefault="00D50878" w:rsidP="00672749">
            <w:pPr>
              <w:spacing w:line="276" w:lineRule="auto"/>
              <w:jc w:val="center"/>
              <w:rPr>
                <w:rFonts w:ascii="GHEA Mariam" w:eastAsia="Calibri" w:hAnsi="GHEA Mariam" w:cs="Sylfaen"/>
                <w:color w:val="000000" w:themeColor="text1"/>
                <w:sz w:val="20"/>
                <w:szCs w:val="20"/>
                <w:lang w:val="hy-AM" w:eastAsia="en-US"/>
              </w:rPr>
            </w:pPr>
          </w:p>
        </w:tc>
        <w:tc>
          <w:tcPr>
            <w:tcW w:w="1170" w:type="dxa"/>
            <w:shd w:val="clear" w:color="auto" w:fill="FFFFFF"/>
            <w:noWrap/>
            <w:vAlign w:val="center"/>
          </w:tcPr>
          <w:p w14:paraId="23EF9B37" w14:textId="1E435B93" w:rsidR="00D50878" w:rsidRPr="00672749" w:rsidRDefault="00D50878" w:rsidP="00672749">
            <w:pPr>
              <w:spacing w:line="276" w:lineRule="auto"/>
              <w:jc w:val="center"/>
              <w:rPr>
                <w:rFonts w:ascii="GHEA Mariam" w:eastAsia="Calibri" w:hAnsi="GHEA Mariam" w:cs="Calibri"/>
                <w:color w:val="000000" w:themeColor="text1"/>
                <w:sz w:val="20"/>
                <w:szCs w:val="20"/>
                <w:lang w:val="hy-AM" w:eastAsia="en-US"/>
              </w:rPr>
            </w:pPr>
          </w:p>
        </w:tc>
        <w:tc>
          <w:tcPr>
            <w:tcW w:w="1980" w:type="dxa"/>
            <w:shd w:val="clear" w:color="auto" w:fill="FFFFFF"/>
            <w:noWrap/>
            <w:vAlign w:val="center"/>
          </w:tcPr>
          <w:p w14:paraId="3A225391" w14:textId="3C1F77CA"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p>
        </w:tc>
        <w:tc>
          <w:tcPr>
            <w:tcW w:w="1980" w:type="dxa"/>
            <w:shd w:val="clear" w:color="auto" w:fill="FFFFFF"/>
            <w:vAlign w:val="center"/>
          </w:tcPr>
          <w:p w14:paraId="51ECB033" w14:textId="468D771D" w:rsidR="00D50878" w:rsidRPr="00672749" w:rsidRDefault="00D50878" w:rsidP="00672749">
            <w:pPr>
              <w:spacing w:line="276" w:lineRule="auto"/>
              <w:contextualSpacing/>
              <w:jc w:val="center"/>
              <w:rPr>
                <w:rFonts w:ascii="GHEA Mariam" w:eastAsia="Calibri" w:hAnsi="GHEA Mariam" w:cs="Calibri"/>
                <w:color w:val="000000" w:themeColor="text1"/>
                <w:sz w:val="20"/>
                <w:szCs w:val="20"/>
                <w:lang w:val="hy-AM" w:eastAsia="en-US"/>
              </w:rPr>
            </w:pPr>
          </w:p>
        </w:tc>
        <w:tc>
          <w:tcPr>
            <w:tcW w:w="1440" w:type="dxa"/>
            <w:shd w:val="clear" w:color="auto" w:fill="FFFFFF"/>
            <w:vAlign w:val="center"/>
          </w:tcPr>
          <w:p w14:paraId="00307C28" w14:textId="59DA67C6" w:rsidR="00D50878" w:rsidRPr="00672749" w:rsidRDefault="00D50878" w:rsidP="00672749">
            <w:pPr>
              <w:spacing w:line="276" w:lineRule="auto"/>
              <w:jc w:val="center"/>
              <w:rPr>
                <w:rFonts w:ascii="GHEA Mariam" w:eastAsia="Calibri" w:hAnsi="GHEA Mariam" w:cs="Calibri"/>
                <w:b/>
                <w:bCs/>
                <w:color w:val="000000" w:themeColor="text1"/>
                <w:sz w:val="20"/>
                <w:szCs w:val="20"/>
                <w:lang w:val="en-US" w:eastAsia="en-US"/>
              </w:rPr>
            </w:pPr>
            <w:r w:rsidRPr="00672749">
              <w:rPr>
                <w:rFonts w:ascii="GHEA Mariam" w:eastAsia="Calibri" w:hAnsi="GHEA Mariam" w:cs="Calibri"/>
                <w:b/>
                <w:bCs/>
                <w:color w:val="000000" w:themeColor="text1"/>
                <w:sz w:val="20"/>
                <w:szCs w:val="20"/>
                <w:lang w:val="en-US" w:eastAsia="en-US"/>
              </w:rPr>
              <w:t>220 196 000</w:t>
            </w:r>
          </w:p>
        </w:tc>
        <w:tc>
          <w:tcPr>
            <w:tcW w:w="1170" w:type="dxa"/>
            <w:noWrap/>
            <w:vAlign w:val="center"/>
          </w:tcPr>
          <w:p w14:paraId="5F17C606" w14:textId="77777777" w:rsidR="00D50878" w:rsidRPr="00672749" w:rsidRDefault="00D50878" w:rsidP="00672749">
            <w:pPr>
              <w:spacing w:after="160" w:line="276" w:lineRule="auto"/>
              <w:jc w:val="center"/>
              <w:rPr>
                <w:rFonts w:ascii="GHEA Mariam" w:eastAsia="Calibri" w:hAnsi="GHEA Mariam" w:cs="Calibri"/>
                <w:color w:val="000000" w:themeColor="text1"/>
                <w:sz w:val="20"/>
                <w:szCs w:val="20"/>
                <w:lang w:val="hy-AM" w:eastAsia="en-US"/>
              </w:rPr>
            </w:pPr>
          </w:p>
        </w:tc>
      </w:tr>
    </w:tbl>
    <w:p w14:paraId="10C6E387" w14:textId="716A3B23" w:rsidR="00672749" w:rsidRDefault="00672749" w:rsidP="002A3ABF">
      <w:pPr>
        <w:tabs>
          <w:tab w:val="left" w:pos="465"/>
        </w:tabs>
        <w:spacing w:line="360" w:lineRule="auto"/>
        <w:rPr>
          <w:rFonts w:ascii="GHEA Grapalat" w:hAnsi="GHEA Grapalat" w:cs="Sylfaen"/>
          <w:lang w:val="hy-AM" w:eastAsia="en-US"/>
        </w:rPr>
      </w:pPr>
    </w:p>
    <w:p w14:paraId="3581461F" w14:textId="77777777" w:rsidR="00672749" w:rsidRPr="00672749" w:rsidRDefault="00672749" w:rsidP="00672749">
      <w:pPr>
        <w:rPr>
          <w:rFonts w:ascii="GHEA Grapalat" w:hAnsi="GHEA Grapalat" w:cs="Sylfaen"/>
          <w:lang w:val="hy-AM" w:eastAsia="en-US"/>
        </w:rPr>
      </w:pPr>
    </w:p>
    <w:p w14:paraId="37FD2981" w14:textId="3155D201" w:rsidR="00672749" w:rsidRPr="00672749" w:rsidRDefault="00672749" w:rsidP="00672749">
      <w:pPr>
        <w:pStyle w:val="mechtex"/>
        <w:ind w:firstLine="720"/>
        <w:jc w:val="left"/>
        <w:rPr>
          <w:rFonts w:ascii="GHEA Mariam" w:hAnsi="GHEA Mariam" w:cs="Arial Armenian"/>
          <w:szCs w:val="24"/>
          <w:lang w:val="fr-FR"/>
        </w:rPr>
      </w:pPr>
      <w:r w:rsidRPr="00672749">
        <w:rPr>
          <w:rFonts w:ascii="GHEA Mariam" w:hAnsi="GHEA Mariam" w:cs="Sylfaen"/>
          <w:szCs w:val="24"/>
          <w:lang w:val="hy-AM"/>
        </w:rPr>
        <w:t>ՀԱՅԱՍՏԱՆԻ</w:t>
      </w:r>
      <w:r w:rsidRPr="00672749">
        <w:rPr>
          <w:rFonts w:ascii="GHEA Mariam" w:hAnsi="GHEA Mariam" w:cs="Arial Armenian"/>
          <w:szCs w:val="24"/>
          <w:lang w:val="fr-FR"/>
        </w:rPr>
        <w:t xml:space="preserve">  </w:t>
      </w:r>
      <w:r w:rsidRPr="00672749">
        <w:rPr>
          <w:rFonts w:ascii="GHEA Mariam" w:hAnsi="GHEA Mariam" w:cs="Sylfaen"/>
          <w:szCs w:val="24"/>
          <w:lang w:val="hy-AM"/>
        </w:rPr>
        <w:t>ՀԱՆՐԱՊԵՏՈՒԹՅԱՆ</w:t>
      </w:r>
    </w:p>
    <w:p w14:paraId="062DFD3A" w14:textId="77777777" w:rsidR="00672749" w:rsidRPr="00672749" w:rsidRDefault="00672749" w:rsidP="00672749">
      <w:pPr>
        <w:pStyle w:val="mechtex"/>
        <w:ind w:firstLine="720"/>
        <w:jc w:val="left"/>
        <w:rPr>
          <w:rFonts w:ascii="GHEA Mariam" w:hAnsi="GHEA Mariam" w:cs="Sylfaen"/>
          <w:szCs w:val="24"/>
          <w:lang w:val="fr-FR"/>
        </w:rPr>
      </w:pPr>
      <w:r w:rsidRPr="00672749">
        <w:rPr>
          <w:rFonts w:ascii="GHEA Mariam" w:hAnsi="GHEA Mariam"/>
          <w:szCs w:val="24"/>
          <w:lang w:val="fr-FR"/>
        </w:rPr>
        <w:t xml:space="preserve">  </w:t>
      </w:r>
      <w:r w:rsidRPr="00672749">
        <w:rPr>
          <w:rFonts w:ascii="GHEA Mariam" w:hAnsi="GHEA Mariam" w:cs="Sylfaen"/>
          <w:szCs w:val="24"/>
          <w:lang w:val="hy-AM"/>
        </w:rPr>
        <w:t>ՎԱՐՉԱՊԵՏԻ</w:t>
      </w:r>
      <w:r w:rsidRPr="00672749">
        <w:rPr>
          <w:rFonts w:ascii="GHEA Mariam" w:hAnsi="GHEA Mariam" w:cs="Sylfaen"/>
          <w:szCs w:val="24"/>
          <w:lang w:val="fr-FR"/>
        </w:rPr>
        <w:t xml:space="preserve"> </w:t>
      </w:r>
      <w:r w:rsidRPr="00672749">
        <w:rPr>
          <w:rFonts w:ascii="GHEA Mariam" w:hAnsi="GHEA Mariam" w:cs="Sylfaen"/>
          <w:szCs w:val="24"/>
          <w:lang w:val="hy-AM"/>
        </w:rPr>
        <w:t>ԱՇԽԱՏԱԿԱԶՄԻ</w:t>
      </w:r>
    </w:p>
    <w:p w14:paraId="75C2CF80" w14:textId="16CAA87C" w:rsidR="008300CD" w:rsidRPr="00672749" w:rsidRDefault="00672749" w:rsidP="00CD4484">
      <w:pPr>
        <w:pStyle w:val="mechtex"/>
        <w:rPr>
          <w:rFonts w:ascii="GHEA Grapalat" w:hAnsi="GHEA Grapalat"/>
          <w:lang w:val="hy-AM" w:eastAsia="en-US"/>
        </w:rPr>
      </w:pPr>
      <w:r w:rsidRPr="00672749">
        <w:rPr>
          <w:rFonts w:ascii="GHEA Mariam" w:hAnsi="GHEA Mariam" w:cs="Sylfaen"/>
          <w:szCs w:val="24"/>
          <w:lang w:val="fr-FR"/>
        </w:rPr>
        <w:t xml:space="preserve">      </w:t>
      </w:r>
      <w:r w:rsidRPr="00672749">
        <w:rPr>
          <w:rFonts w:ascii="GHEA Mariam" w:hAnsi="GHEA Mariam" w:cs="Sylfaen"/>
          <w:szCs w:val="24"/>
          <w:lang w:val="hy-AM"/>
        </w:rPr>
        <w:t>ՂԵԿԱՎԱՐ</w:t>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fr-FR"/>
        </w:rPr>
        <w:tab/>
      </w:r>
      <w:r w:rsidRPr="00672749">
        <w:rPr>
          <w:rFonts w:ascii="GHEA Mariam" w:hAnsi="GHEA Mariam" w:cs="Arial Armenian"/>
          <w:szCs w:val="24"/>
          <w:lang w:val="hy-AM"/>
        </w:rPr>
        <w:t>Ա</w:t>
      </w:r>
      <w:r w:rsidRPr="00672749">
        <w:rPr>
          <w:rFonts w:ascii="GHEA Mariam" w:hAnsi="GHEA Mariam" w:cs="Sylfaen"/>
          <w:szCs w:val="24"/>
          <w:lang w:val="fr-FR"/>
        </w:rPr>
        <w:t>.</w:t>
      </w:r>
      <w:r w:rsidRPr="00672749">
        <w:rPr>
          <w:rFonts w:ascii="GHEA Mariam" w:hAnsi="GHEA Mariam" w:cs="Arial Armenian"/>
          <w:szCs w:val="24"/>
          <w:lang w:val="fr-FR"/>
        </w:rPr>
        <w:t xml:space="preserve"> </w:t>
      </w:r>
      <w:r w:rsidRPr="00672749">
        <w:rPr>
          <w:rFonts w:ascii="GHEA Mariam" w:hAnsi="GHEA Mariam" w:cs="Arial Armenian"/>
          <w:szCs w:val="24"/>
          <w:lang w:val="hy-AM"/>
        </w:rPr>
        <w:t>ՀԱՐՈՒԹՅՈՒՆ</w:t>
      </w:r>
      <w:r w:rsidRPr="00672749">
        <w:rPr>
          <w:rFonts w:ascii="GHEA Mariam" w:hAnsi="GHEA Mariam" w:cs="Sylfaen"/>
          <w:szCs w:val="24"/>
          <w:lang w:val="hy-AM"/>
        </w:rPr>
        <w:t>ՅԱՆ</w:t>
      </w:r>
    </w:p>
    <w:sectPr w:rsidR="008300CD" w:rsidRPr="00672749" w:rsidSect="007C46B5">
      <w:footerReference w:type="default" r:id="rId8"/>
      <w:footerReference w:type="first" r:id="rId9"/>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C17DA" w14:textId="77777777" w:rsidR="00FE7D63" w:rsidRDefault="00FE7D63">
      <w:r>
        <w:separator/>
      </w:r>
    </w:p>
  </w:endnote>
  <w:endnote w:type="continuationSeparator" w:id="0">
    <w:p w14:paraId="4A7A35EF" w14:textId="77777777" w:rsidR="00FE7D63" w:rsidRDefault="00FE7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62495" w14:textId="77777777" w:rsidR="00B66721" w:rsidRDefault="00B66721">
    <w:pPr>
      <w:pStyle w:val="Footer"/>
    </w:pPr>
  </w:p>
  <w:p w14:paraId="67163587" w14:textId="77777777" w:rsidR="00B66721" w:rsidRDefault="00B6672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1C6BE" w14:textId="77777777" w:rsidR="00B66721" w:rsidRPr="00453C9B" w:rsidRDefault="00B66721">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B96C4" w14:textId="77777777" w:rsidR="00FE7D63" w:rsidRDefault="00FE7D63">
      <w:r>
        <w:separator/>
      </w:r>
    </w:p>
  </w:footnote>
  <w:footnote w:type="continuationSeparator" w:id="0">
    <w:p w14:paraId="7E47F49F" w14:textId="77777777" w:rsidR="00FE7D63" w:rsidRDefault="00FE7D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3DB"/>
    <w:rsid w:val="00000E67"/>
    <w:rsid w:val="00001A3B"/>
    <w:rsid w:val="0000271B"/>
    <w:rsid w:val="0000444A"/>
    <w:rsid w:val="000101E0"/>
    <w:rsid w:val="0001216F"/>
    <w:rsid w:val="000174C9"/>
    <w:rsid w:val="000213C1"/>
    <w:rsid w:val="00021E03"/>
    <w:rsid w:val="000236AC"/>
    <w:rsid w:val="00023C14"/>
    <w:rsid w:val="00023D31"/>
    <w:rsid w:val="000244EF"/>
    <w:rsid w:val="00030E2E"/>
    <w:rsid w:val="00042EE8"/>
    <w:rsid w:val="000528DC"/>
    <w:rsid w:val="0006265F"/>
    <w:rsid w:val="000632ED"/>
    <w:rsid w:val="00070296"/>
    <w:rsid w:val="000707BF"/>
    <w:rsid w:val="000726F8"/>
    <w:rsid w:val="000736EA"/>
    <w:rsid w:val="00077815"/>
    <w:rsid w:val="0007782F"/>
    <w:rsid w:val="00081D23"/>
    <w:rsid w:val="0008225B"/>
    <w:rsid w:val="000837C9"/>
    <w:rsid w:val="00085719"/>
    <w:rsid w:val="000870DA"/>
    <w:rsid w:val="000A450E"/>
    <w:rsid w:val="000A738F"/>
    <w:rsid w:val="000B1437"/>
    <w:rsid w:val="000B21DA"/>
    <w:rsid w:val="000B3BD4"/>
    <w:rsid w:val="000D4909"/>
    <w:rsid w:val="000D6206"/>
    <w:rsid w:val="000E3EFF"/>
    <w:rsid w:val="000E4938"/>
    <w:rsid w:val="000F45C8"/>
    <w:rsid w:val="001123E2"/>
    <w:rsid w:val="001136D7"/>
    <w:rsid w:val="00120F5B"/>
    <w:rsid w:val="00126341"/>
    <w:rsid w:val="001317D3"/>
    <w:rsid w:val="00132D85"/>
    <w:rsid w:val="00132DB7"/>
    <w:rsid w:val="00135526"/>
    <w:rsid w:val="0014190C"/>
    <w:rsid w:val="001579F1"/>
    <w:rsid w:val="00161FA2"/>
    <w:rsid w:val="00163B26"/>
    <w:rsid w:val="00165D1F"/>
    <w:rsid w:val="001735DE"/>
    <w:rsid w:val="00175F59"/>
    <w:rsid w:val="0017623D"/>
    <w:rsid w:val="0018319A"/>
    <w:rsid w:val="001867BB"/>
    <w:rsid w:val="001975A0"/>
    <w:rsid w:val="001A1BE8"/>
    <w:rsid w:val="001A2115"/>
    <w:rsid w:val="001A346A"/>
    <w:rsid w:val="001A45FA"/>
    <w:rsid w:val="001B3E30"/>
    <w:rsid w:val="001B436C"/>
    <w:rsid w:val="001B5CE3"/>
    <w:rsid w:val="001B695D"/>
    <w:rsid w:val="001C0FB0"/>
    <w:rsid w:val="001C44EE"/>
    <w:rsid w:val="001C72E0"/>
    <w:rsid w:val="001D0E69"/>
    <w:rsid w:val="001D0F68"/>
    <w:rsid w:val="001D5482"/>
    <w:rsid w:val="001E454E"/>
    <w:rsid w:val="001F6B16"/>
    <w:rsid w:val="001F77BA"/>
    <w:rsid w:val="0020091E"/>
    <w:rsid w:val="002020D0"/>
    <w:rsid w:val="00215D1D"/>
    <w:rsid w:val="0021610E"/>
    <w:rsid w:val="002206C5"/>
    <w:rsid w:val="002212A2"/>
    <w:rsid w:val="00221A95"/>
    <w:rsid w:val="00223BB2"/>
    <w:rsid w:val="002313DB"/>
    <w:rsid w:val="002336F9"/>
    <w:rsid w:val="0023570A"/>
    <w:rsid w:val="002404CF"/>
    <w:rsid w:val="00242675"/>
    <w:rsid w:val="00243679"/>
    <w:rsid w:val="002462F5"/>
    <w:rsid w:val="00250257"/>
    <w:rsid w:val="00252AFC"/>
    <w:rsid w:val="00256BAE"/>
    <w:rsid w:val="00261940"/>
    <w:rsid w:val="00261E1F"/>
    <w:rsid w:val="00265536"/>
    <w:rsid w:val="00280BCE"/>
    <w:rsid w:val="002941D0"/>
    <w:rsid w:val="002A02B0"/>
    <w:rsid w:val="002A3ABF"/>
    <w:rsid w:val="002A7FF3"/>
    <w:rsid w:val="002B65ED"/>
    <w:rsid w:val="002C720A"/>
    <w:rsid w:val="002D28C5"/>
    <w:rsid w:val="002E18E0"/>
    <w:rsid w:val="002E6E6F"/>
    <w:rsid w:val="002F04E0"/>
    <w:rsid w:val="002F145F"/>
    <w:rsid w:val="002F1FD6"/>
    <w:rsid w:val="002F2166"/>
    <w:rsid w:val="002F2B8E"/>
    <w:rsid w:val="002F2D87"/>
    <w:rsid w:val="002F3447"/>
    <w:rsid w:val="0030562D"/>
    <w:rsid w:val="00313964"/>
    <w:rsid w:val="00323D67"/>
    <w:rsid w:val="00326029"/>
    <w:rsid w:val="003269CA"/>
    <w:rsid w:val="0033137A"/>
    <w:rsid w:val="0033680E"/>
    <w:rsid w:val="00337964"/>
    <w:rsid w:val="0034135D"/>
    <w:rsid w:val="0034318E"/>
    <w:rsid w:val="00344300"/>
    <w:rsid w:val="003463BA"/>
    <w:rsid w:val="00357C8E"/>
    <w:rsid w:val="00360779"/>
    <w:rsid w:val="003701C7"/>
    <w:rsid w:val="00377741"/>
    <w:rsid w:val="003809E6"/>
    <w:rsid w:val="003937F0"/>
    <w:rsid w:val="00393D71"/>
    <w:rsid w:val="003A6AEA"/>
    <w:rsid w:val="003A78EB"/>
    <w:rsid w:val="003B1DB0"/>
    <w:rsid w:val="003B2321"/>
    <w:rsid w:val="003C147C"/>
    <w:rsid w:val="003C53DC"/>
    <w:rsid w:val="003D631B"/>
    <w:rsid w:val="003E2190"/>
    <w:rsid w:val="003E229E"/>
    <w:rsid w:val="003F1F6B"/>
    <w:rsid w:val="003F2A16"/>
    <w:rsid w:val="003F66A5"/>
    <w:rsid w:val="003F73A0"/>
    <w:rsid w:val="003F79A5"/>
    <w:rsid w:val="00400E9E"/>
    <w:rsid w:val="004020AB"/>
    <w:rsid w:val="00402A21"/>
    <w:rsid w:val="00404267"/>
    <w:rsid w:val="0041077A"/>
    <w:rsid w:val="00416875"/>
    <w:rsid w:val="00417785"/>
    <w:rsid w:val="00417D81"/>
    <w:rsid w:val="00445A3A"/>
    <w:rsid w:val="00445C41"/>
    <w:rsid w:val="004555F5"/>
    <w:rsid w:val="00456A7F"/>
    <w:rsid w:val="00474C10"/>
    <w:rsid w:val="00476FBD"/>
    <w:rsid w:val="004811C0"/>
    <w:rsid w:val="0049239D"/>
    <w:rsid w:val="0049618B"/>
    <w:rsid w:val="004A2655"/>
    <w:rsid w:val="004A51F0"/>
    <w:rsid w:val="004A7D4D"/>
    <w:rsid w:val="004A7EE2"/>
    <w:rsid w:val="004B0745"/>
    <w:rsid w:val="004B2802"/>
    <w:rsid w:val="004B2C43"/>
    <w:rsid w:val="004B7DC8"/>
    <w:rsid w:val="004C40F5"/>
    <w:rsid w:val="004D055C"/>
    <w:rsid w:val="004E451E"/>
    <w:rsid w:val="004E5935"/>
    <w:rsid w:val="004E5B81"/>
    <w:rsid w:val="004F5551"/>
    <w:rsid w:val="005019EF"/>
    <w:rsid w:val="00504C1B"/>
    <w:rsid w:val="00506C15"/>
    <w:rsid w:val="00507ECC"/>
    <w:rsid w:val="00515CBF"/>
    <w:rsid w:val="00523DEC"/>
    <w:rsid w:val="005361F9"/>
    <w:rsid w:val="00536941"/>
    <w:rsid w:val="00537EC3"/>
    <w:rsid w:val="00542B5A"/>
    <w:rsid w:val="0054632D"/>
    <w:rsid w:val="005639AE"/>
    <w:rsid w:val="00563E04"/>
    <w:rsid w:val="00573A55"/>
    <w:rsid w:val="00576EE0"/>
    <w:rsid w:val="005911B3"/>
    <w:rsid w:val="00592BBE"/>
    <w:rsid w:val="00592C90"/>
    <w:rsid w:val="005B2966"/>
    <w:rsid w:val="005B3CBC"/>
    <w:rsid w:val="005C21C2"/>
    <w:rsid w:val="005C7066"/>
    <w:rsid w:val="005D2001"/>
    <w:rsid w:val="005D25FC"/>
    <w:rsid w:val="005E06D8"/>
    <w:rsid w:val="005E21DF"/>
    <w:rsid w:val="005E2874"/>
    <w:rsid w:val="005E4F96"/>
    <w:rsid w:val="005E714C"/>
    <w:rsid w:val="005E794C"/>
    <w:rsid w:val="005F2D0F"/>
    <w:rsid w:val="00600DA9"/>
    <w:rsid w:val="00601BDE"/>
    <w:rsid w:val="00604687"/>
    <w:rsid w:val="00606D5D"/>
    <w:rsid w:val="006169B0"/>
    <w:rsid w:val="006265D8"/>
    <w:rsid w:val="00646C5F"/>
    <w:rsid w:val="006565FB"/>
    <w:rsid w:val="006628D2"/>
    <w:rsid w:val="0066402B"/>
    <w:rsid w:val="006674AE"/>
    <w:rsid w:val="0066759D"/>
    <w:rsid w:val="00672749"/>
    <w:rsid w:val="00675B18"/>
    <w:rsid w:val="00681D23"/>
    <w:rsid w:val="00687575"/>
    <w:rsid w:val="0069782B"/>
    <w:rsid w:val="006A3708"/>
    <w:rsid w:val="006A7DAE"/>
    <w:rsid w:val="006B242F"/>
    <w:rsid w:val="006B6965"/>
    <w:rsid w:val="006C3D0E"/>
    <w:rsid w:val="006D27EA"/>
    <w:rsid w:val="006D6BA1"/>
    <w:rsid w:val="006F115F"/>
    <w:rsid w:val="006F3C75"/>
    <w:rsid w:val="007074F9"/>
    <w:rsid w:val="00716036"/>
    <w:rsid w:val="007232AC"/>
    <w:rsid w:val="00726ADA"/>
    <w:rsid w:val="00730B59"/>
    <w:rsid w:val="007310E0"/>
    <w:rsid w:val="00734142"/>
    <w:rsid w:val="007364B4"/>
    <w:rsid w:val="00745580"/>
    <w:rsid w:val="0075392F"/>
    <w:rsid w:val="0075747C"/>
    <w:rsid w:val="00757B66"/>
    <w:rsid w:val="00760D1F"/>
    <w:rsid w:val="00760D34"/>
    <w:rsid w:val="00762BE3"/>
    <w:rsid w:val="00773054"/>
    <w:rsid w:val="00777ADE"/>
    <w:rsid w:val="007A677A"/>
    <w:rsid w:val="007B16A8"/>
    <w:rsid w:val="007B1E44"/>
    <w:rsid w:val="007B2E00"/>
    <w:rsid w:val="007B3982"/>
    <w:rsid w:val="007B4068"/>
    <w:rsid w:val="007B63D3"/>
    <w:rsid w:val="007C46B5"/>
    <w:rsid w:val="007C49E6"/>
    <w:rsid w:val="007C4B38"/>
    <w:rsid w:val="007D6218"/>
    <w:rsid w:val="007D7A37"/>
    <w:rsid w:val="007E00A9"/>
    <w:rsid w:val="007E5FE1"/>
    <w:rsid w:val="007E6088"/>
    <w:rsid w:val="007F387B"/>
    <w:rsid w:val="007F5AA0"/>
    <w:rsid w:val="007F70BD"/>
    <w:rsid w:val="00801CD5"/>
    <w:rsid w:val="008040A6"/>
    <w:rsid w:val="008063BF"/>
    <w:rsid w:val="00810058"/>
    <w:rsid w:val="00815659"/>
    <w:rsid w:val="008219B6"/>
    <w:rsid w:val="008258B2"/>
    <w:rsid w:val="008300CD"/>
    <w:rsid w:val="00835208"/>
    <w:rsid w:val="008421C6"/>
    <w:rsid w:val="00844372"/>
    <w:rsid w:val="00844B89"/>
    <w:rsid w:val="008531FC"/>
    <w:rsid w:val="00860D42"/>
    <w:rsid w:val="00870DB3"/>
    <w:rsid w:val="00877B16"/>
    <w:rsid w:val="008844D1"/>
    <w:rsid w:val="00885FCE"/>
    <w:rsid w:val="00887724"/>
    <w:rsid w:val="0089383B"/>
    <w:rsid w:val="00895117"/>
    <w:rsid w:val="008A5170"/>
    <w:rsid w:val="008A717B"/>
    <w:rsid w:val="008B0787"/>
    <w:rsid w:val="008C28AE"/>
    <w:rsid w:val="008C2FFB"/>
    <w:rsid w:val="008C50D7"/>
    <w:rsid w:val="008D15AB"/>
    <w:rsid w:val="008D7D3F"/>
    <w:rsid w:val="008E468F"/>
    <w:rsid w:val="008F3812"/>
    <w:rsid w:val="008F4FC2"/>
    <w:rsid w:val="00911479"/>
    <w:rsid w:val="00922C30"/>
    <w:rsid w:val="009403C3"/>
    <w:rsid w:val="00942F48"/>
    <w:rsid w:val="00946BB9"/>
    <w:rsid w:val="00955718"/>
    <w:rsid w:val="0097710D"/>
    <w:rsid w:val="00980026"/>
    <w:rsid w:val="00981CDD"/>
    <w:rsid w:val="00986285"/>
    <w:rsid w:val="009949ED"/>
    <w:rsid w:val="009A31D5"/>
    <w:rsid w:val="009B5D6B"/>
    <w:rsid w:val="009B5F17"/>
    <w:rsid w:val="009C00DD"/>
    <w:rsid w:val="009C00FC"/>
    <w:rsid w:val="009C4E2E"/>
    <w:rsid w:val="009C5259"/>
    <w:rsid w:val="009C7720"/>
    <w:rsid w:val="009C7E31"/>
    <w:rsid w:val="009E2E2F"/>
    <w:rsid w:val="009E66C8"/>
    <w:rsid w:val="009E70CD"/>
    <w:rsid w:val="009F1D27"/>
    <w:rsid w:val="009F44D3"/>
    <w:rsid w:val="00A10AEF"/>
    <w:rsid w:val="00A11F07"/>
    <w:rsid w:val="00A12D45"/>
    <w:rsid w:val="00A1391A"/>
    <w:rsid w:val="00A13A08"/>
    <w:rsid w:val="00A140C3"/>
    <w:rsid w:val="00A26A81"/>
    <w:rsid w:val="00A30DED"/>
    <w:rsid w:val="00A31F30"/>
    <w:rsid w:val="00A447EE"/>
    <w:rsid w:val="00A45434"/>
    <w:rsid w:val="00A53AEC"/>
    <w:rsid w:val="00A62FB7"/>
    <w:rsid w:val="00A726C4"/>
    <w:rsid w:val="00A74AF7"/>
    <w:rsid w:val="00A75C93"/>
    <w:rsid w:val="00A83CD5"/>
    <w:rsid w:val="00A84B7E"/>
    <w:rsid w:val="00AA579A"/>
    <w:rsid w:val="00AB721F"/>
    <w:rsid w:val="00AC1003"/>
    <w:rsid w:val="00AC215C"/>
    <w:rsid w:val="00AC62AA"/>
    <w:rsid w:val="00AC6C3B"/>
    <w:rsid w:val="00AD112A"/>
    <w:rsid w:val="00AD2762"/>
    <w:rsid w:val="00AD55D9"/>
    <w:rsid w:val="00AE0E29"/>
    <w:rsid w:val="00AE1A43"/>
    <w:rsid w:val="00AE52F9"/>
    <w:rsid w:val="00AE5EA9"/>
    <w:rsid w:val="00AF3684"/>
    <w:rsid w:val="00AF4AF3"/>
    <w:rsid w:val="00AF50F7"/>
    <w:rsid w:val="00B16ABD"/>
    <w:rsid w:val="00B27BA7"/>
    <w:rsid w:val="00B27FA4"/>
    <w:rsid w:val="00B31CB6"/>
    <w:rsid w:val="00B435D0"/>
    <w:rsid w:val="00B55CC9"/>
    <w:rsid w:val="00B579D4"/>
    <w:rsid w:val="00B65C43"/>
    <w:rsid w:val="00B66721"/>
    <w:rsid w:val="00B6678B"/>
    <w:rsid w:val="00B96164"/>
    <w:rsid w:val="00B96CDC"/>
    <w:rsid w:val="00BA6475"/>
    <w:rsid w:val="00BB1402"/>
    <w:rsid w:val="00BB515A"/>
    <w:rsid w:val="00BB54A3"/>
    <w:rsid w:val="00BB61D8"/>
    <w:rsid w:val="00BC12EB"/>
    <w:rsid w:val="00BC3FC4"/>
    <w:rsid w:val="00BC6EDD"/>
    <w:rsid w:val="00BD1368"/>
    <w:rsid w:val="00BD3795"/>
    <w:rsid w:val="00BD550F"/>
    <w:rsid w:val="00BE0E4F"/>
    <w:rsid w:val="00BE3FCC"/>
    <w:rsid w:val="00BE772E"/>
    <w:rsid w:val="00BF0E03"/>
    <w:rsid w:val="00BF7129"/>
    <w:rsid w:val="00C06B36"/>
    <w:rsid w:val="00C07BAA"/>
    <w:rsid w:val="00C109BD"/>
    <w:rsid w:val="00C15632"/>
    <w:rsid w:val="00C2162F"/>
    <w:rsid w:val="00C21A92"/>
    <w:rsid w:val="00C30029"/>
    <w:rsid w:val="00C34578"/>
    <w:rsid w:val="00C40A05"/>
    <w:rsid w:val="00C4363E"/>
    <w:rsid w:val="00C54506"/>
    <w:rsid w:val="00C547D2"/>
    <w:rsid w:val="00C618A4"/>
    <w:rsid w:val="00C61FAA"/>
    <w:rsid w:val="00C67782"/>
    <w:rsid w:val="00C72C04"/>
    <w:rsid w:val="00C7392F"/>
    <w:rsid w:val="00C81EE8"/>
    <w:rsid w:val="00C846F3"/>
    <w:rsid w:val="00C86A69"/>
    <w:rsid w:val="00C94D5D"/>
    <w:rsid w:val="00CA5F4E"/>
    <w:rsid w:val="00CB0BEA"/>
    <w:rsid w:val="00CB4339"/>
    <w:rsid w:val="00CC6E65"/>
    <w:rsid w:val="00CC74F2"/>
    <w:rsid w:val="00CD4484"/>
    <w:rsid w:val="00CE137B"/>
    <w:rsid w:val="00CE5781"/>
    <w:rsid w:val="00CF2B49"/>
    <w:rsid w:val="00D01D54"/>
    <w:rsid w:val="00D206F8"/>
    <w:rsid w:val="00D26031"/>
    <w:rsid w:val="00D336BA"/>
    <w:rsid w:val="00D33A52"/>
    <w:rsid w:val="00D33D09"/>
    <w:rsid w:val="00D43AFD"/>
    <w:rsid w:val="00D47927"/>
    <w:rsid w:val="00D50878"/>
    <w:rsid w:val="00D5180A"/>
    <w:rsid w:val="00D52F01"/>
    <w:rsid w:val="00D546CA"/>
    <w:rsid w:val="00D61C2C"/>
    <w:rsid w:val="00D66F73"/>
    <w:rsid w:val="00D75856"/>
    <w:rsid w:val="00D83759"/>
    <w:rsid w:val="00D916F5"/>
    <w:rsid w:val="00DA7D1C"/>
    <w:rsid w:val="00DC168D"/>
    <w:rsid w:val="00DC569A"/>
    <w:rsid w:val="00DD0AAD"/>
    <w:rsid w:val="00DE319B"/>
    <w:rsid w:val="00DF5A4D"/>
    <w:rsid w:val="00E019BC"/>
    <w:rsid w:val="00E12AE1"/>
    <w:rsid w:val="00E32564"/>
    <w:rsid w:val="00E362DE"/>
    <w:rsid w:val="00E45E71"/>
    <w:rsid w:val="00E47560"/>
    <w:rsid w:val="00E52789"/>
    <w:rsid w:val="00E533B8"/>
    <w:rsid w:val="00E54F62"/>
    <w:rsid w:val="00E55394"/>
    <w:rsid w:val="00E85A79"/>
    <w:rsid w:val="00E876A3"/>
    <w:rsid w:val="00E96229"/>
    <w:rsid w:val="00EB3FDB"/>
    <w:rsid w:val="00EB4999"/>
    <w:rsid w:val="00EC1D3A"/>
    <w:rsid w:val="00EC4877"/>
    <w:rsid w:val="00EC4E00"/>
    <w:rsid w:val="00EC7462"/>
    <w:rsid w:val="00ED1272"/>
    <w:rsid w:val="00EE0EC8"/>
    <w:rsid w:val="00EE1A11"/>
    <w:rsid w:val="00EE459C"/>
    <w:rsid w:val="00EE5EA5"/>
    <w:rsid w:val="00EE71B6"/>
    <w:rsid w:val="00EF30EA"/>
    <w:rsid w:val="00EF5B8E"/>
    <w:rsid w:val="00F11BCA"/>
    <w:rsid w:val="00F127CC"/>
    <w:rsid w:val="00F23C18"/>
    <w:rsid w:val="00F300F4"/>
    <w:rsid w:val="00F35FF4"/>
    <w:rsid w:val="00F36A7E"/>
    <w:rsid w:val="00F37121"/>
    <w:rsid w:val="00F40551"/>
    <w:rsid w:val="00F45613"/>
    <w:rsid w:val="00F559B1"/>
    <w:rsid w:val="00F6776E"/>
    <w:rsid w:val="00F67E90"/>
    <w:rsid w:val="00F739CD"/>
    <w:rsid w:val="00F75569"/>
    <w:rsid w:val="00F77469"/>
    <w:rsid w:val="00F84BA8"/>
    <w:rsid w:val="00F8649A"/>
    <w:rsid w:val="00F87B8C"/>
    <w:rsid w:val="00FB72BB"/>
    <w:rsid w:val="00FC0B60"/>
    <w:rsid w:val="00FC215F"/>
    <w:rsid w:val="00FC3BBD"/>
    <w:rsid w:val="00FC6796"/>
    <w:rsid w:val="00FE0B08"/>
    <w:rsid w:val="00FE7ADB"/>
    <w:rsid w:val="00FE7D63"/>
    <w:rsid w:val="00FF1005"/>
    <w:rsid w:val="00FF1AF2"/>
    <w:rsid w:val="00FF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5FD2"/>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semiHidden/>
    <w:unhideWhenUsed/>
    <w:qFormat/>
    <w:rsid w:val="00280BCE"/>
    <w:pPr>
      <w:spacing w:before="100" w:beforeAutospacing="1" w:after="100" w:afterAutospacing="1"/>
      <w:outlineLvl w:val="2"/>
    </w:pPr>
    <w:rPr>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 w:type="paragraph" w:styleId="ListParagraph">
    <w:name w:val="List Paragraph"/>
    <w:basedOn w:val="Normal"/>
    <w:uiPriority w:val="34"/>
    <w:qFormat/>
    <w:rsid w:val="00393D71"/>
    <w:pPr>
      <w:ind w:left="720"/>
      <w:contextualSpacing/>
    </w:pPr>
  </w:style>
  <w:style w:type="character" w:customStyle="1" w:styleId="Heading3Char">
    <w:name w:val="Heading 3 Char"/>
    <w:basedOn w:val="DefaultParagraphFont"/>
    <w:link w:val="Heading3"/>
    <w:uiPriority w:val="9"/>
    <w:semiHidden/>
    <w:rsid w:val="00280BC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80BCE"/>
    <w:rPr>
      <w:color w:val="0000FF" w:themeColor="hyperlink"/>
      <w:u w:val="single"/>
    </w:rPr>
  </w:style>
  <w:style w:type="paragraph" w:customStyle="1" w:styleId="TableParagraph">
    <w:name w:val="Table Paragraph"/>
    <w:basedOn w:val="Normal"/>
    <w:uiPriority w:val="1"/>
    <w:qFormat/>
    <w:rsid w:val="00C94D5D"/>
    <w:pPr>
      <w:widowControl w:val="0"/>
      <w:autoSpaceDE w:val="0"/>
      <w:autoSpaceDN w:val="0"/>
      <w:spacing w:before="175"/>
      <w:ind w:left="215" w:right="1331"/>
      <w:jc w:val="center"/>
    </w:pPr>
    <w:rPr>
      <w:sz w:val="22"/>
      <w:szCs w:val="22"/>
      <w:lang w:eastAsia="en-US"/>
    </w:rPr>
  </w:style>
  <w:style w:type="character" w:customStyle="1" w:styleId="rynqvb">
    <w:name w:val="rynqvb"/>
    <w:basedOn w:val="DefaultParagraphFont"/>
    <w:rsid w:val="00EE459C"/>
  </w:style>
  <w:style w:type="character" w:customStyle="1" w:styleId="layout">
    <w:name w:val="layout"/>
    <w:basedOn w:val="DefaultParagraphFont"/>
    <w:rsid w:val="00EE459C"/>
  </w:style>
  <w:style w:type="character" w:customStyle="1" w:styleId="hwtze">
    <w:name w:val="hwtze"/>
    <w:basedOn w:val="DefaultParagraphFont"/>
    <w:rsid w:val="00EE459C"/>
  </w:style>
  <w:style w:type="paragraph" w:customStyle="1" w:styleId="Default">
    <w:name w:val="Default"/>
    <w:rsid w:val="00EE1A11"/>
    <w:pPr>
      <w:autoSpaceDE w:val="0"/>
      <w:autoSpaceDN w:val="0"/>
      <w:adjustRightInd w:val="0"/>
      <w:spacing w:after="0" w:line="240" w:lineRule="auto"/>
    </w:pPr>
    <w:rPr>
      <w:rFonts w:ascii="Times New Roman" w:hAnsi="Times New Roman" w:cs="Times New Roman"/>
      <w:color w:val="000000"/>
      <w:sz w:val="24"/>
      <w:szCs w:val="24"/>
      <w:lang w:val="ru-RU"/>
    </w:rPr>
  </w:style>
  <w:style w:type="paragraph" w:customStyle="1" w:styleId="mechtex">
    <w:name w:val="mechtex"/>
    <w:basedOn w:val="Normal"/>
    <w:link w:val="mechtexChar"/>
    <w:uiPriority w:val="99"/>
    <w:qFormat/>
    <w:rsid w:val="00672749"/>
    <w:pPr>
      <w:jc w:val="center"/>
    </w:pPr>
    <w:rPr>
      <w:rFonts w:ascii="Arial Armenian" w:hAnsi="Arial Armenian"/>
      <w:sz w:val="22"/>
      <w:szCs w:val="20"/>
      <w:lang w:val="en-US"/>
    </w:rPr>
  </w:style>
  <w:style w:type="character" w:customStyle="1" w:styleId="mechtexChar">
    <w:name w:val="mechtex Char"/>
    <w:link w:val="mechtex"/>
    <w:uiPriority w:val="99"/>
    <w:rsid w:val="00672749"/>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9516">
      <w:bodyDiv w:val="1"/>
      <w:marLeft w:val="0"/>
      <w:marRight w:val="0"/>
      <w:marTop w:val="0"/>
      <w:marBottom w:val="0"/>
      <w:divBdr>
        <w:top w:val="none" w:sz="0" w:space="0" w:color="auto"/>
        <w:left w:val="none" w:sz="0" w:space="0" w:color="auto"/>
        <w:bottom w:val="none" w:sz="0" w:space="0" w:color="auto"/>
        <w:right w:val="none" w:sz="0" w:space="0" w:color="auto"/>
      </w:divBdr>
    </w:div>
    <w:div w:id="88353530">
      <w:bodyDiv w:val="1"/>
      <w:marLeft w:val="0"/>
      <w:marRight w:val="0"/>
      <w:marTop w:val="0"/>
      <w:marBottom w:val="0"/>
      <w:divBdr>
        <w:top w:val="none" w:sz="0" w:space="0" w:color="auto"/>
        <w:left w:val="none" w:sz="0" w:space="0" w:color="auto"/>
        <w:bottom w:val="none" w:sz="0" w:space="0" w:color="auto"/>
        <w:right w:val="none" w:sz="0" w:space="0" w:color="auto"/>
      </w:divBdr>
    </w:div>
    <w:div w:id="121268451">
      <w:bodyDiv w:val="1"/>
      <w:marLeft w:val="0"/>
      <w:marRight w:val="0"/>
      <w:marTop w:val="0"/>
      <w:marBottom w:val="0"/>
      <w:divBdr>
        <w:top w:val="none" w:sz="0" w:space="0" w:color="auto"/>
        <w:left w:val="none" w:sz="0" w:space="0" w:color="auto"/>
        <w:bottom w:val="none" w:sz="0" w:space="0" w:color="auto"/>
        <w:right w:val="none" w:sz="0" w:space="0" w:color="auto"/>
      </w:divBdr>
    </w:div>
    <w:div w:id="209078512">
      <w:bodyDiv w:val="1"/>
      <w:marLeft w:val="0"/>
      <w:marRight w:val="0"/>
      <w:marTop w:val="0"/>
      <w:marBottom w:val="0"/>
      <w:divBdr>
        <w:top w:val="none" w:sz="0" w:space="0" w:color="auto"/>
        <w:left w:val="none" w:sz="0" w:space="0" w:color="auto"/>
        <w:bottom w:val="none" w:sz="0" w:space="0" w:color="auto"/>
        <w:right w:val="none" w:sz="0" w:space="0" w:color="auto"/>
      </w:divBdr>
    </w:div>
    <w:div w:id="241642256">
      <w:bodyDiv w:val="1"/>
      <w:marLeft w:val="0"/>
      <w:marRight w:val="0"/>
      <w:marTop w:val="0"/>
      <w:marBottom w:val="0"/>
      <w:divBdr>
        <w:top w:val="none" w:sz="0" w:space="0" w:color="auto"/>
        <w:left w:val="none" w:sz="0" w:space="0" w:color="auto"/>
        <w:bottom w:val="none" w:sz="0" w:space="0" w:color="auto"/>
        <w:right w:val="none" w:sz="0" w:space="0" w:color="auto"/>
      </w:divBdr>
    </w:div>
    <w:div w:id="245382304">
      <w:bodyDiv w:val="1"/>
      <w:marLeft w:val="0"/>
      <w:marRight w:val="0"/>
      <w:marTop w:val="0"/>
      <w:marBottom w:val="0"/>
      <w:divBdr>
        <w:top w:val="none" w:sz="0" w:space="0" w:color="auto"/>
        <w:left w:val="none" w:sz="0" w:space="0" w:color="auto"/>
        <w:bottom w:val="none" w:sz="0" w:space="0" w:color="auto"/>
        <w:right w:val="none" w:sz="0" w:space="0" w:color="auto"/>
      </w:divBdr>
    </w:div>
    <w:div w:id="308483280">
      <w:bodyDiv w:val="1"/>
      <w:marLeft w:val="0"/>
      <w:marRight w:val="0"/>
      <w:marTop w:val="0"/>
      <w:marBottom w:val="0"/>
      <w:divBdr>
        <w:top w:val="none" w:sz="0" w:space="0" w:color="auto"/>
        <w:left w:val="none" w:sz="0" w:space="0" w:color="auto"/>
        <w:bottom w:val="none" w:sz="0" w:space="0" w:color="auto"/>
        <w:right w:val="none" w:sz="0" w:space="0" w:color="auto"/>
      </w:divBdr>
    </w:div>
    <w:div w:id="333727245">
      <w:bodyDiv w:val="1"/>
      <w:marLeft w:val="0"/>
      <w:marRight w:val="0"/>
      <w:marTop w:val="0"/>
      <w:marBottom w:val="0"/>
      <w:divBdr>
        <w:top w:val="none" w:sz="0" w:space="0" w:color="auto"/>
        <w:left w:val="none" w:sz="0" w:space="0" w:color="auto"/>
        <w:bottom w:val="none" w:sz="0" w:space="0" w:color="auto"/>
        <w:right w:val="none" w:sz="0" w:space="0" w:color="auto"/>
      </w:divBdr>
    </w:div>
    <w:div w:id="460345043">
      <w:bodyDiv w:val="1"/>
      <w:marLeft w:val="0"/>
      <w:marRight w:val="0"/>
      <w:marTop w:val="0"/>
      <w:marBottom w:val="0"/>
      <w:divBdr>
        <w:top w:val="none" w:sz="0" w:space="0" w:color="auto"/>
        <w:left w:val="none" w:sz="0" w:space="0" w:color="auto"/>
        <w:bottom w:val="none" w:sz="0" w:space="0" w:color="auto"/>
        <w:right w:val="none" w:sz="0" w:space="0" w:color="auto"/>
      </w:divBdr>
    </w:div>
    <w:div w:id="496381751">
      <w:bodyDiv w:val="1"/>
      <w:marLeft w:val="0"/>
      <w:marRight w:val="0"/>
      <w:marTop w:val="0"/>
      <w:marBottom w:val="0"/>
      <w:divBdr>
        <w:top w:val="none" w:sz="0" w:space="0" w:color="auto"/>
        <w:left w:val="none" w:sz="0" w:space="0" w:color="auto"/>
        <w:bottom w:val="none" w:sz="0" w:space="0" w:color="auto"/>
        <w:right w:val="none" w:sz="0" w:space="0" w:color="auto"/>
      </w:divBdr>
    </w:div>
    <w:div w:id="612901033">
      <w:bodyDiv w:val="1"/>
      <w:marLeft w:val="0"/>
      <w:marRight w:val="0"/>
      <w:marTop w:val="0"/>
      <w:marBottom w:val="0"/>
      <w:divBdr>
        <w:top w:val="none" w:sz="0" w:space="0" w:color="auto"/>
        <w:left w:val="none" w:sz="0" w:space="0" w:color="auto"/>
        <w:bottom w:val="none" w:sz="0" w:space="0" w:color="auto"/>
        <w:right w:val="none" w:sz="0" w:space="0" w:color="auto"/>
      </w:divBdr>
    </w:div>
    <w:div w:id="633802661">
      <w:bodyDiv w:val="1"/>
      <w:marLeft w:val="0"/>
      <w:marRight w:val="0"/>
      <w:marTop w:val="0"/>
      <w:marBottom w:val="0"/>
      <w:divBdr>
        <w:top w:val="none" w:sz="0" w:space="0" w:color="auto"/>
        <w:left w:val="none" w:sz="0" w:space="0" w:color="auto"/>
        <w:bottom w:val="none" w:sz="0" w:space="0" w:color="auto"/>
        <w:right w:val="none" w:sz="0" w:space="0" w:color="auto"/>
      </w:divBdr>
    </w:div>
    <w:div w:id="767117894">
      <w:bodyDiv w:val="1"/>
      <w:marLeft w:val="0"/>
      <w:marRight w:val="0"/>
      <w:marTop w:val="0"/>
      <w:marBottom w:val="0"/>
      <w:divBdr>
        <w:top w:val="none" w:sz="0" w:space="0" w:color="auto"/>
        <w:left w:val="none" w:sz="0" w:space="0" w:color="auto"/>
        <w:bottom w:val="none" w:sz="0" w:space="0" w:color="auto"/>
        <w:right w:val="none" w:sz="0" w:space="0" w:color="auto"/>
      </w:divBdr>
    </w:div>
    <w:div w:id="790320273">
      <w:bodyDiv w:val="1"/>
      <w:marLeft w:val="0"/>
      <w:marRight w:val="0"/>
      <w:marTop w:val="0"/>
      <w:marBottom w:val="0"/>
      <w:divBdr>
        <w:top w:val="none" w:sz="0" w:space="0" w:color="auto"/>
        <w:left w:val="none" w:sz="0" w:space="0" w:color="auto"/>
        <w:bottom w:val="none" w:sz="0" w:space="0" w:color="auto"/>
        <w:right w:val="none" w:sz="0" w:space="0" w:color="auto"/>
      </w:divBdr>
    </w:div>
    <w:div w:id="803960750">
      <w:bodyDiv w:val="1"/>
      <w:marLeft w:val="0"/>
      <w:marRight w:val="0"/>
      <w:marTop w:val="0"/>
      <w:marBottom w:val="0"/>
      <w:divBdr>
        <w:top w:val="none" w:sz="0" w:space="0" w:color="auto"/>
        <w:left w:val="none" w:sz="0" w:space="0" w:color="auto"/>
        <w:bottom w:val="none" w:sz="0" w:space="0" w:color="auto"/>
        <w:right w:val="none" w:sz="0" w:space="0" w:color="auto"/>
      </w:divBdr>
    </w:div>
    <w:div w:id="887061999">
      <w:bodyDiv w:val="1"/>
      <w:marLeft w:val="0"/>
      <w:marRight w:val="0"/>
      <w:marTop w:val="0"/>
      <w:marBottom w:val="0"/>
      <w:divBdr>
        <w:top w:val="none" w:sz="0" w:space="0" w:color="auto"/>
        <w:left w:val="none" w:sz="0" w:space="0" w:color="auto"/>
        <w:bottom w:val="none" w:sz="0" w:space="0" w:color="auto"/>
        <w:right w:val="none" w:sz="0" w:space="0" w:color="auto"/>
      </w:divBdr>
    </w:div>
    <w:div w:id="898858786">
      <w:bodyDiv w:val="1"/>
      <w:marLeft w:val="0"/>
      <w:marRight w:val="0"/>
      <w:marTop w:val="0"/>
      <w:marBottom w:val="0"/>
      <w:divBdr>
        <w:top w:val="none" w:sz="0" w:space="0" w:color="auto"/>
        <w:left w:val="none" w:sz="0" w:space="0" w:color="auto"/>
        <w:bottom w:val="none" w:sz="0" w:space="0" w:color="auto"/>
        <w:right w:val="none" w:sz="0" w:space="0" w:color="auto"/>
      </w:divBdr>
    </w:div>
    <w:div w:id="1172329507">
      <w:bodyDiv w:val="1"/>
      <w:marLeft w:val="0"/>
      <w:marRight w:val="0"/>
      <w:marTop w:val="0"/>
      <w:marBottom w:val="0"/>
      <w:divBdr>
        <w:top w:val="none" w:sz="0" w:space="0" w:color="auto"/>
        <w:left w:val="none" w:sz="0" w:space="0" w:color="auto"/>
        <w:bottom w:val="none" w:sz="0" w:space="0" w:color="auto"/>
        <w:right w:val="none" w:sz="0" w:space="0" w:color="auto"/>
      </w:divBdr>
    </w:div>
    <w:div w:id="1392536401">
      <w:bodyDiv w:val="1"/>
      <w:marLeft w:val="0"/>
      <w:marRight w:val="0"/>
      <w:marTop w:val="0"/>
      <w:marBottom w:val="0"/>
      <w:divBdr>
        <w:top w:val="none" w:sz="0" w:space="0" w:color="auto"/>
        <w:left w:val="none" w:sz="0" w:space="0" w:color="auto"/>
        <w:bottom w:val="none" w:sz="0" w:space="0" w:color="auto"/>
        <w:right w:val="none" w:sz="0" w:space="0" w:color="auto"/>
      </w:divBdr>
    </w:div>
    <w:div w:id="1404177501">
      <w:bodyDiv w:val="1"/>
      <w:marLeft w:val="0"/>
      <w:marRight w:val="0"/>
      <w:marTop w:val="0"/>
      <w:marBottom w:val="0"/>
      <w:divBdr>
        <w:top w:val="none" w:sz="0" w:space="0" w:color="auto"/>
        <w:left w:val="none" w:sz="0" w:space="0" w:color="auto"/>
        <w:bottom w:val="none" w:sz="0" w:space="0" w:color="auto"/>
        <w:right w:val="none" w:sz="0" w:space="0" w:color="auto"/>
      </w:divBdr>
    </w:div>
    <w:div w:id="1515418630">
      <w:bodyDiv w:val="1"/>
      <w:marLeft w:val="0"/>
      <w:marRight w:val="0"/>
      <w:marTop w:val="0"/>
      <w:marBottom w:val="0"/>
      <w:divBdr>
        <w:top w:val="none" w:sz="0" w:space="0" w:color="auto"/>
        <w:left w:val="none" w:sz="0" w:space="0" w:color="auto"/>
        <w:bottom w:val="none" w:sz="0" w:space="0" w:color="auto"/>
        <w:right w:val="none" w:sz="0" w:space="0" w:color="auto"/>
      </w:divBdr>
    </w:div>
    <w:div w:id="1635871198">
      <w:bodyDiv w:val="1"/>
      <w:marLeft w:val="0"/>
      <w:marRight w:val="0"/>
      <w:marTop w:val="0"/>
      <w:marBottom w:val="0"/>
      <w:divBdr>
        <w:top w:val="none" w:sz="0" w:space="0" w:color="auto"/>
        <w:left w:val="none" w:sz="0" w:space="0" w:color="auto"/>
        <w:bottom w:val="none" w:sz="0" w:space="0" w:color="auto"/>
        <w:right w:val="none" w:sz="0" w:space="0" w:color="auto"/>
      </w:divBdr>
    </w:div>
    <w:div w:id="1663503582">
      <w:bodyDiv w:val="1"/>
      <w:marLeft w:val="0"/>
      <w:marRight w:val="0"/>
      <w:marTop w:val="0"/>
      <w:marBottom w:val="0"/>
      <w:divBdr>
        <w:top w:val="none" w:sz="0" w:space="0" w:color="auto"/>
        <w:left w:val="none" w:sz="0" w:space="0" w:color="auto"/>
        <w:bottom w:val="none" w:sz="0" w:space="0" w:color="auto"/>
        <w:right w:val="none" w:sz="0" w:space="0" w:color="auto"/>
      </w:divBdr>
    </w:div>
    <w:div w:id="1741555810">
      <w:bodyDiv w:val="1"/>
      <w:marLeft w:val="0"/>
      <w:marRight w:val="0"/>
      <w:marTop w:val="0"/>
      <w:marBottom w:val="0"/>
      <w:divBdr>
        <w:top w:val="none" w:sz="0" w:space="0" w:color="auto"/>
        <w:left w:val="none" w:sz="0" w:space="0" w:color="auto"/>
        <w:bottom w:val="none" w:sz="0" w:space="0" w:color="auto"/>
        <w:right w:val="none" w:sz="0" w:space="0" w:color="auto"/>
      </w:divBdr>
    </w:div>
    <w:div w:id="1808012094">
      <w:bodyDiv w:val="1"/>
      <w:marLeft w:val="0"/>
      <w:marRight w:val="0"/>
      <w:marTop w:val="0"/>
      <w:marBottom w:val="0"/>
      <w:divBdr>
        <w:top w:val="none" w:sz="0" w:space="0" w:color="auto"/>
        <w:left w:val="none" w:sz="0" w:space="0" w:color="auto"/>
        <w:bottom w:val="none" w:sz="0" w:space="0" w:color="auto"/>
        <w:right w:val="none" w:sz="0" w:space="0" w:color="auto"/>
      </w:divBdr>
    </w:div>
    <w:div w:id="1889684624">
      <w:bodyDiv w:val="1"/>
      <w:marLeft w:val="0"/>
      <w:marRight w:val="0"/>
      <w:marTop w:val="0"/>
      <w:marBottom w:val="0"/>
      <w:divBdr>
        <w:top w:val="none" w:sz="0" w:space="0" w:color="auto"/>
        <w:left w:val="none" w:sz="0" w:space="0" w:color="auto"/>
        <w:bottom w:val="none" w:sz="0" w:space="0" w:color="auto"/>
        <w:right w:val="none" w:sz="0" w:space="0" w:color="auto"/>
      </w:divBdr>
    </w:div>
    <w:div w:id="1914969924">
      <w:bodyDiv w:val="1"/>
      <w:marLeft w:val="0"/>
      <w:marRight w:val="0"/>
      <w:marTop w:val="0"/>
      <w:marBottom w:val="0"/>
      <w:divBdr>
        <w:top w:val="none" w:sz="0" w:space="0" w:color="auto"/>
        <w:left w:val="none" w:sz="0" w:space="0" w:color="auto"/>
        <w:bottom w:val="none" w:sz="0" w:space="0" w:color="auto"/>
        <w:right w:val="none" w:sz="0" w:space="0" w:color="auto"/>
      </w:divBdr>
    </w:div>
    <w:div w:id="204590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AD3FC-7C76-4EA9-98F1-6D7E12D05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3753</Words>
  <Characters>21393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https:/mul2.gov.am/tasks/1247493/oneclick?token=663d8641a2b74cfab57be5e4224f4c66</cp:keywords>
  <cp:lastModifiedBy>Tatevik Manukyan</cp:lastModifiedBy>
  <cp:revision>6</cp:revision>
  <cp:lastPrinted>2024-01-12T12:50:00Z</cp:lastPrinted>
  <dcterms:created xsi:type="dcterms:W3CDTF">2025-12-15T07:01:00Z</dcterms:created>
  <dcterms:modified xsi:type="dcterms:W3CDTF">2025-12-16T05:49:00Z</dcterms:modified>
</cp:coreProperties>
</file>