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831" w:rsidRDefault="00417831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831" w:rsidRDefault="00417831" w:rsidP="00E042E5">
      <w:pPr>
        <w:jc w:val="center"/>
      </w:pPr>
    </w:p>
    <w:p w:rsidR="00417831" w:rsidRDefault="00417831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17831" w:rsidRDefault="00417831" w:rsidP="00E042E5">
      <w:pPr>
        <w:pStyle w:val="mechtex"/>
        <w:rPr>
          <w:rFonts w:ascii="GHEA Mariam" w:hAnsi="GHEA Mariam"/>
          <w:b/>
        </w:rPr>
      </w:pPr>
    </w:p>
    <w:p w:rsidR="00417831" w:rsidRDefault="00417831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17831" w:rsidRPr="008E1B5A" w:rsidRDefault="00417831" w:rsidP="00E042E5">
      <w:pPr>
        <w:jc w:val="center"/>
        <w:rPr>
          <w:rFonts w:ascii="GHEA Mariam" w:hAnsi="GHEA Mariam"/>
          <w:sz w:val="24"/>
          <w:szCs w:val="24"/>
        </w:rPr>
      </w:pPr>
    </w:p>
    <w:p w:rsidR="00417831" w:rsidRPr="00691610" w:rsidRDefault="00417831" w:rsidP="00E042E5">
      <w:pPr>
        <w:jc w:val="center"/>
        <w:rPr>
          <w:rFonts w:ascii="GHEA Mariam" w:hAnsi="GHEA Mariam"/>
          <w:sz w:val="12"/>
          <w:szCs w:val="24"/>
        </w:rPr>
      </w:pPr>
    </w:p>
    <w:p w:rsidR="00417831" w:rsidRPr="008E1B5A" w:rsidRDefault="00417831" w:rsidP="00E042E5">
      <w:pPr>
        <w:jc w:val="center"/>
        <w:rPr>
          <w:rFonts w:ascii="GHEA Mariam" w:hAnsi="GHEA Mariam"/>
          <w:sz w:val="24"/>
          <w:szCs w:val="24"/>
        </w:rPr>
      </w:pPr>
    </w:p>
    <w:p w:rsidR="00417831" w:rsidRPr="00417831" w:rsidRDefault="00417831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17831" w:rsidRDefault="00417831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17831" w:rsidRDefault="00417831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17831" w:rsidRPr="000F4671" w:rsidRDefault="00417831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17831" w:rsidRDefault="00417831" w:rsidP="0041783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17831">
        <w:rPr>
          <w:rFonts w:ascii="GHEA Mariam" w:hAnsi="GHEA Mariam" w:cs="Arial"/>
          <w:sz w:val="24"/>
          <w:szCs w:val="24"/>
          <w:lang w:val="hy-AM"/>
        </w:rPr>
        <w:t>ՈՐՊԵՍ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 </w:t>
      </w:r>
      <w:r w:rsidRPr="00417831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 </w:t>
      </w:r>
      <w:r w:rsidRPr="00417831">
        <w:rPr>
          <w:rFonts w:ascii="GHEA Mariam" w:hAnsi="GHEA Mariam" w:cs="Arial"/>
          <w:sz w:val="24"/>
          <w:szCs w:val="24"/>
        </w:rPr>
        <w:t>ԳՈՒՅՔ</w:t>
      </w:r>
      <w:r w:rsidRPr="00417831">
        <w:rPr>
          <w:rFonts w:ascii="GHEA Mariam" w:hAnsi="GHEA Mariam"/>
          <w:sz w:val="24"/>
          <w:szCs w:val="24"/>
          <w:lang w:val="fr-FR"/>
        </w:rPr>
        <w:t xml:space="preserve"> </w:t>
      </w:r>
      <w:r w:rsidRPr="00417831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, </w:t>
      </w:r>
      <w:r w:rsidRPr="00417831">
        <w:rPr>
          <w:rFonts w:ascii="GHEA Mariam" w:hAnsi="GHEA Mariam" w:cs="Arial"/>
          <w:sz w:val="24"/>
          <w:szCs w:val="24"/>
          <w:lang w:val="hy-AM"/>
        </w:rPr>
        <w:t>ԱՄՐԱՑՆԵԼՈՒ</w:t>
      </w:r>
    </w:p>
    <w:p w:rsidR="00417831" w:rsidRPr="00726729" w:rsidRDefault="00417831" w:rsidP="0041783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17831">
        <w:rPr>
          <w:rFonts w:ascii="GHEA Mariam" w:hAnsi="GHEA Mariam"/>
          <w:sz w:val="24"/>
          <w:szCs w:val="24"/>
          <w:lang w:val="hy-AM"/>
        </w:rPr>
        <w:t xml:space="preserve"> </w:t>
      </w:r>
      <w:r w:rsidRPr="00417831">
        <w:rPr>
          <w:rFonts w:ascii="GHEA Mariam" w:hAnsi="GHEA Mariam" w:cs="Arial"/>
          <w:sz w:val="24"/>
          <w:szCs w:val="24"/>
          <w:lang w:val="hy-AM"/>
        </w:rPr>
        <w:t>ԵՎ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 </w:t>
      </w:r>
      <w:r w:rsidRPr="00417831">
        <w:rPr>
          <w:rFonts w:ascii="GHEA Mariam" w:hAnsi="GHEA Mariam" w:cs="Arial"/>
          <w:sz w:val="24"/>
          <w:szCs w:val="24"/>
          <w:lang w:val="hy-AM"/>
        </w:rPr>
        <w:t>ՆՎԻՐԱԲԵՐԵԼՈՒ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 </w:t>
      </w:r>
      <w:r w:rsidRPr="0072672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17831" w:rsidRDefault="00417831" w:rsidP="0041783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417831" w:rsidRPr="00417831" w:rsidRDefault="00417831" w:rsidP="0041783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17831" w:rsidRPr="00417831" w:rsidRDefault="00417831" w:rsidP="00417831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417831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417831" w:rsidRPr="00417831" w:rsidRDefault="00417831" w:rsidP="00417831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2672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Հիմք</w:t>
      </w:r>
      <w:r w:rsidRPr="00417831">
        <w:rPr>
          <w:rFonts w:ascii="GHEA Mariam" w:hAnsi="GHEA Mariam"/>
          <w:color w:val="000000"/>
          <w:spacing w:val="-2"/>
          <w:sz w:val="24"/>
          <w:szCs w:val="24"/>
          <w:lang w:val="pt-BR"/>
        </w:rPr>
        <w:t xml:space="preserve"> </w:t>
      </w:r>
      <w:r w:rsidRPr="0072672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ընդունելով</w:t>
      </w:r>
      <w:r w:rsidRPr="00417831">
        <w:rPr>
          <w:rFonts w:ascii="GHEA Mariam" w:hAnsi="GHEA Mariam"/>
          <w:color w:val="000000"/>
          <w:spacing w:val="-2"/>
          <w:sz w:val="24"/>
          <w:szCs w:val="24"/>
          <w:lang w:val="pt-BR"/>
        </w:rPr>
        <w:t xml:space="preserve"> </w:t>
      </w:r>
      <w:r w:rsidRPr="0072672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Հայաստանի</w:t>
      </w:r>
      <w:r w:rsidRPr="00417831">
        <w:rPr>
          <w:rFonts w:ascii="GHEA Mariam" w:hAnsi="GHEA Mariam"/>
          <w:color w:val="000000"/>
          <w:spacing w:val="-2"/>
          <w:sz w:val="24"/>
          <w:szCs w:val="24"/>
          <w:lang w:val="pt-BR"/>
        </w:rPr>
        <w:t xml:space="preserve"> </w:t>
      </w:r>
      <w:r w:rsidRPr="0072672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Հանրապետությա</w:t>
      </w:r>
      <w:r w:rsidRPr="00417831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ն </w:t>
      </w:r>
      <w:r w:rsidRPr="0072672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քաղաքացիական</w:t>
      </w:r>
      <w:r w:rsidRPr="00417831">
        <w:rPr>
          <w:rFonts w:ascii="GHEA Mariam" w:hAnsi="GHEA Mariam"/>
          <w:color w:val="000000"/>
          <w:spacing w:val="-2"/>
          <w:sz w:val="24"/>
          <w:szCs w:val="24"/>
          <w:lang w:val="pt-BR"/>
        </w:rPr>
        <w:t xml:space="preserve"> </w:t>
      </w:r>
      <w:r w:rsidRPr="0072672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օրենս</w:t>
      </w:r>
      <w:r w:rsidRPr="00417831">
        <w:rPr>
          <w:rFonts w:ascii="GHEA Mariam" w:hAnsi="GHEA Mariam"/>
          <w:color w:val="000000"/>
          <w:spacing w:val="-2"/>
          <w:sz w:val="24"/>
          <w:szCs w:val="24"/>
          <w:lang w:val="fr-FR"/>
        </w:rPr>
        <w:softHyphen/>
      </w:r>
      <w:r w:rsidRPr="0072672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գրքի</w:t>
      </w:r>
      <w:r w:rsidRPr="00417831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594-րդ և</w:t>
      </w:r>
      <w:r w:rsidRPr="00417831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r w:rsidRPr="00417831">
        <w:rPr>
          <w:rFonts w:ascii="GHEA Mariam" w:hAnsi="GHEA Mariam"/>
          <w:color w:val="000000"/>
          <w:sz w:val="24"/>
          <w:szCs w:val="24"/>
          <w:lang w:val="pt-BR"/>
        </w:rPr>
        <w:t>605-</w:t>
      </w:r>
      <w:r w:rsidRPr="00726729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417831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</w:t>
      </w:r>
      <w:r w:rsidRPr="00726729">
        <w:rPr>
          <w:rFonts w:ascii="GHEA Mariam" w:hAnsi="GHEA Mariam"/>
          <w:color w:val="000000"/>
          <w:sz w:val="24"/>
          <w:szCs w:val="24"/>
          <w:lang w:val="hy-AM"/>
        </w:rPr>
        <w:t>հոդված</w:t>
      </w:r>
      <w:r w:rsidRPr="00417831">
        <w:rPr>
          <w:rFonts w:ascii="GHEA Mariam" w:hAnsi="GHEA Mariam"/>
          <w:color w:val="000000"/>
          <w:sz w:val="24"/>
          <w:szCs w:val="24"/>
          <w:lang w:val="hy-AM"/>
        </w:rPr>
        <w:t xml:space="preserve">ները, </w:t>
      </w:r>
      <w:r w:rsidRPr="00417831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Pr="00417831">
        <w:rPr>
          <w:rFonts w:ascii="GHEA Mariam" w:hAnsi="GHEA Mariam"/>
          <w:color w:val="000000" w:themeColor="text1"/>
          <w:sz w:val="24"/>
          <w:szCs w:val="24"/>
          <w:lang w:val="fr-FR"/>
        </w:rPr>
        <w:t>Պետական գույքի կառավարման մասին» օրենքի 6-րդ հոդվածի 1-ին կետը</w:t>
      </w:r>
      <w:r w:rsidRPr="0041783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«Կառավարչական իրավահարաբերությունների կարգավորման մասին» օրենքի 5-րդ հոդվածի 5-րդ և 9-րդ հոդվածի 5-րդ մասերը</w:t>
      </w:r>
      <w:r w:rsidRPr="00417831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՝ </w:t>
      </w:r>
      <w:r w:rsidRPr="0041783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1783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1783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41783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1783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41783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17831">
        <w:rPr>
          <w:rFonts w:ascii="GHEA Mariam" w:hAnsi="GHEA Mariam" w:cs="Sylfaen"/>
          <w:sz w:val="24"/>
          <w:szCs w:val="24"/>
          <w:lang w:val="de-DE"/>
        </w:rPr>
        <w:t>ո</w:t>
      </w:r>
      <w:r w:rsidRPr="0041783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17831">
        <w:rPr>
          <w:rFonts w:ascii="GHEA Mariam" w:hAnsi="GHEA Mariam" w:cs="Sylfaen"/>
          <w:sz w:val="24"/>
          <w:szCs w:val="24"/>
          <w:lang w:val="de-DE"/>
        </w:rPr>
        <w:t>ր</w:t>
      </w:r>
      <w:r w:rsidRPr="0041783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17831">
        <w:rPr>
          <w:rFonts w:ascii="GHEA Mariam" w:hAnsi="GHEA Mariam" w:cs="Sylfaen"/>
          <w:sz w:val="24"/>
          <w:szCs w:val="24"/>
          <w:lang w:val="de-DE"/>
        </w:rPr>
        <w:t>ո</w:t>
      </w:r>
      <w:r w:rsidRPr="0041783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17831">
        <w:rPr>
          <w:rFonts w:ascii="GHEA Mariam" w:hAnsi="GHEA Mariam" w:cs="Sylfaen"/>
          <w:sz w:val="24"/>
          <w:szCs w:val="24"/>
          <w:lang w:val="de-DE"/>
        </w:rPr>
        <w:t>շ</w:t>
      </w:r>
      <w:r w:rsidRPr="0041783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17831">
        <w:rPr>
          <w:rFonts w:ascii="GHEA Mariam" w:hAnsi="GHEA Mariam" w:cs="Sylfaen"/>
          <w:sz w:val="24"/>
          <w:szCs w:val="24"/>
          <w:lang w:val="de-DE"/>
        </w:rPr>
        <w:t>ու</w:t>
      </w:r>
      <w:r w:rsidRPr="0041783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17831">
        <w:rPr>
          <w:rFonts w:ascii="GHEA Mariam" w:hAnsi="GHEA Mariam" w:cs="Sylfaen"/>
          <w:sz w:val="24"/>
          <w:szCs w:val="24"/>
          <w:lang w:val="de-DE"/>
        </w:rPr>
        <w:t>մ</w:t>
      </w:r>
      <w:r w:rsidRPr="0041783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17831">
        <w:rPr>
          <w:rFonts w:ascii="GHEA Mariam" w:hAnsi="GHEA Mariam" w:cs="Sylfaen"/>
          <w:sz w:val="24"/>
          <w:szCs w:val="24"/>
          <w:lang w:val="de-DE"/>
        </w:rPr>
        <w:t>է</w:t>
      </w:r>
      <w:r w:rsidRPr="0041783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17831" w:rsidRPr="00417831" w:rsidRDefault="00417831" w:rsidP="00417831">
      <w:pPr>
        <w:pStyle w:val="norm"/>
        <w:tabs>
          <w:tab w:val="left" w:pos="10260"/>
        </w:tabs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1</w:t>
      </w:r>
      <w:r w:rsidRPr="00417831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17831">
        <w:rPr>
          <w:rFonts w:ascii="GHEA Mariam" w:hAnsi="GHEA Mariam"/>
          <w:sz w:val="24"/>
          <w:szCs w:val="24"/>
          <w:lang w:val="hy-AM"/>
        </w:rPr>
        <w:t>Ո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րպես նվիրատվություն Հայաստանի Հանրապետությանը՝ </w:t>
      </w:r>
      <w:r w:rsidRPr="00417831">
        <w:rPr>
          <w:rFonts w:ascii="GHEA Mariam" w:hAnsi="GHEA Mariam"/>
          <w:sz w:val="24"/>
          <w:szCs w:val="24"/>
          <w:lang w:val="hy-AM"/>
        </w:rPr>
        <w:t>Շվեյցարիայի Համադաշնությունից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ընդունել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 3 հետիոտնային կամուրջների նախագծերն ու </w:t>
      </w:r>
      <w:r w:rsidRPr="00417831">
        <w:rPr>
          <w:rFonts w:ascii="GHEA Mariam" w:hAnsi="GHEA Mariam"/>
          <w:spacing w:val="-6"/>
          <w:sz w:val="24"/>
          <w:szCs w:val="24"/>
          <w:lang w:val="hy-AM"/>
        </w:rPr>
        <w:t xml:space="preserve">նախագծանախահաշվային փաստաթղթերը </w:t>
      </w:r>
      <w:r w:rsidRPr="00417831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>(այսուհետ՝ գույք) և ամրացնել Հայաս</w:t>
      </w:r>
      <w:r w:rsidRPr="00417831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softHyphen/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տանի Հանրապետության տարածքային կառավարման և ենթակառուցվածքների </w:t>
      </w:r>
      <w:r w:rsidRPr="00417831">
        <w:rPr>
          <w:rFonts w:ascii="GHEA Mariam" w:hAnsi="GHEA Mariam"/>
          <w:sz w:val="24"/>
          <w:szCs w:val="24"/>
          <w:lang w:val="hy-AM"/>
        </w:rPr>
        <w:t>նախարարությանը։</w:t>
      </w:r>
    </w:p>
    <w:p w:rsidR="00417831" w:rsidRPr="00417831" w:rsidRDefault="00417831" w:rsidP="00417831">
      <w:pPr>
        <w:pStyle w:val="norm"/>
        <w:tabs>
          <w:tab w:val="left" w:pos="10260"/>
        </w:tabs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417831">
        <w:rPr>
          <w:rFonts w:ascii="GHEA Mariam" w:hAnsi="GHEA Mariam"/>
          <w:spacing w:val="-4"/>
          <w:sz w:val="24"/>
          <w:szCs w:val="24"/>
          <w:lang w:val="hy-AM"/>
        </w:rPr>
        <w:t>2</w:t>
      </w:r>
      <w:r w:rsidRPr="00417831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417831">
        <w:rPr>
          <w:rFonts w:ascii="GHEA Mariam" w:hAnsi="GHEA Mariam"/>
          <w:spacing w:val="-4"/>
          <w:sz w:val="24"/>
          <w:szCs w:val="24"/>
          <w:lang w:val="hy-AM"/>
        </w:rPr>
        <w:t xml:space="preserve"> Գույքը նվիրաբերել Հայաստանի Հանրապետության Լոռու մարզի Տաշիր,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 Ալավերդի և Հայաստանի Հանրապետության Տավուշի մարզի Նոյեմբերյան 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17831">
        <w:rPr>
          <w:rFonts w:ascii="GHEA Mariam" w:hAnsi="GHEA Mariam"/>
          <w:sz w:val="24"/>
          <w:szCs w:val="24"/>
          <w:lang w:val="hy-AM"/>
        </w:rPr>
        <w:t>մայնքներին՝ հետիոտնային կամուրջների կառուցման աշխատանքների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17831">
        <w:rPr>
          <w:rFonts w:ascii="GHEA Mariam" w:hAnsi="GHEA Mariam"/>
          <w:sz w:val="24"/>
          <w:szCs w:val="24"/>
          <w:lang w:val="hy-AM"/>
        </w:rPr>
        <w:t>նաց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17831">
        <w:rPr>
          <w:rFonts w:ascii="GHEA Mariam" w:hAnsi="GHEA Mariam"/>
          <w:sz w:val="24"/>
          <w:szCs w:val="24"/>
          <w:lang w:val="hy-AM"/>
        </w:rPr>
        <w:t>ման նպատակով։</w:t>
      </w:r>
    </w:p>
    <w:p w:rsidR="00417831" w:rsidRPr="00417831" w:rsidRDefault="00417831" w:rsidP="00417831">
      <w:pPr>
        <w:pStyle w:val="norm"/>
        <w:tabs>
          <w:tab w:val="left" w:pos="10260"/>
        </w:tabs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417831">
        <w:rPr>
          <w:rFonts w:ascii="GHEA Mariam" w:hAnsi="GHEA Mariam"/>
          <w:sz w:val="24"/>
          <w:szCs w:val="24"/>
          <w:lang w:val="hy-AM"/>
        </w:rPr>
        <w:lastRenderedPageBreak/>
        <w:t>3</w:t>
      </w:r>
      <w:r w:rsidRPr="00417831">
        <w:rPr>
          <w:rFonts w:ascii="Cambria Math" w:hAnsi="Cambria Math" w:cs="Cambria Math"/>
          <w:sz w:val="24"/>
          <w:szCs w:val="24"/>
          <w:lang w:val="hy-AM"/>
        </w:rPr>
        <w:t>․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 Հայաստանի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Հանրապետության տարածքային կառավարման և ենթա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կառուցվածքների նախարարության պետական գույքի կառավարման կոմիտեի նախագահին՝</w:t>
      </w:r>
    </w:p>
    <w:p w:rsidR="00417831" w:rsidRPr="00417831" w:rsidRDefault="00417831" w:rsidP="00417831">
      <w:pPr>
        <w:pStyle w:val="norm"/>
        <w:tabs>
          <w:tab w:val="left" w:pos="10260"/>
        </w:tabs>
        <w:spacing w:line="360" w:lineRule="auto"/>
        <w:ind w:firstLine="720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417831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1) սույն որոշումն ուժի մեջ մտնելուց հետո մեկամսյա ժամկետում </w:t>
      </w:r>
      <w:r w:rsidRPr="00417831">
        <w:rPr>
          <w:rFonts w:ascii="GHEA Mariam" w:hAnsi="GHEA Mariam"/>
          <w:spacing w:val="-8"/>
          <w:sz w:val="24"/>
          <w:szCs w:val="24"/>
          <w:lang w:val="hy-AM"/>
        </w:rPr>
        <w:t>Շվեյցարիա</w:t>
      </w:r>
      <w:r w:rsidRPr="00417831">
        <w:rPr>
          <w:rFonts w:ascii="GHEA Mariam" w:hAnsi="GHEA Mariam"/>
          <w:sz w:val="24"/>
          <w:szCs w:val="24"/>
          <w:lang w:val="hy-AM"/>
        </w:rPr>
        <w:t>յի զարգացման և համագործակցության գործակալության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(այսուհետ՝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417831">
        <w:rPr>
          <w:rFonts w:ascii="GHEA Mariam" w:hAnsi="GHEA Mariam"/>
          <w:sz w:val="24"/>
          <w:szCs w:val="24"/>
          <w:lang w:val="hy-AM"/>
        </w:rPr>
        <w:t>ործակա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17831">
        <w:rPr>
          <w:rFonts w:ascii="GHEA Mariam" w:hAnsi="GHEA Mariam"/>
          <w:sz w:val="24"/>
          <w:szCs w:val="24"/>
          <w:lang w:val="hy-AM"/>
        </w:rPr>
        <w:t xml:space="preserve">լություն) 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տնօրենի հետ համատեղ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 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ապահովել 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ույքի նկատմամբ Հայաստանի Հանրապետության անունից նվիրատվության պայմանագրի կնքումը</w:t>
      </w:r>
      <w:r w:rsidRPr="00417831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417831" w:rsidRPr="00417831" w:rsidRDefault="00417831" w:rsidP="00417831">
      <w:pPr>
        <w:pStyle w:val="norm"/>
        <w:tabs>
          <w:tab w:val="left" w:pos="10260"/>
        </w:tabs>
        <w:spacing w:line="360" w:lineRule="auto"/>
        <w:ind w:firstLine="720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2) սույն որոշման 4-րդ կետի 1-ին ենթակետում նշված աշխատանքների ավարտից հետո երկամսյա ժամկետում սույն որոշման 2-րդ կետում նշված </w:t>
      </w:r>
      <w:r w:rsidRPr="00417831">
        <w:rPr>
          <w:rFonts w:ascii="GHEA Mariam" w:hAnsi="GHEA Mariam"/>
          <w:sz w:val="24"/>
          <w:szCs w:val="24"/>
          <w:lang w:val="hy-AM"/>
        </w:rPr>
        <w:t>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17831">
        <w:rPr>
          <w:rFonts w:ascii="GHEA Mariam" w:hAnsi="GHEA Mariam"/>
          <w:sz w:val="24"/>
          <w:szCs w:val="24"/>
          <w:lang w:val="hy-AM"/>
        </w:rPr>
        <w:t xml:space="preserve">մայնքների ղեկավարների հետ 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համատեղ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t>ապահովել գ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ույքի նկատմամբ Հայաս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տանի Հանրապետության անունից նվիրաբերության պայմանագրերի կնքումը</w:t>
      </w:r>
      <w:r w:rsidRPr="00417831">
        <w:rPr>
          <w:rFonts w:ascii="GHEA Mariam" w:hAnsi="GHEA Mariam" w:cs="Cambria Math"/>
          <w:color w:val="000000"/>
          <w:sz w:val="24"/>
          <w:szCs w:val="24"/>
          <w:lang w:val="hy-AM"/>
        </w:rPr>
        <w:t>։</w:t>
      </w:r>
    </w:p>
    <w:p w:rsidR="00417831" w:rsidRPr="00417831" w:rsidRDefault="00417831" w:rsidP="00417831">
      <w:pPr>
        <w:pStyle w:val="norm"/>
        <w:tabs>
          <w:tab w:val="left" w:pos="10260"/>
        </w:tabs>
        <w:spacing w:line="360" w:lineRule="auto"/>
        <w:ind w:firstLine="720"/>
        <w:rPr>
          <w:rFonts w:ascii="GHEA Mariam" w:hAnsi="GHEA Mariam"/>
          <w:sz w:val="24"/>
          <w:szCs w:val="24"/>
          <w:lang w:val="fr-FR"/>
        </w:rPr>
      </w:pP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4</w:t>
      </w:r>
      <w:r w:rsidRPr="00417831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Հայաստանի Հանրապետության տարածքային կառավարման և ենթա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կառուցվածքների նախարարությանը՝</w:t>
      </w:r>
    </w:p>
    <w:p w:rsidR="00417831" w:rsidRPr="00417831" w:rsidRDefault="00417831" w:rsidP="0041783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i/>
          <w:color w:val="000000"/>
          <w:sz w:val="24"/>
          <w:szCs w:val="24"/>
          <w:lang w:val="pt-BR"/>
        </w:rPr>
      </w:pP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1) սույն որոշման 3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t>-րդ կետի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1-ին ենթակետում նշված աշխատանքների ավարտից հետո մեկամսյա ժամկետում 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417831">
        <w:rPr>
          <w:rFonts w:ascii="GHEA Mariam" w:hAnsi="GHEA Mariam"/>
          <w:sz w:val="24"/>
          <w:szCs w:val="24"/>
          <w:lang w:val="hy-AM"/>
        </w:rPr>
        <w:t>ործակալության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տնօրենի հետ համատեղ</w:t>
      </w:r>
      <w:r w:rsidRPr="00417831">
        <w:rPr>
          <w:rFonts w:ascii="GHEA Mariam" w:hAnsi="GHEA Mariam"/>
          <w:sz w:val="24"/>
          <w:szCs w:val="24"/>
          <w:lang w:val="hy-AM"/>
        </w:rPr>
        <w:t xml:space="preserve"> </w:t>
      </w:r>
      <w:r w:rsidR="00726729">
        <w:rPr>
          <w:rFonts w:ascii="GHEA Mariam" w:hAnsi="GHEA Mariam" w:cs="Arial Armenian"/>
          <w:color w:val="000000"/>
          <w:sz w:val="24"/>
          <w:szCs w:val="24"/>
          <w:lang w:val="hy-AM"/>
        </w:rPr>
        <w:t>ապահովել գ</w:t>
      </w:r>
      <w:bookmarkStart w:id="0" w:name="_GoBack"/>
      <w:bookmarkEnd w:id="0"/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ույքի </w:t>
      </w:r>
      <w:r w:rsidRPr="00417831">
        <w:rPr>
          <w:rFonts w:ascii="GHEA Mariam" w:hAnsi="GHEA Mariam"/>
          <w:color w:val="000000"/>
          <w:sz w:val="24"/>
          <w:szCs w:val="24"/>
          <w:lang w:val="hy-AM"/>
        </w:rPr>
        <w:t>հանձնման</w:t>
      </w:r>
      <w:r w:rsidRPr="00417831">
        <w:rPr>
          <w:rFonts w:ascii="GHEA Mariam" w:hAnsi="GHEA Mariam"/>
          <w:color w:val="000000"/>
          <w:sz w:val="24"/>
          <w:szCs w:val="24"/>
          <w:lang w:val="pt-BR"/>
        </w:rPr>
        <w:t>-</w:t>
      </w:r>
      <w:r w:rsidRPr="00417831">
        <w:rPr>
          <w:rFonts w:ascii="GHEA Mariam" w:hAnsi="GHEA Mariam"/>
          <w:color w:val="000000"/>
          <w:sz w:val="24"/>
          <w:szCs w:val="24"/>
          <w:lang w:val="hy-AM"/>
        </w:rPr>
        <w:t>ընդունման</w:t>
      </w:r>
      <w:r w:rsidRPr="00417831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417831">
        <w:rPr>
          <w:rFonts w:ascii="GHEA Mariam" w:hAnsi="GHEA Mariam"/>
          <w:color w:val="000000"/>
          <w:sz w:val="24"/>
          <w:szCs w:val="24"/>
          <w:lang w:val="hy-AM"/>
        </w:rPr>
        <w:t>աշխատանքների</w:t>
      </w:r>
      <w:r w:rsidRPr="00417831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417831">
        <w:rPr>
          <w:rFonts w:ascii="GHEA Mariam" w:hAnsi="GHEA Mariam"/>
          <w:color w:val="000000"/>
          <w:sz w:val="24"/>
          <w:szCs w:val="24"/>
          <w:lang w:val="hy-AM"/>
        </w:rPr>
        <w:t>կատարումը</w:t>
      </w:r>
      <w:r w:rsidRPr="00417831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417831" w:rsidRPr="00417831" w:rsidRDefault="00417831" w:rsidP="0041783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i/>
          <w:color w:val="000000"/>
          <w:sz w:val="24"/>
          <w:szCs w:val="24"/>
          <w:lang w:val="pt-BR"/>
        </w:rPr>
      </w:pP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>2</w:t>
      </w:r>
      <w:r w:rsidRPr="00417831">
        <w:rPr>
          <w:rFonts w:ascii="GHEA Mariam" w:hAnsi="GHEA Mariam" w:cs="Arial Armenian"/>
          <w:color w:val="000000"/>
          <w:sz w:val="24"/>
          <w:szCs w:val="24"/>
          <w:lang w:val="pt-BR"/>
        </w:rPr>
        <w:t xml:space="preserve">) </w:t>
      </w:r>
      <w:r w:rsidRPr="004178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սույն որոշման 3-րդ կետի 2-րդ ենթակետում նշված աշխատանքների ավարտից հետո մեկամսյա ժամկետում սույն որոշման 2-րդ կետում նշված </w:t>
      </w:r>
      <w:r w:rsidRPr="00417831">
        <w:rPr>
          <w:rFonts w:ascii="GHEA Mariam" w:hAnsi="GHEA Mariam"/>
          <w:spacing w:val="-2"/>
          <w:sz w:val="24"/>
          <w:szCs w:val="24"/>
          <w:lang w:val="hy-AM"/>
        </w:rPr>
        <w:t>հա</w:t>
      </w:r>
      <w:r w:rsidRPr="00417831">
        <w:rPr>
          <w:rFonts w:ascii="GHEA Mariam" w:hAnsi="GHEA Mariam"/>
          <w:spacing w:val="-2"/>
          <w:sz w:val="24"/>
          <w:szCs w:val="24"/>
          <w:lang w:val="hy-AM"/>
        </w:rPr>
        <w:softHyphen/>
        <w:t xml:space="preserve">մայնքների ղեկավարների </w:t>
      </w:r>
      <w:r w:rsidRPr="00417831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հետ համատեղ</w:t>
      </w:r>
      <w:r w:rsidRPr="0041783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17831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ապահովել գույքի </w:t>
      </w:r>
      <w:r w:rsidRPr="00417831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հանձնման</w:t>
      </w:r>
      <w:r w:rsidRPr="00417831">
        <w:rPr>
          <w:rFonts w:ascii="GHEA Mariam" w:hAnsi="GHEA Mariam"/>
          <w:color w:val="000000"/>
          <w:spacing w:val="-2"/>
          <w:sz w:val="24"/>
          <w:szCs w:val="24"/>
          <w:lang w:val="pt-BR"/>
        </w:rPr>
        <w:t>-</w:t>
      </w:r>
      <w:r w:rsidRPr="00417831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ընդունման</w:t>
      </w:r>
      <w:r w:rsidRPr="00417831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417831">
        <w:rPr>
          <w:rFonts w:ascii="GHEA Mariam" w:hAnsi="GHEA Mariam"/>
          <w:color w:val="000000"/>
          <w:sz w:val="24"/>
          <w:szCs w:val="24"/>
          <w:lang w:val="hy-AM"/>
        </w:rPr>
        <w:t>աշխատանքների</w:t>
      </w:r>
      <w:r w:rsidRPr="00417831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417831">
        <w:rPr>
          <w:rFonts w:ascii="GHEA Mariam" w:hAnsi="GHEA Mariam"/>
          <w:color w:val="000000"/>
          <w:sz w:val="24"/>
          <w:szCs w:val="24"/>
          <w:lang w:val="hy-AM"/>
        </w:rPr>
        <w:t>կատարումը։</w:t>
      </w:r>
    </w:p>
    <w:p w:rsidR="00417831" w:rsidRPr="00417831" w:rsidRDefault="00417831" w:rsidP="00E042E5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417831" w:rsidRPr="00B45A61" w:rsidRDefault="00417831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17831" w:rsidRPr="00B45A61" w:rsidRDefault="00417831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17831" w:rsidRPr="000F4671" w:rsidRDefault="00417831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17831" w:rsidRPr="000F4671" w:rsidRDefault="00417831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17831" w:rsidRPr="000F4671" w:rsidRDefault="00417831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17831" w:rsidRPr="000F4671" w:rsidRDefault="00417831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17831" w:rsidRPr="000F4671" w:rsidRDefault="00417831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17831" w:rsidRDefault="00417831" w:rsidP="00417831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1783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EEF" w:rsidRDefault="00CB6EEF">
      <w:r>
        <w:separator/>
      </w:r>
    </w:p>
  </w:endnote>
  <w:endnote w:type="continuationSeparator" w:id="0">
    <w:p w:rsidR="00CB6EEF" w:rsidRDefault="00CB6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4485C" w:rsidRDefault="00CB6EEF" w:rsidP="0074485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4485C">
      <w:rPr>
        <w:noProof/>
      </w:rPr>
      <w:t>TK366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EEF" w:rsidRDefault="00CB6EEF">
      <w:r>
        <w:separator/>
      </w:r>
    </w:p>
  </w:footnote>
  <w:footnote w:type="continuationSeparator" w:id="0">
    <w:p w:rsidR="00CB6EEF" w:rsidRDefault="00CB6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672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3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831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1F87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729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5C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6EEF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D007E4"/>
  <w15:chartTrackingRefBased/>
  <w15:docId w15:val="{F2DAD5CB-14B2-4714-A1F5-EBE37C847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1783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1783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1783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2025-12-15T06:56:00Z</dcterms:created>
  <dcterms:modified xsi:type="dcterms:W3CDTF">2025-12-16T10:46:00Z</dcterms:modified>
</cp:coreProperties>
</file>