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71A3" w:rsidRPr="00F971A3" w:rsidRDefault="00F971A3" w:rsidP="00F971A3">
      <w:pPr>
        <w:jc w:val="center"/>
        <w:rPr>
          <w:rFonts w:ascii="GHEA Grapalat" w:hAnsi="GHEA Grapalat"/>
          <w:b/>
          <w:sz w:val="24"/>
          <w:szCs w:val="24"/>
          <w:lang w:val="hy-AM"/>
        </w:rPr>
      </w:pPr>
      <w:r w:rsidRPr="00F971A3">
        <w:rPr>
          <w:rFonts w:ascii="GHEA Grapalat" w:hAnsi="GHEA Grapalat" w:cs="Sylfaen"/>
          <w:b/>
          <w:sz w:val="24"/>
          <w:szCs w:val="24"/>
          <w:lang w:val="hy-AM"/>
        </w:rPr>
        <w:t>Հ</w:t>
      </w:r>
      <w:r w:rsidRPr="00F971A3">
        <w:rPr>
          <w:rFonts w:ascii="GHEA Grapalat" w:hAnsi="GHEA Grapalat" w:cs="Times Armenian"/>
          <w:b/>
          <w:sz w:val="24"/>
          <w:szCs w:val="24"/>
          <w:lang w:val="hy-AM"/>
        </w:rPr>
        <w:t xml:space="preserve"> </w:t>
      </w:r>
      <w:r w:rsidRPr="00F971A3">
        <w:rPr>
          <w:rFonts w:ascii="GHEA Grapalat" w:hAnsi="GHEA Grapalat" w:cs="Sylfaen"/>
          <w:b/>
          <w:sz w:val="24"/>
          <w:szCs w:val="24"/>
          <w:lang w:val="hy-AM"/>
        </w:rPr>
        <w:t>Ի</w:t>
      </w:r>
      <w:r w:rsidRPr="00F971A3">
        <w:rPr>
          <w:rFonts w:ascii="GHEA Grapalat" w:hAnsi="GHEA Grapalat" w:cs="Times Armenian"/>
          <w:b/>
          <w:sz w:val="24"/>
          <w:szCs w:val="24"/>
          <w:lang w:val="hy-AM"/>
        </w:rPr>
        <w:t xml:space="preserve"> </w:t>
      </w:r>
      <w:r w:rsidRPr="00F971A3">
        <w:rPr>
          <w:rFonts w:ascii="GHEA Grapalat" w:hAnsi="GHEA Grapalat" w:cs="Sylfaen"/>
          <w:b/>
          <w:sz w:val="24"/>
          <w:szCs w:val="24"/>
          <w:lang w:val="hy-AM"/>
        </w:rPr>
        <w:t>Մ</w:t>
      </w:r>
      <w:r w:rsidRPr="00F971A3">
        <w:rPr>
          <w:rFonts w:ascii="GHEA Grapalat" w:hAnsi="GHEA Grapalat" w:cs="Times Armenian"/>
          <w:b/>
          <w:sz w:val="24"/>
          <w:szCs w:val="24"/>
          <w:lang w:val="hy-AM"/>
        </w:rPr>
        <w:t xml:space="preserve"> </w:t>
      </w:r>
      <w:r w:rsidRPr="00F971A3">
        <w:rPr>
          <w:rFonts w:ascii="GHEA Grapalat" w:hAnsi="GHEA Grapalat" w:cs="Sylfaen"/>
          <w:b/>
          <w:sz w:val="24"/>
          <w:szCs w:val="24"/>
          <w:lang w:val="hy-AM"/>
        </w:rPr>
        <w:t>Ն</w:t>
      </w:r>
      <w:r w:rsidRPr="00F971A3">
        <w:rPr>
          <w:rFonts w:ascii="GHEA Grapalat" w:hAnsi="GHEA Grapalat" w:cs="Times Armenian"/>
          <w:b/>
          <w:sz w:val="24"/>
          <w:szCs w:val="24"/>
          <w:lang w:val="hy-AM"/>
        </w:rPr>
        <w:t xml:space="preserve"> </w:t>
      </w:r>
      <w:r w:rsidRPr="00F971A3">
        <w:rPr>
          <w:rFonts w:ascii="GHEA Grapalat" w:hAnsi="GHEA Grapalat" w:cs="Sylfaen"/>
          <w:b/>
          <w:sz w:val="24"/>
          <w:szCs w:val="24"/>
          <w:lang w:val="hy-AM"/>
        </w:rPr>
        <w:t>Ա</w:t>
      </w:r>
      <w:r w:rsidRPr="00F971A3">
        <w:rPr>
          <w:rFonts w:ascii="GHEA Grapalat" w:hAnsi="GHEA Grapalat" w:cs="Times Armenian"/>
          <w:b/>
          <w:sz w:val="24"/>
          <w:szCs w:val="24"/>
          <w:lang w:val="hy-AM"/>
        </w:rPr>
        <w:t xml:space="preserve"> </w:t>
      </w:r>
      <w:r w:rsidRPr="00F971A3">
        <w:rPr>
          <w:rFonts w:ascii="GHEA Grapalat" w:hAnsi="GHEA Grapalat" w:cs="Sylfaen"/>
          <w:b/>
          <w:sz w:val="24"/>
          <w:szCs w:val="24"/>
          <w:lang w:val="hy-AM"/>
        </w:rPr>
        <w:t>Վ</w:t>
      </w:r>
      <w:r w:rsidRPr="00F971A3">
        <w:rPr>
          <w:rFonts w:ascii="GHEA Grapalat" w:hAnsi="GHEA Grapalat" w:cs="Times Armenian"/>
          <w:b/>
          <w:sz w:val="24"/>
          <w:szCs w:val="24"/>
          <w:lang w:val="hy-AM"/>
        </w:rPr>
        <w:t xml:space="preserve"> </w:t>
      </w:r>
      <w:r w:rsidRPr="00F971A3">
        <w:rPr>
          <w:rFonts w:ascii="GHEA Grapalat" w:hAnsi="GHEA Grapalat" w:cs="Sylfaen"/>
          <w:b/>
          <w:sz w:val="24"/>
          <w:szCs w:val="24"/>
          <w:lang w:val="hy-AM"/>
        </w:rPr>
        <w:t>Ո</w:t>
      </w:r>
      <w:r w:rsidRPr="00F971A3">
        <w:rPr>
          <w:rFonts w:ascii="GHEA Grapalat" w:hAnsi="GHEA Grapalat" w:cs="Times Armenian"/>
          <w:b/>
          <w:sz w:val="24"/>
          <w:szCs w:val="24"/>
          <w:lang w:val="hy-AM"/>
        </w:rPr>
        <w:t xml:space="preserve"> </w:t>
      </w:r>
      <w:r w:rsidRPr="00F971A3">
        <w:rPr>
          <w:rFonts w:ascii="GHEA Grapalat" w:hAnsi="GHEA Grapalat" w:cs="Sylfaen"/>
          <w:b/>
          <w:sz w:val="24"/>
          <w:szCs w:val="24"/>
          <w:lang w:val="hy-AM"/>
        </w:rPr>
        <w:t>Ր</w:t>
      </w:r>
      <w:r w:rsidRPr="00F971A3">
        <w:rPr>
          <w:rFonts w:ascii="GHEA Grapalat" w:hAnsi="GHEA Grapalat" w:cs="Times Armenian"/>
          <w:b/>
          <w:sz w:val="24"/>
          <w:szCs w:val="24"/>
          <w:lang w:val="hy-AM"/>
        </w:rPr>
        <w:t xml:space="preserve"> </w:t>
      </w:r>
      <w:r w:rsidRPr="00F971A3">
        <w:rPr>
          <w:rFonts w:ascii="GHEA Grapalat" w:hAnsi="GHEA Grapalat" w:cs="Sylfaen"/>
          <w:b/>
          <w:sz w:val="24"/>
          <w:szCs w:val="24"/>
          <w:lang w:val="hy-AM"/>
        </w:rPr>
        <w:t>Ո</w:t>
      </w:r>
      <w:r w:rsidRPr="00F971A3">
        <w:rPr>
          <w:rFonts w:ascii="GHEA Grapalat" w:hAnsi="GHEA Grapalat" w:cs="Times Armenian"/>
          <w:b/>
          <w:sz w:val="24"/>
          <w:szCs w:val="24"/>
          <w:lang w:val="hy-AM"/>
        </w:rPr>
        <w:t xml:space="preserve"> </w:t>
      </w:r>
      <w:r w:rsidRPr="00F971A3">
        <w:rPr>
          <w:rFonts w:ascii="GHEA Grapalat" w:hAnsi="GHEA Grapalat" w:cs="Sylfaen"/>
          <w:b/>
          <w:sz w:val="24"/>
          <w:szCs w:val="24"/>
          <w:lang w:val="hy-AM"/>
        </w:rPr>
        <w:t>Ւ</w:t>
      </w:r>
      <w:r w:rsidRPr="00F971A3">
        <w:rPr>
          <w:rFonts w:ascii="GHEA Grapalat" w:hAnsi="GHEA Grapalat" w:cs="Times Armenian"/>
          <w:b/>
          <w:sz w:val="24"/>
          <w:szCs w:val="24"/>
          <w:lang w:val="hy-AM"/>
        </w:rPr>
        <w:t xml:space="preserve"> </w:t>
      </w:r>
      <w:r w:rsidRPr="00F971A3">
        <w:rPr>
          <w:rFonts w:ascii="GHEA Grapalat" w:hAnsi="GHEA Grapalat" w:cs="Sylfaen"/>
          <w:b/>
          <w:sz w:val="24"/>
          <w:szCs w:val="24"/>
          <w:lang w:val="hy-AM"/>
        </w:rPr>
        <w:t>Մ</w:t>
      </w:r>
    </w:p>
    <w:p w:rsidR="00F971A3" w:rsidRPr="006042FA" w:rsidRDefault="00F971A3" w:rsidP="00F971A3">
      <w:pPr>
        <w:jc w:val="center"/>
        <w:rPr>
          <w:rFonts w:ascii="GHEA Grapalat" w:eastAsia="GHEA Grapalat" w:hAnsi="GHEA Grapalat" w:cs="GHEA Grapalat"/>
          <w:b/>
          <w:bCs/>
          <w:color w:val="000000"/>
          <w:sz w:val="24"/>
          <w:szCs w:val="24"/>
          <w:shd w:val="clear" w:color="auto" w:fill="FFFFFF"/>
          <w:lang w:val="hy-AM" w:eastAsia="ru-RU"/>
        </w:rPr>
      </w:pPr>
      <w:r w:rsidRPr="00F971A3">
        <w:rPr>
          <w:rFonts w:ascii="GHEA Grapalat" w:eastAsia="GHEA Grapalat" w:hAnsi="GHEA Grapalat" w:cs="GHEA Grapalat"/>
          <w:b/>
          <w:bCs/>
          <w:color w:val="000000"/>
          <w:sz w:val="24"/>
          <w:szCs w:val="24"/>
          <w:shd w:val="clear" w:color="auto" w:fill="FFFFFF"/>
          <w:lang w:val="hy-AM" w:eastAsia="ru-RU"/>
        </w:rPr>
        <w:t xml:space="preserve">«ՀԱՅԱՍՏԱՆԻ ՀԱՆՐԱՊԵՏՈՒԹՅԱՆ 2025 ԹՎԱԿԱՆԻ ՊԵՏԱԿԱՆ ԲՅՈՒՋԵԻ ՄԱՍԻՆ» ՕՐԵՆՔՈՒՄ ՎԵՐԱԲԱՇԽՈՒՄ, ԼՐԱՑՈՒՄ, ՀԱՅԱՍՏԱՆԻ ՀԱՆՐԱՊԵՏՈՒԹՅԱՆ ԿԱՌԱՎԱՐՈՒԹՅԱՆ 2024 ԹՎԱԿԱՆԻ ԴԵԿՏԵՄԲԵՐԻ 27-Ի N 2060-Ն ՈՐՈՇՄԱՆ ՄԵՋ ՓՈՓՈԽՈՒԹՅՈՒՆՆԵՐ ԵՎ ԼՐԱՑՈՒՄՆԵՐ ԿԱՏԱՐԵԼՈՒ </w:t>
      </w:r>
      <w:r w:rsidRPr="00F971A3">
        <w:rPr>
          <w:rFonts w:ascii="GHEA Grapalat" w:hAnsi="GHEA Grapalat"/>
          <w:b/>
          <w:bCs/>
          <w:color w:val="000000"/>
          <w:sz w:val="24"/>
          <w:szCs w:val="24"/>
          <w:lang w:val="hy-AM" w:eastAsia="ru-RU"/>
        </w:rPr>
        <w:t xml:space="preserve">ԵՎ </w:t>
      </w:r>
      <w:r w:rsidRPr="006042FA">
        <w:rPr>
          <w:rFonts w:ascii="GHEA Grapalat" w:eastAsia="GHEA Grapalat" w:hAnsi="GHEA Grapalat" w:cs="GHEA Grapalat"/>
          <w:b/>
          <w:bCs/>
          <w:color w:val="000000"/>
          <w:sz w:val="24"/>
          <w:szCs w:val="24"/>
          <w:shd w:val="clear" w:color="auto" w:fill="FFFFFF"/>
          <w:lang w:val="hy-AM" w:eastAsia="ru-RU"/>
        </w:rPr>
        <w:t>ՀԱՅԱՍՏԱՆԻ ՀԱՆՐԱՊԵՏՈՒԹՅԱՆ ԿՐԹՈՒԹՅԱՆ, ԳԻՏՈՒԹՅԱՆ, ՄՇԱԿՈՒՅԹԻ ԵՎ ՍՊՈՐՏԻ ՆԱԽԱՐԱՐՈՒԹՅԱՆԸ ԳՈՒՄԱՐ ՀԱՏԿԱՑՆԵԼՈՒ ՄԱՍԻՆ</w:t>
      </w:r>
      <w:r w:rsidR="006042FA" w:rsidRPr="006042FA">
        <w:rPr>
          <w:rFonts w:ascii="GHEA Grapalat" w:eastAsia="GHEA Grapalat" w:hAnsi="GHEA Grapalat" w:cs="GHEA Grapalat"/>
          <w:b/>
          <w:bCs/>
          <w:color w:val="000000"/>
          <w:sz w:val="24"/>
          <w:szCs w:val="24"/>
          <w:shd w:val="clear" w:color="auto" w:fill="FFFFFF"/>
          <w:lang w:val="hy-AM" w:eastAsia="ru-RU"/>
        </w:rPr>
        <w:t>» ՀԱՅԱՍՏԱՆԻ ՀԱՆՐԱՊԵՏՈՒԹՅԱՆ ԿԱՌԱՎԱՐՈՒԹՅԱՆ ՈՐՈՇՄԱՆ ՆԱԽԱԳԾԻ</w:t>
      </w:r>
    </w:p>
    <w:p w:rsidR="00F971A3" w:rsidRPr="00F971A3" w:rsidRDefault="00F971A3" w:rsidP="00F971A3">
      <w:pPr>
        <w:jc w:val="center"/>
        <w:rPr>
          <w:rFonts w:ascii="GHEA Grapalat" w:hAnsi="GHEA Grapalat"/>
          <w:b/>
          <w:sz w:val="24"/>
          <w:szCs w:val="24"/>
          <w:lang w:val="hy-AM"/>
        </w:rPr>
      </w:pPr>
    </w:p>
    <w:p w:rsidR="00556D2F" w:rsidRPr="00901503" w:rsidRDefault="00556D2F" w:rsidP="00A65751">
      <w:pPr>
        <w:pStyle w:val="ListParagraph"/>
        <w:numPr>
          <w:ilvl w:val="0"/>
          <w:numId w:val="2"/>
        </w:numPr>
        <w:tabs>
          <w:tab w:val="left" w:pos="0"/>
        </w:tabs>
        <w:spacing w:after="120" w:line="360" w:lineRule="auto"/>
        <w:ind w:left="0" w:firstLine="567"/>
        <w:jc w:val="both"/>
        <w:rPr>
          <w:rFonts w:ascii="GHEA Grapalat" w:hAnsi="GHEA Grapalat" w:cs="Sylfaen"/>
          <w:b/>
          <w:sz w:val="24"/>
          <w:szCs w:val="24"/>
          <w:u w:val="single"/>
          <w:lang w:val="hy-AM"/>
        </w:rPr>
      </w:pPr>
      <w:r w:rsidRPr="00901503">
        <w:rPr>
          <w:rFonts w:ascii="GHEA Grapalat" w:hAnsi="GHEA Grapalat" w:cs="Sylfaen"/>
          <w:b/>
          <w:sz w:val="24"/>
          <w:szCs w:val="24"/>
          <w:u w:val="single"/>
          <w:lang w:val="hy-AM"/>
        </w:rPr>
        <w:t>Անհրաժեշտությունը</w:t>
      </w:r>
    </w:p>
    <w:p w:rsidR="00AF0704" w:rsidRPr="00AF0704" w:rsidRDefault="00B35DA3" w:rsidP="00A65751">
      <w:pPr>
        <w:shd w:val="clear" w:color="auto" w:fill="FFFFFF"/>
        <w:tabs>
          <w:tab w:val="left" w:pos="0"/>
        </w:tabs>
        <w:spacing w:after="120" w:line="360" w:lineRule="auto"/>
        <w:ind w:firstLine="567"/>
        <w:jc w:val="both"/>
        <w:rPr>
          <w:rFonts w:ascii="GHEA Grapalat" w:hAnsi="GHEA Grapalat"/>
          <w:sz w:val="24"/>
          <w:szCs w:val="24"/>
          <w:lang w:val="hy-AM"/>
        </w:rPr>
      </w:pPr>
      <w:r w:rsidRPr="00B35DA3">
        <w:rPr>
          <w:rFonts w:ascii="GHEA Grapalat" w:hAnsi="GHEA Grapalat"/>
          <w:sz w:val="24"/>
          <w:szCs w:val="24"/>
          <w:lang w:val="hy-AM"/>
        </w:rPr>
        <w:t xml:space="preserve">«Հավաքական թիմերի մարզական կենտրոն» </w:t>
      </w:r>
      <w:r w:rsidR="008F4742" w:rsidRPr="00AF0704">
        <w:rPr>
          <w:rFonts w:ascii="GHEA Grapalat" w:hAnsi="GHEA Grapalat"/>
          <w:sz w:val="24"/>
          <w:szCs w:val="24"/>
          <w:lang w:val="hy-AM"/>
        </w:rPr>
        <w:t>փակ բաժնետիրական ը</w:t>
      </w:r>
      <w:r w:rsidRPr="00B35DA3">
        <w:rPr>
          <w:rFonts w:ascii="GHEA Grapalat" w:hAnsi="GHEA Grapalat"/>
          <w:sz w:val="24"/>
          <w:szCs w:val="24"/>
          <w:lang w:val="hy-AM"/>
        </w:rPr>
        <w:t>նկերությ</w:t>
      </w:r>
      <w:r w:rsidR="00AF0704">
        <w:rPr>
          <w:rFonts w:ascii="GHEA Grapalat" w:hAnsi="GHEA Grapalat"/>
          <w:sz w:val="24"/>
          <w:szCs w:val="24"/>
          <w:lang w:val="hy-AM"/>
        </w:rPr>
        <w:t xml:space="preserve">ան բաժնետոմսերը </w:t>
      </w:r>
      <w:r w:rsidRPr="00B35DA3">
        <w:rPr>
          <w:rFonts w:ascii="GHEA Grapalat" w:hAnsi="GHEA Grapalat"/>
          <w:sz w:val="24"/>
          <w:szCs w:val="24"/>
          <w:lang w:val="hy-AM"/>
        </w:rPr>
        <w:t xml:space="preserve">ՀՀ կառավարության առաջարկությամբ </w:t>
      </w:r>
      <w:r w:rsidR="00AF0704">
        <w:rPr>
          <w:rFonts w:ascii="GHEA Grapalat" w:hAnsi="GHEA Grapalat"/>
          <w:sz w:val="24"/>
          <w:szCs w:val="24"/>
          <w:lang w:val="hy-AM"/>
        </w:rPr>
        <w:t>հանվել է</w:t>
      </w:r>
      <w:r w:rsidRPr="00B35DA3">
        <w:rPr>
          <w:rFonts w:ascii="GHEA Grapalat" w:hAnsi="GHEA Grapalat"/>
          <w:sz w:val="24"/>
          <w:szCs w:val="24"/>
          <w:lang w:val="hy-AM"/>
        </w:rPr>
        <w:t xml:space="preserve"> պետական գույքերի մասնավորեցման ցուցակից և </w:t>
      </w:r>
      <w:r w:rsidR="00AF0704">
        <w:rPr>
          <w:rFonts w:ascii="GHEA Grapalat" w:hAnsi="GHEA Grapalat"/>
          <w:sz w:val="24"/>
          <w:szCs w:val="24"/>
          <w:lang w:val="hy-AM"/>
        </w:rPr>
        <w:t xml:space="preserve">ՀՀ կառավարության 2025  թվականի նոյեմբերի 14-ի 1599-Ա որոշմամբ </w:t>
      </w:r>
      <w:r w:rsidR="00AF0704" w:rsidRPr="00AF0704">
        <w:rPr>
          <w:rFonts w:ascii="GHEA Grapalat" w:hAnsi="GHEA Grapalat"/>
          <w:sz w:val="24"/>
          <w:szCs w:val="24"/>
          <w:lang w:val="hy-AM"/>
        </w:rPr>
        <w:t xml:space="preserve">«Հավաքական թիմերի մարզական կենտրոն» փակ բաժնետիրական ընկերության հարյուր տոկոս պետական սեփականություն հանդիսացող բաժնետոմսերի կառավարման լիազորությունները վերապահել </w:t>
      </w:r>
      <w:r w:rsidR="00AF0704">
        <w:rPr>
          <w:rFonts w:ascii="GHEA Grapalat" w:hAnsi="GHEA Grapalat"/>
          <w:sz w:val="24"/>
          <w:szCs w:val="24"/>
          <w:lang w:val="hy-AM"/>
        </w:rPr>
        <w:t>ՀՀ</w:t>
      </w:r>
      <w:r w:rsidR="00AF0704" w:rsidRPr="00AF0704">
        <w:rPr>
          <w:rFonts w:ascii="GHEA Grapalat" w:hAnsi="GHEA Grapalat"/>
          <w:sz w:val="24"/>
          <w:szCs w:val="24"/>
          <w:lang w:val="hy-AM"/>
        </w:rPr>
        <w:t xml:space="preserve"> կրթության, գիտության, մշակույթի և սպորտի նախարարությանը։</w:t>
      </w:r>
      <w:r w:rsidR="00AF0704">
        <w:rPr>
          <w:rFonts w:ascii="GHEA Grapalat" w:hAnsi="GHEA Grapalat"/>
          <w:sz w:val="24"/>
          <w:szCs w:val="24"/>
          <w:lang w:val="hy-AM"/>
        </w:rPr>
        <w:t xml:space="preserve"> Նույն որոշմամբ</w:t>
      </w:r>
      <w:r w:rsidR="008F4742">
        <w:rPr>
          <w:rFonts w:ascii="GHEA Grapalat" w:hAnsi="GHEA Grapalat"/>
          <w:sz w:val="24"/>
          <w:szCs w:val="24"/>
          <w:lang w:val="hy-AM"/>
        </w:rPr>
        <w:t xml:space="preserve"> </w:t>
      </w:r>
      <w:r w:rsidRPr="00B35DA3">
        <w:rPr>
          <w:rFonts w:ascii="GHEA Grapalat" w:hAnsi="GHEA Grapalat"/>
          <w:sz w:val="24"/>
          <w:szCs w:val="24"/>
          <w:lang w:val="hy-AM"/>
        </w:rPr>
        <w:t>նախատեսվում է</w:t>
      </w:r>
      <w:r w:rsidR="00AF0704">
        <w:rPr>
          <w:rFonts w:ascii="GHEA Grapalat" w:hAnsi="GHEA Grapalat"/>
          <w:sz w:val="24"/>
          <w:szCs w:val="24"/>
          <w:lang w:val="hy-AM"/>
        </w:rPr>
        <w:t xml:space="preserve"> </w:t>
      </w:r>
      <w:r w:rsidR="00AF0704" w:rsidRPr="00AF0704">
        <w:rPr>
          <w:rFonts w:ascii="GHEA Grapalat" w:hAnsi="GHEA Grapalat"/>
          <w:sz w:val="24"/>
          <w:szCs w:val="24"/>
          <w:lang w:val="hy-AM"/>
        </w:rPr>
        <w:t>«Հավաքական թիմերի մարզական կենտրոն» փակ բաժնետիրական ընկերությունը միացման ձևով վերակազմակերպել` միացնելով «Սպորտի կառավարման կենտրոն» փակ բաժնետիրական ընկերությանը</w:t>
      </w:r>
      <w:r w:rsidR="00AF0704" w:rsidRPr="008F4742">
        <w:rPr>
          <w:rFonts w:ascii="GHEA Grapalat" w:hAnsi="GHEA Grapalat"/>
          <w:sz w:val="24"/>
          <w:szCs w:val="24"/>
          <w:lang w:val="hy-AM"/>
        </w:rPr>
        <w:t xml:space="preserve"> </w:t>
      </w:r>
      <w:r w:rsidR="00AF0704" w:rsidRPr="00AF0704">
        <w:rPr>
          <w:rFonts w:ascii="GHEA Grapalat" w:hAnsi="GHEA Grapalat"/>
          <w:sz w:val="24"/>
          <w:szCs w:val="24"/>
          <w:lang w:val="hy-AM"/>
        </w:rPr>
        <w:t>(</w:t>
      </w:r>
      <w:r w:rsidR="006622F6">
        <w:rPr>
          <w:rFonts w:ascii="GHEA Grapalat" w:hAnsi="GHEA Grapalat"/>
          <w:sz w:val="24"/>
          <w:szCs w:val="24"/>
          <w:lang w:val="hy-AM"/>
        </w:rPr>
        <w:t>որոշման պահանջներից բխող գործողությունները արդեն մեկնարկել են</w:t>
      </w:r>
      <w:r w:rsidR="00A65751">
        <w:rPr>
          <w:rFonts w:ascii="GHEA Grapalat" w:hAnsi="GHEA Grapalat"/>
          <w:sz w:val="24"/>
          <w:szCs w:val="24"/>
          <w:lang w:val="hy-AM"/>
        </w:rPr>
        <w:t xml:space="preserve"> և իրականացվել է բաժնետոմսերի տնօրինման լիազորությունների փոփոխման գրանցումը</w:t>
      </w:r>
      <w:r w:rsidR="00FA4942" w:rsidRPr="00FA4942">
        <w:rPr>
          <w:rFonts w:ascii="GHEA Grapalat" w:hAnsi="GHEA Grapalat"/>
          <w:sz w:val="24"/>
          <w:szCs w:val="24"/>
          <w:lang w:val="hy-AM"/>
        </w:rPr>
        <w:t>)</w:t>
      </w:r>
      <w:r w:rsidR="00A65751">
        <w:rPr>
          <w:rFonts w:ascii="GHEA Grapalat" w:hAnsi="GHEA Grapalat"/>
          <w:sz w:val="24"/>
          <w:szCs w:val="24"/>
          <w:lang w:val="hy-AM"/>
        </w:rPr>
        <w:t>։ Միաժամանակ,</w:t>
      </w:r>
      <w:r w:rsidR="006622F6">
        <w:rPr>
          <w:rFonts w:ascii="GHEA Grapalat" w:hAnsi="GHEA Grapalat"/>
          <w:sz w:val="24"/>
          <w:szCs w:val="24"/>
          <w:lang w:val="hy-AM"/>
        </w:rPr>
        <w:t xml:space="preserve"> </w:t>
      </w:r>
      <w:r w:rsidR="00AF0704" w:rsidRPr="00AF0704">
        <w:rPr>
          <w:rFonts w:ascii="GHEA Grapalat" w:hAnsi="GHEA Grapalat"/>
          <w:sz w:val="24"/>
          <w:szCs w:val="24"/>
          <w:lang w:val="hy-AM"/>
        </w:rPr>
        <w:t>միացման մասին պայմանագ</w:t>
      </w:r>
      <w:r w:rsidR="00AF0704" w:rsidRPr="008F4742">
        <w:rPr>
          <w:rFonts w:ascii="GHEA Grapalat" w:hAnsi="GHEA Grapalat"/>
          <w:sz w:val="24"/>
          <w:szCs w:val="24"/>
          <w:lang w:val="hy-AM"/>
        </w:rPr>
        <w:t>ր</w:t>
      </w:r>
      <w:r w:rsidR="00AF0704" w:rsidRPr="00AF0704">
        <w:rPr>
          <w:rFonts w:ascii="GHEA Grapalat" w:hAnsi="GHEA Grapalat"/>
          <w:sz w:val="24"/>
          <w:szCs w:val="24"/>
          <w:lang w:val="hy-AM"/>
        </w:rPr>
        <w:t>ի</w:t>
      </w:r>
      <w:r w:rsidR="00AF0704" w:rsidRPr="008F4742">
        <w:rPr>
          <w:rFonts w:ascii="GHEA Grapalat" w:hAnsi="GHEA Grapalat"/>
          <w:sz w:val="24"/>
          <w:szCs w:val="24"/>
          <w:lang w:val="hy-AM"/>
        </w:rPr>
        <w:t xml:space="preserve"> և </w:t>
      </w:r>
      <w:r w:rsidR="00AF0704" w:rsidRPr="00AF0704">
        <w:rPr>
          <w:rFonts w:ascii="GHEA Grapalat" w:hAnsi="GHEA Grapalat"/>
          <w:sz w:val="24"/>
          <w:szCs w:val="24"/>
          <w:lang w:val="hy-AM"/>
        </w:rPr>
        <w:t>փոխանցման</w:t>
      </w:r>
      <w:r w:rsidR="00AF0704" w:rsidRPr="008F4742">
        <w:rPr>
          <w:rFonts w:ascii="GHEA Grapalat" w:hAnsi="GHEA Grapalat"/>
          <w:sz w:val="24"/>
          <w:szCs w:val="24"/>
          <w:lang w:val="hy-AM"/>
        </w:rPr>
        <w:t xml:space="preserve"> ակտի </w:t>
      </w:r>
      <w:r w:rsidR="00AF0704" w:rsidRPr="00AF0704">
        <w:rPr>
          <w:rFonts w:ascii="GHEA Grapalat" w:hAnsi="GHEA Grapalat"/>
          <w:sz w:val="24"/>
          <w:szCs w:val="24"/>
          <w:lang w:val="hy-AM"/>
        </w:rPr>
        <w:t xml:space="preserve"> հաստատ</w:t>
      </w:r>
      <w:r w:rsidR="00AF0704" w:rsidRPr="008F4742">
        <w:rPr>
          <w:rFonts w:ascii="GHEA Grapalat" w:hAnsi="GHEA Grapalat"/>
          <w:sz w:val="24"/>
          <w:szCs w:val="24"/>
          <w:lang w:val="hy-AM"/>
        </w:rPr>
        <w:t xml:space="preserve">ման, </w:t>
      </w:r>
      <w:r w:rsidR="00AF0704" w:rsidRPr="00AF0704">
        <w:rPr>
          <w:rFonts w:ascii="GHEA Grapalat" w:hAnsi="GHEA Grapalat"/>
          <w:sz w:val="24"/>
          <w:szCs w:val="24"/>
          <w:lang w:val="hy-AM"/>
        </w:rPr>
        <w:t>«Սպորտի կառավարման կենտրոն» փակ բաժնետիրական ընկերության կանոնադրության մեջ որոշումից բխող փոփոխությունների կատար</w:t>
      </w:r>
      <w:r w:rsidR="00AF0704" w:rsidRPr="008F4742">
        <w:rPr>
          <w:rFonts w:ascii="GHEA Grapalat" w:hAnsi="GHEA Grapalat"/>
          <w:sz w:val="24"/>
          <w:szCs w:val="24"/>
          <w:lang w:val="hy-AM"/>
        </w:rPr>
        <w:t xml:space="preserve">ման և </w:t>
      </w:r>
      <w:r w:rsidR="00AF0704" w:rsidRPr="00AF0704">
        <w:rPr>
          <w:rFonts w:ascii="GHEA Grapalat" w:hAnsi="GHEA Grapalat"/>
          <w:sz w:val="24"/>
          <w:szCs w:val="24"/>
          <w:lang w:val="hy-AM"/>
        </w:rPr>
        <w:t xml:space="preserve"> «Հավաքական թիմերի մարզական կենտրոն» փակ բաժնետիրական ընկերությ</w:t>
      </w:r>
      <w:r w:rsidR="00AF0704" w:rsidRPr="008F4742">
        <w:rPr>
          <w:rFonts w:ascii="GHEA Grapalat" w:hAnsi="GHEA Grapalat"/>
          <w:sz w:val="24"/>
          <w:szCs w:val="24"/>
          <w:lang w:val="hy-AM"/>
        </w:rPr>
        <w:t xml:space="preserve">ան </w:t>
      </w:r>
      <w:r w:rsidR="00AF0704" w:rsidRPr="00AF0704">
        <w:rPr>
          <w:rFonts w:ascii="GHEA Grapalat" w:hAnsi="GHEA Grapalat"/>
          <w:sz w:val="24"/>
          <w:szCs w:val="24"/>
          <w:lang w:val="hy-AM"/>
        </w:rPr>
        <w:t>ընկերության գործու</w:t>
      </w:r>
      <w:r w:rsidR="00AF0704" w:rsidRPr="008F4742">
        <w:rPr>
          <w:rFonts w:ascii="GHEA Grapalat" w:hAnsi="GHEA Grapalat"/>
          <w:sz w:val="24"/>
          <w:szCs w:val="24"/>
          <w:lang w:val="hy-AM"/>
        </w:rPr>
        <w:t xml:space="preserve">նեության դադարման պետական գրանցման աշխատանքների կատարման համար սահմանված է </w:t>
      </w:r>
      <w:r w:rsidR="008F4742" w:rsidRPr="00AF0704">
        <w:rPr>
          <w:rFonts w:ascii="GHEA Grapalat" w:hAnsi="GHEA Grapalat"/>
          <w:sz w:val="24"/>
          <w:szCs w:val="24"/>
          <w:lang w:val="hy-AM"/>
        </w:rPr>
        <w:t>հետո 6-ամսյա ժամկետ</w:t>
      </w:r>
      <w:r w:rsidR="00AF0704" w:rsidRPr="00AF0704">
        <w:rPr>
          <w:rFonts w:ascii="GHEA Grapalat" w:hAnsi="GHEA Grapalat"/>
          <w:sz w:val="24"/>
          <w:szCs w:val="24"/>
          <w:lang w:val="hy-AM"/>
        </w:rPr>
        <w:t>:</w:t>
      </w:r>
    </w:p>
    <w:p w:rsidR="00FA4942" w:rsidRPr="00FA4942" w:rsidRDefault="00FA4942" w:rsidP="00FA4942">
      <w:pPr>
        <w:pStyle w:val="ListParagraph"/>
        <w:tabs>
          <w:tab w:val="left" w:pos="0"/>
        </w:tabs>
        <w:spacing w:after="120" w:line="360" w:lineRule="auto"/>
        <w:ind w:left="0" w:firstLine="567"/>
        <w:jc w:val="both"/>
        <w:rPr>
          <w:rFonts w:ascii="GHEA Grapalat" w:hAnsi="GHEA Grapalat" w:cs="Sylfaen"/>
          <w:lang w:val="hy-AM"/>
        </w:rPr>
      </w:pPr>
      <w:r>
        <w:rPr>
          <w:rFonts w:ascii="GHEA Grapalat" w:hAnsi="GHEA Grapalat"/>
          <w:sz w:val="24"/>
          <w:szCs w:val="24"/>
          <w:lang w:val="hy-AM"/>
        </w:rPr>
        <w:t>Ա</w:t>
      </w:r>
      <w:r w:rsidR="00B35DA3" w:rsidRPr="00B35DA3">
        <w:rPr>
          <w:rFonts w:ascii="GHEA Grapalat" w:hAnsi="GHEA Grapalat"/>
          <w:sz w:val="24"/>
          <w:szCs w:val="24"/>
          <w:lang w:val="hy-AM"/>
        </w:rPr>
        <w:t xml:space="preserve">յս պահին Ընկերությունն ունի կնքված վարձակալության պայմանագրեր, որոնք ապահովում են ամսական մոտ 723 հազ. ՀՀ դրամի մուտք, ինչը սակայն </w:t>
      </w:r>
      <w:r w:rsidR="00B35DA3" w:rsidRPr="00B35DA3">
        <w:rPr>
          <w:rFonts w:ascii="GHEA Grapalat" w:hAnsi="GHEA Grapalat"/>
          <w:sz w:val="24"/>
          <w:szCs w:val="24"/>
          <w:lang w:val="hy-AM"/>
        </w:rPr>
        <w:lastRenderedPageBreak/>
        <w:t>բավարար չէ նույնիսկ ընթացիկ պարտավորությունները մարելու համար</w:t>
      </w:r>
      <w:r>
        <w:rPr>
          <w:rFonts w:ascii="GHEA Grapalat" w:hAnsi="GHEA Grapalat"/>
          <w:sz w:val="24"/>
          <w:szCs w:val="24"/>
          <w:lang w:val="hy-AM"/>
        </w:rPr>
        <w:t xml:space="preserve">, </w:t>
      </w:r>
      <w:r w:rsidR="008F4742">
        <w:rPr>
          <w:rFonts w:ascii="GHEA Grapalat" w:hAnsi="GHEA Grapalat"/>
          <w:sz w:val="24"/>
          <w:szCs w:val="24"/>
          <w:lang w:val="hy-AM"/>
        </w:rPr>
        <w:t xml:space="preserve">այդ թվում՝ </w:t>
      </w:r>
      <w:r w:rsidR="00B35DA3" w:rsidRPr="00B35DA3">
        <w:rPr>
          <w:rFonts w:ascii="GHEA Grapalat" w:hAnsi="GHEA Grapalat"/>
          <w:sz w:val="24"/>
          <w:szCs w:val="24"/>
          <w:lang w:val="hy-AM"/>
        </w:rPr>
        <w:t xml:space="preserve">նախկինից կուտակված </w:t>
      </w:r>
      <w:r>
        <w:rPr>
          <w:rFonts w:ascii="GHEA Grapalat" w:hAnsi="GHEA Grapalat"/>
          <w:sz w:val="24"/>
          <w:szCs w:val="24"/>
          <w:lang w:val="hy-AM"/>
        </w:rPr>
        <w:t>կրեդիտորական պարտքերը</w:t>
      </w:r>
      <w:r w:rsidR="00B35DA3">
        <w:rPr>
          <w:rFonts w:ascii="GHEA Grapalat" w:hAnsi="GHEA Grapalat"/>
          <w:sz w:val="24"/>
          <w:szCs w:val="24"/>
          <w:lang w:val="hy-AM"/>
        </w:rPr>
        <w:t>:</w:t>
      </w:r>
      <w:r w:rsidR="00B35DA3" w:rsidRPr="00B35DA3">
        <w:rPr>
          <w:rFonts w:ascii="GHEA Grapalat" w:hAnsi="GHEA Grapalat"/>
          <w:sz w:val="24"/>
          <w:szCs w:val="24"/>
          <w:lang w:val="hy-AM"/>
        </w:rPr>
        <w:t xml:space="preserve"> </w:t>
      </w:r>
      <w:r w:rsidRPr="00FA4942">
        <w:rPr>
          <w:rFonts w:ascii="GHEA Grapalat" w:hAnsi="GHEA Grapalat"/>
          <w:sz w:val="24"/>
          <w:szCs w:val="24"/>
          <w:lang w:val="hy-AM"/>
        </w:rPr>
        <w:t xml:space="preserve">Կրեդիտորական </w:t>
      </w:r>
      <w:r>
        <w:rPr>
          <w:rFonts w:ascii="GHEA Grapalat" w:hAnsi="GHEA Grapalat"/>
          <w:sz w:val="24"/>
          <w:szCs w:val="24"/>
          <w:lang w:val="hy-AM"/>
        </w:rPr>
        <w:t>պարտքերը</w:t>
      </w:r>
      <w:r w:rsidR="00B35DA3" w:rsidRPr="00B35DA3">
        <w:rPr>
          <w:rFonts w:ascii="GHEA Grapalat" w:hAnsi="GHEA Grapalat"/>
          <w:sz w:val="24"/>
          <w:szCs w:val="24"/>
          <w:lang w:val="hy-AM"/>
        </w:rPr>
        <w:t xml:space="preserve"> մարելու </w:t>
      </w:r>
      <w:r w:rsidR="008F4742">
        <w:rPr>
          <w:rFonts w:ascii="GHEA Grapalat" w:hAnsi="GHEA Grapalat"/>
          <w:sz w:val="24"/>
          <w:szCs w:val="24"/>
          <w:lang w:val="hy-AM"/>
        </w:rPr>
        <w:t xml:space="preserve">նպատակով </w:t>
      </w:r>
      <w:r w:rsidR="00B35DA3" w:rsidRPr="00B35DA3">
        <w:rPr>
          <w:rFonts w:ascii="GHEA Grapalat" w:hAnsi="GHEA Grapalat"/>
          <w:sz w:val="24"/>
          <w:szCs w:val="24"/>
          <w:lang w:val="hy-AM"/>
        </w:rPr>
        <w:t xml:space="preserve">Երևան համայնքի հետ </w:t>
      </w:r>
      <w:r w:rsidR="008F4742">
        <w:rPr>
          <w:rFonts w:ascii="GHEA Grapalat" w:hAnsi="GHEA Grapalat"/>
          <w:sz w:val="24"/>
          <w:szCs w:val="24"/>
          <w:lang w:val="hy-AM"/>
        </w:rPr>
        <w:t xml:space="preserve">կազմակերպվել են բանակցություններ, որի արդյունքում ձեռք է բերվել պայմանավորվածություն, </w:t>
      </w:r>
      <w:r w:rsidR="00B35DA3" w:rsidRPr="00B35DA3">
        <w:rPr>
          <w:rFonts w:ascii="GHEA Grapalat" w:hAnsi="GHEA Grapalat"/>
          <w:sz w:val="24"/>
          <w:szCs w:val="24"/>
          <w:lang w:val="hy-AM"/>
        </w:rPr>
        <w:t xml:space="preserve"> որպեսզի վերջինս չդիմի հարկադիր կատարման ծառայությանը՝ հնարավություն տալով Ընկերությանը պահպանել պետական՝ սպորտի զարգացման համար չափազանց կարևոր համարվող գույքը, շարունակել պատշաճ իրականացնել գույքի ընթացիկ պահպանությունը</w:t>
      </w:r>
      <w:r w:rsidR="008F4742">
        <w:rPr>
          <w:rFonts w:ascii="GHEA Grapalat" w:hAnsi="GHEA Grapalat"/>
          <w:sz w:val="24"/>
          <w:szCs w:val="24"/>
          <w:lang w:val="hy-AM"/>
        </w:rPr>
        <w:t xml:space="preserve"> </w:t>
      </w:r>
      <w:r w:rsidR="00B35DA3" w:rsidRPr="00B35DA3">
        <w:rPr>
          <w:rFonts w:ascii="GHEA Grapalat" w:hAnsi="GHEA Grapalat"/>
          <w:sz w:val="24"/>
          <w:szCs w:val="24"/>
          <w:lang w:val="hy-AM"/>
        </w:rPr>
        <w:t>և առաջին իսկ հնարավորության դեպքում մարել առաջացած պարտավորությունները</w:t>
      </w:r>
      <w:r w:rsidR="00B35DA3">
        <w:rPr>
          <w:rFonts w:ascii="GHEA Grapalat" w:hAnsi="GHEA Grapalat"/>
          <w:sz w:val="24"/>
          <w:szCs w:val="24"/>
          <w:lang w:val="hy-AM"/>
        </w:rPr>
        <w:t>:</w:t>
      </w:r>
      <w:r w:rsidR="00993D4F">
        <w:rPr>
          <w:rFonts w:ascii="GHEA Grapalat" w:hAnsi="GHEA Grapalat"/>
          <w:sz w:val="24"/>
          <w:szCs w:val="24"/>
          <w:lang w:val="hy-AM"/>
        </w:rPr>
        <w:t xml:space="preserve"> Ինչպես նաև անհրաժեշտություն է առաջացել </w:t>
      </w:r>
      <w:r w:rsidR="00993D4F" w:rsidRPr="00B35DA3">
        <w:rPr>
          <w:rFonts w:ascii="GHEA Grapalat" w:hAnsi="GHEA Grapalat"/>
          <w:sz w:val="24"/>
          <w:szCs w:val="24"/>
          <w:lang w:val="hy-AM"/>
        </w:rPr>
        <w:t>«Հավաքական թիմերի մարզական կենտրոն» ՓԲԸ</w:t>
      </w:r>
      <w:r w:rsidR="00993D4F">
        <w:rPr>
          <w:rFonts w:ascii="GHEA Grapalat" w:hAnsi="GHEA Grapalat"/>
          <w:sz w:val="24"/>
          <w:szCs w:val="24"/>
          <w:lang w:val="hy-AM"/>
        </w:rPr>
        <w:t>-</w:t>
      </w:r>
      <w:r w:rsidR="008F4742">
        <w:rPr>
          <w:rFonts w:ascii="GHEA Grapalat" w:hAnsi="GHEA Grapalat"/>
          <w:sz w:val="24"/>
          <w:szCs w:val="24"/>
          <w:lang w:val="hy-AM"/>
        </w:rPr>
        <w:t xml:space="preserve">ին պատկանոց </w:t>
      </w:r>
      <w:r w:rsidR="00993D4F">
        <w:rPr>
          <w:rFonts w:ascii="GHEA Grapalat" w:hAnsi="GHEA Grapalat"/>
          <w:sz w:val="24"/>
          <w:szCs w:val="24"/>
          <w:lang w:val="hy-AM"/>
        </w:rPr>
        <w:t xml:space="preserve"> տարածքներ</w:t>
      </w:r>
      <w:r w:rsidR="008F4742">
        <w:rPr>
          <w:rFonts w:ascii="GHEA Grapalat" w:hAnsi="GHEA Grapalat"/>
          <w:sz w:val="24"/>
          <w:szCs w:val="24"/>
          <w:lang w:val="hy-AM"/>
        </w:rPr>
        <w:t>ում իրականացնել հրատապ համարվող ընթացիկ</w:t>
      </w:r>
      <w:r w:rsidR="00993D4F">
        <w:rPr>
          <w:rFonts w:ascii="GHEA Grapalat" w:hAnsi="GHEA Grapalat"/>
          <w:sz w:val="24"/>
          <w:szCs w:val="24"/>
          <w:lang w:val="hy-AM"/>
        </w:rPr>
        <w:t xml:space="preserve"> վերանորոգելու</w:t>
      </w:r>
      <w:r w:rsidR="008F4742">
        <w:rPr>
          <w:rFonts w:ascii="GHEA Grapalat" w:hAnsi="GHEA Grapalat"/>
          <w:sz w:val="24"/>
          <w:szCs w:val="24"/>
          <w:lang w:val="hy-AM"/>
        </w:rPr>
        <w:t>մ</w:t>
      </w:r>
      <w:r w:rsidR="00993D4F">
        <w:rPr>
          <w:rFonts w:ascii="GHEA Grapalat" w:hAnsi="GHEA Grapalat"/>
          <w:sz w:val="24"/>
          <w:szCs w:val="24"/>
          <w:lang w:val="hy-AM"/>
        </w:rPr>
        <w:t xml:space="preserve"> և բարե</w:t>
      </w:r>
      <w:r w:rsidR="008F4742">
        <w:rPr>
          <w:rFonts w:ascii="GHEA Grapalat" w:hAnsi="GHEA Grapalat"/>
          <w:sz w:val="24"/>
          <w:szCs w:val="24"/>
          <w:lang w:val="hy-AM"/>
        </w:rPr>
        <w:t>կարգում</w:t>
      </w:r>
      <w:r w:rsidR="00993D4F">
        <w:rPr>
          <w:rFonts w:ascii="GHEA Grapalat" w:hAnsi="GHEA Grapalat"/>
          <w:sz w:val="24"/>
          <w:szCs w:val="24"/>
          <w:lang w:val="hy-AM"/>
        </w:rPr>
        <w:t>:</w:t>
      </w:r>
      <w:r w:rsidR="00556D2F" w:rsidRPr="00B35DA3">
        <w:rPr>
          <w:rFonts w:ascii="GHEA Grapalat" w:hAnsi="GHEA Grapalat" w:cs="Sylfaen"/>
          <w:lang w:val="hy-AM"/>
        </w:rPr>
        <w:t xml:space="preserve">  </w:t>
      </w:r>
    </w:p>
    <w:p w:rsidR="00556D2F" w:rsidRDefault="00556D2F" w:rsidP="00A65751">
      <w:pPr>
        <w:pStyle w:val="ListParagraph"/>
        <w:numPr>
          <w:ilvl w:val="0"/>
          <w:numId w:val="2"/>
        </w:numPr>
        <w:tabs>
          <w:tab w:val="left" w:pos="0"/>
        </w:tabs>
        <w:autoSpaceDE w:val="0"/>
        <w:autoSpaceDN w:val="0"/>
        <w:adjustRightInd w:val="0"/>
        <w:spacing w:after="120" w:line="360" w:lineRule="auto"/>
        <w:ind w:left="0" w:firstLine="567"/>
        <w:jc w:val="both"/>
        <w:rPr>
          <w:rFonts w:ascii="GHEA Grapalat" w:hAnsi="GHEA Grapalat" w:cs="Sylfaen"/>
          <w:b/>
          <w:sz w:val="24"/>
          <w:szCs w:val="24"/>
          <w:u w:val="single"/>
          <w:lang w:val="hy-AM"/>
        </w:rPr>
      </w:pPr>
      <w:r w:rsidRPr="00AA5351">
        <w:rPr>
          <w:rFonts w:ascii="GHEA Grapalat" w:hAnsi="GHEA Grapalat" w:cs="Sylfaen"/>
          <w:b/>
          <w:sz w:val="24"/>
          <w:szCs w:val="24"/>
          <w:u w:val="single"/>
          <w:lang w:val="hy-AM"/>
        </w:rPr>
        <w:t>Ընթացիկ իրավիճակը և խնդիրները</w:t>
      </w:r>
    </w:p>
    <w:p w:rsidR="00FA4942" w:rsidRPr="00FA4942" w:rsidRDefault="00FA4942" w:rsidP="00156B41">
      <w:pPr>
        <w:spacing w:after="0" w:line="360" w:lineRule="auto"/>
        <w:ind w:right="-2" w:firstLine="567"/>
        <w:jc w:val="both"/>
        <w:rPr>
          <w:rFonts w:ascii="GHEA Grapalat" w:hAnsi="GHEA Grapalat"/>
          <w:sz w:val="24"/>
          <w:szCs w:val="24"/>
          <w:lang w:val="hy-AM"/>
        </w:rPr>
      </w:pPr>
      <w:r w:rsidRPr="00FA4942">
        <w:rPr>
          <w:rFonts w:ascii="GHEA Grapalat" w:hAnsi="GHEA Grapalat"/>
          <w:sz w:val="24"/>
          <w:szCs w:val="24"/>
          <w:lang w:val="hy-AM"/>
        </w:rPr>
        <w:t>Այսօր ընկերությունն ունենալով բազմաթիվ պարտավորություններ՝ ի վերջո դուրս է եկել սնանկության վտանգից, քանի որ ապահովելով որոշակի մուտքեր կարողացել է մարել կուտակված պարտավորությունների մի մասը: Սակայն հիմք ընդունելով ներկայացված տեղեկանքը, դեռևս Ընկերության կողմից պետք է վճարվեն ավելի քան 8</w:t>
      </w:r>
      <w:r w:rsidR="00156B41">
        <w:rPr>
          <w:rFonts w:ascii="GHEA Grapalat" w:hAnsi="GHEA Grapalat"/>
          <w:sz w:val="24"/>
          <w:szCs w:val="24"/>
          <w:lang w:val="hy-AM"/>
        </w:rPr>
        <w:t>5,4</w:t>
      </w:r>
      <w:r w:rsidRPr="00FA4942">
        <w:rPr>
          <w:rFonts w:ascii="GHEA Grapalat" w:hAnsi="GHEA Grapalat"/>
          <w:sz w:val="24"/>
          <w:szCs w:val="24"/>
          <w:lang w:val="hy-AM"/>
        </w:rPr>
        <w:t xml:space="preserve"> միլիոնի կրեդիտորական պարտքեր՝ այդ թվում աշխատավարձի գծով պարտքեր, հարկային պարտավորություններ, փոխառություններ և այլն (հաշվարկը և հիմքերը կցվում են): </w:t>
      </w:r>
      <w:r w:rsidR="00156B41">
        <w:rPr>
          <w:rFonts w:ascii="GHEA Grapalat" w:hAnsi="GHEA Grapalat"/>
          <w:sz w:val="24"/>
          <w:szCs w:val="24"/>
          <w:lang w:val="hy-AM"/>
        </w:rPr>
        <w:t xml:space="preserve">Բացի կրեդիտորական պարտքերից յուրաքանչյուր ամիս պարտավորությունները ավելանում են ևս 1,1 միլիոն դրամով: </w:t>
      </w:r>
      <w:r w:rsidRPr="00FA4942">
        <w:rPr>
          <w:rFonts w:ascii="GHEA Grapalat" w:hAnsi="GHEA Grapalat"/>
          <w:sz w:val="24"/>
          <w:szCs w:val="24"/>
          <w:lang w:val="hy-AM"/>
        </w:rPr>
        <w:t>Ինչպես նաև անհրաժեշտություն է առաջացել «Հավաքական թիմերի մարզական կենտրոն» ՓԲԸ-ում համապատասխան տարածքները վերանորոգելու և բարելավելու</w:t>
      </w:r>
      <w:r w:rsidR="00156B41">
        <w:rPr>
          <w:rFonts w:ascii="GHEA Grapalat" w:hAnsi="GHEA Grapalat"/>
          <w:sz w:val="24"/>
          <w:szCs w:val="24"/>
          <w:lang w:val="hy-AM"/>
        </w:rPr>
        <w:t>՝ համաձայն կից ներկայացված նախահաշվի՝ ավելի քան 21,7 միլիոն դրամի չափով</w:t>
      </w:r>
      <w:r w:rsidRPr="00FA4942">
        <w:rPr>
          <w:rFonts w:ascii="GHEA Grapalat" w:hAnsi="GHEA Grapalat"/>
          <w:sz w:val="24"/>
          <w:szCs w:val="24"/>
          <w:lang w:val="hy-AM"/>
        </w:rPr>
        <w:t>:</w:t>
      </w:r>
    </w:p>
    <w:p w:rsidR="00FA4942" w:rsidRPr="00FA4942" w:rsidRDefault="00FA4942" w:rsidP="00FA4942">
      <w:pPr>
        <w:spacing w:after="0" w:line="360" w:lineRule="auto"/>
        <w:ind w:right="-2" w:firstLine="567"/>
        <w:jc w:val="both"/>
        <w:rPr>
          <w:rFonts w:ascii="GHEA Grapalat" w:hAnsi="GHEA Grapalat"/>
          <w:sz w:val="24"/>
          <w:szCs w:val="24"/>
          <w:lang w:val="hy-AM"/>
        </w:rPr>
      </w:pPr>
      <w:r w:rsidRPr="00FA4942">
        <w:rPr>
          <w:rFonts w:ascii="GHEA Grapalat" w:hAnsi="GHEA Grapalat"/>
          <w:sz w:val="24"/>
          <w:szCs w:val="24"/>
          <w:lang w:val="hy-AM"/>
        </w:rPr>
        <w:t>Խստ անհրաժեշտ ծախսերը՝ այդ թվում Ընկերության կուտակած կրեդիտորական պարտքերը չփոխհատուցելու պարագայում կարգելադրվի ընկերության անշարժ գույքը, և այն որպես միակ ակտիվ կարող է իրացվել հարկադիր աճուրդով, ինչը կձախողի գույքի հետ կապված նպատակների իրագործումը:</w:t>
      </w:r>
    </w:p>
    <w:p w:rsidR="005D6D31" w:rsidRDefault="005D6D31" w:rsidP="00FA4942">
      <w:pPr>
        <w:pStyle w:val="ListParagraph"/>
        <w:tabs>
          <w:tab w:val="left" w:pos="0"/>
        </w:tabs>
        <w:spacing w:after="120" w:line="360" w:lineRule="auto"/>
        <w:ind w:left="0"/>
        <w:jc w:val="both"/>
        <w:rPr>
          <w:rFonts w:ascii="GHEA Grapalat" w:hAnsi="GHEA Grapalat"/>
          <w:sz w:val="24"/>
          <w:szCs w:val="24"/>
          <w:lang w:val="hy-AM"/>
        </w:rPr>
      </w:pPr>
      <w:r>
        <w:rPr>
          <w:rFonts w:ascii="GHEA Grapalat" w:hAnsi="GHEA Grapalat"/>
          <w:sz w:val="24"/>
          <w:szCs w:val="24"/>
          <w:lang w:val="hy-AM"/>
        </w:rPr>
        <w:lastRenderedPageBreak/>
        <w:tab/>
        <w:t xml:space="preserve">Ինչպես նաև անհրաժեշտություն է առաջացել </w:t>
      </w:r>
      <w:r w:rsidRPr="00B35DA3">
        <w:rPr>
          <w:rFonts w:ascii="GHEA Grapalat" w:hAnsi="GHEA Grapalat"/>
          <w:sz w:val="24"/>
          <w:szCs w:val="24"/>
          <w:lang w:val="hy-AM"/>
        </w:rPr>
        <w:t>«Հավաքական թիմերի մարզական կենտրոն» ՓԲԸ</w:t>
      </w:r>
      <w:r>
        <w:rPr>
          <w:rFonts w:ascii="GHEA Grapalat" w:hAnsi="GHEA Grapalat"/>
          <w:sz w:val="24"/>
          <w:szCs w:val="24"/>
          <w:lang w:val="hy-AM"/>
        </w:rPr>
        <w:t>-ում համապատասխան տարածքները վերանորոգելու և բարելավելու:</w:t>
      </w:r>
    </w:p>
    <w:p w:rsidR="002E215F" w:rsidRPr="00B35DA3" w:rsidRDefault="002E215F" w:rsidP="00FA4942">
      <w:pPr>
        <w:pStyle w:val="ListParagraph"/>
        <w:tabs>
          <w:tab w:val="left" w:pos="0"/>
        </w:tabs>
        <w:spacing w:after="120" w:line="360" w:lineRule="auto"/>
        <w:ind w:left="0"/>
        <w:jc w:val="both"/>
        <w:rPr>
          <w:rFonts w:ascii="GHEA Grapalat" w:hAnsi="GHEA Grapalat" w:cs="Sylfaen"/>
          <w:b/>
          <w:sz w:val="24"/>
          <w:szCs w:val="24"/>
          <w:u w:val="single"/>
          <w:lang w:val="hy-AM"/>
        </w:rPr>
      </w:pPr>
      <w:r>
        <w:rPr>
          <w:rFonts w:ascii="GHEA Grapalat" w:hAnsi="GHEA Grapalat"/>
          <w:sz w:val="24"/>
          <w:szCs w:val="24"/>
          <w:lang w:val="hy-AM"/>
        </w:rPr>
        <w:tab/>
        <w:t>Վերոգրյալի արդյունքում ընդհանուր առմամբ առաջացել ավելի քան 108,2 միլիոն դրամի վերաբաշխման անհրաժեշտություն:</w:t>
      </w:r>
    </w:p>
    <w:p w:rsidR="00556D2F" w:rsidRDefault="00A65751" w:rsidP="00A65751">
      <w:pPr>
        <w:tabs>
          <w:tab w:val="left" w:pos="0"/>
        </w:tabs>
        <w:spacing w:after="120" w:line="360" w:lineRule="auto"/>
        <w:ind w:firstLine="567"/>
        <w:jc w:val="both"/>
        <w:rPr>
          <w:rFonts w:ascii="GHEA Grapalat" w:hAnsi="GHEA Grapalat" w:cs="Sylfaen"/>
          <w:sz w:val="24"/>
          <w:szCs w:val="24"/>
          <w:lang w:val="hy-AM"/>
        </w:rPr>
      </w:pPr>
      <w:r>
        <w:rPr>
          <w:rFonts w:ascii="GHEA Grapalat" w:hAnsi="GHEA Grapalat" w:cs="Sylfaen"/>
          <w:b/>
          <w:sz w:val="24"/>
          <w:szCs w:val="24"/>
          <w:u w:val="single"/>
          <w:lang w:val="hy-AM"/>
        </w:rPr>
        <w:t>3</w:t>
      </w:r>
      <w:r>
        <w:rPr>
          <w:rFonts w:ascii="Cambria Math" w:hAnsi="Cambria Math" w:cs="Sylfaen"/>
          <w:b/>
          <w:sz w:val="24"/>
          <w:szCs w:val="24"/>
          <w:u w:val="single"/>
          <w:lang w:val="hy-AM"/>
        </w:rPr>
        <w:t>․</w:t>
      </w:r>
      <w:r>
        <w:rPr>
          <w:rFonts w:ascii="GHEA Grapalat" w:hAnsi="GHEA Grapalat" w:cs="Sylfaen"/>
          <w:b/>
          <w:sz w:val="24"/>
          <w:szCs w:val="24"/>
          <w:u w:val="single"/>
          <w:lang w:val="hy-AM"/>
        </w:rPr>
        <w:t xml:space="preserve"> </w:t>
      </w:r>
      <w:r w:rsidR="00556D2F">
        <w:rPr>
          <w:rFonts w:ascii="GHEA Grapalat" w:hAnsi="GHEA Grapalat" w:cs="Sylfaen"/>
          <w:b/>
          <w:sz w:val="24"/>
          <w:szCs w:val="24"/>
          <w:u w:val="single"/>
          <w:lang w:val="hy-AM"/>
        </w:rPr>
        <w:t>Տվյալ բնագավառում իրականացվող քաղաքականությունը</w:t>
      </w:r>
      <w:r w:rsidR="00556D2F">
        <w:rPr>
          <w:rFonts w:ascii="GHEA Grapalat" w:hAnsi="GHEA Grapalat" w:cs="Sylfaen"/>
          <w:sz w:val="24"/>
          <w:szCs w:val="24"/>
          <w:lang w:val="hy-AM"/>
        </w:rPr>
        <w:t xml:space="preserve"> </w:t>
      </w:r>
    </w:p>
    <w:p w:rsidR="009D3A40" w:rsidRDefault="009D3A40" w:rsidP="00A65751">
      <w:pPr>
        <w:pStyle w:val="NormalWeb"/>
        <w:shd w:val="clear" w:color="auto" w:fill="FFFFFF"/>
        <w:tabs>
          <w:tab w:val="left" w:pos="0"/>
        </w:tabs>
        <w:spacing w:after="120" w:line="360" w:lineRule="auto"/>
        <w:ind w:firstLine="567"/>
        <w:jc w:val="both"/>
        <w:rPr>
          <w:rFonts w:ascii="GHEA Grapalat" w:hAnsi="GHEA Grapalat"/>
          <w:color w:val="000000"/>
          <w:lang w:val="hy-AM"/>
        </w:rPr>
      </w:pPr>
      <w:r>
        <w:rPr>
          <w:rFonts w:ascii="GHEA Grapalat" w:hAnsi="GHEA Grapalat"/>
          <w:color w:val="000000"/>
          <w:lang w:val="hy-AM"/>
        </w:rPr>
        <w:t>- տարիքային և սոցիալական տարբեր խմբերի անձանց համար ֆիզիկական դաստիարակության անընդհատությունը և ֆիզիկական կուլտուրայով ու սպորտով զբաղվելու մատչելիությունը.</w:t>
      </w:r>
    </w:p>
    <w:p w:rsidR="00556D2F" w:rsidRPr="00087881" w:rsidRDefault="00FA4942" w:rsidP="00FA4942">
      <w:pPr>
        <w:pStyle w:val="NormalWeb"/>
        <w:shd w:val="clear" w:color="auto" w:fill="FFFFFF"/>
        <w:tabs>
          <w:tab w:val="left" w:pos="0"/>
        </w:tabs>
        <w:spacing w:after="120" w:line="360" w:lineRule="auto"/>
        <w:ind w:firstLine="450"/>
        <w:jc w:val="both"/>
        <w:rPr>
          <w:rFonts w:ascii="GHEA Grapalat" w:hAnsi="GHEA Grapalat"/>
          <w:lang w:val="hy-AM"/>
        </w:rPr>
      </w:pPr>
      <w:r>
        <w:rPr>
          <w:rFonts w:ascii="GHEA Grapalat" w:hAnsi="GHEA Grapalat"/>
          <w:color w:val="000000"/>
          <w:lang w:val="hy-AM"/>
        </w:rPr>
        <w:t>-</w:t>
      </w:r>
      <w:r w:rsidR="009D3A40">
        <w:rPr>
          <w:rFonts w:ascii="GHEA Grapalat" w:hAnsi="GHEA Grapalat"/>
          <w:color w:val="000000"/>
          <w:lang w:val="hy-AM"/>
        </w:rPr>
        <w:t>բարձրակարգ մարզիկների պատրաստումը, միջազգային մրցասպարեզներում Հայաստանի Հանրապետության հավաքական թիմերի և մարզիկների մասնակցության ապահովումը</w:t>
      </w:r>
      <w:r w:rsidR="00A65751">
        <w:rPr>
          <w:rFonts w:ascii="GHEA Grapalat" w:hAnsi="GHEA Grapalat"/>
          <w:color w:val="000000"/>
          <w:lang w:val="hy-AM"/>
        </w:rPr>
        <w:t>։</w:t>
      </w:r>
    </w:p>
    <w:p w:rsidR="00556D2F" w:rsidRDefault="00556D2F" w:rsidP="00A65751">
      <w:pPr>
        <w:pStyle w:val="NormalWeb"/>
        <w:numPr>
          <w:ilvl w:val="0"/>
          <w:numId w:val="6"/>
        </w:numPr>
        <w:tabs>
          <w:tab w:val="clear" w:pos="4680"/>
          <w:tab w:val="clear" w:pos="9360"/>
          <w:tab w:val="right" w:pos="-3544"/>
          <w:tab w:val="left" w:pos="0"/>
        </w:tabs>
        <w:spacing w:after="120" w:line="360" w:lineRule="auto"/>
        <w:rPr>
          <w:rFonts w:ascii="GHEA Grapalat" w:hAnsi="GHEA Grapalat" w:cs="Sylfaen"/>
          <w:b/>
          <w:u w:val="single"/>
          <w:lang w:val="hy-AM"/>
        </w:rPr>
      </w:pPr>
      <w:r>
        <w:rPr>
          <w:rFonts w:ascii="GHEA Grapalat" w:hAnsi="GHEA Grapalat" w:cs="Sylfaen"/>
          <w:b/>
          <w:u w:val="single"/>
          <w:lang w:val="hy-AM"/>
        </w:rPr>
        <w:t xml:space="preserve">Կարգավորման նպատակը և բնույթը </w:t>
      </w:r>
    </w:p>
    <w:p w:rsidR="0033462B" w:rsidRDefault="0033462B" w:rsidP="0033462B">
      <w:pPr>
        <w:spacing w:after="0" w:line="360" w:lineRule="auto"/>
        <w:ind w:firstLine="567"/>
        <w:jc w:val="both"/>
        <w:rPr>
          <w:rFonts w:ascii="GHEA Grapalat" w:hAnsi="GHEA Grapalat"/>
          <w:sz w:val="24"/>
          <w:szCs w:val="24"/>
          <w:lang w:val="hy-AM"/>
        </w:rPr>
      </w:pPr>
      <w:r w:rsidRPr="0033462B">
        <w:rPr>
          <w:rFonts w:ascii="GHEA Grapalat" w:hAnsi="GHEA Grapalat"/>
          <w:sz w:val="24"/>
          <w:szCs w:val="24"/>
          <w:lang w:val="hy-AM"/>
        </w:rPr>
        <w:t>Նշված խիստ անհրաժեշտ ծախսերը՝ մասնավորապես կուտակված կրեդիտորական պարտքերը մարելու և «Հավաքական թիմերի մարզական կենտրոն» ՓԲԸ-ում համապատասխան տարածքները վերանորոգելու և բարելավելու համար ֆինանսական աջակցության տրամադրումը Ընկերությանը հնարավորություն կտա մարել առաջացած պարտավորությունները, պահպանել պետական՝ սպորտի զարգացման համար չափազանց կարևոր համարվող գույքը, շարունակել պատշաճ իրականացնել գույքի ընթացիկ պահպանությունը, գույքը և տարածքը ծառայեցնել իր իսկ  նպատակին:</w:t>
      </w:r>
    </w:p>
    <w:p w:rsidR="0033462B" w:rsidRPr="00156B41" w:rsidRDefault="0033462B" w:rsidP="00156B41">
      <w:pPr>
        <w:spacing w:after="0" w:line="360" w:lineRule="auto"/>
        <w:ind w:firstLine="567"/>
        <w:jc w:val="both"/>
        <w:rPr>
          <w:rFonts w:ascii="GHEA Grapalat" w:hAnsi="GHEA Grapalat"/>
          <w:sz w:val="24"/>
          <w:szCs w:val="24"/>
          <w:lang w:val="hy-AM"/>
        </w:rPr>
      </w:pPr>
      <w:r w:rsidRPr="0033462B">
        <w:rPr>
          <w:rFonts w:ascii="GHEA Grapalat" w:hAnsi="GHEA Grapalat"/>
          <w:sz w:val="24"/>
          <w:szCs w:val="24"/>
          <w:lang w:val="hy-AM"/>
        </w:rPr>
        <w:tab/>
        <w:t xml:space="preserve">Առաջարկվում է ՀՀ կրթության, գիտության, մշակույթի և սպորտի նախարարության նոր 1041. Մեծ նվաճումների սպորտ» ծրագրի «11054. «Աջակցություն «Հավաքական թիմերի մարզական կենտրոն» ՓԲԸ-ին» միջոցառման համար նախատեսված գումարը հատկացնել </w:t>
      </w:r>
      <w:r w:rsidR="00156B41">
        <w:rPr>
          <w:rFonts w:ascii="GHEA Grapalat" w:hAnsi="GHEA Grapalat"/>
          <w:sz w:val="24"/>
          <w:szCs w:val="24"/>
          <w:lang w:val="hy-AM"/>
        </w:rPr>
        <w:t>ՀՀ կառավարության պահուստային ֆոնդի «</w:t>
      </w:r>
      <w:r w:rsidR="00156B41" w:rsidRPr="00156B41">
        <w:rPr>
          <w:rFonts w:ascii="GHEA Grapalat" w:hAnsi="GHEA Grapalat"/>
          <w:sz w:val="24"/>
          <w:szCs w:val="24"/>
          <w:lang w:val="hy-AM"/>
        </w:rPr>
        <w:t>Հարկաբյուջետային ռիսկերի կառավարման պահուստ</w:t>
      </w:r>
      <w:r w:rsidR="00156B41">
        <w:rPr>
          <w:rFonts w:ascii="GHEA Grapalat" w:hAnsi="GHEA Grapalat"/>
          <w:sz w:val="24"/>
          <w:szCs w:val="24"/>
          <w:lang w:val="hy-AM"/>
        </w:rPr>
        <w:t>» միջոցառումից</w:t>
      </w:r>
      <w:r w:rsidRPr="0033462B">
        <w:rPr>
          <w:rFonts w:ascii="GHEA Grapalat" w:hAnsi="GHEA Grapalat"/>
          <w:sz w:val="24"/>
          <w:szCs w:val="24"/>
          <w:lang w:val="hy-AM"/>
        </w:rPr>
        <w:t>:</w:t>
      </w:r>
    </w:p>
    <w:p w:rsidR="00556D2F" w:rsidRPr="00AA5351" w:rsidRDefault="00A65751" w:rsidP="00A65751">
      <w:pPr>
        <w:pStyle w:val="ListParagraph"/>
        <w:tabs>
          <w:tab w:val="left" w:pos="0"/>
        </w:tabs>
        <w:spacing w:after="120" w:line="360" w:lineRule="auto"/>
        <w:ind w:left="567"/>
        <w:jc w:val="both"/>
        <w:rPr>
          <w:rFonts w:ascii="GHEA Grapalat" w:hAnsi="GHEA Grapalat"/>
          <w:b/>
          <w:sz w:val="24"/>
          <w:szCs w:val="24"/>
          <w:lang w:val="hy-AM"/>
        </w:rPr>
      </w:pPr>
      <w:r>
        <w:rPr>
          <w:rFonts w:ascii="GHEA Grapalat" w:hAnsi="GHEA Grapalat" w:cs="Sylfaen"/>
          <w:sz w:val="24"/>
          <w:szCs w:val="24"/>
          <w:lang w:val="hy-AM"/>
        </w:rPr>
        <w:t>5</w:t>
      </w:r>
      <w:r>
        <w:rPr>
          <w:rFonts w:ascii="Cambria Math" w:hAnsi="Cambria Math" w:cs="Sylfaen"/>
          <w:sz w:val="24"/>
          <w:szCs w:val="24"/>
          <w:lang w:val="hy-AM"/>
        </w:rPr>
        <w:t xml:space="preserve">․ </w:t>
      </w:r>
      <w:r w:rsidR="00556D2F" w:rsidRPr="00AA5351">
        <w:rPr>
          <w:rFonts w:ascii="GHEA Grapalat" w:hAnsi="GHEA Grapalat"/>
          <w:b/>
          <w:sz w:val="24"/>
          <w:szCs w:val="24"/>
          <w:u w:val="single"/>
          <w:lang w:val="hy-AM"/>
        </w:rPr>
        <w:t>Նախագծի մշակման գործընթացում ներգրավված ինստիտուտները և անձինք</w:t>
      </w:r>
      <w:r w:rsidR="00556D2F" w:rsidRPr="00AA5351">
        <w:rPr>
          <w:rFonts w:ascii="GHEA Grapalat" w:hAnsi="GHEA Grapalat"/>
          <w:b/>
          <w:sz w:val="24"/>
          <w:szCs w:val="24"/>
          <w:lang w:val="hy-AM"/>
        </w:rPr>
        <w:t xml:space="preserve"> </w:t>
      </w:r>
    </w:p>
    <w:p w:rsidR="00556D2F" w:rsidRDefault="00556D2F" w:rsidP="00A65751">
      <w:pPr>
        <w:tabs>
          <w:tab w:val="left" w:pos="0"/>
        </w:tabs>
        <w:spacing w:after="120" w:line="360" w:lineRule="auto"/>
        <w:ind w:firstLine="567"/>
        <w:jc w:val="both"/>
        <w:rPr>
          <w:rFonts w:ascii="GHEA Grapalat" w:hAnsi="GHEA Grapalat"/>
          <w:b/>
          <w:sz w:val="24"/>
          <w:szCs w:val="24"/>
          <w:lang w:val="hy-AM"/>
        </w:rPr>
      </w:pPr>
      <w:r>
        <w:rPr>
          <w:rFonts w:ascii="GHEA Grapalat" w:hAnsi="GHEA Grapalat" w:cs="Sylfaen"/>
          <w:sz w:val="24"/>
          <w:szCs w:val="24"/>
          <w:lang w:val="hy-AM"/>
        </w:rPr>
        <w:lastRenderedPageBreak/>
        <w:t>Նախագիծը մշակվել է Հայաստանի Հանրապետության կրթության, գիտության, մշակույթի և սպորտի նախարարության կողմից։</w:t>
      </w:r>
    </w:p>
    <w:p w:rsidR="00556D2F" w:rsidRPr="00A65751" w:rsidRDefault="00556D2F" w:rsidP="00A65751">
      <w:pPr>
        <w:pStyle w:val="ListParagraph"/>
        <w:numPr>
          <w:ilvl w:val="0"/>
          <w:numId w:val="7"/>
        </w:numPr>
        <w:tabs>
          <w:tab w:val="left" w:pos="0"/>
        </w:tabs>
        <w:spacing w:after="120" w:line="360" w:lineRule="auto"/>
        <w:jc w:val="both"/>
        <w:rPr>
          <w:rFonts w:ascii="GHEA Grapalat" w:hAnsi="GHEA Grapalat" w:cs="Sylfaen"/>
          <w:b/>
          <w:sz w:val="24"/>
          <w:szCs w:val="24"/>
          <w:u w:val="single"/>
          <w:lang w:val="hy-AM"/>
        </w:rPr>
      </w:pPr>
      <w:r w:rsidRPr="00A65751">
        <w:rPr>
          <w:rFonts w:ascii="GHEA Grapalat" w:hAnsi="GHEA Grapalat" w:cs="Sylfaen"/>
          <w:b/>
          <w:sz w:val="24"/>
          <w:szCs w:val="24"/>
          <w:u w:val="single"/>
          <w:lang w:val="hy-AM"/>
        </w:rPr>
        <w:t>Ակնկալվող արդյունքը</w:t>
      </w:r>
    </w:p>
    <w:p w:rsidR="009D3A40" w:rsidRPr="009D3A40" w:rsidRDefault="009D3A40" w:rsidP="00A65751">
      <w:pPr>
        <w:tabs>
          <w:tab w:val="left" w:pos="0"/>
        </w:tabs>
        <w:spacing w:after="120" w:line="360" w:lineRule="auto"/>
        <w:ind w:firstLine="567"/>
        <w:jc w:val="both"/>
        <w:textAlignment w:val="baseline"/>
        <w:rPr>
          <w:rFonts w:ascii="GHEA Grapalat" w:eastAsia="Times New Roman" w:hAnsi="GHEA Grapalat" w:cs="Tahoma"/>
          <w:color w:val="000000"/>
          <w:sz w:val="24"/>
          <w:szCs w:val="24"/>
          <w:bdr w:val="none" w:sz="0" w:space="0" w:color="auto" w:frame="1"/>
          <w:lang w:val="hy-AM"/>
        </w:rPr>
      </w:pPr>
      <w:r>
        <w:rPr>
          <w:rFonts w:ascii="GHEA Grapalat" w:hAnsi="GHEA Grapalat"/>
          <w:sz w:val="24"/>
          <w:szCs w:val="24"/>
          <w:lang w:val="hy-AM"/>
        </w:rPr>
        <w:t>Տարբեր մարզա</w:t>
      </w:r>
      <w:r w:rsidRPr="009D3A40">
        <w:rPr>
          <w:rFonts w:ascii="GHEA Grapalat" w:hAnsi="GHEA Grapalat"/>
          <w:sz w:val="24"/>
          <w:szCs w:val="24"/>
          <w:lang w:val="hy-AM"/>
        </w:rPr>
        <w:t>ձև</w:t>
      </w:r>
      <w:r>
        <w:rPr>
          <w:rFonts w:ascii="GHEA Grapalat" w:hAnsi="GHEA Grapalat"/>
          <w:sz w:val="24"/>
          <w:szCs w:val="24"/>
          <w:lang w:val="hy-AM"/>
        </w:rPr>
        <w:t>եր</w:t>
      </w:r>
      <w:r w:rsidRPr="009D3A40">
        <w:rPr>
          <w:rFonts w:ascii="GHEA Grapalat" w:hAnsi="GHEA Grapalat"/>
          <w:sz w:val="24"/>
          <w:szCs w:val="24"/>
          <w:lang w:val="hy-AM"/>
        </w:rPr>
        <w:t xml:space="preserve">ի լավագույն մարզիկներով համալրված </w:t>
      </w:r>
      <w:r w:rsidRPr="009D3A40">
        <w:rPr>
          <w:rFonts w:ascii="GHEA Grapalat" w:eastAsia="Times New Roman" w:hAnsi="GHEA Grapalat" w:cs="Tahoma"/>
          <w:color w:val="000000"/>
          <w:sz w:val="24"/>
          <w:szCs w:val="24"/>
          <w:bdr w:val="none" w:sz="0" w:space="0" w:color="auto" w:frame="1"/>
          <w:lang w:val="hy-AM"/>
        </w:rPr>
        <w:t>հավաքականների կենտրոնացված հատուկ մարզ</w:t>
      </w:r>
      <w:r>
        <w:rPr>
          <w:rFonts w:ascii="GHEA Grapalat" w:eastAsia="Times New Roman" w:hAnsi="GHEA Grapalat" w:cs="Tahoma"/>
          <w:color w:val="000000"/>
          <w:sz w:val="24"/>
          <w:szCs w:val="24"/>
          <w:bdr w:val="none" w:sz="0" w:space="0" w:color="auto" w:frame="1"/>
          <w:lang w:val="hy-AM"/>
        </w:rPr>
        <w:t>ումներ՝ համակցված բժշկավերականգնողական միջոցառումներով</w:t>
      </w:r>
      <w:r w:rsidRPr="009D3A40">
        <w:rPr>
          <w:rFonts w:ascii="GHEA Grapalat" w:eastAsia="Times New Roman" w:hAnsi="GHEA Grapalat" w:cs="Tahoma"/>
          <w:color w:val="000000"/>
          <w:sz w:val="24"/>
          <w:szCs w:val="24"/>
          <w:bdr w:val="none" w:sz="0" w:space="0" w:color="auto" w:frame="1"/>
          <w:lang w:val="hy-AM"/>
        </w:rPr>
        <w:t>:</w:t>
      </w:r>
    </w:p>
    <w:p w:rsidR="00556D2F" w:rsidRPr="009850E8" w:rsidRDefault="00A65751" w:rsidP="00A65751">
      <w:pPr>
        <w:tabs>
          <w:tab w:val="left" w:pos="0"/>
        </w:tabs>
        <w:spacing w:after="120" w:line="360" w:lineRule="auto"/>
        <w:ind w:right="-16" w:firstLine="567"/>
        <w:jc w:val="both"/>
        <w:rPr>
          <w:rFonts w:ascii="GHEA Grapalat" w:hAnsi="GHEA Grapalat"/>
          <w:color w:val="000000"/>
          <w:sz w:val="24"/>
          <w:szCs w:val="24"/>
          <w:shd w:val="clear" w:color="auto" w:fill="FFFFFF"/>
          <w:lang w:val="hy-AM"/>
        </w:rPr>
      </w:pPr>
      <w:r>
        <w:rPr>
          <w:rFonts w:ascii="GHEA Grapalat" w:hAnsi="GHEA Grapalat" w:cs="Sylfaen"/>
          <w:b/>
          <w:bCs/>
          <w:sz w:val="24"/>
          <w:szCs w:val="24"/>
          <w:lang w:val="hy-AM"/>
        </w:rPr>
        <w:t>7</w:t>
      </w:r>
      <w:r>
        <w:rPr>
          <w:rFonts w:ascii="Cambria Math" w:hAnsi="Cambria Math" w:cs="Sylfaen"/>
          <w:b/>
          <w:bCs/>
          <w:sz w:val="24"/>
          <w:szCs w:val="24"/>
          <w:lang w:val="hy-AM"/>
        </w:rPr>
        <w:t xml:space="preserve">․ </w:t>
      </w:r>
      <w:r w:rsidR="00556D2F" w:rsidRPr="009850E8">
        <w:rPr>
          <w:rFonts w:ascii="GHEA Grapalat" w:hAnsi="GHEA Grapalat" w:cs="Sylfaen"/>
          <w:b/>
          <w:bCs/>
          <w:sz w:val="24"/>
          <w:szCs w:val="24"/>
          <w:lang w:val="hy-AM"/>
        </w:rPr>
        <w:t xml:space="preserve">Կապը ռազմավարական փաստաթղթերի հետ. Հայաստանի վերափոխման ռազմավարություն 2050, Կառավարության 2021-2026 թվականների ծրագիր, ոլորտային և/կամ այլ ռազմավարություններ </w:t>
      </w:r>
    </w:p>
    <w:p w:rsidR="00635F8F" w:rsidRDefault="00635F8F" w:rsidP="00635F8F">
      <w:pPr>
        <w:pStyle w:val="NormalWeb"/>
        <w:spacing w:line="360" w:lineRule="auto"/>
        <w:ind w:firstLine="720"/>
        <w:jc w:val="both"/>
        <w:rPr>
          <w:rFonts w:ascii="GHEA Grapalat" w:hAnsi="GHEA Grapalat" w:cs="Sylfaen"/>
          <w:lang w:val="hy-AM"/>
        </w:rPr>
      </w:pPr>
      <w:r>
        <w:rPr>
          <w:rFonts w:ascii="GHEA Grapalat" w:hAnsi="GHEA Grapalat" w:cs="Sylfaen"/>
          <w:lang w:val="hy-AM"/>
        </w:rPr>
        <w:t xml:space="preserve">Նախագիծը բխում է </w:t>
      </w:r>
      <w:r w:rsidRPr="00BB69F9">
        <w:rPr>
          <w:rFonts w:ascii="GHEA Grapalat" w:hAnsi="GHEA Grapalat" w:cs="Sylfaen"/>
          <w:lang w:val="hy-AM"/>
        </w:rPr>
        <w:t>«</w:t>
      </w:r>
      <w:r>
        <w:rPr>
          <w:rFonts w:ascii="GHEA Grapalat" w:hAnsi="GHEA Grapalat" w:cs="Sylfaen"/>
          <w:lang w:val="hy-AM"/>
        </w:rPr>
        <w:t xml:space="preserve">Հայաստանի Հանրապետության ֆիզիկական կուլտուրայի և սպորտի ոլորտների 2024-2030 թվականների զարգացման ռազմավարությունը և ռազմավարության գործողությունների պլանը հաստատելու մասին» </w:t>
      </w:r>
      <w:r w:rsidRPr="00BB69F9">
        <w:rPr>
          <w:rFonts w:ascii="GHEA Grapalat" w:hAnsi="GHEA Grapalat" w:cs="Sylfaen"/>
          <w:lang w:val="hy-AM"/>
        </w:rPr>
        <w:t>ՀՀ</w:t>
      </w:r>
      <w:r>
        <w:rPr>
          <w:rFonts w:ascii="GHEA Grapalat" w:hAnsi="GHEA Grapalat" w:cs="Sylfaen"/>
          <w:lang w:val="hy-AM"/>
        </w:rPr>
        <w:t xml:space="preserve"> կառավարության 2023 թվականի դեկտեմբերի 7-ի  </w:t>
      </w:r>
      <w:r w:rsidRPr="00937921">
        <w:rPr>
          <w:rFonts w:ascii="GHEA Grapalat" w:hAnsi="GHEA Grapalat" w:cs="Sylfaen"/>
          <w:lang w:val="hy-AM"/>
        </w:rPr>
        <w:t xml:space="preserve">№ </w:t>
      </w:r>
      <w:r>
        <w:rPr>
          <w:rFonts w:ascii="GHEA Grapalat" w:hAnsi="GHEA Grapalat" w:cs="Sylfaen"/>
          <w:lang w:val="hy-AM"/>
        </w:rPr>
        <w:t>2145</w:t>
      </w:r>
      <w:r w:rsidRPr="00937921">
        <w:rPr>
          <w:rFonts w:ascii="GHEA Grapalat" w:hAnsi="GHEA Grapalat" w:cs="Sylfaen"/>
          <w:lang w:val="hy-AM"/>
        </w:rPr>
        <w:t>-</w:t>
      </w:r>
      <w:r>
        <w:rPr>
          <w:rFonts w:ascii="GHEA Grapalat" w:hAnsi="GHEA Grapalat" w:cs="Sylfaen"/>
          <w:lang w:val="hy-AM"/>
        </w:rPr>
        <w:t>Լ</w:t>
      </w:r>
      <w:r w:rsidRPr="00937921">
        <w:rPr>
          <w:rFonts w:ascii="GHEA Grapalat" w:hAnsi="GHEA Grapalat" w:cs="Sylfaen"/>
          <w:lang w:val="hy-AM"/>
        </w:rPr>
        <w:t xml:space="preserve"> որոշ</w:t>
      </w:r>
      <w:r>
        <w:rPr>
          <w:rFonts w:ascii="GHEA Grapalat" w:hAnsi="GHEA Grapalat" w:cs="Sylfaen"/>
          <w:lang w:val="hy-AM"/>
        </w:rPr>
        <w:t>ման.</w:t>
      </w:r>
    </w:p>
    <w:p w:rsidR="00635F8F" w:rsidRDefault="00635F8F" w:rsidP="00635F8F">
      <w:pPr>
        <w:pStyle w:val="NormalWeb"/>
        <w:spacing w:line="360" w:lineRule="auto"/>
        <w:ind w:firstLine="720"/>
        <w:jc w:val="both"/>
        <w:rPr>
          <w:rFonts w:ascii="GHEA Grapalat" w:hAnsi="GHEA Grapalat" w:cs="Sylfaen"/>
          <w:lang w:val="hy-AM"/>
        </w:rPr>
      </w:pPr>
      <w:r>
        <w:rPr>
          <w:rFonts w:ascii="GHEA Grapalat" w:hAnsi="GHEA Grapalat" w:cs="Sylfaen"/>
          <w:lang w:val="hy-AM"/>
        </w:rPr>
        <w:t>-</w:t>
      </w:r>
      <w:r w:rsidRPr="00BB69F9">
        <w:rPr>
          <w:rFonts w:ascii="GHEA Grapalat" w:hAnsi="GHEA Grapalat" w:cs="Sylfaen"/>
          <w:lang w:val="hy-AM"/>
        </w:rPr>
        <w:t xml:space="preserve"> </w:t>
      </w:r>
      <w:r>
        <w:rPr>
          <w:rFonts w:ascii="GHEA Grapalat" w:hAnsi="GHEA Grapalat" w:cs="Sylfaen"/>
          <w:lang w:val="hy-AM"/>
        </w:rPr>
        <w:t xml:space="preserve">Կետ. </w:t>
      </w:r>
      <w:r>
        <w:rPr>
          <w:rFonts w:ascii="GHEA Grapalat" w:hAnsi="GHEA Grapalat" w:cs="Sylfaen"/>
          <w:lang w:val="hy-AM"/>
        </w:rPr>
        <w:t>5</w:t>
      </w:r>
      <w:r w:rsidRPr="00635F8F">
        <w:rPr>
          <w:rFonts w:ascii="GHEA Grapalat" w:hAnsi="GHEA Grapalat" w:cs="Sylfaen"/>
          <w:lang w:val="hy-AM"/>
        </w:rPr>
        <w:t>. Վերը նշված արդյունքներին հասնելու և Հայաստանը սպորտային բարձր նվաճումների երկիր դարձնելու համար նախատեսվում է հանրապետությունում ունենալ միջազգային կարգի մասնագիտացված, կահավորված մարզակառույցներ, պատրաստել բարձրակարգ մարզիչներ, մրցավարներ, հավաքական թիմերը սպասարկող մասնագետներ, իսկ մարզաձևերի ֆեդերացիաներին և այլ մարզական կառույցներին, ըստ անհրաժեշտության, ապահովել միջազգային չափանիշներին համապատասխանող մարզագույքով:</w:t>
      </w:r>
      <w:r>
        <w:rPr>
          <w:rFonts w:ascii="GHEA Grapalat" w:hAnsi="GHEA Grapalat" w:cs="Sylfaen"/>
          <w:lang w:val="hy-AM"/>
        </w:rPr>
        <w:t xml:space="preserve"> </w:t>
      </w:r>
    </w:p>
    <w:p w:rsidR="00D53431" w:rsidRPr="00635F8F" w:rsidRDefault="00D53431" w:rsidP="00635F8F">
      <w:pPr>
        <w:pStyle w:val="NormalWeb"/>
        <w:spacing w:line="360" w:lineRule="auto"/>
        <w:ind w:firstLine="720"/>
        <w:jc w:val="both"/>
        <w:rPr>
          <w:rStyle w:val="Strong"/>
          <w:rFonts w:ascii="GHEA Grapalat" w:hAnsi="GHEA Grapalat" w:cs="Sylfaen"/>
          <w:b w:val="0"/>
          <w:bCs w:val="0"/>
          <w:lang w:val="hy-AM"/>
        </w:rPr>
      </w:pPr>
      <w:bookmarkStart w:id="0" w:name="_GoBack"/>
      <w:bookmarkEnd w:id="0"/>
    </w:p>
    <w:p w:rsidR="00404511" w:rsidRPr="00EA2F9C" w:rsidRDefault="00A65751" w:rsidP="00A65751">
      <w:pPr>
        <w:pStyle w:val="ListParagraph"/>
        <w:tabs>
          <w:tab w:val="left" w:pos="0"/>
        </w:tabs>
        <w:autoSpaceDE w:val="0"/>
        <w:autoSpaceDN w:val="0"/>
        <w:adjustRightInd w:val="0"/>
        <w:spacing w:after="120" w:line="360" w:lineRule="auto"/>
        <w:ind w:left="567"/>
        <w:jc w:val="both"/>
        <w:rPr>
          <w:rFonts w:ascii="Calibri" w:hAnsi="Calibri" w:cs="Calibri"/>
          <w:sz w:val="24"/>
          <w:szCs w:val="24"/>
          <w:shd w:val="clear" w:color="auto" w:fill="FFFFFF"/>
          <w:lang w:val="hy-AM"/>
        </w:rPr>
      </w:pPr>
      <w:r>
        <w:rPr>
          <w:rStyle w:val="Strong"/>
          <w:rFonts w:ascii="GHEA Grapalat" w:hAnsi="GHEA Grapalat"/>
          <w:sz w:val="24"/>
          <w:szCs w:val="24"/>
          <w:bdr w:val="none" w:sz="0" w:space="0" w:color="auto" w:frame="1"/>
          <w:shd w:val="clear" w:color="auto" w:fill="FFFFFF"/>
          <w:lang w:val="hy-AM"/>
        </w:rPr>
        <w:t>8</w:t>
      </w:r>
      <w:r>
        <w:rPr>
          <w:rStyle w:val="Strong"/>
          <w:rFonts w:ascii="Cambria Math" w:hAnsi="Cambria Math"/>
          <w:sz w:val="24"/>
          <w:szCs w:val="24"/>
          <w:bdr w:val="none" w:sz="0" w:space="0" w:color="auto" w:frame="1"/>
          <w:shd w:val="clear" w:color="auto" w:fill="FFFFFF"/>
          <w:lang w:val="hy-AM"/>
        </w:rPr>
        <w:t xml:space="preserve">․ </w:t>
      </w:r>
      <w:r w:rsidR="00064B61" w:rsidRPr="00077C24">
        <w:rPr>
          <w:rStyle w:val="Strong"/>
          <w:rFonts w:ascii="GHEA Grapalat" w:hAnsi="GHEA Grapalat"/>
          <w:sz w:val="24"/>
          <w:szCs w:val="24"/>
          <w:bdr w:val="none" w:sz="0" w:space="0" w:color="auto" w:frame="1"/>
          <w:shd w:val="clear" w:color="auto" w:fill="FFFFFF"/>
          <w:lang w:val="hy-AM"/>
        </w:rPr>
        <w:t>Նախագծի</w:t>
      </w:r>
      <w:r w:rsidR="00064B61" w:rsidRPr="00077C24">
        <w:rPr>
          <w:rStyle w:val="Strong"/>
          <w:rFonts w:ascii="Calibri" w:hAnsi="Calibri" w:cs="Calibri"/>
          <w:sz w:val="24"/>
          <w:szCs w:val="24"/>
          <w:bdr w:val="none" w:sz="0" w:space="0" w:color="auto" w:frame="1"/>
          <w:shd w:val="clear" w:color="auto" w:fill="FFFFFF"/>
          <w:lang w:val="hy-AM"/>
        </w:rPr>
        <w:t> </w:t>
      </w:r>
      <w:r w:rsidR="00064B61" w:rsidRPr="00077C24">
        <w:rPr>
          <w:rStyle w:val="Strong"/>
          <w:rFonts w:ascii="GHEA Grapalat" w:hAnsi="GHEA Grapalat"/>
          <w:sz w:val="24"/>
          <w:szCs w:val="24"/>
          <w:bdr w:val="none" w:sz="0" w:space="0" w:color="auto" w:frame="1"/>
          <w:shd w:val="clear" w:color="auto" w:fill="FFFFFF"/>
          <w:lang w:val="hy-AM"/>
        </w:rPr>
        <w:t>ընդունման կապակցությամբ պետական բյուջեում ծախսերի</w:t>
      </w:r>
      <w:r w:rsidR="00064B61" w:rsidRPr="00077C24">
        <w:rPr>
          <w:rStyle w:val="Strong"/>
          <w:rFonts w:ascii="Calibri" w:hAnsi="Calibri" w:cs="Calibri"/>
          <w:sz w:val="24"/>
          <w:szCs w:val="24"/>
          <w:bdr w:val="none" w:sz="0" w:space="0" w:color="auto" w:frame="1"/>
          <w:shd w:val="clear" w:color="auto" w:fill="FFFFFF"/>
          <w:lang w:val="hy-AM"/>
        </w:rPr>
        <w:t>  </w:t>
      </w:r>
      <w:r w:rsidR="00064B61" w:rsidRPr="00077C24">
        <w:rPr>
          <w:rStyle w:val="Strong"/>
          <w:rFonts w:ascii="GHEA Grapalat" w:hAnsi="GHEA Grapalat" w:cs="Calibri"/>
          <w:sz w:val="24"/>
          <w:szCs w:val="24"/>
          <w:bdr w:val="none" w:sz="0" w:space="0" w:color="auto" w:frame="1"/>
          <w:shd w:val="clear" w:color="auto" w:fill="FFFFFF"/>
          <w:lang w:val="hy-AM"/>
        </w:rPr>
        <w:t xml:space="preserve">և </w:t>
      </w:r>
      <w:r w:rsidR="00064B61" w:rsidRPr="00077C24">
        <w:rPr>
          <w:rStyle w:val="Strong"/>
          <w:rFonts w:ascii="GHEA Grapalat" w:hAnsi="GHEA Grapalat"/>
          <w:sz w:val="24"/>
          <w:szCs w:val="24"/>
          <w:bdr w:val="none" w:sz="0" w:space="0" w:color="auto" w:frame="1"/>
          <w:shd w:val="clear" w:color="auto" w:fill="FFFFFF"/>
          <w:lang w:val="hy-AM"/>
        </w:rPr>
        <w:t>եկամուտների ավելացման կամ նվազեցման մասին</w:t>
      </w:r>
      <w:r w:rsidR="00064B61" w:rsidRPr="00077C24">
        <w:rPr>
          <w:rFonts w:ascii="Calibri" w:hAnsi="Calibri" w:cs="Calibri"/>
          <w:sz w:val="24"/>
          <w:szCs w:val="24"/>
          <w:shd w:val="clear" w:color="auto" w:fill="FFFFFF"/>
          <w:lang w:val="hy-AM"/>
        </w:rPr>
        <w:t> </w:t>
      </w:r>
    </w:p>
    <w:p w:rsidR="00E12CD2" w:rsidRDefault="00404511" w:rsidP="00A65751">
      <w:pPr>
        <w:tabs>
          <w:tab w:val="left" w:pos="0"/>
        </w:tabs>
        <w:autoSpaceDE w:val="0"/>
        <w:autoSpaceDN w:val="0"/>
        <w:adjustRightInd w:val="0"/>
        <w:spacing w:after="120" w:line="360" w:lineRule="auto"/>
        <w:ind w:firstLine="567"/>
        <w:jc w:val="both"/>
        <w:rPr>
          <w:rStyle w:val="Strong"/>
          <w:rFonts w:ascii="GHEA Grapalat" w:hAnsi="GHEA Grapalat"/>
          <w:b w:val="0"/>
          <w:sz w:val="24"/>
          <w:szCs w:val="24"/>
          <w:bdr w:val="none" w:sz="0" w:space="0" w:color="auto" w:frame="1"/>
          <w:shd w:val="clear" w:color="auto" w:fill="FFFFFF"/>
          <w:lang w:val="hy-AM"/>
        </w:rPr>
      </w:pPr>
      <w:r w:rsidRPr="00254161">
        <w:rPr>
          <w:rFonts w:ascii="GHEA Grapalat" w:hAnsi="GHEA Grapalat" w:cs="Calibri"/>
          <w:sz w:val="24"/>
          <w:szCs w:val="24"/>
          <w:shd w:val="clear" w:color="auto" w:fill="FFFFFF"/>
          <w:lang w:val="hy-AM"/>
        </w:rPr>
        <w:t xml:space="preserve">Նախագծի ընդունմամբ </w:t>
      </w:r>
      <w:r w:rsidRPr="00254161">
        <w:rPr>
          <w:rStyle w:val="Strong"/>
          <w:rFonts w:ascii="GHEA Grapalat" w:hAnsi="GHEA Grapalat"/>
          <w:b w:val="0"/>
          <w:sz w:val="24"/>
          <w:szCs w:val="24"/>
          <w:bdr w:val="none" w:sz="0" w:space="0" w:color="auto" w:frame="1"/>
          <w:shd w:val="clear" w:color="auto" w:fill="FFFFFF"/>
          <w:lang w:val="hy-AM"/>
        </w:rPr>
        <w:t>պետական բյուջեում կառաջանա ծախսերի ավելացում</w:t>
      </w:r>
      <w:r w:rsidR="007B4306" w:rsidRPr="00254161">
        <w:rPr>
          <w:rStyle w:val="Strong"/>
          <w:rFonts w:ascii="GHEA Grapalat" w:hAnsi="GHEA Grapalat"/>
          <w:b w:val="0"/>
          <w:sz w:val="24"/>
          <w:szCs w:val="24"/>
          <w:bdr w:val="none" w:sz="0" w:space="0" w:color="auto" w:frame="1"/>
          <w:shd w:val="clear" w:color="auto" w:fill="FFFFFF"/>
          <w:lang w:val="hy-AM"/>
        </w:rPr>
        <w:t>՝</w:t>
      </w:r>
    </w:p>
    <w:p w:rsidR="00404511" w:rsidRDefault="007B4306" w:rsidP="00A65751">
      <w:pPr>
        <w:tabs>
          <w:tab w:val="left" w:pos="0"/>
        </w:tabs>
        <w:autoSpaceDE w:val="0"/>
        <w:autoSpaceDN w:val="0"/>
        <w:adjustRightInd w:val="0"/>
        <w:spacing w:after="120" w:line="360" w:lineRule="auto"/>
        <w:ind w:firstLine="567"/>
        <w:jc w:val="both"/>
        <w:rPr>
          <w:rFonts w:ascii="GHEA Grapalat" w:hAnsi="GHEA Grapalat" w:cs="Calibri"/>
          <w:i/>
          <w:sz w:val="24"/>
          <w:szCs w:val="24"/>
          <w:lang w:val="hy-AM"/>
        </w:rPr>
      </w:pPr>
      <w:r w:rsidRPr="00254161">
        <w:rPr>
          <w:rStyle w:val="Strong"/>
          <w:rFonts w:ascii="GHEA Grapalat" w:hAnsi="GHEA Grapalat"/>
          <w:b w:val="0"/>
          <w:sz w:val="24"/>
          <w:szCs w:val="24"/>
          <w:bdr w:val="none" w:sz="0" w:space="0" w:color="auto" w:frame="1"/>
          <w:shd w:val="clear" w:color="auto" w:fill="FFFFFF"/>
          <w:lang w:val="hy-AM"/>
        </w:rPr>
        <w:t xml:space="preserve"> </w:t>
      </w:r>
      <w:r w:rsidR="00E12CD2">
        <w:rPr>
          <w:rStyle w:val="Strong"/>
          <w:rFonts w:ascii="GHEA Grapalat" w:hAnsi="GHEA Grapalat"/>
          <w:b w:val="0"/>
          <w:sz w:val="24"/>
          <w:szCs w:val="24"/>
          <w:bdr w:val="none" w:sz="0" w:space="0" w:color="auto" w:frame="1"/>
          <w:shd w:val="clear" w:color="auto" w:fill="FFFFFF"/>
          <w:lang w:val="hy-AM"/>
        </w:rPr>
        <w:t>-  կ</w:t>
      </w:r>
      <w:r w:rsidR="00E12CD2" w:rsidRPr="00E12CD2">
        <w:rPr>
          <w:rStyle w:val="Strong"/>
          <w:rFonts w:ascii="GHEA Grapalat" w:hAnsi="GHEA Grapalat"/>
          <w:b w:val="0"/>
          <w:sz w:val="24"/>
          <w:szCs w:val="24"/>
          <w:bdr w:val="none" w:sz="0" w:space="0" w:color="auto" w:frame="1"/>
          <w:shd w:val="clear" w:color="auto" w:fill="FFFFFF"/>
          <w:lang w:val="hy-AM"/>
        </w:rPr>
        <w:t>րեդիտորական պարտքերի մարում</w:t>
      </w:r>
      <w:r w:rsidR="00217703" w:rsidRPr="00217703">
        <w:rPr>
          <w:rStyle w:val="Strong"/>
          <w:rFonts w:ascii="GHEA Grapalat" w:hAnsi="GHEA Grapalat"/>
          <w:b w:val="0"/>
          <w:sz w:val="24"/>
          <w:szCs w:val="24"/>
          <w:bdr w:val="none" w:sz="0" w:space="0" w:color="auto" w:frame="1"/>
          <w:shd w:val="clear" w:color="auto" w:fill="FFFFFF"/>
          <w:lang w:val="hy-AM"/>
        </w:rPr>
        <w:t>-</w:t>
      </w:r>
      <w:r w:rsidR="00E12CD2" w:rsidRPr="00E12CD2">
        <w:rPr>
          <w:rStyle w:val="Strong"/>
          <w:rFonts w:ascii="GHEA Grapalat" w:hAnsi="GHEA Grapalat"/>
          <w:b w:val="0"/>
          <w:sz w:val="24"/>
          <w:szCs w:val="24"/>
          <w:bdr w:val="none" w:sz="0" w:space="0" w:color="auto" w:frame="1"/>
          <w:shd w:val="clear" w:color="auto" w:fill="FFFFFF"/>
          <w:lang w:val="hy-AM"/>
        </w:rPr>
        <w:t xml:space="preserve"> </w:t>
      </w:r>
      <w:r w:rsidR="00EA2F9C" w:rsidRPr="00EA2F9C">
        <w:rPr>
          <w:rFonts w:ascii="GHEA Grapalat" w:hAnsi="GHEA Grapalat" w:cs="Calibri"/>
          <w:b/>
          <w:sz w:val="24"/>
          <w:szCs w:val="24"/>
          <w:lang w:val="hy-AM"/>
        </w:rPr>
        <w:t>86</w:t>
      </w:r>
      <w:r w:rsidR="00EA2F9C">
        <w:rPr>
          <w:rFonts w:ascii="Calibri" w:hAnsi="Calibri" w:cs="Calibri"/>
          <w:b/>
          <w:sz w:val="24"/>
          <w:szCs w:val="24"/>
          <w:lang w:val="hy-AM"/>
        </w:rPr>
        <w:t> </w:t>
      </w:r>
      <w:r w:rsidR="00EA2F9C" w:rsidRPr="00EA2F9C">
        <w:rPr>
          <w:rFonts w:ascii="GHEA Grapalat" w:hAnsi="GHEA Grapalat" w:cs="Calibri"/>
          <w:b/>
          <w:sz w:val="24"/>
          <w:szCs w:val="24"/>
          <w:lang w:val="hy-AM"/>
        </w:rPr>
        <w:t xml:space="preserve">486 </w:t>
      </w:r>
      <w:r w:rsidR="00FD4C9F" w:rsidRPr="000D6DA6">
        <w:rPr>
          <w:rFonts w:ascii="GHEA Grapalat" w:hAnsi="GHEA Grapalat" w:cs="Calibri"/>
          <w:b/>
          <w:sz w:val="24"/>
          <w:szCs w:val="24"/>
          <w:lang w:val="hy-AM"/>
        </w:rPr>
        <w:t>3</w:t>
      </w:r>
      <w:r w:rsidR="00EA2F9C" w:rsidRPr="00EA2F9C">
        <w:rPr>
          <w:rFonts w:ascii="GHEA Grapalat" w:hAnsi="GHEA Grapalat" w:cs="Calibri"/>
          <w:b/>
          <w:sz w:val="24"/>
          <w:szCs w:val="24"/>
          <w:lang w:val="hy-AM"/>
        </w:rPr>
        <w:t>44</w:t>
      </w:r>
      <w:r w:rsidRPr="00254161">
        <w:rPr>
          <w:rFonts w:ascii="GHEA Grapalat" w:hAnsi="GHEA Grapalat" w:cs="Calibri"/>
          <w:b/>
          <w:sz w:val="24"/>
          <w:szCs w:val="24"/>
          <w:lang w:val="hy-AM"/>
        </w:rPr>
        <w:t xml:space="preserve"> դրամ</w:t>
      </w:r>
      <w:r w:rsidR="00217703" w:rsidRPr="00217703">
        <w:rPr>
          <w:rFonts w:ascii="GHEA Grapalat" w:hAnsi="GHEA Grapalat" w:cs="Calibri"/>
          <w:i/>
          <w:sz w:val="24"/>
          <w:szCs w:val="24"/>
          <w:lang w:val="hy-AM"/>
        </w:rPr>
        <w:t>` այդ թվում</w:t>
      </w:r>
    </w:p>
    <w:p w:rsidR="001754D6" w:rsidRPr="001754D6" w:rsidRDefault="001754D6" w:rsidP="001754D6">
      <w:pPr>
        <w:pStyle w:val="ListParagraph"/>
        <w:numPr>
          <w:ilvl w:val="0"/>
          <w:numId w:val="8"/>
        </w:numPr>
        <w:tabs>
          <w:tab w:val="left" w:pos="0"/>
        </w:tabs>
        <w:autoSpaceDE w:val="0"/>
        <w:autoSpaceDN w:val="0"/>
        <w:adjustRightInd w:val="0"/>
        <w:spacing w:after="120" w:line="360" w:lineRule="auto"/>
        <w:jc w:val="both"/>
        <w:rPr>
          <w:rFonts w:ascii="GHEA Grapalat" w:hAnsi="GHEA Grapalat" w:cs="Calibri"/>
          <w:i/>
          <w:sz w:val="24"/>
          <w:szCs w:val="24"/>
          <w:lang w:val="hy-AM"/>
        </w:rPr>
      </w:pPr>
      <w:r w:rsidRPr="001754D6">
        <w:rPr>
          <w:rFonts w:ascii="GHEA Grapalat" w:hAnsi="GHEA Grapalat" w:cs="Calibri"/>
          <w:i/>
          <w:sz w:val="24"/>
          <w:szCs w:val="24"/>
          <w:lang w:val="hy-AM"/>
        </w:rPr>
        <w:t>Կրեդիտորական պարտքեր աշխատավարձի գծով- 33157,97 հազ դրամ,</w:t>
      </w:r>
    </w:p>
    <w:p w:rsidR="00217703" w:rsidRPr="001754D6" w:rsidRDefault="001754D6" w:rsidP="001754D6">
      <w:pPr>
        <w:pStyle w:val="ListParagraph"/>
        <w:numPr>
          <w:ilvl w:val="0"/>
          <w:numId w:val="8"/>
        </w:numPr>
        <w:tabs>
          <w:tab w:val="left" w:pos="0"/>
        </w:tabs>
        <w:autoSpaceDE w:val="0"/>
        <w:autoSpaceDN w:val="0"/>
        <w:adjustRightInd w:val="0"/>
        <w:spacing w:after="120" w:line="360" w:lineRule="auto"/>
        <w:jc w:val="both"/>
        <w:rPr>
          <w:rFonts w:ascii="GHEA Grapalat" w:hAnsi="GHEA Grapalat" w:cs="Calibri"/>
          <w:i/>
          <w:sz w:val="24"/>
          <w:szCs w:val="24"/>
          <w:lang w:val="hy-AM"/>
        </w:rPr>
      </w:pPr>
      <w:r w:rsidRPr="001754D6">
        <w:rPr>
          <w:rFonts w:ascii="GHEA Grapalat" w:hAnsi="GHEA Grapalat" w:cs="Calibri"/>
          <w:i/>
          <w:sz w:val="24"/>
          <w:szCs w:val="24"/>
          <w:lang w:val="hy-AM"/>
        </w:rPr>
        <w:t>Կրեդիտորական պարտքեր գնումների գծով- 1823,44 հազ դրամ,</w:t>
      </w:r>
    </w:p>
    <w:p w:rsidR="001754D6" w:rsidRPr="001754D6" w:rsidRDefault="001754D6" w:rsidP="001754D6">
      <w:pPr>
        <w:pStyle w:val="ListParagraph"/>
        <w:numPr>
          <w:ilvl w:val="0"/>
          <w:numId w:val="8"/>
        </w:numPr>
        <w:tabs>
          <w:tab w:val="left" w:pos="0"/>
        </w:tabs>
        <w:autoSpaceDE w:val="0"/>
        <w:autoSpaceDN w:val="0"/>
        <w:adjustRightInd w:val="0"/>
        <w:spacing w:after="120" w:line="360" w:lineRule="auto"/>
        <w:jc w:val="both"/>
        <w:rPr>
          <w:rFonts w:ascii="GHEA Grapalat" w:hAnsi="GHEA Grapalat" w:cs="Calibri"/>
          <w:i/>
          <w:sz w:val="24"/>
          <w:szCs w:val="24"/>
          <w:lang w:val="hy-AM"/>
        </w:rPr>
      </w:pPr>
      <w:r w:rsidRPr="001754D6">
        <w:rPr>
          <w:rFonts w:ascii="GHEA Grapalat" w:hAnsi="GHEA Grapalat" w:cs="Calibri"/>
          <w:i/>
          <w:sz w:val="24"/>
          <w:szCs w:val="24"/>
          <w:lang w:val="hy-AM"/>
        </w:rPr>
        <w:lastRenderedPageBreak/>
        <w:t>Կրեդիտորական պարտքեր համայնքային և պետ</w:t>
      </w:r>
      <w:r w:rsidRPr="001754D6">
        <w:rPr>
          <w:rFonts w:ascii="Cambria Math" w:hAnsi="Cambria Math" w:cs="Calibri"/>
          <w:i/>
          <w:sz w:val="24"/>
          <w:szCs w:val="24"/>
          <w:lang w:val="hy-AM"/>
        </w:rPr>
        <w:t xml:space="preserve">․ </w:t>
      </w:r>
      <w:r w:rsidRPr="001754D6">
        <w:rPr>
          <w:rFonts w:ascii="GHEA Grapalat" w:hAnsi="GHEA Grapalat" w:cs="Calibri"/>
          <w:i/>
          <w:sz w:val="24"/>
          <w:szCs w:val="24"/>
          <w:lang w:val="hy-AM"/>
        </w:rPr>
        <w:t>բյուջեի գծով- 33610,49 հազ դրամ,</w:t>
      </w:r>
    </w:p>
    <w:p w:rsidR="001754D6" w:rsidRPr="001754D6" w:rsidRDefault="001754D6" w:rsidP="001754D6">
      <w:pPr>
        <w:pStyle w:val="ListParagraph"/>
        <w:numPr>
          <w:ilvl w:val="0"/>
          <w:numId w:val="8"/>
        </w:numPr>
        <w:tabs>
          <w:tab w:val="left" w:pos="0"/>
        </w:tabs>
        <w:autoSpaceDE w:val="0"/>
        <w:autoSpaceDN w:val="0"/>
        <w:adjustRightInd w:val="0"/>
        <w:spacing w:after="120" w:line="360" w:lineRule="auto"/>
        <w:jc w:val="both"/>
        <w:rPr>
          <w:rFonts w:ascii="GHEA Grapalat" w:hAnsi="GHEA Grapalat" w:cs="Calibri"/>
          <w:i/>
          <w:sz w:val="24"/>
          <w:szCs w:val="24"/>
          <w:lang w:val="hy-AM"/>
        </w:rPr>
      </w:pPr>
      <w:r w:rsidRPr="001754D6">
        <w:rPr>
          <w:rFonts w:ascii="GHEA Grapalat" w:hAnsi="GHEA Grapalat" w:cs="Calibri"/>
          <w:i/>
          <w:sz w:val="24"/>
          <w:szCs w:val="24"/>
          <w:lang w:val="hy-AM"/>
        </w:rPr>
        <w:t>Կրեդիտորական պարտքեր փոխառությունների գծով- 16794,45 հազ դրամ,</w:t>
      </w:r>
    </w:p>
    <w:p w:rsidR="001754D6" w:rsidRPr="001754D6" w:rsidRDefault="001754D6" w:rsidP="001754D6">
      <w:pPr>
        <w:pStyle w:val="ListParagraph"/>
        <w:numPr>
          <w:ilvl w:val="0"/>
          <w:numId w:val="8"/>
        </w:numPr>
        <w:tabs>
          <w:tab w:val="left" w:pos="0"/>
        </w:tabs>
        <w:autoSpaceDE w:val="0"/>
        <w:autoSpaceDN w:val="0"/>
        <w:adjustRightInd w:val="0"/>
        <w:spacing w:after="120" w:line="360" w:lineRule="auto"/>
        <w:jc w:val="both"/>
        <w:rPr>
          <w:rFonts w:ascii="GHEA Grapalat" w:hAnsi="GHEA Grapalat" w:cs="Calibri"/>
          <w:i/>
          <w:sz w:val="24"/>
          <w:szCs w:val="24"/>
          <w:lang w:val="hy-AM"/>
        </w:rPr>
      </w:pPr>
      <w:r w:rsidRPr="001754D6">
        <w:rPr>
          <w:rFonts w:ascii="GHEA Grapalat" w:hAnsi="GHEA Grapalat" w:cs="Calibri"/>
          <w:i/>
          <w:sz w:val="24"/>
          <w:szCs w:val="24"/>
          <w:lang w:val="hy-AM"/>
        </w:rPr>
        <w:t>Մինչև տարեվերջ առաջացող կրեդիտորական պարտավորույթուններ -1100</w:t>
      </w:r>
      <w:r w:rsidR="00F53C5E">
        <w:rPr>
          <w:rFonts w:ascii="GHEA Grapalat" w:hAnsi="GHEA Grapalat" w:cs="Calibri"/>
          <w:i/>
          <w:sz w:val="24"/>
          <w:szCs w:val="24"/>
          <w:lang w:val="hy-AM"/>
        </w:rPr>
        <w:t>,0</w:t>
      </w:r>
      <w:r w:rsidRPr="001754D6">
        <w:rPr>
          <w:rFonts w:ascii="GHEA Grapalat" w:hAnsi="GHEA Grapalat" w:cs="Calibri"/>
          <w:i/>
          <w:sz w:val="24"/>
          <w:szCs w:val="24"/>
          <w:lang w:val="hy-AM"/>
        </w:rPr>
        <w:t xml:space="preserve"> հազ դրամ</w:t>
      </w:r>
    </w:p>
    <w:p w:rsidR="00E12CD2" w:rsidRDefault="00E12CD2" w:rsidP="00A65751">
      <w:pPr>
        <w:tabs>
          <w:tab w:val="left" w:pos="0"/>
        </w:tabs>
        <w:autoSpaceDE w:val="0"/>
        <w:autoSpaceDN w:val="0"/>
        <w:adjustRightInd w:val="0"/>
        <w:spacing w:after="120" w:line="360" w:lineRule="auto"/>
        <w:ind w:firstLine="567"/>
        <w:jc w:val="both"/>
        <w:rPr>
          <w:rFonts w:ascii="GHEA Grapalat" w:hAnsi="GHEA Grapalat"/>
          <w:b/>
          <w:bCs/>
          <w:sz w:val="24"/>
          <w:szCs w:val="24"/>
          <w:lang w:val="hy-AM"/>
        </w:rPr>
      </w:pPr>
      <w:r>
        <w:rPr>
          <w:rFonts w:ascii="GHEA Grapalat" w:hAnsi="GHEA Grapalat" w:cs="Calibri"/>
          <w:b/>
          <w:sz w:val="24"/>
          <w:szCs w:val="24"/>
          <w:lang w:val="hy-AM"/>
        </w:rPr>
        <w:t xml:space="preserve">-    </w:t>
      </w:r>
      <w:r>
        <w:rPr>
          <w:rFonts w:ascii="GHEA Grapalat" w:hAnsi="GHEA Grapalat"/>
          <w:sz w:val="24"/>
          <w:szCs w:val="24"/>
          <w:lang w:val="hy-AM"/>
        </w:rPr>
        <w:t>տարածքներ</w:t>
      </w:r>
      <w:r w:rsidR="006805E2">
        <w:rPr>
          <w:rFonts w:ascii="GHEA Grapalat" w:hAnsi="GHEA Grapalat"/>
          <w:sz w:val="24"/>
          <w:szCs w:val="24"/>
          <w:lang w:val="hy-AM"/>
        </w:rPr>
        <w:t>ի</w:t>
      </w:r>
      <w:r>
        <w:rPr>
          <w:rFonts w:ascii="GHEA Grapalat" w:hAnsi="GHEA Grapalat"/>
          <w:sz w:val="24"/>
          <w:szCs w:val="24"/>
          <w:lang w:val="hy-AM"/>
        </w:rPr>
        <w:t xml:space="preserve"> վերանորոգում և բարելավում </w:t>
      </w:r>
      <w:r w:rsidRPr="00E12CD2">
        <w:rPr>
          <w:rFonts w:ascii="GHEA Grapalat" w:hAnsi="GHEA Grapalat"/>
          <w:b/>
          <w:bCs/>
          <w:sz w:val="24"/>
          <w:szCs w:val="24"/>
          <w:lang w:val="hy-AM"/>
        </w:rPr>
        <w:t>21 756 350 դրամ</w:t>
      </w:r>
      <w:r>
        <w:rPr>
          <w:rFonts w:ascii="GHEA Grapalat" w:hAnsi="GHEA Grapalat"/>
          <w:b/>
          <w:bCs/>
          <w:sz w:val="24"/>
          <w:szCs w:val="24"/>
          <w:lang w:val="hy-AM"/>
        </w:rPr>
        <w:t>:</w:t>
      </w:r>
    </w:p>
    <w:p w:rsidR="00E12CD2" w:rsidRPr="00E12CD2" w:rsidRDefault="00E12CD2" w:rsidP="00A65751">
      <w:pPr>
        <w:tabs>
          <w:tab w:val="left" w:pos="0"/>
        </w:tabs>
        <w:autoSpaceDE w:val="0"/>
        <w:autoSpaceDN w:val="0"/>
        <w:adjustRightInd w:val="0"/>
        <w:spacing w:after="120" w:line="360" w:lineRule="auto"/>
        <w:ind w:firstLine="567"/>
        <w:jc w:val="both"/>
        <w:rPr>
          <w:rFonts w:ascii="GHEA Grapalat" w:hAnsi="GHEA Grapalat" w:cs="Calibri"/>
          <w:b/>
          <w:sz w:val="24"/>
          <w:szCs w:val="24"/>
          <w:lang w:val="hy-AM"/>
        </w:rPr>
      </w:pPr>
      <w:r>
        <w:rPr>
          <w:rFonts w:ascii="GHEA Grapalat" w:hAnsi="GHEA Grapalat"/>
          <w:b/>
          <w:bCs/>
          <w:sz w:val="24"/>
          <w:szCs w:val="24"/>
          <w:lang w:val="hy-AM"/>
        </w:rPr>
        <w:t>Ընդամենը՝ 108 242 694 դրամ:</w:t>
      </w:r>
    </w:p>
    <w:sectPr w:rsidR="00E12CD2" w:rsidRPr="00E12CD2" w:rsidSect="008F4742">
      <w:pgSz w:w="12240" w:h="15840"/>
      <w:pgMar w:top="567" w:right="1440" w:bottom="993"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796980"/>
    <w:multiLevelType w:val="hybridMultilevel"/>
    <w:tmpl w:val="BDBEC712"/>
    <w:lvl w:ilvl="0" w:tplc="1BFE30F0">
      <w:start w:val="4"/>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246C7CCC"/>
    <w:multiLevelType w:val="hybridMultilevel"/>
    <w:tmpl w:val="16B2F714"/>
    <w:lvl w:ilvl="0" w:tplc="83A026AC">
      <w:start w:val="6"/>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29D10463"/>
    <w:multiLevelType w:val="hybridMultilevel"/>
    <w:tmpl w:val="7CAEB5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2EF22772"/>
    <w:multiLevelType w:val="hybridMultilevel"/>
    <w:tmpl w:val="5D38B232"/>
    <w:lvl w:ilvl="0" w:tplc="8F9AA9DE">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0892EF0"/>
    <w:multiLevelType w:val="hybridMultilevel"/>
    <w:tmpl w:val="1250F058"/>
    <w:lvl w:ilvl="0" w:tplc="ABAA0B68">
      <w:numFmt w:val="bullet"/>
      <w:lvlText w:val="-"/>
      <w:lvlJc w:val="left"/>
      <w:pPr>
        <w:ind w:left="720" w:hanging="360"/>
      </w:pPr>
      <w:rPr>
        <w:rFonts w:ascii="GHEA Grapalat" w:eastAsiaTheme="minorHAnsi" w:hAnsi="GHEA Grapalat"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2983047"/>
    <w:multiLevelType w:val="hybridMultilevel"/>
    <w:tmpl w:val="499C4898"/>
    <w:lvl w:ilvl="0" w:tplc="CD2EE8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54673305"/>
    <w:multiLevelType w:val="hybridMultilevel"/>
    <w:tmpl w:val="29C24E8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63B72DF9"/>
    <w:multiLevelType w:val="hybridMultilevel"/>
    <w:tmpl w:val="42C617CA"/>
    <w:lvl w:ilvl="0" w:tplc="E2A4298C">
      <w:start w:val="7"/>
      <w:numFmt w:val="decimal"/>
      <w:lvlText w:val="%1."/>
      <w:lvlJc w:val="left"/>
      <w:pPr>
        <w:ind w:left="927" w:hanging="360"/>
      </w:pPr>
      <w:rPr>
        <w:rFonts w:ascii="GHEA Grapalat" w:hAnsi="GHEA Grapalat" w:cstheme="minorBidi"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7"/>
  </w:num>
  <w:num w:numId="4">
    <w:abstractNumId w:val="4"/>
  </w:num>
  <w:num w:numId="5">
    <w:abstractNumId w:val="3"/>
  </w:num>
  <w:num w:numId="6">
    <w:abstractNumId w:val="0"/>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FC378E"/>
    <w:rsid w:val="000623DC"/>
    <w:rsid w:val="00064B61"/>
    <w:rsid w:val="00077C24"/>
    <w:rsid w:val="00087881"/>
    <w:rsid w:val="00093E6C"/>
    <w:rsid w:val="000A23DC"/>
    <w:rsid w:val="000D6DA6"/>
    <w:rsid w:val="00112333"/>
    <w:rsid w:val="00137EB5"/>
    <w:rsid w:val="00156B41"/>
    <w:rsid w:val="001754D6"/>
    <w:rsid w:val="001D02CD"/>
    <w:rsid w:val="001E00B0"/>
    <w:rsid w:val="00204F1F"/>
    <w:rsid w:val="00217703"/>
    <w:rsid w:val="00225B6E"/>
    <w:rsid w:val="00254161"/>
    <w:rsid w:val="00281E7C"/>
    <w:rsid w:val="002B4D5E"/>
    <w:rsid w:val="002C7520"/>
    <w:rsid w:val="002E215F"/>
    <w:rsid w:val="00310B47"/>
    <w:rsid w:val="00331B32"/>
    <w:rsid w:val="003340CA"/>
    <w:rsid w:val="0033462B"/>
    <w:rsid w:val="003462FC"/>
    <w:rsid w:val="00350FCE"/>
    <w:rsid w:val="00402E31"/>
    <w:rsid w:val="00404511"/>
    <w:rsid w:val="00474DD1"/>
    <w:rsid w:val="00495707"/>
    <w:rsid w:val="00501CE1"/>
    <w:rsid w:val="005133A1"/>
    <w:rsid w:val="00541D3C"/>
    <w:rsid w:val="00556D2F"/>
    <w:rsid w:val="005D6D31"/>
    <w:rsid w:val="006042FA"/>
    <w:rsid w:val="00635F8F"/>
    <w:rsid w:val="006622F6"/>
    <w:rsid w:val="00671725"/>
    <w:rsid w:val="006800BF"/>
    <w:rsid w:val="006805E2"/>
    <w:rsid w:val="006F222E"/>
    <w:rsid w:val="007131DA"/>
    <w:rsid w:val="00736A65"/>
    <w:rsid w:val="007925EC"/>
    <w:rsid w:val="007B4306"/>
    <w:rsid w:val="007F5723"/>
    <w:rsid w:val="008D2EB3"/>
    <w:rsid w:val="008D4270"/>
    <w:rsid w:val="008F4742"/>
    <w:rsid w:val="00901503"/>
    <w:rsid w:val="00911A6A"/>
    <w:rsid w:val="00937365"/>
    <w:rsid w:val="009611DE"/>
    <w:rsid w:val="009838AB"/>
    <w:rsid w:val="009850E8"/>
    <w:rsid w:val="00993D4F"/>
    <w:rsid w:val="009A390C"/>
    <w:rsid w:val="009D38FD"/>
    <w:rsid w:val="009D3A40"/>
    <w:rsid w:val="009E24CE"/>
    <w:rsid w:val="00A42DCD"/>
    <w:rsid w:val="00A65751"/>
    <w:rsid w:val="00AA5351"/>
    <w:rsid w:val="00AA6AB5"/>
    <w:rsid w:val="00AF0704"/>
    <w:rsid w:val="00AF71BE"/>
    <w:rsid w:val="00B173CD"/>
    <w:rsid w:val="00B35DA3"/>
    <w:rsid w:val="00B36F41"/>
    <w:rsid w:val="00B64637"/>
    <w:rsid w:val="00BB16E5"/>
    <w:rsid w:val="00BB4D49"/>
    <w:rsid w:val="00BD29F5"/>
    <w:rsid w:val="00C27D3E"/>
    <w:rsid w:val="00C5776D"/>
    <w:rsid w:val="00C96ADA"/>
    <w:rsid w:val="00D3099C"/>
    <w:rsid w:val="00D53431"/>
    <w:rsid w:val="00DF2F16"/>
    <w:rsid w:val="00E12CD2"/>
    <w:rsid w:val="00E6069F"/>
    <w:rsid w:val="00EA2F9C"/>
    <w:rsid w:val="00EB43CB"/>
    <w:rsid w:val="00EE407C"/>
    <w:rsid w:val="00EF22AE"/>
    <w:rsid w:val="00F5161B"/>
    <w:rsid w:val="00F53C5E"/>
    <w:rsid w:val="00F8295D"/>
    <w:rsid w:val="00F971A3"/>
    <w:rsid w:val="00FA4942"/>
    <w:rsid w:val="00FC378E"/>
    <w:rsid w:val="00FC396D"/>
    <w:rsid w:val="00FD4C9F"/>
    <w:rsid w:val="00FF5A2C"/>
    <w:rsid w:val="00FF5E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C51EE27-7F67-4F27-985F-650BCA699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6D2F"/>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1"/>
    <w:locked/>
    <w:rsid w:val="00556D2F"/>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
    <w:basedOn w:val="Normal"/>
    <w:link w:val="NormalWebChar"/>
    <w:uiPriority w:val="1"/>
    <w:unhideWhenUsed/>
    <w:qFormat/>
    <w:rsid w:val="00556D2F"/>
    <w:pPr>
      <w:tabs>
        <w:tab w:val="center" w:pos="4680"/>
        <w:tab w:val="right" w:pos="9360"/>
      </w:tabs>
      <w:spacing w:after="0"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56D2F"/>
    <w:rPr>
      <w:b/>
      <w:bCs/>
    </w:rPr>
  </w:style>
  <w:style w:type="paragraph" w:styleId="BalloonText">
    <w:name w:val="Balloon Text"/>
    <w:basedOn w:val="Normal"/>
    <w:link w:val="BalloonTextChar"/>
    <w:uiPriority w:val="99"/>
    <w:semiHidden/>
    <w:unhideWhenUsed/>
    <w:rsid w:val="00B173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73CD"/>
    <w:rPr>
      <w:rFonts w:ascii="Segoe UI" w:hAnsi="Segoe UI" w:cs="Segoe UI"/>
      <w:sz w:val="18"/>
      <w:szCs w:val="18"/>
    </w:rPr>
  </w:style>
  <w:style w:type="paragraph" w:styleId="ListParagraph">
    <w:name w:val="List Paragraph"/>
    <w:basedOn w:val="Normal"/>
    <w:uiPriority w:val="34"/>
    <w:qFormat/>
    <w:rsid w:val="008D2E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79125">
      <w:bodyDiv w:val="1"/>
      <w:marLeft w:val="0"/>
      <w:marRight w:val="0"/>
      <w:marTop w:val="0"/>
      <w:marBottom w:val="0"/>
      <w:divBdr>
        <w:top w:val="none" w:sz="0" w:space="0" w:color="auto"/>
        <w:left w:val="none" w:sz="0" w:space="0" w:color="auto"/>
        <w:bottom w:val="none" w:sz="0" w:space="0" w:color="auto"/>
        <w:right w:val="none" w:sz="0" w:space="0" w:color="auto"/>
      </w:divBdr>
    </w:div>
    <w:div w:id="1030685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5</Pages>
  <Words>1004</Words>
  <Characters>5728</Characters>
  <Application>Microsoft Office Word</Application>
  <DocSecurity>0</DocSecurity>
  <Lines>47</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Acer 2</cp:lastModifiedBy>
  <cp:revision>10</cp:revision>
  <cp:lastPrinted>2025-12-04T07:02:00Z</cp:lastPrinted>
  <dcterms:created xsi:type="dcterms:W3CDTF">2025-12-15T06:10:00Z</dcterms:created>
  <dcterms:modified xsi:type="dcterms:W3CDTF">2025-12-15T07:46:00Z</dcterms:modified>
  <cp:keywords>https://mul2.gov.am/tasks/1254584/oneclick?token=1d5b7c9d62b21b7aab37df17a37a9822</cp:keywords>
</cp:coreProperties>
</file>