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ED3577" w14:textId="77777777" w:rsidR="003408BD" w:rsidRPr="00943955" w:rsidRDefault="003408BD" w:rsidP="00BE53F2">
      <w:pPr>
        <w:spacing w:line="360" w:lineRule="auto"/>
        <w:ind w:left="-180" w:right="-270" w:firstLine="540"/>
        <w:jc w:val="center"/>
        <w:rPr>
          <w:rFonts w:ascii="GHEA Grapalat" w:hAnsi="GHEA Grapalat"/>
          <w:b/>
          <w:lang w:val="hy-AM"/>
        </w:rPr>
      </w:pPr>
      <w:r w:rsidRPr="00943955">
        <w:rPr>
          <w:rFonts w:ascii="GHEA Grapalat" w:hAnsi="GHEA Grapalat"/>
          <w:b/>
          <w:lang w:val="hy-AM"/>
        </w:rPr>
        <w:t>ՀԻՄՆԱՎՈՐՈՒՄ</w:t>
      </w:r>
    </w:p>
    <w:p w14:paraId="5EC0AFFB" w14:textId="012295C0" w:rsidR="0041045E" w:rsidRPr="0041045E" w:rsidRDefault="0041045E" w:rsidP="00BE53F2">
      <w:pPr>
        <w:shd w:val="clear" w:color="auto" w:fill="FFFFFF"/>
        <w:ind w:left="-180" w:right="-270" w:firstLine="540"/>
        <w:jc w:val="center"/>
        <w:rPr>
          <w:rFonts w:ascii="GHEA Grapalat" w:hAnsi="GHEA Grapalat"/>
          <w:color w:val="000000"/>
          <w:lang w:val="hy-AM" w:eastAsia="en-US"/>
        </w:rPr>
      </w:pPr>
      <w:r w:rsidRPr="0041045E">
        <w:rPr>
          <w:rFonts w:ascii="GHEA Grapalat" w:hAnsi="GHEA Grapalat"/>
          <w:b/>
          <w:bCs/>
          <w:color w:val="000000"/>
          <w:lang w:val="hy-AM" w:eastAsia="en-US"/>
        </w:rPr>
        <w:t>«ՀԱՅԱՍՏԱՆԻ ՀԱՆՐԱՊԵՏՈՒԹՅԱՆ 2025 ԹՎԱԿԱՆԻ ՊԵՏԱԿԱՆ ԲՅՈՒՋԵԻ ՄԱՍԻՆ»   ՕՐԵՆՔՈՒՄ ՎԵՐԱԲԱՇԽՈՒՄ</w:t>
      </w:r>
      <w:r w:rsidRPr="0041045E">
        <w:rPr>
          <w:rFonts w:ascii="GHEA Grapalat" w:hAnsi="GHEA Grapalat" w:cs="Arial Unicode"/>
          <w:b/>
          <w:bCs/>
          <w:color w:val="000000"/>
          <w:lang w:val="hy-AM" w:eastAsia="en-US"/>
        </w:rPr>
        <w:t>,</w:t>
      </w:r>
      <w:r w:rsidRPr="0041045E">
        <w:rPr>
          <w:rFonts w:ascii="GHEA Grapalat" w:hAnsi="GHEA Grapalat"/>
          <w:b/>
          <w:bCs/>
          <w:color w:val="000000"/>
          <w:lang w:val="hy-AM" w:eastAsia="en-US"/>
        </w:rPr>
        <w:t xml:space="preserve"> ՓՈՓՈԽՈՒԹՅՈՒՆՆԵՐ</w:t>
      </w:r>
      <w:r w:rsidRPr="0041045E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 ԵՎ ԼՐԱՑՈՒՄՆԵՐ</w:t>
      </w:r>
      <w:r w:rsidRPr="0041045E">
        <w:rPr>
          <w:rFonts w:ascii="GHEA Grapalat" w:hAnsi="GHEA Grapalat"/>
          <w:b/>
          <w:bCs/>
          <w:color w:val="000000"/>
          <w:lang w:val="hy-AM" w:eastAsia="en-US"/>
        </w:rPr>
        <w:t xml:space="preserve">, </w:t>
      </w:r>
      <w:r w:rsidRPr="0041045E">
        <w:rPr>
          <w:rFonts w:ascii="GHEA Grapalat" w:hAnsi="GHEA Grapalat" w:cs="Arial Unicode"/>
          <w:b/>
          <w:bCs/>
          <w:color w:val="000000"/>
          <w:lang w:val="hy-AM" w:eastAsia="en-US"/>
        </w:rPr>
        <w:t>ՀԱՅԱՍՏԱՆԻ ՀԱՆՐԱՊԵՏՈՒԹՅԱՆ ԿԱՌԱՎԱՐՈՒԹՅԱՆ</w:t>
      </w:r>
      <w:r w:rsidRPr="0041045E">
        <w:rPr>
          <w:rFonts w:ascii="GHEA Grapalat" w:hAnsi="GHEA Grapalat"/>
          <w:b/>
          <w:bCs/>
          <w:color w:val="000000"/>
          <w:lang w:val="hy-AM" w:eastAsia="en-US"/>
        </w:rPr>
        <w:t xml:space="preserve"> 2024 </w:t>
      </w:r>
      <w:r w:rsidRPr="0041045E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ԹՎԱԿԱՆԻ ԴԵԿՏԵՄԲԵՐԻ </w:t>
      </w:r>
      <w:r w:rsidRPr="0041045E">
        <w:rPr>
          <w:rFonts w:ascii="GHEA Grapalat" w:hAnsi="GHEA Grapalat"/>
          <w:b/>
          <w:bCs/>
          <w:color w:val="000000"/>
          <w:lang w:val="hy-AM" w:eastAsia="en-US"/>
        </w:rPr>
        <w:t>27-</w:t>
      </w:r>
      <w:r w:rsidRPr="0041045E">
        <w:rPr>
          <w:rFonts w:ascii="GHEA Grapalat" w:hAnsi="GHEA Grapalat" w:cs="Arial Unicode"/>
          <w:b/>
          <w:bCs/>
          <w:color w:val="000000"/>
          <w:lang w:val="hy-AM" w:eastAsia="en-US"/>
        </w:rPr>
        <w:t>Ի</w:t>
      </w:r>
      <w:r w:rsidRPr="0041045E">
        <w:rPr>
          <w:rFonts w:ascii="GHEA Grapalat" w:hAnsi="GHEA Grapalat"/>
          <w:b/>
          <w:bCs/>
          <w:color w:val="000000"/>
          <w:lang w:val="hy-AM" w:eastAsia="en-US"/>
        </w:rPr>
        <w:t xml:space="preserve"> N 2060-</w:t>
      </w:r>
      <w:r w:rsidRPr="0041045E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Ն  ՈՐՈՇՄԱՆ ՄԵՋ </w:t>
      </w:r>
      <w:r w:rsidRPr="0041045E">
        <w:rPr>
          <w:rFonts w:ascii="GHEA Grapalat" w:hAnsi="GHEA Grapalat"/>
          <w:b/>
          <w:bCs/>
          <w:color w:val="000000"/>
          <w:lang w:val="hy-AM" w:eastAsia="en-US"/>
        </w:rPr>
        <w:t>ՓՈՓՈԽՈՒԹՅՈՒՆՆԵՐ</w:t>
      </w:r>
      <w:r w:rsidRPr="0041045E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 ԵՎ ԼՐԱՑՈՒՄՆԵՐ</w:t>
      </w:r>
      <w:r w:rsidRPr="0041045E">
        <w:rPr>
          <w:rFonts w:ascii="GHEA Grapalat" w:hAnsi="GHEA Grapalat"/>
          <w:b/>
          <w:bCs/>
          <w:color w:val="000000"/>
          <w:lang w:val="hy-AM" w:eastAsia="en-US"/>
        </w:rPr>
        <w:t xml:space="preserve"> ԿԱՏԱՐԵԼՈՒ ԵՎ </w:t>
      </w:r>
      <w:r w:rsidR="000A52DB" w:rsidRPr="000A52DB">
        <w:rPr>
          <w:rFonts w:ascii="GHEA Grapalat" w:hAnsi="GHEA Grapalat"/>
          <w:b/>
          <w:bCs/>
          <w:color w:val="000000"/>
          <w:lang w:val="hy-AM" w:eastAsia="en-US"/>
        </w:rPr>
        <w:t xml:space="preserve">ԳՆՄԱՆ </w:t>
      </w:r>
      <w:r w:rsidRPr="0041045E">
        <w:rPr>
          <w:rFonts w:ascii="GHEA Grapalat" w:hAnsi="GHEA Grapalat"/>
          <w:b/>
          <w:bCs/>
          <w:color w:val="000000"/>
          <w:lang w:val="hy-AM" w:eastAsia="en-US"/>
        </w:rPr>
        <w:t xml:space="preserve">ՊԱՅՄԱՆԱԳՐՈՒՄ ՓՈՓՈԽՈՒԹՅՈՒՆ ԿԱՏԱՐԵԼՈՒ ԹՈՒՅԼՏՎՈՒԹՅՈՒՆ ՏԱԼՈՒ ՄԱՍԻՆ </w:t>
      </w:r>
    </w:p>
    <w:p w14:paraId="198F36BE" w14:textId="77777777" w:rsidR="003408BD" w:rsidRDefault="003408BD" w:rsidP="00BE53F2">
      <w:pPr>
        <w:spacing w:line="360" w:lineRule="auto"/>
        <w:ind w:left="-180" w:right="-270" w:firstLine="540"/>
        <w:jc w:val="both"/>
        <w:rPr>
          <w:rFonts w:ascii="GHEA Grapalat" w:hAnsi="GHEA Grapalat"/>
          <w:color w:val="000000"/>
          <w:lang w:val="hy-AM"/>
        </w:rPr>
      </w:pPr>
    </w:p>
    <w:p w14:paraId="2633E447" w14:textId="77777777" w:rsidR="003408BD" w:rsidRPr="00943955" w:rsidRDefault="003408BD" w:rsidP="00BE53F2">
      <w:pPr>
        <w:spacing w:line="360" w:lineRule="auto"/>
        <w:ind w:left="-180" w:right="-270" w:firstLine="540"/>
        <w:jc w:val="both"/>
        <w:rPr>
          <w:rFonts w:ascii="GHEA Grapalat" w:eastAsia="Calibri" w:hAnsi="GHEA Grapalat" w:cs="Cambria Math"/>
          <w:b/>
          <w:lang w:val="hy-AM" w:eastAsia="en-US"/>
        </w:rPr>
      </w:pPr>
      <w:r w:rsidRPr="00943955">
        <w:rPr>
          <w:rFonts w:ascii="GHEA Grapalat" w:eastAsia="Calibri" w:hAnsi="GHEA Grapalat" w:cs="Sylfaen"/>
          <w:b/>
          <w:lang w:val="hy-AM" w:eastAsia="en-US"/>
        </w:rPr>
        <w:t>1.</w:t>
      </w:r>
      <w:r w:rsidRPr="00943955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Pr="00943955">
        <w:rPr>
          <w:rFonts w:ascii="MS Mincho" w:eastAsia="MS Mincho" w:hAnsi="MS Mincho" w:cs="MS Mincho" w:hint="eastAsia"/>
          <w:b/>
          <w:lang w:val="hy-AM"/>
        </w:rPr>
        <w:t>․</w:t>
      </w:r>
    </w:p>
    <w:p w14:paraId="2FC935AF" w14:textId="68BA7483" w:rsidR="003408BD" w:rsidRDefault="003408BD" w:rsidP="00BE53F2">
      <w:pPr>
        <w:spacing w:line="360" w:lineRule="auto"/>
        <w:ind w:left="-180" w:right="-270" w:firstLine="540"/>
        <w:jc w:val="both"/>
        <w:rPr>
          <w:rFonts w:ascii="GHEA Grapalat" w:hAnsi="GHEA Grapalat"/>
          <w:color w:val="000000"/>
          <w:lang w:val="fr-FR"/>
        </w:rPr>
      </w:pPr>
      <w:r w:rsidRPr="00943955">
        <w:rPr>
          <w:rFonts w:ascii="GHEA Grapalat" w:hAnsi="GHEA Grapalat"/>
          <w:lang w:val="hy-AM"/>
        </w:rPr>
        <w:t xml:space="preserve">Նախագծի ընդունման անհրաժեշտությունը </w:t>
      </w:r>
      <w:r>
        <w:rPr>
          <w:rFonts w:ascii="GHEA Grapalat" w:hAnsi="GHEA Grapalat"/>
          <w:lang w:val="hy-AM"/>
        </w:rPr>
        <w:t>բխում</w:t>
      </w:r>
      <w:r w:rsidRPr="00943955">
        <w:rPr>
          <w:rFonts w:ascii="GHEA Grapalat" w:hAnsi="GHEA Grapalat"/>
          <w:lang w:val="hy-AM"/>
        </w:rPr>
        <w:t xml:space="preserve"> է ՀՀ </w:t>
      </w:r>
      <w:r w:rsidR="00711C49">
        <w:rPr>
          <w:rFonts w:ascii="GHEA Grapalat" w:hAnsi="GHEA Grapalat"/>
          <w:lang w:val="hy-AM"/>
        </w:rPr>
        <w:t>ներքին գործերի նախարարության</w:t>
      </w:r>
      <w:r w:rsidRPr="00943955">
        <w:rPr>
          <w:rFonts w:ascii="GHEA Grapalat" w:hAnsi="GHEA Grapalat"/>
          <w:lang w:val="hy-AM"/>
        </w:rPr>
        <w:t xml:space="preserve"> ոստիկանության պարեկային ծառայության շենքի </w:t>
      </w:r>
      <w:r w:rsidRPr="00943955">
        <w:rPr>
          <w:rFonts w:ascii="GHEA Grapalat" w:hAnsi="GHEA Grapalat" w:cs="Cambria Math"/>
          <w:lang w:val="hy-AM"/>
        </w:rPr>
        <w:t xml:space="preserve">կապիտալ շինարարական աշխատանքների, տեխնիկական և հեղինակային հսկողության </w:t>
      </w:r>
      <w:r w:rsidRPr="00943955">
        <w:rPr>
          <w:rFonts w:ascii="GHEA Grapalat" w:hAnsi="GHEA Grapalat"/>
          <w:bCs/>
          <w:noProof/>
          <w:lang w:val="hy-AM"/>
        </w:rPr>
        <w:t>ծառայությունների</w:t>
      </w:r>
      <w:r w:rsidRPr="00943955">
        <w:rPr>
          <w:rFonts w:ascii="GHEA Grapalat" w:hAnsi="GHEA Grapalat" w:cs="Cambria Math"/>
          <w:lang w:val="hy-AM"/>
        </w:rPr>
        <w:t xml:space="preserve"> ծավալների թվաբանական ճշգրտմամբ պայմանավորված</w:t>
      </w:r>
      <w:r w:rsidR="005841D0">
        <w:rPr>
          <w:rFonts w:ascii="GHEA Grapalat" w:hAnsi="GHEA Grapalat" w:cs="Cambria Math"/>
          <w:lang w:val="hy-AM"/>
        </w:rPr>
        <w:t>`</w:t>
      </w:r>
      <w:r w:rsidRPr="00943955">
        <w:rPr>
          <w:rFonts w:ascii="GHEA Grapalat" w:hAnsi="GHEA Grapalat" w:cs="Cambria Math"/>
          <w:lang w:val="hy-AM"/>
        </w:rPr>
        <w:t xml:space="preserve"> փաստացի կատարված աշխ</w:t>
      </w:r>
      <w:r w:rsidR="005841D0">
        <w:rPr>
          <w:rFonts w:ascii="GHEA Grapalat" w:hAnsi="GHEA Grapalat" w:cs="Cambria Math"/>
          <w:lang w:val="hy-AM"/>
        </w:rPr>
        <w:t>ա</w:t>
      </w:r>
      <w:r w:rsidRPr="00943955">
        <w:rPr>
          <w:rFonts w:ascii="GHEA Grapalat" w:hAnsi="GHEA Grapalat" w:cs="Cambria Math"/>
          <w:lang w:val="hy-AM"/>
        </w:rPr>
        <w:t xml:space="preserve">տանքների դիմաց գումարների վճարմամբ, </w:t>
      </w:r>
      <w:r>
        <w:rPr>
          <w:rFonts w:ascii="GHEA Grapalat" w:hAnsi="GHEA Grapalat" w:cs="Cambria Math"/>
          <w:lang w:val="hy-AM"/>
        </w:rPr>
        <w:t xml:space="preserve">ինչպես նաև՝ </w:t>
      </w:r>
      <w:r w:rsidR="00D74FA1">
        <w:rPr>
          <w:rFonts w:ascii="GHEA Grapalat" w:hAnsi="GHEA Grapalat" w:cs="Cambria Math"/>
          <w:lang w:val="hy-AM"/>
        </w:rPr>
        <w:t xml:space="preserve">ՀՀ ՆԳՆ ոստիկանության </w:t>
      </w:r>
      <w:r w:rsidR="00D74FA1" w:rsidRPr="00943955">
        <w:rPr>
          <w:rFonts w:ascii="GHEA Grapalat" w:hAnsi="GHEA Grapalat" w:cs="Sylfaen"/>
          <w:shd w:val="clear" w:color="auto" w:fill="FFFFFF"/>
          <w:lang w:val="hy-AM"/>
        </w:rPr>
        <w:t>Երևան քաղաքի վարչության վարչական շենքի և հարակից տարածքի անվտանգության ապահովման բարելավման համար</w:t>
      </w:r>
      <w:r w:rsidR="00D74FA1" w:rsidRPr="00943955">
        <w:rPr>
          <w:rFonts w:ascii="GHEA Grapalat" w:hAnsi="GHEA Grapalat"/>
          <w:bCs/>
          <w:iCs/>
          <w:lang w:val="hy-AM"/>
        </w:rPr>
        <w:t xml:space="preserve"> </w:t>
      </w:r>
      <w:r w:rsidR="00D74FA1">
        <w:rPr>
          <w:rFonts w:ascii="GHEA Grapalat" w:hAnsi="GHEA Grapalat"/>
          <w:bCs/>
          <w:iCs/>
          <w:lang w:val="hy-AM"/>
        </w:rPr>
        <w:t>ցանցային համակարգի</w:t>
      </w:r>
      <w:r w:rsidRPr="00943955">
        <w:rPr>
          <w:rFonts w:ascii="GHEA Grapalat" w:hAnsi="GHEA Grapalat"/>
          <w:bCs/>
          <w:iCs/>
          <w:lang w:val="hy-AM"/>
        </w:rPr>
        <w:t xml:space="preserve"> ձեռքբերմամբ</w:t>
      </w:r>
      <w:r w:rsidRPr="00943955">
        <w:rPr>
          <w:rFonts w:ascii="GHEA Grapalat" w:hAnsi="GHEA Grapalat" w:cs="Cambria Math"/>
          <w:lang w:val="hy-AM"/>
        </w:rPr>
        <w:t>։</w:t>
      </w:r>
      <w:r w:rsidRPr="00943955">
        <w:rPr>
          <w:rFonts w:ascii="GHEA Grapalat" w:hAnsi="GHEA Grapalat"/>
          <w:color w:val="000000"/>
          <w:lang w:val="fr-FR"/>
        </w:rPr>
        <w:t xml:space="preserve">  </w:t>
      </w:r>
    </w:p>
    <w:p w14:paraId="6DF95D0A" w14:textId="77777777" w:rsidR="00BE53F2" w:rsidRDefault="00BE53F2" w:rsidP="00BE53F2">
      <w:pPr>
        <w:spacing w:line="360" w:lineRule="auto"/>
        <w:ind w:left="-180" w:right="-270" w:firstLine="540"/>
        <w:jc w:val="both"/>
        <w:rPr>
          <w:rFonts w:ascii="GHEA Grapalat" w:hAnsi="GHEA Grapalat"/>
          <w:color w:val="000000"/>
          <w:lang w:val="fr-FR"/>
        </w:rPr>
      </w:pPr>
    </w:p>
    <w:p w14:paraId="45AE684F" w14:textId="77777777" w:rsidR="005841D0" w:rsidRPr="00CE5D7E" w:rsidRDefault="005841D0" w:rsidP="00BE53F2">
      <w:pPr>
        <w:spacing w:line="360" w:lineRule="auto"/>
        <w:ind w:left="-180" w:right="-270" w:firstLine="540"/>
        <w:jc w:val="both"/>
        <w:rPr>
          <w:rFonts w:ascii="GHEA Grapalat" w:hAnsi="GHEA Grapalat"/>
          <w:sz w:val="8"/>
          <w:szCs w:val="8"/>
          <w:lang w:val="hy-AM"/>
        </w:rPr>
      </w:pPr>
    </w:p>
    <w:p w14:paraId="551D55C3" w14:textId="77777777" w:rsidR="003408BD" w:rsidRPr="00943955" w:rsidRDefault="003408BD" w:rsidP="00BE53F2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540"/>
        <w:jc w:val="both"/>
        <w:rPr>
          <w:rFonts w:ascii="GHEA Grapalat" w:eastAsia="MS Mincho" w:hAnsi="GHEA Grapalat" w:cs="MS Mincho"/>
          <w:b/>
          <w:lang w:val="hy-AM"/>
        </w:rPr>
      </w:pPr>
      <w:r w:rsidRPr="00943955">
        <w:rPr>
          <w:rFonts w:ascii="GHEA Grapalat" w:hAnsi="GHEA Grapalat" w:cs="Arial"/>
          <w:b/>
          <w:noProof/>
          <w:color w:val="000000"/>
          <w:spacing w:val="-6"/>
          <w:lang w:val="hy-AM"/>
        </w:rPr>
        <w:t>2.</w:t>
      </w:r>
      <w:r w:rsidRPr="00943955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Pr="00943955">
        <w:rPr>
          <w:rFonts w:ascii="GHEA Grapalat" w:hAnsi="GHEA Grapalat"/>
          <w:b/>
          <w:color w:val="000000"/>
          <w:lang w:val="fr-FR"/>
        </w:rPr>
        <w:t xml:space="preserve"> </w:t>
      </w:r>
      <w:r w:rsidRPr="00943955">
        <w:rPr>
          <w:rFonts w:ascii="GHEA Grapalat" w:hAnsi="GHEA Grapalat"/>
          <w:b/>
          <w:color w:val="000000"/>
          <w:lang w:val="hy-AM"/>
        </w:rPr>
        <w:t>նպատակը</w:t>
      </w:r>
      <w:r w:rsidRPr="00943955">
        <w:rPr>
          <w:rFonts w:ascii="GHEA Grapalat" w:hAnsi="GHEA Grapalat"/>
          <w:b/>
          <w:color w:val="000000"/>
          <w:lang w:val="fr-FR"/>
        </w:rPr>
        <w:t xml:space="preserve"> </w:t>
      </w:r>
      <w:r w:rsidRPr="00943955">
        <w:rPr>
          <w:rFonts w:ascii="GHEA Grapalat" w:hAnsi="GHEA Grapalat"/>
          <w:b/>
          <w:color w:val="000000"/>
          <w:lang w:val="hy-AM"/>
        </w:rPr>
        <w:t>և</w:t>
      </w:r>
      <w:r w:rsidRPr="00943955">
        <w:rPr>
          <w:rFonts w:ascii="GHEA Grapalat" w:hAnsi="GHEA Grapalat"/>
          <w:b/>
          <w:color w:val="000000"/>
          <w:lang w:val="fr-FR"/>
        </w:rPr>
        <w:t xml:space="preserve"> </w:t>
      </w:r>
      <w:r w:rsidRPr="00943955">
        <w:rPr>
          <w:rFonts w:ascii="GHEA Grapalat" w:hAnsi="GHEA Grapalat"/>
          <w:b/>
          <w:color w:val="000000"/>
          <w:lang w:val="hy-AM"/>
        </w:rPr>
        <w:t>բնույթը</w:t>
      </w:r>
      <w:r w:rsidRPr="00943955">
        <w:rPr>
          <w:rFonts w:ascii="MS Mincho" w:eastAsia="MS Mincho" w:hAnsi="MS Mincho" w:cs="MS Mincho" w:hint="eastAsia"/>
          <w:b/>
          <w:color w:val="000000"/>
          <w:lang w:val="hy-AM"/>
        </w:rPr>
        <w:t>․</w:t>
      </w:r>
    </w:p>
    <w:p w14:paraId="616FF5DA" w14:textId="77777777" w:rsidR="003408BD" w:rsidRPr="00943955" w:rsidRDefault="003408BD" w:rsidP="00BE53F2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540"/>
        <w:jc w:val="both"/>
        <w:rPr>
          <w:rFonts w:ascii="GHEA Grapalat" w:hAnsi="GHEA Grapalat"/>
          <w:lang w:val="hy-AM"/>
        </w:rPr>
      </w:pPr>
      <w:r w:rsidRPr="00943955">
        <w:rPr>
          <w:rFonts w:ascii="GHEA Grapalat" w:hAnsi="GHEA Grapalat"/>
          <w:lang w:val="hy-AM"/>
        </w:rPr>
        <w:t>Սույն</w:t>
      </w:r>
      <w:r w:rsidRPr="00943955">
        <w:rPr>
          <w:rFonts w:ascii="GHEA Grapalat" w:hAnsi="GHEA Grapalat"/>
          <w:lang w:val="fr-FR"/>
        </w:rPr>
        <w:t xml:space="preserve"> </w:t>
      </w:r>
      <w:r w:rsidRPr="00943955">
        <w:rPr>
          <w:rFonts w:ascii="GHEA Grapalat" w:hAnsi="GHEA Grapalat"/>
          <w:lang w:val="hy-AM"/>
        </w:rPr>
        <w:t>որոշման նախագծով</w:t>
      </w:r>
      <w:r w:rsidRPr="00943955">
        <w:rPr>
          <w:rFonts w:ascii="GHEA Grapalat" w:hAnsi="GHEA Grapalat"/>
          <w:lang w:val="fr-FR"/>
        </w:rPr>
        <w:t xml:space="preserve"> </w:t>
      </w:r>
      <w:r w:rsidRPr="00943955">
        <w:rPr>
          <w:rFonts w:ascii="GHEA Grapalat" w:hAnsi="GHEA Grapalat"/>
          <w:lang w:val="hy-AM"/>
        </w:rPr>
        <w:t>առաջարկվում է նվազեցվող գնման առարկաների ձեռքբերման համար նախատեսված գումարներն ուղղել Ներքին գործերի նախարարության առջև ծառացած առավել հրատապ և առաջնահերթ կարիքների բավարարմանը, մասնավորապես՝</w:t>
      </w:r>
    </w:p>
    <w:p w14:paraId="1F378822" w14:textId="77777777" w:rsidR="003408BD" w:rsidRPr="00943955" w:rsidRDefault="003408BD" w:rsidP="00BE53F2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540"/>
        <w:jc w:val="both"/>
        <w:rPr>
          <w:rFonts w:ascii="GHEA Grapalat" w:hAnsi="GHEA Grapalat"/>
          <w:lang w:val="hy-AM"/>
        </w:rPr>
      </w:pPr>
      <w:r w:rsidRPr="00943955">
        <w:rPr>
          <w:rFonts w:ascii="GHEA Grapalat" w:hAnsi="GHEA Grapalat"/>
          <w:lang w:val="hy-AM"/>
        </w:rPr>
        <w:t xml:space="preserve">ՀՀ ՆԳՆ ընթացիկ տարվա </w:t>
      </w:r>
      <w:r w:rsidRPr="00943955">
        <w:rPr>
          <w:rFonts w:ascii="GHEA Grapalat" w:hAnsi="GHEA Grapalat"/>
          <w:bCs/>
          <w:lang w:val="hy-AM"/>
        </w:rPr>
        <w:t>«1234</w:t>
      </w:r>
      <w:r w:rsidRPr="00943955">
        <w:rPr>
          <w:rFonts w:ascii="MS Mincho" w:eastAsia="MS Mincho" w:hAnsi="MS Mincho" w:cs="MS Mincho" w:hint="eastAsia"/>
          <w:bCs/>
          <w:lang w:val="hy-AM"/>
        </w:rPr>
        <w:t>․</w:t>
      </w:r>
      <w:r w:rsidRPr="00943955">
        <w:rPr>
          <w:rFonts w:ascii="GHEA Grapalat" w:hAnsi="GHEA Grapalat"/>
          <w:bCs/>
          <w:lang w:val="hy-AM"/>
        </w:rPr>
        <w:t xml:space="preserve"> Ներքին գործերի նախարարության ոլորտի քաղաքականության մշակում, կառավարում, կենտրոնացված միջոցառումներ, մոնիտորինգ և վերահսկողություն</w:t>
      </w:r>
      <w:r w:rsidRPr="00943955">
        <w:rPr>
          <w:rFonts w:ascii="GHEA Grapalat" w:hAnsi="GHEA Grapalat" w:cs="Cambria Math"/>
          <w:lang w:val="hy-AM"/>
        </w:rPr>
        <w:t xml:space="preserve">» </w:t>
      </w:r>
      <w:r w:rsidRPr="00943955">
        <w:rPr>
          <w:rFonts w:ascii="GHEA Grapalat" w:hAnsi="GHEA Grapalat"/>
          <w:lang w:val="hy-AM"/>
        </w:rPr>
        <w:t xml:space="preserve"> ծրագրի՝ </w:t>
      </w:r>
    </w:p>
    <w:p w14:paraId="306E5552" w14:textId="77777777" w:rsidR="003408BD" w:rsidRPr="00943955" w:rsidRDefault="003408BD" w:rsidP="00BE53F2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540"/>
        <w:jc w:val="both"/>
        <w:rPr>
          <w:rFonts w:ascii="GHEA Grapalat" w:hAnsi="GHEA Grapalat"/>
          <w:b/>
          <w:lang w:val="hy-AM"/>
        </w:rPr>
      </w:pPr>
      <w:r w:rsidRPr="00943955">
        <w:rPr>
          <w:rFonts w:ascii="GHEA Grapalat" w:hAnsi="GHEA Grapalat"/>
          <w:b/>
          <w:lang w:val="hy-AM"/>
        </w:rPr>
        <w:t>«31002</w:t>
      </w:r>
      <w:r w:rsidRPr="00943955">
        <w:rPr>
          <w:rFonts w:ascii="MS Mincho" w:eastAsia="MS Mincho" w:hAnsi="MS Mincho" w:cs="MS Mincho" w:hint="eastAsia"/>
          <w:b/>
          <w:lang w:val="hy-AM"/>
        </w:rPr>
        <w:t>․</w:t>
      </w:r>
      <w:r w:rsidRPr="00943955">
        <w:rPr>
          <w:rFonts w:ascii="GHEA Grapalat" w:hAnsi="GHEA Grapalat"/>
          <w:b/>
          <w:lang w:val="hy-AM"/>
        </w:rPr>
        <w:t xml:space="preserve"> ՀՀ ՆԳՆ շենքային պայմանների բարելավում» </w:t>
      </w:r>
      <w:r w:rsidRPr="00943955">
        <w:rPr>
          <w:rFonts w:ascii="GHEA Grapalat" w:hAnsi="GHEA Grapalat"/>
          <w:lang w:val="hy-AM"/>
        </w:rPr>
        <w:t>միջոցառման</w:t>
      </w:r>
      <w:r w:rsidRPr="00943955">
        <w:rPr>
          <w:rFonts w:ascii="GHEA Grapalat" w:hAnsi="GHEA Grapalat"/>
          <w:b/>
          <w:lang w:val="hy-AM"/>
        </w:rPr>
        <w:t>՝</w:t>
      </w:r>
    </w:p>
    <w:p w14:paraId="13CC03E2" w14:textId="77777777" w:rsidR="003408BD" w:rsidRPr="00943955" w:rsidRDefault="003408BD" w:rsidP="00BE53F2">
      <w:pPr>
        <w:spacing w:line="360" w:lineRule="auto"/>
        <w:ind w:left="-180" w:right="-270" w:firstLine="540"/>
        <w:jc w:val="both"/>
        <w:rPr>
          <w:rFonts w:ascii="GHEA Grapalat" w:eastAsia="Calibri" w:hAnsi="GHEA Grapalat"/>
          <w:b/>
          <w:lang w:val="hy-AM" w:eastAsia="en-US"/>
        </w:rPr>
      </w:pPr>
      <w:r w:rsidRPr="00943955">
        <w:rPr>
          <w:rFonts w:ascii="GHEA Grapalat" w:eastAsia="Calibri" w:hAnsi="GHEA Grapalat"/>
          <w:b/>
          <w:lang w:val="hy-AM" w:eastAsia="en-US"/>
        </w:rPr>
        <w:t>«Շենքերի և շինությունների կապիտալ վերանորոգում» 5113 հոդվածին ուղղել 23 644,5 դրամ, որից՝</w:t>
      </w:r>
    </w:p>
    <w:p w14:paraId="14BDA775" w14:textId="77777777" w:rsidR="003408BD" w:rsidRPr="00943955" w:rsidRDefault="003408BD" w:rsidP="00BE53F2">
      <w:pPr>
        <w:spacing w:line="360" w:lineRule="auto"/>
        <w:ind w:left="-180" w:right="-270" w:firstLine="540"/>
        <w:jc w:val="both"/>
        <w:rPr>
          <w:rFonts w:ascii="GHEA Grapalat" w:hAnsi="GHEA Grapalat"/>
          <w:lang w:val="hy-AM"/>
        </w:rPr>
      </w:pPr>
      <w:r w:rsidRPr="00943955">
        <w:rPr>
          <w:rFonts w:ascii="GHEA Grapalat" w:eastAsia="Calibri" w:hAnsi="GHEA Grapalat" w:cs="Sylfaen"/>
          <w:b/>
          <w:shd w:val="clear" w:color="auto" w:fill="FFFFFF"/>
          <w:lang w:val="hy-AM" w:eastAsia="en-US"/>
        </w:rPr>
        <w:t>18 020,8 հազ դրամը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>՝ «ընդհանուր շինարարական աշխատանքեր» ծառայության ձեռքբերմանը</w:t>
      </w:r>
      <w:r w:rsidRPr="00943955">
        <w:rPr>
          <w:rFonts w:ascii="GHEA Grapalat" w:hAnsi="GHEA Grapalat"/>
          <w:lang w:val="hy-AM"/>
        </w:rPr>
        <w:t>։</w:t>
      </w:r>
    </w:p>
    <w:p w14:paraId="4ACDE961" w14:textId="77777777" w:rsidR="003408BD" w:rsidRPr="00943955" w:rsidRDefault="003408BD" w:rsidP="00BE53F2">
      <w:pPr>
        <w:spacing w:line="360" w:lineRule="auto"/>
        <w:ind w:left="-180" w:right="-270" w:firstLine="540"/>
        <w:jc w:val="both"/>
        <w:rPr>
          <w:rFonts w:ascii="GHEA Grapalat" w:hAnsi="GHEA Grapalat"/>
          <w:noProof/>
          <w:lang w:val="af-ZA"/>
        </w:rPr>
      </w:pPr>
      <w:r w:rsidRPr="00943955">
        <w:rPr>
          <w:rFonts w:ascii="GHEA Grapalat" w:hAnsi="GHEA Grapalat"/>
          <w:lang w:val="hy-AM"/>
        </w:rPr>
        <w:t xml:space="preserve">ՀՀ ոստիկանության և </w:t>
      </w:r>
      <w:r w:rsidRPr="00943955">
        <w:rPr>
          <w:rFonts w:ascii="GHEA Grapalat" w:hAnsi="GHEA Grapalat"/>
          <w:bCs/>
          <w:lang w:val="hy-AM"/>
        </w:rPr>
        <w:t>«</w:t>
      </w:r>
      <w:r w:rsidRPr="00943955">
        <w:rPr>
          <w:rFonts w:ascii="GHEA Grapalat" w:hAnsi="GHEA Grapalat" w:cs="Sylfaen"/>
          <w:lang w:val="hy-AM"/>
        </w:rPr>
        <w:t>Բիդեք</w:t>
      </w:r>
      <w:r w:rsidRPr="00943955">
        <w:rPr>
          <w:rFonts w:ascii="GHEA Grapalat" w:hAnsi="GHEA Grapalat" w:cs="Cambria Math"/>
          <w:lang w:val="hy-AM"/>
        </w:rPr>
        <w:t xml:space="preserve">» </w:t>
      </w:r>
      <w:r w:rsidRPr="00943955">
        <w:rPr>
          <w:rFonts w:ascii="GHEA Grapalat" w:hAnsi="GHEA Grapalat" w:cs="Sylfaen"/>
          <w:lang w:val="hy-AM"/>
        </w:rPr>
        <w:t>ՍՊԸ</w:t>
      </w:r>
      <w:r w:rsidRPr="00943955">
        <w:rPr>
          <w:rFonts w:ascii="GHEA Grapalat" w:hAnsi="GHEA Grapalat"/>
          <w:lang w:val="es-ES"/>
        </w:rPr>
        <w:t>-ի</w:t>
      </w:r>
      <w:r w:rsidRPr="00943955">
        <w:rPr>
          <w:rFonts w:ascii="GHEA Grapalat" w:hAnsi="GHEA Grapalat"/>
          <w:lang w:val="hy-AM"/>
        </w:rPr>
        <w:t xml:space="preserve"> միջև 03.09.2021թ. կնքված </w:t>
      </w:r>
      <w:r w:rsidRPr="00943955">
        <w:rPr>
          <w:rFonts w:ascii="GHEA Grapalat" w:hAnsi="GHEA Grapalat"/>
          <w:lang w:val="es-ES"/>
        </w:rPr>
        <w:t>N ՀՀ Ո ԲՄԱՇՁԲ-2021-ՇԻՆ</w:t>
      </w:r>
      <w:r w:rsidRPr="00943955">
        <w:rPr>
          <w:rFonts w:ascii="GHEA Grapalat" w:hAnsi="GHEA Grapalat"/>
          <w:noProof/>
          <w:lang w:val="af-ZA"/>
        </w:rPr>
        <w:t xml:space="preserve">/ՕԿԿ-47 ծածկագրով պայմանագրի շրջանակներում ք. Երևան, Էրեբունի համայնք, Խորենացի 158 հասցեում տեղակայված շենք-շինությունների հիմնանորոգման-վերակառուցման (կառուցման) աշխատանքների պայմանագրային գումարը կազմել է 2 192 419,6 հազ </w:t>
      </w:r>
      <w:r w:rsidRPr="00943955">
        <w:rPr>
          <w:rFonts w:ascii="GHEA Grapalat" w:hAnsi="GHEA Grapalat"/>
          <w:noProof/>
          <w:lang w:val="hy-AM"/>
        </w:rPr>
        <w:t>դր</w:t>
      </w:r>
      <w:r w:rsidRPr="00943955">
        <w:rPr>
          <w:rFonts w:ascii="GHEA Grapalat" w:hAnsi="GHEA Grapalat"/>
          <w:noProof/>
          <w:lang w:val="af-ZA"/>
        </w:rPr>
        <w:t xml:space="preserve">ամ </w:t>
      </w:r>
      <w:r w:rsidRPr="00943955">
        <w:rPr>
          <w:rFonts w:ascii="GHEA Grapalat" w:hAnsi="GHEA Grapalat"/>
          <w:noProof/>
          <w:lang w:val="af-ZA"/>
        </w:rPr>
        <w:lastRenderedPageBreak/>
        <w:t>(կատարման ժամկետը՝ 930 օր, շուրջ 2.5 տարի): Համաձայն ՀՀ կառավարության 2024</w:t>
      </w:r>
      <w:r w:rsidRPr="00943955">
        <w:rPr>
          <w:rFonts w:ascii="GHEA Grapalat" w:hAnsi="GHEA Grapalat"/>
          <w:noProof/>
          <w:lang w:val="hy-AM"/>
        </w:rPr>
        <w:t xml:space="preserve"> </w:t>
      </w:r>
      <w:r w:rsidRPr="00943955">
        <w:rPr>
          <w:rFonts w:ascii="GHEA Grapalat" w:hAnsi="GHEA Grapalat"/>
          <w:noProof/>
          <w:lang w:val="af-ZA"/>
        </w:rPr>
        <w:t>թվականի հոկտեմբերի 24-ի թիվ 1698-Ն որոշման՝ աշխատանքների վերջնաժամկետը երկարաձվել է՝ սահմանվելով 1172 օրացուցային օր։</w:t>
      </w:r>
    </w:p>
    <w:p w14:paraId="587EF8B7" w14:textId="77777777" w:rsidR="003408BD" w:rsidRPr="00943955" w:rsidRDefault="003408BD" w:rsidP="00BE53F2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540"/>
        <w:jc w:val="both"/>
        <w:rPr>
          <w:rFonts w:ascii="GHEA Grapalat" w:hAnsi="GHEA Grapalat"/>
          <w:bCs/>
          <w:lang w:val="hy-AM"/>
        </w:rPr>
      </w:pPr>
      <w:r w:rsidRPr="00943955">
        <w:rPr>
          <w:rFonts w:ascii="GHEA Grapalat" w:hAnsi="GHEA Grapalat" w:cs="Sylfaen"/>
          <w:lang w:val="hy-AM"/>
        </w:rPr>
        <w:t xml:space="preserve">Պայմանագրի շրջանակներում նախատեսված է իրականացնելու թվով 8 միավոր շինության </w:t>
      </w:r>
      <w:r w:rsidRPr="00943955">
        <w:rPr>
          <w:rFonts w:ascii="GHEA Grapalat" w:hAnsi="GHEA Grapalat"/>
          <w:noProof/>
          <w:lang w:val="af-ZA"/>
        </w:rPr>
        <w:t>հիմնանորոգման-վերակառուցման (կառուցման)</w:t>
      </w:r>
      <w:r w:rsidRPr="00943955">
        <w:rPr>
          <w:rFonts w:ascii="GHEA Grapalat" w:hAnsi="GHEA Grapalat"/>
          <w:noProof/>
          <w:lang w:val="hy-AM"/>
        </w:rPr>
        <w:t xml:space="preserve"> աշխատանքներ։ Համաձայն սկզբնական կազմված նախագծանախահաշվային փաստաթղթերի՝ նախատեսվում էր նախկին ճաշարանի շինությունը վերակառուցել և հարմարեցնել </w:t>
      </w:r>
      <w:r w:rsidRPr="00943955">
        <w:rPr>
          <w:rFonts w:ascii="GHEA Grapalat" w:hAnsi="GHEA Grapalat" w:cs="Sylfaen"/>
          <w:bCs/>
          <w:lang w:val="hy-AM"/>
        </w:rPr>
        <w:t>օ</w:t>
      </w:r>
      <w:r w:rsidRPr="00943955">
        <w:rPr>
          <w:rFonts w:ascii="GHEA Grapalat" w:hAnsi="GHEA Grapalat" w:cs="Sylfaen"/>
          <w:bCs/>
          <w:lang w:val="fr-FR"/>
        </w:rPr>
        <w:t>պերատիվ կառավարման կենտրոնի</w:t>
      </w:r>
      <w:r w:rsidRPr="00943955">
        <w:rPr>
          <w:rFonts w:ascii="GHEA Grapalat" w:hAnsi="GHEA Grapalat" w:cs="Sylfaen"/>
          <w:bCs/>
          <w:lang w:val="hy-AM"/>
        </w:rPr>
        <w:t xml:space="preserve"> գործունեությանը, որն ունենալու էր կառավարման սրահ, աշխատասենյակներ, խորհրդակցությունների սրահ, հանգստի սենյակ(ներ), սանհանգույց, խոհանոց, որտեղ իրենց շուրջօրյա և հերթափոխային գրաֆիկով աշխատանքային գործունեությունն էին իրականացնելու հաստիքակազմով հաշվարկված աշխատակիցներ։</w:t>
      </w:r>
      <w:r w:rsidRPr="00943955">
        <w:rPr>
          <w:rFonts w:ascii="GHEA Grapalat" w:hAnsi="GHEA Grapalat"/>
          <w:bCs/>
          <w:lang w:val="af-ZA"/>
        </w:rPr>
        <w:t xml:space="preserve"> </w:t>
      </w:r>
      <w:r w:rsidRPr="00943955">
        <w:rPr>
          <w:rFonts w:ascii="GHEA Grapalat" w:hAnsi="GHEA Grapalat"/>
          <w:bCs/>
          <w:lang w:val="hy-AM"/>
        </w:rPr>
        <w:t xml:space="preserve">    </w:t>
      </w:r>
      <w:r w:rsidRPr="00943955">
        <w:rPr>
          <w:rFonts w:ascii="GHEA Grapalat" w:hAnsi="GHEA Grapalat"/>
          <w:lang w:val="hy-AM"/>
        </w:rPr>
        <w:t xml:space="preserve">    </w:t>
      </w:r>
    </w:p>
    <w:p w14:paraId="1A187374" w14:textId="77777777" w:rsidR="003408BD" w:rsidRPr="00943955" w:rsidRDefault="003408BD" w:rsidP="00BE53F2">
      <w:pPr>
        <w:pStyle w:val="a7"/>
        <w:spacing w:line="360" w:lineRule="auto"/>
        <w:ind w:left="-180" w:right="-270" w:firstLine="540"/>
        <w:jc w:val="both"/>
        <w:rPr>
          <w:rFonts w:ascii="GHEA Grapalat" w:hAnsi="GHEA Grapalat" w:cs="Arial"/>
          <w:lang w:val="hy-AM"/>
        </w:rPr>
      </w:pPr>
      <w:r w:rsidRPr="00943955">
        <w:rPr>
          <w:rFonts w:ascii="GHEA Grapalat" w:hAnsi="GHEA Grapalat" w:cs="Arial"/>
          <w:lang w:val="hy-AM"/>
        </w:rPr>
        <w:t xml:space="preserve">2021թ. կատարողականը կազմել է 250 131.1 հազ. դրամ, 2022թ.-ի համար նախատեսված 1 300 000,0 հազ. դրամի դիմաց </w:t>
      </w:r>
      <w:r w:rsidRPr="00943955">
        <w:rPr>
          <w:rFonts w:ascii="GHEA Grapalat" w:hAnsi="GHEA Grapalat" w:cs="Sylfaen"/>
          <w:lang w:val="hy-AM"/>
        </w:rPr>
        <w:t>կատարողականը կազմել է 875 000 հազ. դրամ, կամ 425 000.0 հազ</w:t>
      </w:r>
      <w:r w:rsidRPr="00943955">
        <w:rPr>
          <w:rFonts w:ascii="MS Mincho" w:eastAsia="MS Mincho" w:hAnsi="MS Mincho" w:cs="MS Mincho" w:hint="eastAsia"/>
          <w:lang w:val="hy-AM"/>
        </w:rPr>
        <w:t>․</w:t>
      </w:r>
      <w:r w:rsidRPr="00943955">
        <w:rPr>
          <w:rFonts w:ascii="GHEA Grapalat" w:hAnsi="GHEA Grapalat" w:cs="Sylfaen"/>
          <w:lang w:val="hy-AM"/>
        </w:rPr>
        <w:t xml:space="preserve"> դրամով </w:t>
      </w:r>
      <w:r w:rsidRPr="00943955">
        <w:rPr>
          <w:rFonts w:ascii="GHEA Grapalat" w:hAnsi="GHEA Grapalat" w:cs="Arial"/>
          <w:lang w:val="hy-AM"/>
        </w:rPr>
        <w:t>պակաս,</w:t>
      </w:r>
      <w:r w:rsidRPr="00943955">
        <w:rPr>
          <w:rFonts w:ascii="GHEA Grapalat" w:hAnsi="GHEA Grapalat" w:cs="Sylfaen"/>
          <w:lang w:val="hy-AM"/>
        </w:rPr>
        <w:t xml:space="preserve"> որը </w:t>
      </w:r>
      <w:r w:rsidRPr="00943955">
        <w:rPr>
          <w:rFonts w:ascii="GHEA Grapalat" w:hAnsi="GHEA Grapalat" w:cs="Arial"/>
          <w:lang w:val="hy-AM"/>
        </w:rPr>
        <w:t>2022 թ. տարեվերջին ուղղվել է ՀՀ կառավարության պահուստային ֆոնդ: 2023թ. համար նախատեսվել է 1 067 288.5 հազ. դրամ, կատարողականը կազմել է 867 288.5 հազ. դրամ, իսկ 200 000.0 հազ դրամը ուղղվել է ՀՀ կառավարության պահուստային ֆոնդ։ 2023թ. համար ՀՀ կառավարության 2024թ</w:t>
      </w:r>
      <w:r w:rsidRPr="00943955">
        <w:rPr>
          <w:rFonts w:ascii="MS Mincho" w:eastAsia="MS Mincho" w:hAnsi="MS Mincho" w:cs="MS Mincho" w:hint="eastAsia"/>
          <w:lang w:val="hy-AM"/>
        </w:rPr>
        <w:t>․</w:t>
      </w:r>
      <w:r w:rsidRPr="00943955">
        <w:rPr>
          <w:rFonts w:ascii="GHEA Grapalat" w:hAnsi="GHEA Grapalat" w:cs="Arial"/>
          <w:lang w:val="hy-AM"/>
        </w:rPr>
        <w:t>օգոստոսի 22-ի</w:t>
      </w:r>
      <w:r w:rsidRPr="00943955">
        <w:rPr>
          <w:rFonts w:ascii="GHEA Grapalat" w:eastAsia="Microsoft JhengHei" w:hAnsi="GHEA Grapalat" w:cs="Microsoft JhengHei"/>
          <w:lang w:val="hy-AM"/>
        </w:rPr>
        <w:t xml:space="preserve"> </w:t>
      </w:r>
      <w:r w:rsidRPr="00943955">
        <w:rPr>
          <w:rFonts w:ascii="GHEA Grapalat" w:hAnsi="GHEA Grapalat" w:cs="Arial"/>
          <w:lang w:val="hy-AM"/>
        </w:rPr>
        <w:t>թիվ 1342-Ն և 2024թ</w:t>
      </w:r>
      <w:r w:rsidRPr="00943955">
        <w:rPr>
          <w:rFonts w:ascii="MS Mincho" w:eastAsia="MS Mincho" w:hAnsi="MS Mincho" w:cs="MS Mincho" w:hint="eastAsia"/>
          <w:lang w:val="hy-AM"/>
        </w:rPr>
        <w:t>․</w:t>
      </w:r>
      <w:r w:rsidRPr="00943955">
        <w:rPr>
          <w:rFonts w:ascii="GHEA Grapalat" w:hAnsi="GHEA Grapalat" w:cs="Arial"/>
          <w:lang w:val="hy-AM"/>
        </w:rPr>
        <w:t xml:space="preserve"> սեպտեմբերի 5-ի թիվ 1434-Ն որոշումներով հնարավոր է եղել հատկացնել 537 313,2 հազ դրամ, որից փաստացի կատարված աշխատանքերի նկատմամբ վճարվել է 503</w:t>
      </w:r>
      <w:r w:rsidRPr="00943955">
        <w:rPr>
          <w:rFonts w:ascii="GHEA Grapalat" w:eastAsia="MS Mincho" w:hAnsi="GHEA Grapalat" w:cs="MS Mincho"/>
          <w:lang w:val="hy-AM"/>
        </w:rPr>
        <w:t xml:space="preserve"> </w:t>
      </w:r>
      <w:r w:rsidRPr="00943955">
        <w:rPr>
          <w:rFonts w:ascii="GHEA Grapalat" w:hAnsi="GHEA Grapalat" w:cs="Arial"/>
          <w:lang w:val="hy-AM"/>
        </w:rPr>
        <w:t>460</w:t>
      </w:r>
      <w:r w:rsidRPr="00943955">
        <w:rPr>
          <w:rFonts w:ascii="GHEA Grapalat" w:eastAsia="MS Mincho" w:hAnsi="GHEA Grapalat" w:cs="MS Mincho"/>
          <w:lang w:val="hy-AM"/>
        </w:rPr>
        <w:t>,</w:t>
      </w:r>
      <w:r w:rsidRPr="00943955">
        <w:rPr>
          <w:rFonts w:ascii="GHEA Grapalat" w:hAnsi="GHEA Grapalat" w:cs="Arial"/>
          <w:lang w:val="hy-AM"/>
        </w:rPr>
        <w:t>1 հազ դրամ, իսկ ընդհանուր պայմանագրի ավելացումը կազմել է 318 256,7 հազ դրամ։</w:t>
      </w:r>
    </w:p>
    <w:p w14:paraId="3711DCFE" w14:textId="77777777" w:rsidR="003408BD" w:rsidRPr="00943955" w:rsidRDefault="003408BD" w:rsidP="00BE53F2">
      <w:pPr>
        <w:spacing w:line="360" w:lineRule="auto"/>
        <w:ind w:left="-180" w:right="-270" w:firstLine="540"/>
        <w:jc w:val="both"/>
        <w:rPr>
          <w:rFonts w:ascii="GHEA Grapalat" w:hAnsi="GHEA Grapalat"/>
          <w:b/>
          <w:lang w:val="hy-AM"/>
        </w:rPr>
      </w:pPr>
      <w:r w:rsidRPr="00943955">
        <w:rPr>
          <w:rFonts w:ascii="GHEA Grapalat" w:hAnsi="GHEA Grapalat" w:cs="Arial"/>
          <w:lang w:val="hy-AM"/>
        </w:rPr>
        <w:t>Ավարտական թվով 13-րդ կատարողական ակտում, որը ներկայացվել էր 2024 թվականի դեկտեմբերի 26-ին, առկա է եղել թվաբանական սխալ՝ մասնավորապես արտաքին հարդարման աշխատանքներում /տանիքածածք/, որի ադյունքում վերադարձվող ծավալներում կապալառու կազմակերպության կողմից 18 734,4 հազ դրամ գումարի չափով իրականացվել է ավել</w:t>
      </w:r>
      <w:r w:rsidRPr="00943955">
        <w:rPr>
          <w:rFonts w:ascii="GHEA Grapalat" w:hAnsi="GHEA Grapalat"/>
          <w:b/>
          <w:lang w:val="hy-AM"/>
        </w:rPr>
        <w:t xml:space="preserve"> </w:t>
      </w:r>
      <w:r w:rsidRPr="00943955">
        <w:rPr>
          <w:rFonts w:ascii="GHEA Grapalat" w:hAnsi="GHEA Grapalat" w:cs="Arial"/>
          <w:lang w:val="hy-AM"/>
        </w:rPr>
        <w:t xml:space="preserve">վերադարձ, 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>իսկ նշված գումարի չափը գոյացել է որպես փաստացի աշխատանքների դիմաց վճարման ենթակա գումար։</w:t>
      </w:r>
    </w:p>
    <w:p w14:paraId="4357CA6C" w14:textId="77777777" w:rsidR="003408BD" w:rsidRPr="00943955" w:rsidRDefault="003408BD" w:rsidP="00BE53F2">
      <w:pPr>
        <w:pStyle w:val="a7"/>
        <w:spacing w:line="360" w:lineRule="auto"/>
        <w:ind w:left="-180" w:right="-270" w:firstLine="54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943955">
        <w:rPr>
          <w:rFonts w:ascii="GHEA Grapalat" w:hAnsi="GHEA Grapalat" w:cs="Sylfaen"/>
          <w:shd w:val="clear" w:color="auto" w:fill="FFFFFF"/>
          <w:lang w:val="hy-AM"/>
        </w:rPr>
        <w:t xml:space="preserve">Համաձայն ՀՀ </w:t>
      </w:r>
      <w:r>
        <w:rPr>
          <w:rFonts w:ascii="GHEA Grapalat" w:hAnsi="GHEA Grapalat" w:cs="Sylfaen"/>
          <w:shd w:val="clear" w:color="auto" w:fill="FFFFFF"/>
          <w:lang w:val="hy-AM"/>
        </w:rPr>
        <w:t>ք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 xml:space="preserve">աղաքաշինության կոմիտեի կողմից ներկայացված գրության՝ վերը նշված </w:t>
      </w:r>
      <w:r w:rsidRPr="00943955">
        <w:rPr>
          <w:rFonts w:ascii="GHEA Grapalat" w:hAnsi="GHEA Grapalat" w:cs="Arial"/>
          <w:lang w:val="hy-AM"/>
        </w:rPr>
        <w:t>թվով 13-րդ կատարողական ակտում թույլ է տրվել վրիպակ, այն է՝ բազալտե եզրաքարերի 6.2գ/մ փոխարեն տպվել է 62գ/մ, ինչի արդյունքում ավել գումար է վճարվել 713,6 հազ (ներառյալ ԱԱՀ և 1</w:t>
      </w:r>
      <w:r w:rsidRPr="00943955">
        <w:rPr>
          <w:rFonts w:ascii="GHEA Grapalat" w:eastAsia="MS Mincho" w:hAnsi="GHEA Grapalat" w:cs="MS Mincho"/>
          <w:lang w:val="hy-AM"/>
        </w:rPr>
        <w:t>,5</w:t>
      </w:r>
      <m:oMath>
        <m:r>
          <w:rPr>
            <w:rFonts w:ascii="Cambria Math" w:eastAsia="MS Mincho" w:hAnsi="Cambria Math" w:cs="MS Mincho"/>
            <w:lang w:val="hy-AM"/>
          </w:rPr>
          <m:t>%</m:t>
        </m:r>
      </m:oMath>
      <w:r w:rsidRPr="00943955">
        <w:rPr>
          <w:rFonts w:ascii="GHEA Grapalat" w:eastAsia="MS Mincho" w:hAnsi="GHEA Grapalat" w:cs="MS Mincho"/>
          <w:lang w:val="hy-AM"/>
        </w:rPr>
        <w:t xml:space="preserve"> չնախատեսված ծախսեր)</w:t>
      </w:r>
      <w:r w:rsidRPr="00943955">
        <w:rPr>
          <w:rFonts w:ascii="GHEA Grapalat" w:hAnsi="GHEA Grapalat" w:cs="Arial"/>
          <w:lang w:val="hy-AM"/>
        </w:rPr>
        <w:t xml:space="preserve"> 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>դրամ։</w:t>
      </w:r>
    </w:p>
    <w:p w14:paraId="19FD7C62" w14:textId="77777777" w:rsidR="003408BD" w:rsidRPr="00943955" w:rsidRDefault="003408BD" w:rsidP="00BE53F2">
      <w:pPr>
        <w:pStyle w:val="a7"/>
        <w:spacing w:line="360" w:lineRule="auto"/>
        <w:ind w:left="-180" w:right="-270" w:firstLine="54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943955">
        <w:rPr>
          <w:rFonts w:ascii="GHEA Grapalat" w:hAnsi="GHEA Grapalat" w:cs="Sylfaen"/>
          <w:shd w:val="clear" w:color="auto" w:fill="FFFFFF"/>
          <w:lang w:val="hy-AM"/>
        </w:rPr>
        <w:lastRenderedPageBreak/>
        <w:t xml:space="preserve">Արդյունքում ավել վերադարձված և </w:t>
      </w:r>
      <w:r w:rsidRPr="00943955">
        <w:rPr>
          <w:rFonts w:ascii="GHEA Grapalat" w:hAnsi="GHEA Grapalat" w:cs="Arial"/>
          <w:lang w:val="hy-AM"/>
        </w:rPr>
        <w:t xml:space="preserve">ավել վճարված 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 xml:space="preserve">գումարի տարբերությունը ստացվում է </w:t>
      </w:r>
      <w:r w:rsidRPr="00943955">
        <w:rPr>
          <w:rFonts w:ascii="GHEA Grapalat" w:hAnsi="GHEA Grapalat" w:cs="Sylfaen"/>
          <w:b/>
          <w:shd w:val="clear" w:color="auto" w:fill="FFFFFF"/>
          <w:lang w:val="hy-AM"/>
        </w:rPr>
        <w:t>18 020,8 հազ դրամ</w:t>
      </w:r>
      <w:r>
        <w:rPr>
          <w:rFonts w:ascii="GHEA Grapalat" w:hAnsi="GHEA Grapalat" w:cs="Sylfaen"/>
          <w:b/>
          <w:shd w:val="clear" w:color="auto" w:fill="FFFFFF"/>
          <w:lang w:val="hy-AM"/>
        </w:rPr>
        <w:t>՝</w:t>
      </w:r>
    </w:p>
    <w:p w14:paraId="73E49D3B" w14:textId="2DC55F7C" w:rsidR="00270A42" w:rsidRDefault="003408BD" w:rsidP="00BE53F2">
      <w:pPr>
        <w:pStyle w:val="a7"/>
        <w:spacing w:line="360" w:lineRule="auto"/>
        <w:ind w:left="-180" w:right="-270" w:firstLine="54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943955">
        <w:rPr>
          <w:rFonts w:ascii="GHEA Grapalat" w:hAnsi="GHEA Grapalat" w:cs="Sylfaen"/>
          <w:b/>
          <w:shd w:val="clear" w:color="auto" w:fill="FFFFFF"/>
          <w:lang w:val="hy-AM"/>
        </w:rPr>
        <w:t>3 832.3 հազ դրամը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>՝ «տեխնիկական հսկողության ծառայության» ձեռքբերմանը։ Շինարարական աշխատանքների համար, առաջնորդվելով Հայաստանի Հանրապետության կառավարության 2017 թվականի մայիսի 4-ի N 526-Ն որոշմամբ հաստատված կարգի N 1 հավելվածի 19-րդ կետի 1-ին ենթակետի պահանջներով՝ 2021 թվականի օգոստոսի 2-ին ՀՀ քաղաքաշինության կոմիտեի (այսուհետ՝ կոմիտե) և «Շինսերտիֆիկատ</w:t>
      </w:r>
      <w:r w:rsidRPr="00943955">
        <w:rPr>
          <w:rFonts w:ascii="GHEA Grapalat" w:hAnsi="GHEA Grapalat"/>
          <w:lang w:val="hy-AM"/>
        </w:rPr>
        <w:t>»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 xml:space="preserve"> սահմանափակ պատասխանատվությամբ ընկերության (այսուհետ՝ ընկերություն) միջև կնքվել է N ՀՀՔԿ-ԳՀԽԾՁԲ-21/12 գնման պայմանագիր 26 400,0 հազ դրամ գումարի՝ տեխնիկական հսկողության ծառայության ձեռքբերման համար</w:t>
      </w:r>
      <w:r>
        <w:rPr>
          <w:rFonts w:ascii="GHEA Grapalat" w:hAnsi="GHEA Grapalat" w:cs="Sylfaen"/>
          <w:shd w:val="clear" w:color="auto" w:fill="FFFFFF"/>
          <w:lang w:val="hy-AM"/>
        </w:rPr>
        <w:t>՝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 xml:space="preserve"> համաձայն «Գնումների մասին</w:t>
      </w:r>
      <w:r w:rsidRPr="00943955">
        <w:rPr>
          <w:rFonts w:ascii="GHEA Grapalat" w:hAnsi="GHEA Grapalat"/>
          <w:lang w:val="hy-AM"/>
        </w:rPr>
        <w:t>»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 xml:space="preserve"> օրենքի 15-րդ հոդվածի 6-րդ մասի։ ՀՀ կառավարության 2024 թվականի սեպտեմբերի 5-ի թիվ 1434-Ն որոշմամբ շինարարական աշխատանքերի ծավալը ավելացել է 23,09%, որի համեմատ ավելացել է ծառայության մատուցման արժեքը</w:t>
      </w:r>
      <w:r>
        <w:rPr>
          <w:rFonts w:ascii="GHEA Grapalat" w:hAnsi="GHEA Grapalat" w:cs="Sylfaen"/>
          <w:shd w:val="clear" w:color="auto" w:fill="FFFFFF"/>
          <w:lang w:val="hy-AM"/>
        </w:rPr>
        <w:t>՝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 xml:space="preserve"> համեմատած ավելացված գումարի գործակցի, իսկ ծառայության մատուցման վերջնաժամկետ է սահմանվել շինմոնտաժային աշխատանքների ավարտը, որը երկարացվել է՝ սահմանվելով 1172 օրացուցային օր՝ համաձայն ՀՀ կառավարության 2024 թվականի հոկտեմբերի 24-ի թիվ 1698-Ն որոշման։ </w:t>
      </w:r>
      <w:r w:rsidR="00270A42">
        <w:rPr>
          <w:rFonts w:ascii="GHEA Grapalat" w:hAnsi="GHEA Grapalat" w:cs="Sylfaen"/>
          <w:shd w:val="clear" w:color="auto" w:fill="FFFFFF"/>
          <w:lang w:val="hy-AM"/>
        </w:rPr>
        <w:t>Շ</w:t>
      </w:r>
      <w:r w:rsidR="00270A42" w:rsidRPr="00943955">
        <w:rPr>
          <w:rFonts w:ascii="GHEA Grapalat" w:hAnsi="GHEA Grapalat" w:cs="Sylfaen"/>
          <w:shd w:val="clear" w:color="auto" w:fill="FFFFFF"/>
          <w:lang w:val="hy-AM"/>
        </w:rPr>
        <w:t>ինարարական աշխատանքերի ծավալ</w:t>
      </w:r>
      <w:r w:rsidR="00270A42">
        <w:rPr>
          <w:rFonts w:ascii="GHEA Grapalat" w:hAnsi="GHEA Grapalat" w:cs="Sylfaen"/>
          <w:shd w:val="clear" w:color="auto" w:fill="FFFFFF"/>
          <w:lang w:val="hy-AM"/>
        </w:rPr>
        <w:t>ի</w:t>
      </w:r>
      <w:r w:rsidR="00270A42" w:rsidRPr="00943955">
        <w:rPr>
          <w:rFonts w:ascii="GHEA Grapalat" w:hAnsi="GHEA Grapalat" w:cs="Sylfaen"/>
          <w:shd w:val="clear" w:color="auto" w:fill="FFFFFF"/>
          <w:lang w:val="hy-AM"/>
        </w:rPr>
        <w:t xml:space="preserve"> 23,09%</w:t>
      </w:r>
      <w:r w:rsidR="00270A42">
        <w:rPr>
          <w:rFonts w:ascii="GHEA Grapalat" w:hAnsi="GHEA Grapalat" w:cs="Sylfaen"/>
          <w:shd w:val="clear" w:color="auto" w:fill="FFFFFF"/>
          <w:lang w:val="hy-AM"/>
        </w:rPr>
        <w:t xml:space="preserve"> ավելացմամբ էլ </w:t>
      </w:r>
      <w:r w:rsidR="00270A42">
        <w:rPr>
          <w:rFonts w:ascii="GHEA Grapalat" w:eastAsia="Microsoft JhengHei" w:hAnsi="GHEA Grapalat" w:cs="Microsoft JhengHei"/>
          <w:color w:val="000000"/>
          <w:lang w:val="hy-AM"/>
        </w:rPr>
        <w:t xml:space="preserve">համամասնորեն ավելացել է </w:t>
      </w:r>
      <w:r w:rsidR="00270A42" w:rsidRPr="00943955">
        <w:rPr>
          <w:rFonts w:ascii="GHEA Grapalat" w:hAnsi="GHEA Grapalat" w:cs="Sylfaen"/>
          <w:shd w:val="clear" w:color="auto" w:fill="FFFFFF"/>
          <w:lang w:val="hy-AM"/>
        </w:rPr>
        <w:t>տեխնիկական հսկողության ծառայության</w:t>
      </w:r>
      <w:r w:rsidR="00270A42">
        <w:rPr>
          <w:rFonts w:ascii="GHEA Grapalat" w:hAnsi="GHEA Grapalat" w:cs="Sylfaen"/>
          <w:shd w:val="clear" w:color="auto" w:fill="FFFFFF"/>
          <w:lang w:val="hy-AM"/>
        </w:rPr>
        <w:t xml:space="preserve"> արժեքը՝ պայմանագրային գումարի նկատմամբ 14,52 տոկոսով։</w:t>
      </w:r>
    </w:p>
    <w:p w14:paraId="62BAF75B" w14:textId="415DC91C" w:rsidR="00511185" w:rsidRPr="00270A42" w:rsidRDefault="003408BD" w:rsidP="00BE53F2">
      <w:pPr>
        <w:pStyle w:val="a7"/>
        <w:spacing w:line="360" w:lineRule="auto"/>
        <w:ind w:left="-180" w:right="-270" w:firstLine="54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943955">
        <w:rPr>
          <w:rFonts w:ascii="GHEA Grapalat" w:hAnsi="GHEA Grapalat" w:cs="Sylfaen"/>
          <w:shd w:val="clear" w:color="auto" w:fill="FFFFFF"/>
          <w:lang w:val="hy-AM"/>
        </w:rPr>
        <w:t>Ծրագրի ամբողջական արդյունքը ապահովելու համար կպահանաջվի լրացուցի</w:t>
      </w:r>
      <w:r>
        <w:rPr>
          <w:rFonts w:ascii="GHEA Grapalat" w:hAnsi="GHEA Grapalat" w:cs="Sylfaen"/>
          <w:shd w:val="clear" w:color="auto" w:fill="FFFFFF"/>
          <w:lang w:val="hy-AM"/>
        </w:rPr>
        <w:t>չ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 xml:space="preserve"> ֆինանսական միջոց, որը կազմում է 3 832,3 հազ դրամ, ինչն հաշվարկվել է փաստացի կատարված աշխատանքերի նկատմամբ, որն ավարտվել է 2024 թվականի դեկտեմբեր ամսին։</w:t>
      </w:r>
    </w:p>
    <w:p w14:paraId="1991328A" w14:textId="77777777" w:rsidR="003408BD" w:rsidRPr="00943955" w:rsidRDefault="003408BD" w:rsidP="00BE53F2">
      <w:pPr>
        <w:pStyle w:val="a7"/>
        <w:spacing w:line="360" w:lineRule="auto"/>
        <w:ind w:left="-180" w:right="-270" w:firstLine="54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943955">
        <w:rPr>
          <w:rFonts w:ascii="GHEA Grapalat" w:hAnsi="GHEA Grapalat" w:cs="Sylfaen"/>
          <w:b/>
          <w:shd w:val="clear" w:color="auto" w:fill="FFFFFF"/>
          <w:lang w:val="hy-AM"/>
        </w:rPr>
        <w:t>1 791.4 հազ դրամը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 xml:space="preserve">՝ «հեղինակային հսկողության ծառայություն» ձեռքբերմանը։ Շինարարական աշխատանքների համար, առաջնորդվելով ՀՀ կառավարության 2017 թվականի մայիսի 4-ի N 526-Ն որոշմամբ հաստատված կարգի N 1 հավելվածի 19-րդ կետի 1-ինենթակետի պահանջներով, 2021 թվականի նոյեմբերի 24-ին ՀՀ քաղաքաշինության կոմիտեի (այսուհետ՝ կոմիտե) և </w:t>
      </w:r>
      <w:r w:rsidRPr="00943955">
        <w:rPr>
          <w:rFonts w:ascii="GHEA Grapalat" w:hAnsi="GHEA Grapalat"/>
          <w:lang w:val="hy-AM"/>
        </w:rPr>
        <w:t xml:space="preserve">«Համաշիննախագիծ» 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 xml:space="preserve">սահմանափակ պատասխանատվությամբ ընկերության (այսուհետ՝ ընկերություն) միջև կնքվել է N ՀՀՔԿ-ՄԱԾՁԲ-21/12Հ գնման պայմանագիր 12 340,0 դրամ գումարի՝ հեղինակային հսկողության ծառայության ձեռքբերման համար։ ՀՀ կառավարության 2024 թվականի սեպտեմբերի 5-ի թիվ 1434-Ն որոշմամբ շիրանարական աշխատանքերի ծավալը ավելացել է 23,09%, որի համեմատ ավելացել է ծառայության 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lastRenderedPageBreak/>
        <w:t>մատուցման արժեքը</w:t>
      </w:r>
      <w:r>
        <w:rPr>
          <w:rFonts w:ascii="GHEA Grapalat" w:hAnsi="GHEA Grapalat" w:cs="Sylfaen"/>
          <w:shd w:val="clear" w:color="auto" w:fill="FFFFFF"/>
          <w:lang w:val="hy-AM"/>
        </w:rPr>
        <w:t>՝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 xml:space="preserve"> համեմատած ավելացված գումարի գործակցի, իսկ ծառայության մատուցման վերջնաժամկետ է սահմանվել շինմոնտաժային աշխատանքների ավարտը, որը երկարացվել է սահմանվելով 1172 օրացուցային օր՝ համաձայան ՀՀ կառավարության 24 հոկտեմբերի 2024թվականի թիվ 1698-Ն որոշման։ Ծրագրի ամբողջական արդյունքը ապահովելու համար կպահանաջվի լրացուցիծ 1 791,3 հազ դրամ, ինչն հաշվարկվել է փաստացի կատարված աշխատանքերի նկատմամբ, որոնք ավարտվել են 2024 թվականի դեկտեմբեր ամսին։</w:t>
      </w:r>
    </w:p>
    <w:p w14:paraId="724C89CF" w14:textId="77777777" w:rsidR="003408BD" w:rsidRPr="00943955" w:rsidRDefault="003408BD" w:rsidP="00BE53F2">
      <w:pPr>
        <w:shd w:val="clear" w:color="auto" w:fill="FFFFFF"/>
        <w:tabs>
          <w:tab w:val="left" w:pos="851"/>
        </w:tabs>
        <w:spacing w:line="360" w:lineRule="auto"/>
        <w:ind w:left="-180" w:right="-270" w:firstLine="540"/>
        <w:jc w:val="both"/>
        <w:rPr>
          <w:rFonts w:ascii="GHEA Grapalat" w:hAnsi="GHEA Grapalat"/>
          <w:b/>
          <w:lang w:val="hy-AM"/>
        </w:rPr>
      </w:pPr>
      <w:r w:rsidRPr="00943955">
        <w:rPr>
          <w:rFonts w:ascii="GHEA Grapalat" w:hAnsi="GHEA Grapalat"/>
          <w:b/>
          <w:lang w:val="hy-AM"/>
        </w:rPr>
        <w:t>«31003</w:t>
      </w:r>
      <w:r w:rsidRPr="00943955">
        <w:rPr>
          <w:rFonts w:ascii="MS Mincho" w:eastAsia="MS Mincho" w:hAnsi="MS Mincho" w:cs="MS Mincho" w:hint="eastAsia"/>
          <w:b/>
          <w:lang w:val="hy-AM"/>
        </w:rPr>
        <w:t>․</w:t>
      </w:r>
      <w:r w:rsidRPr="00943955">
        <w:rPr>
          <w:rFonts w:ascii="GHEA Grapalat" w:hAnsi="GHEA Grapalat"/>
          <w:b/>
          <w:lang w:val="hy-AM"/>
        </w:rPr>
        <w:t xml:space="preserve"> ՀՀ ՆԳՆ կարիքի բավարարում» </w:t>
      </w:r>
      <w:r w:rsidRPr="00943955">
        <w:rPr>
          <w:rFonts w:ascii="GHEA Grapalat" w:hAnsi="GHEA Grapalat"/>
          <w:lang w:val="hy-AM"/>
        </w:rPr>
        <w:t>միջոցառման</w:t>
      </w:r>
      <w:r w:rsidRPr="00943955">
        <w:rPr>
          <w:rFonts w:ascii="GHEA Grapalat" w:hAnsi="GHEA Grapalat"/>
          <w:b/>
          <w:lang w:val="hy-AM"/>
        </w:rPr>
        <w:t>՝</w:t>
      </w:r>
    </w:p>
    <w:p w14:paraId="75CA6921" w14:textId="5D559351" w:rsidR="003408BD" w:rsidRPr="0007267A" w:rsidRDefault="003408BD" w:rsidP="00BE53F2">
      <w:pPr>
        <w:spacing w:line="360" w:lineRule="auto"/>
        <w:ind w:left="-180" w:right="-270" w:firstLine="540"/>
        <w:jc w:val="both"/>
        <w:rPr>
          <w:rFonts w:ascii="GHEA Grapalat" w:eastAsia="Calibri" w:hAnsi="GHEA Grapalat"/>
          <w:b/>
          <w:lang w:val="hy-AM" w:eastAsia="en-US"/>
        </w:rPr>
      </w:pPr>
      <w:r w:rsidRPr="00943955">
        <w:rPr>
          <w:rFonts w:ascii="GHEA Grapalat" w:eastAsia="Calibri" w:hAnsi="GHEA Grapalat"/>
          <w:b/>
          <w:lang w:val="hy-AM" w:eastAsia="en-US"/>
        </w:rPr>
        <w:t xml:space="preserve">«Այլ մեքենաներ և սարքավորումներ» 5129 հոդվածին՝ </w:t>
      </w:r>
      <w:r w:rsidRPr="00943955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5 310, 0 հազ դրամ՝ 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>թվով 1</w:t>
      </w:r>
      <w:r w:rsidRPr="00943955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 «</w:t>
      </w:r>
      <w:r w:rsidRPr="00943955">
        <w:rPr>
          <w:rFonts w:ascii="GHEA Grapalat" w:hAnsi="GHEA Grapalat" w:cs="Sylfaen"/>
          <w:shd w:val="clear" w:color="auto" w:fill="FFFFFF"/>
          <w:lang w:val="hy-AM"/>
        </w:rPr>
        <w:t>ցանցային համակարգ» գնման առարկայի ձեռքբերմանը, որն անհրաժեշտ է ՀՀ ՆԳՆ ոստիկանության Երևան քաղաքի վարչության վարչական շենքի և հարակից տարածքի անվտանգության ապահովման բարելավման համար։</w:t>
      </w:r>
    </w:p>
    <w:p w14:paraId="71301098" w14:textId="4EBE4B44" w:rsidR="003408BD" w:rsidRPr="00943955" w:rsidRDefault="003408BD" w:rsidP="00BE53F2">
      <w:pPr>
        <w:spacing w:line="360" w:lineRule="auto"/>
        <w:ind w:left="-180" w:right="-270" w:firstLine="540"/>
        <w:jc w:val="both"/>
        <w:rPr>
          <w:rFonts w:ascii="GHEA Grapalat" w:hAnsi="GHEA Grapalat"/>
          <w:bCs/>
          <w:lang w:val="hy-AM"/>
        </w:rPr>
      </w:pPr>
      <w:r w:rsidRPr="00943955">
        <w:rPr>
          <w:rFonts w:ascii="GHEA Grapalat" w:hAnsi="GHEA Grapalat"/>
          <w:bCs/>
          <w:lang w:val="hy-AM"/>
        </w:rPr>
        <w:t xml:space="preserve">Այդ նպատակով </w:t>
      </w:r>
      <w:r w:rsidRPr="00943955">
        <w:rPr>
          <w:rFonts w:ascii="GHEA Grapalat" w:hAnsi="GHEA Grapalat"/>
          <w:lang w:val="hy-AM"/>
        </w:rPr>
        <w:t>ՀՀ ՆԳՆ և «Սմարթ Փրոքյուրնթ» ՍՊԸ-ի հետ «Գնումների մասին» ՀՀ օրենքի 15-րդ հոդվածի 6-րդ կետի հիմքով</w:t>
      </w:r>
      <w:r w:rsidR="00C03C80">
        <w:rPr>
          <w:rFonts w:ascii="GHEA Grapalat" w:hAnsi="GHEA Grapalat"/>
          <w:lang w:val="hy-AM"/>
        </w:rPr>
        <w:t xml:space="preserve"> </w:t>
      </w:r>
      <w:r w:rsidR="00ED2C2E">
        <w:rPr>
          <w:rFonts w:ascii="GHEA Grapalat" w:hAnsi="GHEA Grapalat"/>
          <w:lang w:val="hy-AM"/>
        </w:rPr>
        <w:t>կնքվել է</w:t>
      </w:r>
      <w:r w:rsidRPr="00943955">
        <w:rPr>
          <w:rFonts w:ascii="GHEA Grapalat" w:hAnsi="GHEA Grapalat"/>
          <w:lang w:val="hy-AM"/>
        </w:rPr>
        <w:t xml:space="preserve"> 05.11.2025թ. «ՀՀ ՆԳՆ ԷԱՃԱՊՁԲ-2025/Թ-40-1 ծածկագրով պայմանագիր</w:t>
      </w:r>
      <w:r w:rsidRPr="00943955">
        <w:rPr>
          <w:rFonts w:ascii="GHEA Grapalat" w:hAnsi="GHEA Grapalat"/>
          <w:b/>
          <w:color w:val="000000"/>
          <w:lang w:val="hy-AM"/>
        </w:rPr>
        <w:t xml:space="preserve">։  </w:t>
      </w:r>
    </w:p>
    <w:p w14:paraId="52FD912C" w14:textId="77777777" w:rsidR="003408BD" w:rsidRPr="00943955" w:rsidRDefault="003408BD" w:rsidP="00BE53F2">
      <w:pPr>
        <w:pStyle w:val="a7"/>
        <w:spacing w:line="360" w:lineRule="auto"/>
        <w:ind w:left="-180" w:right="-270" w:firstLine="54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943955">
        <w:rPr>
          <w:rFonts w:ascii="GHEA Grapalat" w:hAnsi="GHEA Grapalat" w:cs="Sylfaen"/>
          <w:shd w:val="clear" w:color="auto" w:fill="FFFFFF"/>
          <w:lang w:val="hy-AM"/>
        </w:rPr>
        <w:t>Նշված գնման առարկաների և ծառայությունների ձեռքբերումները առաջարկվում է իրականացնել հետևյալ միջոցառումներից կատարվող նվազեցումների հաշվին։</w:t>
      </w:r>
    </w:p>
    <w:p w14:paraId="7E0A6AAA" w14:textId="77777777" w:rsidR="003408BD" w:rsidRPr="00943955" w:rsidRDefault="003408BD" w:rsidP="00BE53F2">
      <w:pPr>
        <w:shd w:val="clear" w:color="auto" w:fill="FFFFFF"/>
        <w:tabs>
          <w:tab w:val="left" w:pos="851"/>
        </w:tabs>
        <w:spacing w:line="360" w:lineRule="auto"/>
        <w:ind w:left="-180" w:right="-270" w:firstLine="540"/>
        <w:jc w:val="both"/>
        <w:rPr>
          <w:rFonts w:ascii="GHEA Grapalat" w:hAnsi="GHEA Grapalat"/>
          <w:b/>
          <w:lang w:val="hy-AM"/>
        </w:rPr>
      </w:pPr>
      <w:r w:rsidRPr="00943955">
        <w:rPr>
          <w:rFonts w:ascii="GHEA Grapalat" w:hAnsi="GHEA Grapalat"/>
          <w:b/>
          <w:lang w:val="hy-AM"/>
        </w:rPr>
        <w:t>«31002</w:t>
      </w:r>
      <w:r w:rsidRPr="00943955">
        <w:rPr>
          <w:rFonts w:ascii="MS Mincho" w:eastAsia="MS Mincho" w:hAnsi="MS Mincho" w:cs="MS Mincho" w:hint="eastAsia"/>
          <w:b/>
          <w:lang w:val="hy-AM"/>
        </w:rPr>
        <w:t>․</w:t>
      </w:r>
      <w:r w:rsidRPr="00943955">
        <w:rPr>
          <w:rFonts w:ascii="GHEA Grapalat" w:hAnsi="GHEA Grapalat"/>
          <w:b/>
          <w:lang w:val="hy-AM"/>
        </w:rPr>
        <w:t xml:space="preserve"> ՀՀ ՆԳՆ շենքային պայմանների բարելավում» </w:t>
      </w:r>
      <w:r w:rsidRPr="00943955">
        <w:rPr>
          <w:rFonts w:ascii="GHEA Grapalat" w:hAnsi="GHEA Grapalat"/>
          <w:lang w:val="hy-AM"/>
        </w:rPr>
        <w:t>միջոցառման</w:t>
      </w:r>
      <w:r w:rsidRPr="00943955">
        <w:rPr>
          <w:rFonts w:ascii="GHEA Grapalat" w:hAnsi="GHEA Grapalat"/>
          <w:b/>
          <w:lang w:val="hy-AM"/>
        </w:rPr>
        <w:t>՝</w:t>
      </w:r>
    </w:p>
    <w:p w14:paraId="2F52A7E6" w14:textId="7CCCABC1" w:rsidR="005841D0" w:rsidRDefault="003408BD" w:rsidP="00BE53F2">
      <w:pPr>
        <w:spacing w:line="360" w:lineRule="auto"/>
        <w:ind w:left="-180" w:right="-270" w:firstLine="540"/>
        <w:jc w:val="both"/>
        <w:rPr>
          <w:rFonts w:ascii="GHEA Grapalat" w:eastAsia="Calibri" w:hAnsi="GHEA Grapalat"/>
          <w:bCs/>
          <w:lang w:val="hy-AM" w:eastAsia="en-US"/>
        </w:rPr>
      </w:pPr>
      <w:r w:rsidRPr="00943955">
        <w:rPr>
          <w:rFonts w:ascii="GHEA Grapalat" w:eastAsia="Calibri" w:hAnsi="GHEA Grapalat"/>
          <w:b/>
          <w:lang w:val="hy-AM" w:eastAsia="en-US"/>
        </w:rPr>
        <w:t>«Շենքերի և շինությունների կապիտալ վերանորոգում» 5113 հոդվածից նվազեցնել 2</w:t>
      </w:r>
      <w:r w:rsidR="00197918">
        <w:rPr>
          <w:rFonts w:ascii="GHEA Grapalat" w:eastAsia="Calibri" w:hAnsi="GHEA Grapalat"/>
          <w:b/>
          <w:lang w:val="hy-AM" w:eastAsia="en-US"/>
        </w:rPr>
        <w:t>8954</w:t>
      </w:r>
      <w:r w:rsidRPr="00943955">
        <w:rPr>
          <w:rFonts w:ascii="GHEA Grapalat" w:eastAsia="Calibri" w:hAnsi="GHEA Grapalat"/>
          <w:b/>
          <w:lang w:val="hy-AM" w:eastAsia="en-US"/>
        </w:rPr>
        <w:t>,</w:t>
      </w:r>
      <w:r w:rsidR="00197918">
        <w:rPr>
          <w:rFonts w:ascii="GHEA Grapalat" w:eastAsia="Calibri" w:hAnsi="GHEA Grapalat"/>
          <w:b/>
          <w:lang w:val="hy-AM" w:eastAsia="en-US"/>
        </w:rPr>
        <w:t>5</w:t>
      </w:r>
      <w:r w:rsidRPr="00943955">
        <w:rPr>
          <w:rFonts w:ascii="GHEA Grapalat" w:eastAsia="Calibri" w:hAnsi="GHEA Grapalat"/>
          <w:b/>
          <w:lang w:val="hy-AM" w:eastAsia="en-US"/>
        </w:rPr>
        <w:t xml:space="preserve"> հազ դրամ՝ </w:t>
      </w:r>
      <w:r w:rsidRPr="00943955">
        <w:rPr>
          <w:rFonts w:ascii="GHEA Grapalat" w:eastAsia="Calibri" w:hAnsi="GHEA Grapalat"/>
          <w:bCs/>
          <w:lang w:val="hy-AM" w:eastAsia="en-US"/>
        </w:rPr>
        <w:t>ի հաշիվ ՀՀ ՆԳՆ ոստիկանության համայնքային ոստիկանության տարածքային բաժինների թվով 6 հերթապահ մասերում վերանորոգման աշխատանքների կրճատման/ ԳՄԱ ծածկագրեր՝ 45461100/22 , 45461100/23, 45461100/24, 45461100/26, 45461100/28, 45461100/29/։</w:t>
      </w:r>
    </w:p>
    <w:p w14:paraId="787A2121" w14:textId="77777777" w:rsidR="00BE53F2" w:rsidRPr="00943955" w:rsidRDefault="00BE53F2" w:rsidP="00BE53F2">
      <w:pPr>
        <w:spacing w:line="360" w:lineRule="auto"/>
        <w:ind w:left="-180" w:right="-270" w:firstLine="540"/>
        <w:jc w:val="both"/>
        <w:rPr>
          <w:rFonts w:ascii="GHEA Grapalat" w:eastAsia="Calibri" w:hAnsi="GHEA Grapalat"/>
          <w:bCs/>
          <w:lang w:val="hy-AM" w:eastAsia="en-US"/>
        </w:rPr>
      </w:pPr>
    </w:p>
    <w:p w14:paraId="69128F63" w14:textId="77777777" w:rsidR="003408BD" w:rsidRPr="00943955" w:rsidRDefault="003408BD" w:rsidP="00BE53F2">
      <w:pPr>
        <w:shd w:val="clear" w:color="auto" w:fill="FFFFFF"/>
        <w:tabs>
          <w:tab w:val="left" w:pos="851"/>
        </w:tabs>
        <w:spacing w:line="360" w:lineRule="auto"/>
        <w:ind w:left="-180" w:right="-270" w:firstLine="540"/>
        <w:contextualSpacing/>
        <w:jc w:val="both"/>
        <w:rPr>
          <w:rFonts w:ascii="GHEA Grapalat" w:eastAsia="Calibri" w:hAnsi="GHEA Grapalat"/>
          <w:b/>
          <w:lang w:val="fr-FR" w:eastAsia="en-US"/>
        </w:rPr>
      </w:pPr>
      <w:r w:rsidRPr="00943955">
        <w:rPr>
          <w:rFonts w:ascii="GHEA Grapalat" w:eastAsia="Calibri" w:hAnsi="GHEA Grapalat" w:cs="Sylfaen"/>
          <w:b/>
          <w:lang w:val="hy-AM" w:eastAsia="en-US"/>
        </w:rPr>
        <w:t>3. Կապը</w:t>
      </w:r>
      <w:r w:rsidRPr="00943955">
        <w:rPr>
          <w:rFonts w:ascii="GHEA Grapalat" w:eastAsia="Calibri" w:hAnsi="GHEA Grapalat"/>
          <w:b/>
          <w:lang w:val="hy-AM" w:eastAsia="en-US"/>
        </w:rPr>
        <w:t xml:space="preserve"> </w:t>
      </w:r>
      <w:r w:rsidRPr="00943955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Pr="00943955">
        <w:rPr>
          <w:rFonts w:ascii="GHEA Grapalat" w:eastAsia="Calibri" w:hAnsi="GHEA Grapalat"/>
          <w:b/>
          <w:lang w:val="hy-AM" w:eastAsia="en-US"/>
        </w:rPr>
        <w:t xml:space="preserve"> </w:t>
      </w:r>
      <w:r w:rsidRPr="00943955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Pr="00943955">
        <w:rPr>
          <w:rFonts w:ascii="GHEA Grapalat" w:eastAsia="Calibri" w:hAnsi="GHEA Grapalat"/>
          <w:b/>
          <w:lang w:val="hy-AM" w:eastAsia="en-US"/>
        </w:rPr>
        <w:t xml:space="preserve"> </w:t>
      </w:r>
      <w:r w:rsidRPr="00943955">
        <w:rPr>
          <w:rFonts w:ascii="GHEA Grapalat" w:eastAsia="Calibri" w:hAnsi="GHEA Grapalat" w:cs="Sylfaen"/>
          <w:b/>
          <w:lang w:val="hy-AM" w:eastAsia="en-US"/>
        </w:rPr>
        <w:t>հետ</w:t>
      </w:r>
      <w:r w:rsidRPr="00943955">
        <w:rPr>
          <w:rFonts w:ascii="GHEA Grapalat" w:eastAsia="Calibri" w:hAnsi="GHEA Grapalat"/>
          <w:b/>
          <w:lang w:val="hy-AM" w:eastAsia="en-US"/>
        </w:rPr>
        <w:t>.</w:t>
      </w:r>
    </w:p>
    <w:p w14:paraId="0813BB62" w14:textId="70530A41" w:rsidR="003408BD" w:rsidRDefault="003408BD" w:rsidP="00BE53F2">
      <w:pPr>
        <w:shd w:val="clear" w:color="auto" w:fill="FFFFFF"/>
        <w:tabs>
          <w:tab w:val="left" w:pos="851"/>
        </w:tabs>
        <w:spacing w:line="360" w:lineRule="auto"/>
        <w:ind w:left="-180" w:right="-270" w:firstLine="540"/>
        <w:jc w:val="both"/>
        <w:rPr>
          <w:rFonts w:ascii="GHEA Grapalat" w:hAnsi="GHEA Grapalat" w:cs="Cambria Math"/>
          <w:lang w:val="hy-AM"/>
        </w:rPr>
      </w:pPr>
      <w:r w:rsidRPr="00943955">
        <w:rPr>
          <w:rFonts w:ascii="GHEA Grapalat" w:hAnsi="GHEA Grapalat" w:cs="Cambria Math"/>
          <w:lang w:val="hy-AM"/>
        </w:rPr>
        <w:t xml:space="preserve">Նախագիծը բխում է ՀՀ կառավարության 2021 թվականի նոյեմբերի 18-ի թիվ 1902-Լ որոշմամբ հաստատված Հայաստանի Հանրապետության կառավարության 2021-2026 թվականների գործունեության միջոցառումների ծրագրով հաստատված ժամանակացույցի` պարեկային ծառայության նյութատեխնիկական հագեցվածության ապահովման պահանջներից </w:t>
      </w:r>
      <w:r w:rsidRPr="005841D0">
        <w:rPr>
          <w:rFonts w:ascii="GHEA Grapalat" w:hAnsi="GHEA Grapalat" w:cs="Cambria Math"/>
          <w:b/>
          <w:bCs/>
          <w:lang w:val="hy-AM"/>
        </w:rPr>
        <w:t xml:space="preserve">(«Պարեկային ոստիկանության ծառայության և Օպերատիվ կառավարման կենտրոնի </w:t>
      </w:r>
      <w:r w:rsidRPr="005841D0">
        <w:rPr>
          <w:rFonts w:ascii="GHEA Grapalat" w:hAnsi="GHEA Grapalat" w:cs="Cambria Math"/>
          <w:b/>
          <w:bCs/>
          <w:lang w:val="hy-AM"/>
        </w:rPr>
        <w:lastRenderedPageBreak/>
        <w:t>ներդրում» ուղղության 3-րդ կետ)</w:t>
      </w:r>
      <w:r w:rsidRPr="00943955">
        <w:rPr>
          <w:rFonts w:ascii="GHEA Grapalat" w:hAnsi="GHEA Grapalat" w:cs="Cambria Math"/>
          <w:lang w:val="hy-AM"/>
        </w:rPr>
        <w:t>, ՀՀ կառավարության 2024 թվականի նոյեմբերի 15-ի թիվ 1803-Լ որոշմամբ հաստատված ՀՀ ոստիկանության բարեփոխումների իրականացման ռազմավարությունը և դրանից բխող 2024-2026 թվականների գործողությունների ծրագրով սահմանված` քրեական և համայնքային ոստիկանության զարգացման և այլն։</w:t>
      </w:r>
    </w:p>
    <w:p w14:paraId="793C59C6" w14:textId="77777777" w:rsidR="00BE53F2" w:rsidRDefault="00BE53F2" w:rsidP="00BE53F2">
      <w:pPr>
        <w:shd w:val="clear" w:color="auto" w:fill="FFFFFF"/>
        <w:tabs>
          <w:tab w:val="left" w:pos="851"/>
        </w:tabs>
        <w:spacing w:line="360" w:lineRule="auto"/>
        <w:ind w:left="-180" w:right="-270" w:firstLine="540"/>
        <w:jc w:val="both"/>
        <w:rPr>
          <w:rFonts w:ascii="GHEA Grapalat" w:hAnsi="GHEA Grapalat" w:cs="Cambria Math"/>
          <w:lang w:val="hy-AM"/>
        </w:rPr>
      </w:pPr>
    </w:p>
    <w:p w14:paraId="436B9C37" w14:textId="77777777" w:rsidR="005841D0" w:rsidRPr="00CE5D7E" w:rsidRDefault="005841D0" w:rsidP="00BE53F2">
      <w:pPr>
        <w:shd w:val="clear" w:color="auto" w:fill="FFFFFF"/>
        <w:tabs>
          <w:tab w:val="left" w:pos="851"/>
        </w:tabs>
        <w:spacing w:line="360" w:lineRule="auto"/>
        <w:ind w:left="-180" w:right="-270" w:firstLine="540"/>
        <w:jc w:val="both"/>
        <w:rPr>
          <w:rFonts w:ascii="GHEA Grapalat" w:hAnsi="GHEA Grapalat" w:cs="Cambria Math"/>
          <w:sz w:val="6"/>
          <w:szCs w:val="6"/>
          <w:lang w:val="hy-AM"/>
        </w:rPr>
      </w:pPr>
    </w:p>
    <w:p w14:paraId="78086016" w14:textId="77777777" w:rsidR="003408BD" w:rsidRPr="00943955" w:rsidRDefault="003408BD" w:rsidP="00BE53F2">
      <w:pPr>
        <w:pStyle w:val="mechtex"/>
        <w:tabs>
          <w:tab w:val="left" w:pos="900"/>
        </w:tabs>
        <w:spacing w:line="360" w:lineRule="auto"/>
        <w:ind w:left="-180" w:right="-270" w:firstLine="540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943955">
        <w:rPr>
          <w:rFonts w:ascii="GHEA Grapalat" w:hAnsi="GHEA Grapalat" w:cs="Aharoni"/>
          <w:b/>
          <w:iCs/>
          <w:lang w:val="hy-AM" w:eastAsia="en-US" w:bidi="he-IL"/>
        </w:rPr>
        <w:t>4</w:t>
      </w:r>
      <w:r w:rsidRPr="00943955">
        <w:rPr>
          <w:rFonts w:ascii="GHEA Grapalat" w:hAnsi="GHEA Grapalat" w:cs="Aharoni"/>
          <w:b/>
          <w:iCs/>
          <w:lang w:val="fr-FR" w:eastAsia="en-US" w:bidi="he-IL"/>
        </w:rPr>
        <w:t>. Նախագծի մշակման գործընթացում ներգրավված ինստիտուտները և անձինք.</w:t>
      </w:r>
    </w:p>
    <w:p w14:paraId="745B22C0" w14:textId="62F67FCC" w:rsidR="003408BD" w:rsidRDefault="005841D0" w:rsidP="00BE53F2">
      <w:pPr>
        <w:tabs>
          <w:tab w:val="left" w:pos="630"/>
          <w:tab w:val="left" w:pos="900"/>
        </w:tabs>
        <w:spacing w:line="360" w:lineRule="auto"/>
        <w:ind w:left="-180" w:right="-270" w:firstLine="540"/>
        <w:jc w:val="both"/>
        <w:rPr>
          <w:rFonts w:ascii="GHEA Grapalat" w:hAnsi="GHEA Grapalat" w:cs="Aharoni"/>
          <w:lang w:val="hy-AM" w:eastAsia="en-US" w:bidi="he-IL"/>
        </w:rPr>
      </w:pPr>
      <w:r>
        <w:rPr>
          <w:rFonts w:ascii="GHEA Grapalat" w:hAnsi="GHEA Grapalat" w:cs="Aharoni"/>
          <w:lang w:val="fr-FR" w:eastAsia="en-US" w:bidi="he-IL"/>
        </w:rPr>
        <w:t xml:space="preserve">Նախագիծը մշակվել է </w:t>
      </w:r>
      <w:r w:rsidR="003408BD" w:rsidRPr="00943955">
        <w:rPr>
          <w:rFonts w:ascii="GHEA Grapalat" w:hAnsi="GHEA Grapalat" w:cs="Aharoni"/>
          <w:lang w:val="fr-FR" w:eastAsia="en-US" w:bidi="he-IL"/>
        </w:rPr>
        <w:t xml:space="preserve">ՀՀ </w:t>
      </w:r>
      <w:r w:rsidR="003408BD" w:rsidRPr="00943955">
        <w:rPr>
          <w:rFonts w:ascii="GHEA Grapalat" w:hAnsi="GHEA Grapalat" w:cs="Aharoni"/>
          <w:lang w:val="hy-AM" w:eastAsia="en-US" w:bidi="he-IL"/>
        </w:rPr>
        <w:t>ներքին գործերի նախարարությ</w:t>
      </w:r>
      <w:r>
        <w:rPr>
          <w:rFonts w:ascii="GHEA Grapalat" w:hAnsi="GHEA Grapalat" w:cs="Aharoni"/>
          <w:lang w:val="hy-AM" w:eastAsia="en-US" w:bidi="he-IL"/>
        </w:rPr>
        <w:t>ա</w:t>
      </w:r>
      <w:r w:rsidR="003408BD" w:rsidRPr="00943955">
        <w:rPr>
          <w:rFonts w:ascii="GHEA Grapalat" w:hAnsi="GHEA Grapalat" w:cs="Aharoni"/>
          <w:lang w:val="hy-AM" w:eastAsia="en-US" w:bidi="he-IL"/>
        </w:rPr>
        <w:t>ն</w:t>
      </w:r>
      <w:r>
        <w:rPr>
          <w:rFonts w:ascii="GHEA Grapalat" w:hAnsi="GHEA Grapalat" w:cs="Aharoni"/>
          <w:lang w:val="hy-AM" w:eastAsia="en-US" w:bidi="he-IL"/>
        </w:rPr>
        <w:t xml:space="preserve"> կողմից</w:t>
      </w:r>
      <w:r w:rsidR="003408BD" w:rsidRPr="00943955">
        <w:rPr>
          <w:rFonts w:ascii="GHEA Grapalat" w:hAnsi="GHEA Grapalat" w:cs="Aharoni"/>
          <w:lang w:val="hy-AM" w:eastAsia="en-US" w:bidi="he-IL"/>
        </w:rPr>
        <w:t>։</w:t>
      </w:r>
    </w:p>
    <w:p w14:paraId="7103DA02" w14:textId="77777777" w:rsidR="00BE53F2" w:rsidRDefault="00BE53F2" w:rsidP="00BE53F2">
      <w:pPr>
        <w:tabs>
          <w:tab w:val="left" w:pos="630"/>
          <w:tab w:val="left" w:pos="900"/>
        </w:tabs>
        <w:spacing w:line="360" w:lineRule="auto"/>
        <w:ind w:left="-180" w:right="-270" w:firstLine="540"/>
        <w:jc w:val="both"/>
        <w:rPr>
          <w:rFonts w:ascii="GHEA Grapalat" w:hAnsi="GHEA Grapalat" w:cs="Aharoni"/>
          <w:lang w:val="hy-AM" w:eastAsia="en-US" w:bidi="he-IL"/>
        </w:rPr>
      </w:pPr>
    </w:p>
    <w:p w14:paraId="56DB18A0" w14:textId="77777777" w:rsidR="005841D0" w:rsidRPr="00CE5D7E" w:rsidRDefault="005841D0" w:rsidP="00BE53F2">
      <w:pPr>
        <w:tabs>
          <w:tab w:val="left" w:pos="630"/>
          <w:tab w:val="left" w:pos="900"/>
        </w:tabs>
        <w:spacing w:line="360" w:lineRule="auto"/>
        <w:ind w:left="-180" w:right="-270" w:firstLine="540"/>
        <w:jc w:val="both"/>
        <w:rPr>
          <w:rFonts w:ascii="GHEA Grapalat" w:hAnsi="GHEA Grapalat" w:cs="Aharoni"/>
          <w:sz w:val="12"/>
          <w:szCs w:val="12"/>
          <w:lang w:val="hy-AM" w:eastAsia="en-US" w:bidi="he-IL"/>
        </w:rPr>
      </w:pPr>
    </w:p>
    <w:p w14:paraId="67511C34" w14:textId="77777777" w:rsidR="003408BD" w:rsidRPr="00943955" w:rsidRDefault="003408BD" w:rsidP="00BE53F2">
      <w:pPr>
        <w:shd w:val="clear" w:color="auto" w:fill="FFFFFF"/>
        <w:tabs>
          <w:tab w:val="left" w:pos="851"/>
        </w:tabs>
        <w:spacing w:line="360" w:lineRule="auto"/>
        <w:ind w:left="-180" w:right="-270" w:firstLine="540"/>
        <w:jc w:val="both"/>
        <w:rPr>
          <w:rFonts w:ascii="GHEA Grapalat" w:hAnsi="GHEA Grapalat"/>
          <w:b/>
          <w:color w:val="000000"/>
          <w:lang w:val="hy-AM"/>
        </w:rPr>
      </w:pPr>
      <w:r w:rsidRPr="00943955">
        <w:rPr>
          <w:rFonts w:ascii="GHEA Grapalat" w:hAnsi="GHEA Grapalat"/>
          <w:b/>
          <w:color w:val="000000"/>
          <w:lang w:val="fr-FR"/>
        </w:rPr>
        <w:t>5.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943955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943955">
        <w:rPr>
          <w:rFonts w:ascii="MS Mincho" w:eastAsia="MS Mincho" w:hAnsi="MS Mincho" w:cs="MS Mincho" w:hint="eastAsia"/>
          <w:b/>
          <w:color w:val="000000"/>
          <w:lang w:val="hy-AM"/>
        </w:rPr>
        <w:t>․</w:t>
      </w:r>
    </w:p>
    <w:p w14:paraId="2DB3EBDB" w14:textId="26D79701" w:rsidR="003408BD" w:rsidRPr="00DB1BCF" w:rsidRDefault="003408BD" w:rsidP="00DB1BCF">
      <w:pPr>
        <w:spacing w:line="360" w:lineRule="auto"/>
        <w:ind w:left="-180" w:right="-270" w:firstLine="540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943955">
        <w:rPr>
          <w:rFonts w:ascii="GHEA Grapalat" w:hAnsi="GHEA Grapalat"/>
          <w:bCs/>
          <w:color w:val="000000"/>
          <w:lang w:val="hy-AM" w:eastAsia="en-US"/>
        </w:rPr>
        <w:t xml:space="preserve">«Հայաստանի Հանրապետության 2025 թվականի պետական բյուջեում վերաբաշխում, փոփոխություններ և լրացումներ, Հայաստանի Հանրապետության կառավարության 2024 թվականի դեկտեմբերի 27-ի N 2060-Ն որոշման մեջ փոփոխություններ և լրացումներ կատարելու </w:t>
      </w:r>
      <w:r w:rsidR="00DB1BCF" w:rsidRPr="00DB1BCF">
        <w:rPr>
          <w:rFonts w:ascii="GHEA Grapalat" w:hAnsi="GHEA Grapalat"/>
          <w:bCs/>
          <w:color w:val="000000"/>
          <w:lang w:val="hy-AM" w:eastAsia="en-US"/>
        </w:rPr>
        <w:t xml:space="preserve">և </w:t>
      </w:r>
      <w:r w:rsidR="000A52DB" w:rsidRPr="000A52DB">
        <w:rPr>
          <w:rFonts w:ascii="GHEA Grapalat" w:hAnsi="GHEA Grapalat"/>
          <w:bCs/>
          <w:color w:val="000000"/>
          <w:lang w:val="hy-AM" w:eastAsia="en-US"/>
        </w:rPr>
        <w:t xml:space="preserve">գնման </w:t>
      </w:r>
      <w:bookmarkStart w:id="0" w:name="_GoBack"/>
      <w:bookmarkEnd w:id="0"/>
      <w:r w:rsidR="00DB1BCF" w:rsidRPr="00DB1BCF">
        <w:rPr>
          <w:rFonts w:ascii="GHEA Grapalat" w:hAnsi="GHEA Grapalat"/>
          <w:bCs/>
          <w:color w:val="000000"/>
          <w:lang w:val="hy-AM" w:eastAsia="en-US"/>
        </w:rPr>
        <w:t>պայմանագրում փոփոխություն կատարելու թույլտվություն տալու</w:t>
      </w:r>
      <w:r w:rsidR="00DB1BCF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943955">
        <w:rPr>
          <w:rFonts w:ascii="GHEA Grapalat" w:hAnsi="GHEA Grapalat"/>
          <w:bCs/>
          <w:color w:val="000000"/>
          <w:lang w:val="hy-AM" w:eastAsia="en-US"/>
        </w:rPr>
        <w:t xml:space="preserve">մասին» </w:t>
      </w:r>
      <w:r w:rsidRPr="00943955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943955">
        <w:rPr>
          <w:rFonts w:ascii="GHEA Grapalat" w:eastAsia="Calibri" w:hAnsi="GHEA Grapalat"/>
          <w:lang w:val="hy-AM" w:eastAsia="en-US"/>
        </w:rPr>
        <w:t>այաստանի Հանրապետության կառավարության որոշման նախագծի</w:t>
      </w:r>
      <w:r w:rsidRPr="00943955">
        <w:rPr>
          <w:rFonts w:ascii="GHEA Grapalat" w:hAnsi="GHEA Grapalat" w:cs="Sylfaen"/>
          <w:bCs/>
          <w:iCs/>
          <w:lang w:val="fr-FR"/>
        </w:rPr>
        <w:t xml:space="preserve"> ընդունմամբ ՀՀ պետական բյուջեի ծախսերում և եկամուտներում փոփոխություններ չեն առաջանա:</w:t>
      </w:r>
    </w:p>
    <w:p w14:paraId="1E09930A" w14:textId="77777777" w:rsidR="00BE53F2" w:rsidRDefault="00BE53F2" w:rsidP="00BE53F2">
      <w:pPr>
        <w:spacing w:line="360" w:lineRule="auto"/>
        <w:ind w:left="-180" w:right="-270" w:firstLine="540"/>
        <w:jc w:val="both"/>
        <w:rPr>
          <w:rFonts w:ascii="GHEA Grapalat" w:hAnsi="GHEA Grapalat" w:cs="Sylfaen"/>
          <w:bCs/>
          <w:iCs/>
          <w:lang w:val="fr-FR"/>
        </w:rPr>
      </w:pPr>
    </w:p>
    <w:p w14:paraId="617294E8" w14:textId="77777777" w:rsidR="005841D0" w:rsidRPr="00CE5D7E" w:rsidRDefault="005841D0" w:rsidP="00BE53F2">
      <w:pPr>
        <w:spacing w:line="360" w:lineRule="auto"/>
        <w:ind w:left="-180" w:right="-270" w:firstLine="540"/>
        <w:jc w:val="both"/>
        <w:rPr>
          <w:rFonts w:ascii="GHEA Grapalat" w:hAnsi="GHEA Grapalat" w:cs="Sylfaen"/>
          <w:bCs/>
          <w:iCs/>
          <w:sz w:val="12"/>
          <w:szCs w:val="12"/>
          <w:lang w:val="hy-AM"/>
        </w:rPr>
      </w:pPr>
    </w:p>
    <w:p w14:paraId="6A6BF8CA" w14:textId="1604087B" w:rsidR="003408BD" w:rsidRPr="00943955" w:rsidRDefault="003408BD" w:rsidP="00BE53F2">
      <w:pPr>
        <w:tabs>
          <w:tab w:val="left" w:pos="9360"/>
        </w:tabs>
        <w:spacing w:line="360" w:lineRule="auto"/>
        <w:ind w:left="-180" w:right="-270" w:firstLine="540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943955">
        <w:rPr>
          <w:rFonts w:ascii="GHEA Grapalat" w:hAnsi="GHEA Grapalat" w:cs="Aharoni"/>
          <w:b/>
          <w:iCs/>
          <w:lang w:val="fr-FR" w:eastAsia="en-US" w:bidi="he-IL"/>
        </w:rPr>
        <w:t>6. Ակնկալվող արդյունքը.</w:t>
      </w:r>
    </w:p>
    <w:p w14:paraId="4B343B1E" w14:textId="77777777" w:rsidR="003408BD" w:rsidRPr="00943955" w:rsidRDefault="003408BD" w:rsidP="00BE53F2">
      <w:pPr>
        <w:tabs>
          <w:tab w:val="left" w:pos="630"/>
          <w:tab w:val="left" w:pos="993"/>
        </w:tabs>
        <w:spacing w:line="360" w:lineRule="auto"/>
        <w:ind w:left="-180" w:right="-270" w:firstLine="540"/>
        <w:jc w:val="both"/>
        <w:rPr>
          <w:rFonts w:ascii="GHEA Grapalat" w:hAnsi="GHEA Grapalat" w:cs="Sylfaen"/>
          <w:b/>
          <w:lang w:val="hy-AM"/>
        </w:rPr>
      </w:pPr>
      <w:r w:rsidRPr="00943955">
        <w:rPr>
          <w:rFonts w:ascii="GHEA Grapalat" w:hAnsi="GHEA Grapalat" w:cs="Cambria Math"/>
          <w:lang w:val="hy-AM"/>
        </w:rPr>
        <w:t>ՀՀ ՆԳՆ ոստիկանության պարեկային ծառայության և օպերատիվ կառավարման կենտրոնի ներդրման նպատակով</w:t>
      </w:r>
      <w:r w:rsidRPr="00943955">
        <w:rPr>
          <w:rFonts w:ascii="GHEA Grapalat" w:hAnsi="GHEA Grapalat"/>
          <w:bCs/>
          <w:lang w:val="fr-FR"/>
        </w:rPr>
        <w:t xml:space="preserve"> </w:t>
      </w:r>
      <w:r w:rsidRPr="00943955">
        <w:rPr>
          <w:rFonts w:ascii="GHEA Grapalat" w:hAnsi="GHEA Grapalat"/>
          <w:bCs/>
          <w:lang w:val="hy-AM"/>
        </w:rPr>
        <w:t>շենքային պայմանների բարելավում, տեխնիկական</w:t>
      </w:r>
      <w:r w:rsidRPr="00943955">
        <w:rPr>
          <w:rFonts w:ascii="GHEA Grapalat" w:hAnsi="GHEA Grapalat"/>
          <w:bCs/>
          <w:lang w:val="fr-FR"/>
        </w:rPr>
        <w:t xml:space="preserve"> </w:t>
      </w:r>
      <w:r w:rsidRPr="00943955">
        <w:rPr>
          <w:rFonts w:ascii="GHEA Grapalat" w:hAnsi="GHEA Grapalat"/>
          <w:bCs/>
          <w:lang w:val="hy-AM"/>
        </w:rPr>
        <w:t>հագեցվածության</w:t>
      </w:r>
      <w:r w:rsidRPr="00943955">
        <w:rPr>
          <w:rFonts w:ascii="GHEA Grapalat" w:hAnsi="GHEA Grapalat"/>
          <w:bCs/>
          <w:lang w:val="fr-FR"/>
        </w:rPr>
        <w:t xml:space="preserve"> </w:t>
      </w:r>
      <w:r w:rsidRPr="00943955">
        <w:rPr>
          <w:rFonts w:ascii="GHEA Grapalat" w:hAnsi="GHEA Grapalat"/>
          <w:bCs/>
          <w:lang w:val="hy-AM"/>
        </w:rPr>
        <w:t>մակարդակի</w:t>
      </w:r>
      <w:r w:rsidRPr="00943955">
        <w:rPr>
          <w:rFonts w:ascii="GHEA Grapalat" w:hAnsi="GHEA Grapalat"/>
          <w:bCs/>
          <w:lang w:val="fr-FR"/>
        </w:rPr>
        <w:t xml:space="preserve"> </w:t>
      </w:r>
      <w:r w:rsidRPr="00943955">
        <w:rPr>
          <w:rFonts w:ascii="GHEA Grapalat" w:hAnsi="GHEA Grapalat"/>
          <w:bCs/>
          <w:lang w:val="hy-AM"/>
        </w:rPr>
        <w:t xml:space="preserve">բարձրացմանը ուղղված ծրագրի ամբողջական կատարում, </w:t>
      </w:r>
      <w:r w:rsidRPr="00943955">
        <w:rPr>
          <w:rFonts w:ascii="GHEA Grapalat" w:hAnsi="GHEA Grapalat"/>
          <w:lang w:val="hy-AM"/>
        </w:rPr>
        <w:t>ՀՀ ներքին գործերի նախարարության</w:t>
      </w:r>
      <w:r w:rsidRPr="00943955">
        <w:rPr>
          <w:rFonts w:ascii="GHEA Grapalat" w:hAnsi="GHEA Grapalat"/>
          <w:lang w:val="fr-FR"/>
        </w:rPr>
        <w:t xml:space="preserve"> </w:t>
      </w:r>
      <w:r w:rsidRPr="00943955">
        <w:rPr>
          <w:rFonts w:ascii="GHEA Grapalat" w:hAnsi="GHEA Grapalat"/>
          <w:lang w:val="hy-AM"/>
        </w:rPr>
        <w:t>ոստիկանության</w:t>
      </w:r>
      <w:r w:rsidRPr="00943955">
        <w:rPr>
          <w:rFonts w:ascii="GHEA Grapalat" w:hAnsi="GHEA Grapalat"/>
          <w:lang w:val="fr-FR"/>
        </w:rPr>
        <w:t xml:space="preserve"> </w:t>
      </w:r>
      <w:r w:rsidRPr="00943955">
        <w:rPr>
          <w:rFonts w:ascii="GHEA Grapalat" w:hAnsi="GHEA Grapalat"/>
          <w:lang w:val="hy-AM"/>
        </w:rPr>
        <w:t>գործունեության արդյունավետության բերելավում</w:t>
      </w:r>
      <w:r w:rsidRPr="00943955">
        <w:rPr>
          <w:rFonts w:ascii="GHEA Grapalat" w:hAnsi="GHEA Grapalat"/>
          <w:lang w:val="fr-FR"/>
        </w:rPr>
        <w:t xml:space="preserve"> </w:t>
      </w:r>
      <w:r w:rsidRPr="00943955">
        <w:rPr>
          <w:rFonts w:ascii="GHEA Grapalat" w:hAnsi="GHEA Grapalat"/>
          <w:lang w:val="hy-AM"/>
        </w:rPr>
        <w:t>և</w:t>
      </w:r>
      <w:r w:rsidRPr="00943955">
        <w:rPr>
          <w:rFonts w:ascii="GHEA Grapalat" w:hAnsi="GHEA Grapalat"/>
          <w:lang w:val="fr-FR"/>
        </w:rPr>
        <w:t xml:space="preserve"> նյութատեխնիկական հագեցվածության </w:t>
      </w:r>
      <w:r w:rsidRPr="00943955">
        <w:rPr>
          <w:rFonts w:ascii="GHEA Grapalat" w:hAnsi="GHEA Grapalat"/>
          <w:lang w:val="hy-AM"/>
        </w:rPr>
        <w:t>ապահովում</w:t>
      </w:r>
      <w:r w:rsidRPr="00943955">
        <w:rPr>
          <w:rFonts w:ascii="GHEA Grapalat" w:hAnsi="GHEA Grapalat"/>
          <w:bCs/>
          <w:lang w:val="hy-AM"/>
        </w:rPr>
        <w:t>։</w:t>
      </w:r>
      <w:r w:rsidRPr="00943955">
        <w:rPr>
          <w:rFonts w:ascii="GHEA Grapalat" w:hAnsi="GHEA Grapalat" w:cs="Sylfaen"/>
          <w:b/>
          <w:lang w:val="hy-AM"/>
        </w:rPr>
        <w:t xml:space="preserve">      </w:t>
      </w:r>
    </w:p>
    <w:p w14:paraId="2DCCD0A8" w14:textId="77777777" w:rsidR="003408BD" w:rsidRPr="00943955" w:rsidRDefault="003408BD" w:rsidP="00BE53F2">
      <w:pPr>
        <w:tabs>
          <w:tab w:val="left" w:pos="630"/>
          <w:tab w:val="left" w:pos="993"/>
        </w:tabs>
        <w:spacing w:line="360" w:lineRule="auto"/>
        <w:ind w:left="-180" w:right="-270" w:firstLine="540"/>
        <w:jc w:val="both"/>
        <w:rPr>
          <w:rFonts w:ascii="GHEA Grapalat" w:hAnsi="GHEA Grapalat" w:cs="Sylfaen"/>
          <w:b/>
          <w:lang w:val="hy-AM"/>
        </w:rPr>
      </w:pPr>
    </w:p>
    <w:p w14:paraId="256D7FF2" w14:textId="77777777" w:rsidR="003408BD" w:rsidRPr="00943955" w:rsidRDefault="003408BD" w:rsidP="00BE53F2">
      <w:pPr>
        <w:tabs>
          <w:tab w:val="left" w:pos="630"/>
          <w:tab w:val="left" w:pos="993"/>
        </w:tabs>
        <w:spacing w:line="360" w:lineRule="auto"/>
        <w:ind w:left="-180" w:right="-270" w:firstLine="540"/>
        <w:jc w:val="both"/>
        <w:rPr>
          <w:rFonts w:ascii="GHEA Grapalat" w:hAnsi="GHEA Grapalat" w:cs="Sylfaen"/>
          <w:b/>
          <w:lang w:val="hy-AM"/>
        </w:rPr>
      </w:pPr>
      <w:r w:rsidRPr="00943955">
        <w:rPr>
          <w:rFonts w:ascii="GHEA Grapalat" w:hAnsi="GHEA Grapalat" w:cs="Sylfaen"/>
          <w:b/>
          <w:lang w:val="hy-AM"/>
        </w:rPr>
        <w:t xml:space="preserve">                                 </w:t>
      </w:r>
    </w:p>
    <w:p w14:paraId="63B95D96" w14:textId="77777777" w:rsidR="00BE53F2" w:rsidRDefault="00BE53F2" w:rsidP="00BE53F2">
      <w:pPr>
        <w:ind w:left="-180" w:right="-270" w:firstLine="540"/>
        <w:jc w:val="right"/>
        <w:rPr>
          <w:rFonts w:ascii="GHEA Grapalat" w:hAnsi="GHEA Grapalat" w:cs="Sylfaen"/>
          <w:b/>
          <w:lang w:val="hy-AM"/>
        </w:rPr>
      </w:pPr>
    </w:p>
    <w:p w14:paraId="401B4639" w14:textId="77777777" w:rsidR="00BE53F2" w:rsidRDefault="00BE53F2" w:rsidP="00BE53F2">
      <w:pPr>
        <w:ind w:left="-180" w:right="-270" w:firstLine="540"/>
        <w:jc w:val="right"/>
        <w:rPr>
          <w:rFonts w:ascii="GHEA Grapalat" w:hAnsi="GHEA Grapalat" w:cs="Sylfaen"/>
          <w:b/>
          <w:lang w:val="hy-AM"/>
        </w:rPr>
      </w:pPr>
    </w:p>
    <w:p w14:paraId="74D22241" w14:textId="5948275F" w:rsidR="003408BD" w:rsidRPr="00943955" w:rsidRDefault="003408BD" w:rsidP="00BE53F2">
      <w:pPr>
        <w:ind w:left="-180" w:right="-270" w:firstLine="540"/>
        <w:jc w:val="right"/>
        <w:rPr>
          <w:rFonts w:ascii="GHEA Grapalat" w:hAnsi="GHEA Grapalat"/>
          <w:lang w:val="hy-AM"/>
        </w:rPr>
      </w:pPr>
      <w:r w:rsidRPr="00943955">
        <w:rPr>
          <w:rFonts w:ascii="GHEA Grapalat" w:hAnsi="GHEA Grapalat" w:cs="Sylfaen"/>
          <w:b/>
          <w:lang w:val="hy-AM"/>
        </w:rPr>
        <w:t xml:space="preserve">ՀՀ </w:t>
      </w:r>
      <w:r w:rsidRPr="00943955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p w14:paraId="00E18A6A" w14:textId="068E1CA2" w:rsidR="008F695D" w:rsidRPr="00943955" w:rsidRDefault="008F695D" w:rsidP="00BE53F2">
      <w:pPr>
        <w:ind w:right="-270"/>
        <w:jc w:val="right"/>
        <w:rPr>
          <w:rFonts w:ascii="GHEA Grapalat" w:hAnsi="GHEA Grapalat"/>
          <w:lang w:val="hy-AM"/>
        </w:rPr>
      </w:pPr>
    </w:p>
    <w:sectPr w:rsidR="008F695D" w:rsidRPr="00943955" w:rsidSect="00AF0F1D">
      <w:pgSz w:w="12240" w:h="15840"/>
      <w:pgMar w:top="630" w:right="90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D7418"/>
    <w:multiLevelType w:val="hybridMultilevel"/>
    <w:tmpl w:val="FD4AC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B64"/>
    <w:rsid w:val="0007267A"/>
    <w:rsid w:val="0007525A"/>
    <w:rsid w:val="00084BFE"/>
    <w:rsid w:val="000A52DB"/>
    <w:rsid w:val="000F20C8"/>
    <w:rsid w:val="000F3BF0"/>
    <w:rsid w:val="00197918"/>
    <w:rsid w:val="001D6073"/>
    <w:rsid w:val="0024617A"/>
    <w:rsid w:val="00270A42"/>
    <w:rsid w:val="002D2B68"/>
    <w:rsid w:val="003362DC"/>
    <w:rsid w:val="003408BD"/>
    <w:rsid w:val="00372FB3"/>
    <w:rsid w:val="00392D15"/>
    <w:rsid w:val="003E2569"/>
    <w:rsid w:val="003F14E8"/>
    <w:rsid w:val="0041045E"/>
    <w:rsid w:val="00415286"/>
    <w:rsid w:val="00511185"/>
    <w:rsid w:val="005841D0"/>
    <w:rsid w:val="005F4AA6"/>
    <w:rsid w:val="00606844"/>
    <w:rsid w:val="006B671D"/>
    <w:rsid w:val="00711C49"/>
    <w:rsid w:val="0074370B"/>
    <w:rsid w:val="008051F7"/>
    <w:rsid w:val="00811D5D"/>
    <w:rsid w:val="00821C31"/>
    <w:rsid w:val="008603C5"/>
    <w:rsid w:val="00865B64"/>
    <w:rsid w:val="008B2398"/>
    <w:rsid w:val="008F695D"/>
    <w:rsid w:val="00942B4D"/>
    <w:rsid w:val="00943955"/>
    <w:rsid w:val="00946755"/>
    <w:rsid w:val="00984EBB"/>
    <w:rsid w:val="00AF0F1D"/>
    <w:rsid w:val="00BC7F41"/>
    <w:rsid w:val="00BE53F2"/>
    <w:rsid w:val="00BF7559"/>
    <w:rsid w:val="00C03C80"/>
    <w:rsid w:val="00C075A3"/>
    <w:rsid w:val="00C41E54"/>
    <w:rsid w:val="00C5417B"/>
    <w:rsid w:val="00C75663"/>
    <w:rsid w:val="00C93A0A"/>
    <w:rsid w:val="00CE5D7E"/>
    <w:rsid w:val="00D162BA"/>
    <w:rsid w:val="00D52D63"/>
    <w:rsid w:val="00D74FA1"/>
    <w:rsid w:val="00DB1BCF"/>
    <w:rsid w:val="00DE69B2"/>
    <w:rsid w:val="00E41769"/>
    <w:rsid w:val="00E85EC8"/>
    <w:rsid w:val="00ED2C2E"/>
    <w:rsid w:val="00F2649E"/>
    <w:rsid w:val="00F85839"/>
    <w:rsid w:val="00FA1F8A"/>
    <w:rsid w:val="00F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A41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70B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65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5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5B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5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5B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5B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5B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5B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5B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5B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5B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5B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5B6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5B6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5B6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5B6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5B6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5B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5B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65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5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5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5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5B64"/>
    <w:rPr>
      <w:i/>
      <w:iCs/>
      <w:color w:val="404040" w:themeColor="text1" w:themeTint="BF"/>
    </w:rPr>
  </w:style>
  <w:style w:type="paragraph" w:styleId="a7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a"/>
    <w:link w:val="a8"/>
    <w:uiPriority w:val="34"/>
    <w:qFormat/>
    <w:rsid w:val="00865B64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65B64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65B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65B64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865B64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Akapit z listą BS Знак,Bullets Знак,List Paragraph 1 Знак,List_Paragraph Знак,Multilevel para_II Знак,References Знак,List Paragraph (numbered (a)) Знак,IBL List Paragraph Знак,List Paragraph nowy Знак,Numbered List Paragraph Знак"/>
    <w:link w:val="a7"/>
    <w:uiPriority w:val="34"/>
    <w:qFormat/>
    <w:locked/>
    <w:rsid w:val="0074370B"/>
  </w:style>
  <w:style w:type="character" w:customStyle="1" w:styleId="mechtexChar">
    <w:name w:val="mechtex Char"/>
    <w:link w:val="mechtex"/>
    <w:locked/>
    <w:rsid w:val="0074370B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74370B"/>
    <w:pPr>
      <w:jc w:val="center"/>
    </w:pPr>
    <w:rPr>
      <w:rFonts w:ascii="Arial Armenian" w:eastAsiaTheme="minorHAnsi" w:hAnsi="Arial Armenian" w:cstheme="minorBidi"/>
      <w:kern w:val="2"/>
      <w:lang w:val="en-US"/>
      <w14:ligatures w14:val="standardContextual"/>
    </w:rPr>
  </w:style>
  <w:style w:type="paragraph" w:styleId="ad">
    <w:name w:val="Balloon Text"/>
    <w:basedOn w:val="a"/>
    <w:link w:val="ae"/>
    <w:uiPriority w:val="99"/>
    <w:semiHidden/>
    <w:unhideWhenUsed/>
    <w:rsid w:val="00DB1BC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B1BCF"/>
    <w:rPr>
      <w:rFonts w:ascii="Tahoma" w:eastAsia="Times New Roman" w:hAnsi="Tahoma" w:cs="Tahoma"/>
      <w:kern w:val="0"/>
      <w:sz w:val="16"/>
      <w:szCs w:val="16"/>
      <w:lang w:val="ru-RU"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70B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65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5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5B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5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5B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5B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5B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5B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5B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5B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5B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5B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5B6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5B6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5B6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5B6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5B6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5B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5B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65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5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5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5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5B64"/>
    <w:rPr>
      <w:i/>
      <w:iCs/>
      <w:color w:val="404040" w:themeColor="text1" w:themeTint="BF"/>
    </w:rPr>
  </w:style>
  <w:style w:type="paragraph" w:styleId="a7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a"/>
    <w:link w:val="a8"/>
    <w:uiPriority w:val="34"/>
    <w:qFormat/>
    <w:rsid w:val="00865B64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65B64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65B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65B64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865B64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Akapit z listą BS Знак,Bullets Знак,List Paragraph 1 Знак,List_Paragraph Знак,Multilevel para_II Знак,References Знак,List Paragraph (numbered (a)) Знак,IBL List Paragraph Знак,List Paragraph nowy Знак,Numbered List Paragraph Знак"/>
    <w:link w:val="a7"/>
    <w:uiPriority w:val="34"/>
    <w:qFormat/>
    <w:locked/>
    <w:rsid w:val="0074370B"/>
  </w:style>
  <w:style w:type="character" w:customStyle="1" w:styleId="mechtexChar">
    <w:name w:val="mechtex Char"/>
    <w:link w:val="mechtex"/>
    <w:locked/>
    <w:rsid w:val="0074370B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74370B"/>
    <w:pPr>
      <w:jc w:val="center"/>
    </w:pPr>
    <w:rPr>
      <w:rFonts w:ascii="Arial Armenian" w:eastAsiaTheme="minorHAnsi" w:hAnsi="Arial Armenian" w:cstheme="minorBidi"/>
      <w:kern w:val="2"/>
      <w:lang w:val="en-US"/>
      <w14:ligatures w14:val="standardContextual"/>
    </w:rPr>
  </w:style>
  <w:style w:type="paragraph" w:styleId="ad">
    <w:name w:val="Balloon Text"/>
    <w:basedOn w:val="a"/>
    <w:link w:val="ae"/>
    <w:uiPriority w:val="99"/>
    <w:semiHidden/>
    <w:unhideWhenUsed/>
    <w:rsid w:val="00DB1BC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B1BCF"/>
    <w:rPr>
      <w:rFonts w:ascii="Tahoma" w:eastAsia="Times New Roman" w:hAnsi="Tahoma" w:cs="Tahoma"/>
      <w:kern w:val="0"/>
      <w:sz w:val="16"/>
      <w:szCs w:val="1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1412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https://mul2-mia.gov.am/tasks/5420367/oneclick?token=89b2a197f7156811aae21df8bceebd97</cp:keywords>
  <dc:description/>
  <cp:lastModifiedBy>USER</cp:lastModifiedBy>
  <cp:revision>79</cp:revision>
  <dcterms:created xsi:type="dcterms:W3CDTF">2025-11-18T07:38:00Z</dcterms:created>
  <dcterms:modified xsi:type="dcterms:W3CDTF">2025-12-17T04:47:00Z</dcterms:modified>
</cp:coreProperties>
</file>