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BA611" w14:textId="10BD749E" w:rsidR="0087471D" w:rsidRPr="00ED1806" w:rsidRDefault="0087471D" w:rsidP="00216F64">
      <w:pPr>
        <w:spacing w:after="0" w:line="240" w:lineRule="auto"/>
        <w:ind w:left="-1710" w:right="-994" w:firstLine="252"/>
        <w:jc w:val="center"/>
        <w:rPr>
          <w:rFonts w:ascii="GHEA Grapalat" w:eastAsia="Times New Roman" w:hAnsi="GHEA Grapalat" w:cs="Sylfaen"/>
          <w:b/>
          <w:kern w:val="0"/>
          <w:sz w:val="24"/>
          <w:szCs w:val="24"/>
          <w:lang w:val="en-GB" w:eastAsia="ru-RU"/>
          <w14:ligatures w14:val="none"/>
        </w:rPr>
      </w:pPr>
      <w:r w:rsidRPr="00ED1806">
        <w:rPr>
          <w:rFonts w:ascii="GHEA Grapalat" w:eastAsia="Times New Roman" w:hAnsi="GHEA Grapalat" w:cs="Sylfaen"/>
          <w:b/>
          <w:bCs/>
          <w:kern w:val="0"/>
          <w:sz w:val="24"/>
          <w:szCs w:val="24"/>
          <w:lang w:eastAsia="ru-RU"/>
          <w14:ligatures w14:val="none"/>
        </w:rPr>
        <w:t>ԱՄՓՈՓԱԹԵՐԹ</w:t>
      </w:r>
    </w:p>
    <w:p w14:paraId="4D7ACDAA" w14:textId="6357AEC4" w:rsidR="00231582" w:rsidRPr="00231582" w:rsidRDefault="00231582" w:rsidP="00231582">
      <w:pPr>
        <w:shd w:val="clear" w:color="auto" w:fill="FFFFFF"/>
        <w:spacing w:after="0" w:line="240" w:lineRule="auto"/>
        <w:ind w:left="-1710" w:right="-994"/>
        <w:jc w:val="center"/>
        <w:rPr>
          <w:rFonts w:ascii="GHEA Grapalat" w:eastAsia="Times New Roman" w:hAnsi="GHEA Grapalat" w:cs="Times New Roman"/>
          <w:b/>
          <w:bCs/>
          <w:color w:val="000000"/>
          <w:kern w:val="0"/>
          <w:sz w:val="24"/>
          <w:szCs w:val="24"/>
          <w:lang w:val="hy-AM"/>
          <w14:ligatures w14:val="none"/>
        </w:rPr>
      </w:pPr>
      <w:r w:rsidRPr="00231582">
        <w:rPr>
          <w:rFonts w:ascii="GHEA Grapalat" w:eastAsia="Times New Roman" w:hAnsi="GHEA Grapalat" w:cs="Times New Roman"/>
          <w:b/>
          <w:bCs/>
          <w:color w:val="000000"/>
          <w:kern w:val="0"/>
          <w:sz w:val="24"/>
          <w:szCs w:val="24"/>
          <w:lang w:val="hy-AM"/>
          <w14:ligatures w14:val="none"/>
        </w:rPr>
        <w:t xml:space="preserve">«ՀԱՅԱՍՏԱՆԻ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ԵՎ </w:t>
      </w:r>
      <w:r w:rsidR="000E05DB">
        <w:rPr>
          <w:rFonts w:ascii="GHEA Grapalat" w:eastAsia="Times New Roman" w:hAnsi="GHEA Grapalat" w:cs="Times New Roman"/>
          <w:b/>
          <w:bCs/>
          <w:color w:val="000000"/>
          <w:kern w:val="0"/>
          <w:sz w:val="24"/>
          <w:szCs w:val="24"/>
          <w:lang w:val="ru-RU"/>
          <w14:ligatures w14:val="none"/>
        </w:rPr>
        <w:t>ԳՆՄԱՆ</w:t>
      </w:r>
      <w:r w:rsidR="000E05DB" w:rsidRPr="000E05DB">
        <w:rPr>
          <w:rFonts w:ascii="GHEA Grapalat" w:eastAsia="Times New Roman" w:hAnsi="GHEA Grapalat" w:cs="Times New Roman"/>
          <w:b/>
          <w:bCs/>
          <w:color w:val="000000"/>
          <w:kern w:val="0"/>
          <w:sz w:val="24"/>
          <w:szCs w:val="24"/>
          <w:lang w:val="en-GB"/>
          <w14:ligatures w14:val="none"/>
        </w:rPr>
        <w:t xml:space="preserve"> </w:t>
      </w:r>
      <w:bookmarkStart w:id="0" w:name="_GoBack"/>
      <w:r w:rsidRPr="00231582">
        <w:rPr>
          <w:rFonts w:ascii="GHEA Grapalat" w:eastAsia="Times New Roman" w:hAnsi="GHEA Grapalat" w:cs="Times New Roman"/>
          <w:b/>
          <w:bCs/>
          <w:color w:val="000000"/>
          <w:kern w:val="0"/>
          <w:sz w:val="24"/>
          <w:szCs w:val="24"/>
          <w:lang w:val="hy-AM"/>
          <w14:ligatures w14:val="none"/>
        </w:rPr>
        <w:t>ՊԱՅՄԱՆԱԳՐՈՒՄ</w:t>
      </w:r>
      <w:bookmarkEnd w:id="0"/>
      <w:r w:rsidRPr="00231582">
        <w:rPr>
          <w:rFonts w:ascii="GHEA Grapalat" w:eastAsia="Times New Roman" w:hAnsi="GHEA Grapalat" w:cs="Times New Roman"/>
          <w:b/>
          <w:bCs/>
          <w:color w:val="000000"/>
          <w:kern w:val="0"/>
          <w:sz w:val="24"/>
          <w:szCs w:val="24"/>
          <w:lang w:val="hy-AM"/>
          <w14:ligatures w14:val="none"/>
        </w:rPr>
        <w:t xml:space="preserve"> ՓՈՓՈԽՈՒԹՅՈՒՆ ԿԱՏԱՐԵԼՈՒ ԹՈՒՅԼՏՎՈՒԹՅՈՒՆ ՏԱԼՈՒ ՄԱՍԻՆ</w:t>
      </w:r>
      <w:r>
        <w:rPr>
          <w:rFonts w:ascii="GHEA Grapalat" w:eastAsia="Times New Roman" w:hAnsi="GHEA Grapalat" w:cs="Times New Roman"/>
          <w:b/>
          <w:bCs/>
          <w:color w:val="000000"/>
          <w:kern w:val="0"/>
          <w:sz w:val="24"/>
          <w:szCs w:val="24"/>
          <w:lang w:val="hy-AM"/>
          <w14:ligatures w14:val="none"/>
        </w:rPr>
        <w:t>»</w:t>
      </w:r>
      <w:r w:rsidRPr="00231582">
        <w:rPr>
          <w:rFonts w:ascii="GHEA Grapalat" w:eastAsia="Times New Roman" w:hAnsi="GHEA Grapalat" w:cs="Times New Roman"/>
          <w:b/>
          <w:bCs/>
          <w:color w:val="000000"/>
          <w:kern w:val="0"/>
          <w:sz w:val="24"/>
          <w:szCs w:val="24"/>
          <w:lang w:val="hy-AM"/>
          <w14:ligatures w14:val="none"/>
        </w:rPr>
        <w:t xml:space="preserve"> </w:t>
      </w:r>
    </w:p>
    <w:p w14:paraId="0A9D14E5" w14:textId="0E55B6AE" w:rsidR="00216F64" w:rsidRPr="00ED1806" w:rsidRDefault="00C11CA0" w:rsidP="006F1822">
      <w:pPr>
        <w:shd w:val="clear" w:color="auto" w:fill="FFFFFF"/>
        <w:spacing w:after="0" w:line="240" w:lineRule="auto"/>
        <w:ind w:left="-1710" w:right="-994"/>
        <w:jc w:val="center"/>
        <w:rPr>
          <w:rFonts w:ascii="GHEA Grapalat" w:eastAsia="Times New Roman" w:hAnsi="GHEA Grapalat" w:cs="Times New Roman"/>
          <w:b/>
          <w:kern w:val="0"/>
          <w:sz w:val="24"/>
          <w:szCs w:val="24"/>
          <w:lang w:val="hy-AM" w:eastAsia="x-none"/>
          <w14:ligatures w14:val="none"/>
        </w:rPr>
      </w:pPr>
      <w:r w:rsidRPr="00ED1806">
        <w:rPr>
          <w:rFonts w:ascii="GHEA Grapalat" w:eastAsia="Times New Roman" w:hAnsi="GHEA Grapalat" w:cs="Times New Roman"/>
          <w:b/>
          <w:bCs/>
          <w:color w:val="000000"/>
          <w:kern w:val="0"/>
          <w:sz w:val="24"/>
          <w:szCs w:val="24"/>
          <w:lang w:val="hy-AM"/>
          <w14:ligatures w14:val="none"/>
        </w:rPr>
        <w:t xml:space="preserve"> ՀՀ </w:t>
      </w:r>
      <w:r w:rsidR="00216F64" w:rsidRPr="00ED1806">
        <w:rPr>
          <w:rFonts w:ascii="GHEA Grapalat" w:eastAsia="Times New Roman" w:hAnsi="GHEA Grapalat" w:cs="Times New Roman"/>
          <w:b/>
          <w:bCs/>
          <w:color w:val="000000"/>
          <w:kern w:val="0"/>
          <w:sz w:val="24"/>
          <w:szCs w:val="24"/>
          <w:lang w:val="hy-AM"/>
          <w14:ligatures w14:val="none"/>
        </w:rPr>
        <w:t xml:space="preserve">ԿԱՌԱՎԱՐՈՒԹՅԱՆ ՈՐՈՇՄԱՆ </w:t>
      </w:r>
      <w:r w:rsidR="00216F64" w:rsidRPr="00ED1806">
        <w:rPr>
          <w:rFonts w:ascii="GHEA Grapalat" w:eastAsia="Times New Roman" w:hAnsi="GHEA Grapalat" w:cs="Sylfaen"/>
          <w:b/>
          <w:kern w:val="0"/>
          <w:sz w:val="24"/>
          <w:szCs w:val="24"/>
          <w:lang w:val="hy-AM" w:eastAsia="x-none"/>
          <w14:ligatures w14:val="none"/>
        </w:rPr>
        <w:t xml:space="preserve">ՆԱԽԱԳԾԻ </w:t>
      </w:r>
      <w:r w:rsidR="00E202F3">
        <w:rPr>
          <w:rFonts w:ascii="GHEA Grapalat" w:eastAsia="Times New Roman" w:hAnsi="GHEA Grapalat" w:cs="Sylfaen"/>
          <w:b/>
          <w:kern w:val="0"/>
          <w:sz w:val="24"/>
          <w:szCs w:val="24"/>
          <w:lang w:val="hy-AM" w:eastAsia="x-none"/>
          <w14:ligatures w14:val="none"/>
        </w:rPr>
        <w:t>ԿԱՊԱԿՑՈՒԹՅԱՄԲ ՍՏԱՑՎԱԾ ԱՌԱՋԱՐԿՈՒԹՅՈՒՆՆԵՐԻ</w:t>
      </w:r>
    </w:p>
    <w:p w14:paraId="2EEA2FC7" w14:textId="77777777" w:rsidR="006F1822" w:rsidRPr="00ED1806" w:rsidRDefault="006F1822" w:rsidP="00216F64">
      <w:pPr>
        <w:shd w:val="clear" w:color="auto" w:fill="FFFFFF"/>
        <w:spacing w:after="0" w:line="240" w:lineRule="auto"/>
        <w:ind w:left="-1710" w:right="-994"/>
        <w:jc w:val="center"/>
        <w:rPr>
          <w:rFonts w:ascii="GHEA Grapalat" w:eastAsia="Times New Roman" w:hAnsi="GHEA Grapalat" w:cs="Times New Roman"/>
          <w:b/>
          <w:kern w:val="0"/>
          <w:sz w:val="10"/>
          <w:szCs w:val="10"/>
          <w:lang w:val="hy-AM" w:eastAsia="x-none"/>
          <w14:ligatures w14:val="none"/>
        </w:rPr>
      </w:pPr>
    </w:p>
    <w:p w14:paraId="0B2DD4B6" w14:textId="47373C3B" w:rsidR="00216F64" w:rsidRPr="00ED1806" w:rsidRDefault="00216F64" w:rsidP="00216F64">
      <w:pPr>
        <w:shd w:val="clear" w:color="auto" w:fill="FFFFFF"/>
        <w:spacing w:after="0" w:line="240" w:lineRule="auto"/>
        <w:ind w:left="-1170" w:right="-904"/>
        <w:jc w:val="center"/>
        <w:rPr>
          <w:rFonts w:ascii="GHEA Grapalat" w:eastAsia="Times New Roman" w:hAnsi="GHEA Grapalat" w:cs="Times New Roman"/>
          <w:color w:val="000000"/>
          <w:kern w:val="0"/>
          <w:sz w:val="2"/>
          <w:szCs w:val="2"/>
          <w:lang w:val="hy-AM"/>
          <w14:ligatures w14:val="none"/>
        </w:rPr>
      </w:pPr>
    </w:p>
    <w:p w14:paraId="0AA9ABD0" w14:textId="77777777" w:rsidR="0087471D" w:rsidRPr="00ED1806" w:rsidRDefault="0087471D">
      <w:pPr>
        <w:rPr>
          <w:rFonts w:ascii="GHEA Grapalat" w:hAnsi="GHEA Grapalat"/>
          <w:sz w:val="2"/>
          <w:szCs w:val="2"/>
          <w:lang w:val="fr-FR"/>
        </w:rPr>
      </w:pPr>
    </w:p>
    <w:p w14:paraId="37013B1D" w14:textId="77777777" w:rsidR="0087471D" w:rsidRPr="00ED1806" w:rsidRDefault="0087471D">
      <w:pPr>
        <w:rPr>
          <w:rFonts w:ascii="GHEA Grapalat" w:hAnsi="GHEA Grapalat"/>
          <w:sz w:val="2"/>
          <w:szCs w:val="2"/>
          <w:lang w:val="fr-FR"/>
        </w:rPr>
      </w:pPr>
    </w:p>
    <w:tbl>
      <w:tblPr>
        <w:tblpPr w:leftFromText="180" w:rightFromText="180" w:vertAnchor="text" w:horzAnchor="margin" w:tblpXSpec="center" w:tblpY="1"/>
        <w:tblW w:w="14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19"/>
        <w:gridCol w:w="6812"/>
      </w:tblGrid>
      <w:tr w:rsidR="0094460F" w:rsidRPr="00ED1806" w14:paraId="3C2A4389" w14:textId="77777777" w:rsidTr="00B6444B">
        <w:trPr>
          <w:trHeight w:val="170"/>
        </w:trPr>
        <w:tc>
          <w:tcPr>
            <w:tcW w:w="7919" w:type="dxa"/>
            <w:vMerge w:val="restart"/>
            <w:shd w:val="clear" w:color="auto" w:fill="BFBFBF" w:themeFill="background1" w:themeFillShade="BF"/>
          </w:tcPr>
          <w:p w14:paraId="3F3AE198" w14:textId="4D7001D0" w:rsidR="0087471D" w:rsidRPr="00ED1806" w:rsidRDefault="0087471D" w:rsidP="00B6444B">
            <w:pPr>
              <w:spacing w:after="0" w:line="240" w:lineRule="auto"/>
              <w:rPr>
                <w:rFonts w:ascii="GHEA Grapalat" w:eastAsia="Times New Roman" w:hAnsi="GHEA Grapalat" w:cs="Times New Roman"/>
                <w:b/>
                <w:kern w:val="0"/>
                <w:sz w:val="24"/>
                <w:szCs w:val="24"/>
                <w:highlight w:val="yellow"/>
                <w:lang w:val="hy-AM" w:eastAsia="ru-RU"/>
                <w14:ligatures w14:val="none"/>
              </w:rPr>
            </w:pPr>
            <w:r w:rsidRPr="00ED1806">
              <w:rPr>
                <w:rFonts w:ascii="GHEA Grapalat" w:eastAsia="Times New Roman" w:hAnsi="GHEA Grapalat" w:cs="Times New Roman"/>
                <w:b/>
                <w:kern w:val="0"/>
                <w:sz w:val="24"/>
                <w:szCs w:val="24"/>
                <w:lang w:eastAsia="ru-RU"/>
                <w14:ligatures w14:val="none"/>
              </w:rPr>
              <w:t xml:space="preserve">1. ՀՀ </w:t>
            </w:r>
            <w:proofErr w:type="spellStart"/>
            <w:r w:rsidR="00057B67" w:rsidRPr="00ED1806">
              <w:rPr>
                <w:rFonts w:ascii="GHEA Grapalat" w:eastAsia="Times New Roman" w:hAnsi="GHEA Grapalat" w:cs="Times New Roman"/>
                <w:b/>
                <w:kern w:val="0"/>
                <w:sz w:val="24"/>
                <w:szCs w:val="24"/>
                <w:lang w:eastAsia="ru-RU"/>
                <w14:ligatures w14:val="none"/>
              </w:rPr>
              <w:t>ֆինանսների</w:t>
            </w:r>
            <w:proofErr w:type="spellEnd"/>
            <w:r w:rsidRPr="00ED1806">
              <w:rPr>
                <w:rFonts w:ascii="GHEA Grapalat" w:eastAsia="Times New Roman" w:hAnsi="GHEA Grapalat" w:cs="Times New Roman"/>
                <w:b/>
                <w:kern w:val="0"/>
                <w:sz w:val="24"/>
                <w:szCs w:val="24"/>
                <w:lang w:eastAsia="ru-RU"/>
                <w14:ligatures w14:val="none"/>
              </w:rPr>
              <w:t xml:space="preserve"> </w:t>
            </w:r>
            <w:proofErr w:type="spellStart"/>
            <w:r w:rsidRPr="00ED1806">
              <w:rPr>
                <w:rFonts w:ascii="GHEA Grapalat" w:eastAsia="Times New Roman" w:hAnsi="GHEA Grapalat" w:cs="Times New Roman"/>
                <w:b/>
                <w:kern w:val="0"/>
                <w:sz w:val="24"/>
                <w:szCs w:val="24"/>
                <w:lang w:eastAsia="ru-RU"/>
                <w14:ligatures w14:val="none"/>
              </w:rPr>
              <w:t>նախարարություն</w:t>
            </w:r>
            <w:proofErr w:type="spellEnd"/>
          </w:p>
        </w:tc>
        <w:tc>
          <w:tcPr>
            <w:tcW w:w="6812" w:type="dxa"/>
            <w:shd w:val="clear" w:color="auto" w:fill="BFBFBF" w:themeFill="background1" w:themeFillShade="BF"/>
          </w:tcPr>
          <w:p w14:paraId="50ED56DD" w14:textId="505CBD6D" w:rsidR="0087471D" w:rsidRPr="00ED1806" w:rsidRDefault="00F525CF" w:rsidP="00B6444B">
            <w:pPr>
              <w:spacing w:after="0" w:line="240" w:lineRule="auto"/>
              <w:ind w:firstLine="252"/>
              <w:jc w:val="center"/>
              <w:rPr>
                <w:rFonts w:ascii="GHEA Grapalat" w:eastAsia="Times New Roman" w:hAnsi="GHEA Grapalat" w:cs="Times New Roman"/>
                <w:b/>
                <w:kern w:val="0"/>
                <w:sz w:val="24"/>
                <w:szCs w:val="24"/>
                <w:highlight w:val="yellow"/>
                <w:lang w:eastAsia="ru-RU"/>
                <w14:ligatures w14:val="none"/>
              </w:rPr>
            </w:pPr>
            <w:r w:rsidRPr="00ED1806">
              <w:rPr>
                <w:rFonts w:ascii="GHEA Grapalat" w:hAnsi="GHEA Grapalat"/>
                <w:b/>
                <w:sz w:val="24"/>
                <w:szCs w:val="24"/>
              </w:rPr>
              <w:t>03</w:t>
            </w:r>
            <w:r w:rsidR="0087471D" w:rsidRPr="00ED1806">
              <w:rPr>
                <w:rFonts w:ascii="GHEA Grapalat" w:hAnsi="GHEA Grapalat"/>
                <w:b/>
                <w:sz w:val="24"/>
                <w:szCs w:val="24"/>
              </w:rPr>
              <w:t>.</w:t>
            </w:r>
            <w:r w:rsidRPr="00ED1806">
              <w:rPr>
                <w:rFonts w:ascii="GHEA Grapalat" w:hAnsi="GHEA Grapalat"/>
                <w:b/>
                <w:sz w:val="24"/>
                <w:szCs w:val="24"/>
              </w:rPr>
              <w:t>12</w:t>
            </w:r>
            <w:r w:rsidR="0087471D" w:rsidRPr="00ED1806">
              <w:rPr>
                <w:rFonts w:ascii="GHEA Grapalat" w:hAnsi="GHEA Grapalat"/>
                <w:b/>
                <w:sz w:val="24"/>
                <w:szCs w:val="24"/>
              </w:rPr>
              <w:t>.202</w:t>
            </w:r>
            <w:r w:rsidR="0087471D" w:rsidRPr="00ED1806">
              <w:rPr>
                <w:rFonts w:ascii="GHEA Grapalat" w:hAnsi="GHEA Grapalat"/>
                <w:b/>
                <w:sz w:val="24"/>
                <w:szCs w:val="24"/>
                <w:lang w:val="hy-AM"/>
              </w:rPr>
              <w:t>5</w:t>
            </w:r>
            <w:r w:rsidR="0087471D" w:rsidRPr="00ED1806">
              <w:rPr>
                <w:rFonts w:ascii="GHEA Grapalat" w:hAnsi="GHEA Grapalat"/>
                <w:b/>
                <w:sz w:val="24"/>
                <w:szCs w:val="24"/>
              </w:rPr>
              <w:t>թ.</w:t>
            </w:r>
          </w:p>
        </w:tc>
      </w:tr>
      <w:tr w:rsidR="0094460F" w:rsidRPr="00ED1806" w14:paraId="68055E85" w14:textId="77777777" w:rsidTr="00B6444B">
        <w:trPr>
          <w:trHeight w:val="177"/>
        </w:trPr>
        <w:tc>
          <w:tcPr>
            <w:tcW w:w="7919" w:type="dxa"/>
            <w:vMerge/>
            <w:shd w:val="clear" w:color="auto" w:fill="BFBFBF" w:themeFill="background1" w:themeFillShade="BF"/>
          </w:tcPr>
          <w:p w14:paraId="3C6DC426" w14:textId="77777777" w:rsidR="0087471D" w:rsidRPr="00ED1806" w:rsidRDefault="0087471D" w:rsidP="00B6444B">
            <w:pPr>
              <w:spacing w:after="0" w:line="240" w:lineRule="auto"/>
              <w:jc w:val="center"/>
              <w:rPr>
                <w:rFonts w:ascii="GHEA Grapalat" w:eastAsia="Times New Roman" w:hAnsi="GHEA Grapalat" w:cs="Times New Roman"/>
                <w:b/>
                <w:kern w:val="0"/>
                <w:sz w:val="24"/>
                <w:szCs w:val="24"/>
                <w:highlight w:val="yellow"/>
                <w:lang w:eastAsia="ru-RU"/>
                <w14:ligatures w14:val="none"/>
              </w:rPr>
            </w:pPr>
          </w:p>
        </w:tc>
        <w:tc>
          <w:tcPr>
            <w:tcW w:w="6812" w:type="dxa"/>
            <w:shd w:val="clear" w:color="auto" w:fill="BFBFBF" w:themeFill="background1" w:themeFillShade="BF"/>
          </w:tcPr>
          <w:p w14:paraId="5A0AB66D" w14:textId="77FB41A1" w:rsidR="0087471D" w:rsidRPr="00ED1806" w:rsidRDefault="00F525CF" w:rsidP="00B6444B">
            <w:pPr>
              <w:spacing w:after="0" w:line="240" w:lineRule="auto"/>
              <w:jc w:val="center"/>
              <w:rPr>
                <w:rFonts w:ascii="GHEA Grapalat" w:eastAsia="Times New Roman" w:hAnsi="GHEA Grapalat" w:cs="Times New Roman"/>
                <w:b/>
                <w:kern w:val="0"/>
                <w:sz w:val="24"/>
                <w:szCs w:val="24"/>
                <w:highlight w:val="yellow"/>
                <w:lang w:val="hy-AM" w:eastAsia="ru-RU"/>
                <w14:ligatures w14:val="none"/>
              </w:rPr>
            </w:pPr>
            <w:r w:rsidRPr="00ED1806">
              <w:rPr>
                <w:rFonts w:ascii="GHEA Grapalat" w:hAnsi="GHEA Grapalat"/>
                <w:b/>
                <w:sz w:val="24"/>
                <w:szCs w:val="24"/>
              </w:rPr>
              <w:t>01/34-1/27488-2025</w:t>
            </w:r>
          </w:p>
        </w:tc>
      </w:tr>
      <w:tr w:rsidR="0094460F" w:rsidRPr="00ED1806" w14:paraId="3CEDBB8D" w14:textId="77777777" w:rsidTr="00B6444B">
        <w:tc>
          <w:tcPr>
            <w:tcW w:w="7919" w:type="dxa"/>
          </w:tcPr>
          <w:p w14:paraId="2E4FDD89" w14:textId="77777777" w:rsidR="00A46B54" w:rsidRPr="00ED1806" w:rsidRDefault="00A46B54" w:rsidP="00B6444B">
            <w:pPr>
              <w:spacing w:after="0" w:line="360" w:lineRule="auto"/>
              <w:ind w:firstLine="567"/>
              <w:jc w:val="both"/>
              <w:rPr>
                <w:rFonts w:ascii="GHEA Grapalat" w:eastAsia="Calibri" w:hAnsi="GHEA Grapalat" w:cs="Sylfaen"/>
                <w:color w:val="00000A"/>
                <w:kern w:val="0"/>
                <w:sz w:val="24"/>
                <w:szCs w:val="24"/>
                <w:lang w:val="hy-AM"/>
                <w14:ligatures w14:val="none"/>
              </w:rPr>
            </w:pPr>
            <w:r w:rsidRPr="00ED1806">
              <w:rPr>
                <w:rFonts w:ascii="GHEA Grapalat" w:eastAsia="Calibri" w:hAnsi="GHEA Grapalat" w:cs="Sylfaen"/>
                <w:color w:val="00000A"/>
                <w:kern w:val="0"/>
                <w:sz w:val="24"/>
                <w:szCs w:val="24"/>
                <w:lang w:val="hy-AM"/>
                <w14:ligatures w14:val="none"/>
              </w:rPr>
              <w:t>2025 թվականի նոյեմբերի 20-ի N 43/6/321983-25 գրությամբ ներկայացված` ««Հ</w:t>
            </w:r>
            <w:r w:rsidRPr="00ED1806">
              <w:rPr>
                <w:rFonts w:ascii="GHEA Grapalat" w:eastAsia="Calibri" w:hAnsi="GHEA Grapalat" w:cs="Sylfaen"/>
                <w:bCs/>
                <w:color w:val="00000A"/>
                <w:kern w:val="0"/>
                <w:sz w:val="24"/>
                <w:szCs w:val="24"/>
                <w:lang w:val="hy-AM"/>
                <w14:ligatures w14:val="none"/>
              </w:rPr>
              <w:t>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w:t>
            </w:r>
            <w:r w:rsidRPr="00ED1806">
              <w:rPr>
                <w:rFonts w:ascii="GHEA Grapalat" w:eastAsia="Calibri" w:hAnsi="GHEA Grapalat" w:cs="Sylfaen"/>
                <w:color w:val="00000A"/>
                <w:kern w:val="0"/>
                <w:sz w:val="24"/>
                <w:szCs w:val="24"/>
                <w:lang w:val="hy-AM"/>
                <w14:ligatures w14:val="none"/>
              </w:rPr>
              <w:t>» ՀՀ կառավարության որոշման նախագծի (այսուհետ՝ նախագիծ) վե</w:t>
            </w:r>
            <w:r w:rsidRPr="00ED1806">
              <w:rPr>
                <w:rFonts w:ascii="GHEA Grapalat" w:eastAsia="Calibri" w:hAnsi="GHEA Grapalat" w:cs="Sylfaen"/>
                <w:color w:val="00000A"/>
                <w:kern w:val="0"/>
                <w:sz w:val="24"/>
                <w:szCs w:val="24"/>
                <w:lang w:val="hy-AM"/>
                <w14:ligatures w14:val="none"/>
              </w:rPr>
              <w:softHyphen/>
              <w:t>րա</w:t>
            </w:r>
            <w:r w:rsidRPr="00ED1806">
              <w:rPr>
                <w:rFonts w:ascii="GHEA Grapalat" w:eastAsia="Calibri" w:hAnsi="GHEA Grapalat" w:cs="Sylfaen"/>
                <w:color w:val="00000A"/>
                <w:kern w:val="0"/>
                <w:sz w:val="24"/>
                <w:szCs w:val="24"/>
                <w:lang w:val="hy-AM"/>
                <w14:ligatures w14:val="none"/>
              </w:rPr>
              <w:softHyphen/>
            </w:r>
            <w:r w:rsidRPr="00ED1806">
              <w:rPr>
                <w:rFonts w:ascii="GHEA Grapalat" w:eastAsia="Calibri" w:hAnsi="GHEA Grapalat" w:cs="Sylfaen"/>
                <w:color w:val="00000A"/>
                <w:kern w:val="0"/>
                <w:sz w:val="24"/>
                <w:szCs w:val="24"/>
                <w:lang w:val="hy-AM"/>
                <w14:ligatures w14:val="none"/>
              </w:rPr>
              <w:softHyphen/>
              <w:t>բերյալ հայտնում ենք հետևյալը.</w:t>
            </w:r>
          </w:p>
          <w:p w14:paraId="48F2ADFB" w14:textId="77777777" w:rsidR="00A46B54" w:rsidRPr="00ED1806" w:rsidRDefault="00A46B54" w:rsidP="00B6444B">
            <w:pPr>
              <w:spacing w:after="0" w:line="360" w:lineRule="auto"/>
              <w:ind w:firstLine="567"/>
              <w:jc w:val="both"/>
              <w:rPr>
                <w:rFonts w:ascii="GHEA Grapalat" w:eastAsia="Calibri" w:hAnsi="GHEA Grapalat" w:cs="Sylfaen"/>
                <w:color w:val="00000A"/>
                <w:kern w:val="0"/>
                <w:sz w:val="24"/>
                <w:szCs w:val="24"/>
                <w:lang w:val="hy-AM"/>
                <w14:ligatures w14:val="none"/>
              </w:rPr>
            </w:pPr>
            <w:r w:rsidRPr="00ED1806">
              <w:rPr>
                <w:rFonts w:ascii="GHEA Grapalat" w:eastAsia="Calibri" w:hAnsi="GHEA Grapalat" w:cs="Sylfaen"/>
                <w:color w:val="00000A"/>
                <w:kern w:val="0"/>
                <w:sz w:val="24"/>
                <w:szCs w:val="24"/>
                <w:lang w:val="hy-AM"/>
                <w14:ligatures w14:val="none"/>
              </w:rPr>
              <w:t xml:space="preserve">Նախագծով նախատեսվում է ՀՀ 2025 թվականի պետական բյուջեով ՀՀ ներքին գործերի նախարարությանը (այսուհետ՝ Նախարարություն) հատկացված ընդհանուր միջոցների շրջանակներում կատարել 15,670.0 հազար դրամի վերաբաշխում՝ «1234» ծրագրի «11003. Պետական պահպանության ծառայությունների կազմակերպում և իրականացում», «11009. </w:t>
            </w:r>
            <w:r w:rsidRPr="00ED1806">
              <w:rPr>
                <w:rFonts w:ascii="GHEA Grapalat" w:eastAsia="Calibri" w:hAnsi="GHEA Grapalat" w:cs="Sylfaen"/>
                <w:bCs/>
                <w:color w:val="00000A"/>
                <w:kern w:val="0"/>
                <w:sz w:val="24"/>
                <w:szCs w:val="24"/>
                <w:lang w:val="hy-AM"/>
                <w14:ligatures w14:val="none"/>
              </w:rPr>
              <w:t>Հասարակական կարգի պահպանություն</w:t>
            </w:r>
            <w:r w:rsidRPr="00ED1806">
              <w:rPr>
                <w:rFonts w:ascii="GHEA Grapalat" w:eastAsia="Calibri" w:hAnsi="GHEA Grapalat" w:cs="Sylfaen"/>
                <w:color w:val="00000A"/>
                <w:kern w:val="0"/>
                <w:sz w:val="24"/>
                <w:szCs w:val="24"/>
                <w:lang w:val="hy-AM"/>
                <w14:ligatures w14:val="none"/>
              </w:rPr>
              <w:t xml:space="preserve">» և «31002 ՀՀ ՆԳՆ շենքային պայմանների բարելավում» միջոցառումներից նվազեցվող գումարներն ուղղելով նշված ծրագրի «31003. ՀՀ ՆԳՆ կարիքի </w:t>
            </w:r>
            <w:r w:rsidRPr="00ED1806">
              <w:rPr>
                <w:rFonts w:ascii="GHEA Grapalat" w:eastAsia="Calibri" w:hAnsi="GHEA Grapalat" w:cs="Sylfaen"/>
                <w:color w:val="00000A"/>
                <w:kern w:val="0"/>
                <w:sz w:val="24"/>
                <w:szCs w:val="24"/>
                <w:lang w:val="hy-AM"/>
                <w14:ligatures w14:val="none"/>
              </w:rPr>
              <w:lastRenderedPageBreak/>
              <w:t>բավարարում» միջոցառմանը, որի շրջանակներում նախատեսվում է ձեռք բերել.</w:t>
            </w:r>
          </w:p>
          <w:p w14:paraId="21094E87" w14:textId="77777777" w:rsidR="00A46B54" w:rsidRPr="00ED1806" w:rsidRDefault="00A46B54" w:rsidP="00B6444B">
            <w:pPr>
              <w:numPr>
                <w:ilvl w:val="0"/>
                <w:numId w:val="3"/>
              </w:numPr>
              <w:spacing w:after="0" w:line="360" w:lineRule="auto"/>
              <w:jc w:val="both"/>
              <w:rPr>
                <w:rFonts w:ascii="GHEA Grapalat" w:eastAsia="Calibri" w:hAnsi="GHEA Grapalat" w:cs="Sylfaen"/>
                <w:color w:val="00000A"/>
                <w:kern w:val="0"/>
                <w:sz w:val="24"/>
                <w:szCs w:val="24"/>
                <w:lang w:val="hy-AM"/>
                <w14:ligatures w14:val="none"/>
              </w:rPr>
            </w:pPr>
            <w:r w:rsidRPr="00ED1806">
              <w:rPr>
                <w:rFonts w:ascii="GHEA Grapalat" w:eastAsia="Calibri" w:hAnsi="GHEA Grapalat" w:cs="Sylfaen"/>
                <w:color w:val="00000A"/>
                <w:kern w:val="0"/>
                <w:sz w:val="24"/>
                <w:szCs w:val="24"/>
                <w:lang w:val="hy-AM"/>
                <w14:ligatures w14:val="none"/>
              </w:rPr>
              <w:t>հատուկ նշանակության տեխնիկական միջոցներ՝ 9,700.0 հազար դրամ,</w:t>
            </w:r>
          </w:p>
          <w:p w14:paraId="7D164A6F" w14:textId="77777777" w:rsidR="00A46B54" w:rsidRPr="00ED1806" w:rsidRDefault="00A46B54" w:rsidP="00B6444B">
            <w:pPr>
              <w:numPr>
                <w:ilvl w:val="0"/>
                <w:numId w:val="3"/>
              </w:numPr>
              <w:spacing w:after="0" w:line="360" w:lineRule="auto"/>
              <w:jc w:val="both"/>
              <w:rPr>
                <w:rFonts w:ascii="GHEA Grapalat" w:eastAsia="Calibri" w:hAnsi="GHEA Grapalat" w:cs="Sylfaen"/>
                <w:color w:val="00000A"/>
                <w:kern w:val="0"/>
                <w:sz w:val="24"/>
                <w:szCs w:val="24"/>
                <w:lang w:val="hy-AM"/>
                <w14:ligatures w14:val="none"/>
              </w:rPr>
            </w:pPr>
            <w:r w:rsidRPr="00ED1806">
              <w:rPr>
                <w:rFonts w:ascii="GHEA Grapalat" w:eastAsia="Calibri" w:hAnsi="GHEA Grapalat" w:cs="Sylfaen"/>
                <w:color w:val="00000A"/>
                <w:kern w:val="0"/>
                <w:sz w:val="24"/>
                <w:szCs w:val="24"/>
                <w:lang w:val="hy-AM"/>
                <w14:ligatures w14:val="none"/>
              </w:rPr>
              <w:t>ցանցային համակարգ 5,310.0 հազար դրամ,</w:t>
            </w:r>
          </w:p>
          <w:p w14:paraId="5B3289C5" w14:textId="77777777" w:rsidR="00A46B54" w:rsidRPr="00ED1806" w:rsidRDefault="00A46B54" w:rsidP="00B6444B">
            <w:pPr>
              <w:numPr>
                <w:ilvl w:val="0"/>
                <w:numId w:val="3"/>
              </w:numPr>
              <w:spacing w:after="0" w:line="360" w:lineRule="auto"/>
              <w:jc w:val="both"/>
              <w:rPr>
                <w:rFonts w:ascii="GHEA Grapalat" w:eastAsia="Calibri" w:hAnsi="GHEA Grapalat" w:cs="Sylfaen"/>
                <w:color w:val="00000A"/>
                <w:kern w:val="0"/>
                <w:sz w:val="24"/>
                <w:szCs w:val="24"/>
                <w:lang w:val="hy-AM"/>
                <w14:ligatures w14:val="none"/>
              </w:rPr>
            </w:pPr>
            <w:r w:rsidRPr="00ED1806">
              <w:rPr>
                <w:rFonts w:ascii="GHEA Grapalat" w:eastAsia="Calibri" w:hAnsi="GHEA Grapalat" w:cs="Sylfaen"/>
                <w:color w:val="00000A"/>
                <w:kern w:val="0"/>
                <w:sz w:val="24"/>
                <w:szCs w:val="24"/>
                <w:lang w:val="hy-AM"/>
                <w14:ligatures w14:val="none"/>
              </w:rPr>
              <w:t>աստիճաններ՝ 660.0 հազար դրամ:</w:t>
            </w:r>
          </w:p>
          <w:p w14:paraId="3CDC37BD" w14:textId="19CE88E8" w:rsidR="00A46B54" w:rsidRPr="00ED1806" w:rsidRDefault="009B302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
                <w:bCs/>
                <w:color w:val="00000A"/>
                <w:kern w:val="0"/>
                <w:sz w:val="24"/>
                <w:szCs w:val="24"/>
                <w:lang w:val="hy-AM"/>
                <w14:ligatures w14:val="none"/>
              </w:rPr>
              <w:t>1</w:t>
            </w:r>
            <w:r w:rsidRPr="00ED1806">
              <w:rPr>
                <w:rFonts w:ascii="MS Mincho" w:eastAsia="MS Mincho" w:hAnsi="MS Mincho" w:cs="MS Mincho" w:hint="eastAsia"/>
                <w:color w:val="00000A"/>
                <w:kern w:val="0"/>
                <w:sz w:val="24"/>
                <w:szCs w:val="24"/>
                <w:lang w:val="hy-AM"/>
                <w14:ligatures w14:val="none"/>
              </w:rPr>
              <w:t>․</w:t>
            </w:r>
            <w:r w:rsidR="00A46B54" w:rsidRPr="00ED1806">
              <w:rPr>
                <w:rFonts w:ascii="GHEA Grapalat" w:eastAsia="Calibri" w:hAnsi="GHEA Grapalat" w:cs="Sylfaen"/>
                <w:color w:val="00000A"/>
                <w:kern w:val="0"/>
                <w:sz w:val="24"/>
                <w:szCs w:val="24"/>
                <w:lang w:val="hy-AM"/>
                <w14:ligatures w14:val="none"/>
              </w:rPr>
              <w:t xml:space="preserve">Ընդ որում, նվազեցումը նախատեսվում է իրականացնել ի հաշիվ Նախարարության համայնքային ոստիկանության տարածքային բաժինների թվով 6 հերթապահ մասերում վերանորոգման աշխատանքների և ոստիկանության ծառայողների հագուստի համար </w:t>
            </w:r>
            <w:r w:rsidR="00A46B54" w:rsidRPr="00ED1806">
              <w:rPr>
                <w:rFonts w:ascii="GHEA Grapalat" w:eastAsia="Calibri" w:hAnsi="GHEA Grapalat" w:cs="Sylfaen"/>
                <w:bCs/>
                <w:color w:val="00000A"/>
                <w:kern w:val="0"/>
                <w:sz w:val="24"/>
                <w:szCs w:val="24"/>
                <w:lang w:val="hy-AM"/>
                <w14:ligatures w14:val="none"/>
              </w:rPr>
              <w:t xml:space="preserve">նախատեսված գումարներից: Ուստի, լրացուցիչ պարզաբանման կարիք ունեն նշված գնման առարկաների նվազեցման կամ պլանավորման փուլում ավել պահանջարկի կանխատեսման պատճառները: </w:t>
            </w:r>
          </w:p>
          <w:p w14:paraId="67531A16" w14:textId="77777777" w:rsidR="00A46B54" w:rsidRPr="00ED1806" w:rsidRDefault="00A46B5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Նախագծով ավելացվող ծախսային ուղղությունների հետ կապված՝ պարզաբանումների կարիք ունեն ներկա փուլում վերը նշված գնման առարկաների ձեռքբերման անհրաժեշտությունն ու հրատապությունը:</w:t>
            </w:r>
          </w:p>
          <w:p w14:paraId="06CC060A" w14:textId="5D8F4F93" w:rsidR="00D253C9" w:rsidRPr="00ED1806" w:rsidRDefault="009B3024" w:rsidP="00EF562A">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
                <w:color w:val="00000A"/>
                <w:kern w:val="0"/>
                <w:sz w:val="24"/>
                <w:szCs w:val="24"/>
                <w:lang w:val="hy-AM"/>
                <w14:ligatures w14:val="none"/>
              </w:rPr>
              <w:t>2</w:t>
            </w:r>
            <w:r w:rsidRPr="00ED1806">
              <w:rPr>
                <w:rFonts w:ascii="MS Mincho" w:eastAsia="MS Mincho" w:hAnsi="MS Mincho" w:cs="MS Mincho" w:hint="eastAsia"/>
                <w:bCs/>
                <w:color w:val="00000A"/>
                <w:kern w:val="0"/>
                <w:sz w:val="24"/>
                <w:szCs w:val="24"/>
                <w:lang w:val="hy-AM"/>
                <w14:ligatures w14:val="none"/>
              </w:rPr>
              <w:t>․</w:t>
            </w:r>
            <w:r w:rsidR="00A46B54" w:rsidRPr="00ED1806">
              <w:rPr>
                <w:rFonts w:ascii="GHEA Grapalat" w:eastAsia="Calibri" w:hAnsi="GHEA Grapalat" w:cs="Sylfaen"/>
                <w:bCs/>
                <w:color w:val="00000A"/>
                <w:kern w:val="0"/>
                <w:sz w:val="24"/>
                <w:szCs w:val="24"/>
                <w:lang w:val="hy-AM"/>
                <w14:ligatures w14:val="none"/>
              </w:rPr>
              <w:t xml:space="preserve">Հաշվի առնելով ՀՀ 2025 թվականի պետական բյուջեի 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և դրանցով պայմանվորված «ՀՀ բյուջետային համակարգի մասին» ՀՀ օրենքի 23-րդ հոդվածի 3-րդ մասով նախատեսված  </w:t>
            </w:r>
            <w:r w:rsidR="00A46B54" w:rsidRPr="00ED1806">
              <w:rPr>
                <w:rFonts w:ascii="GHEA Grapalat" w:eastAsia="Calibri" w:hAnsi="GHEA Grapalat" w:cs="Sylfaen"/>
                <w:bCs/>
                <w:color w:val="00000A"/>
                <w:kern w:val="0"/>
                <w:sz w:val="24"/>
                <w:szCs w:val="24"/>
                <w:lang w:val="hy-AM"/>
                <w14:ligatures w14:val="none"/>
              </w:rPr>
              <w:lastRenderedPageBreak/>
              <w:t>վերաբաշխումների  թույլատրելի 3% սահմանաչափի գերազանցման ռիսկը՝ առաջարկում ենք ձեռնպահ մնալ հավելյալ ծախսային պարտավորություններ ստանձնելուց և առկա միջոցներն ուղղել արդեն իսկ ստանձնած պարտավորությունների ֆինանսավորմանը:</w:t>
            </w:r>
          </w:p>
          <w:p w14:paraId="54836896" w14:textId="77777777" w:rsidR="00D30282" w:rsidRPr="00ED1806" w:rsidRDefault="00D30282" w:rsidP="00EF562A">
            <w:pPr>
              <w:spacing w:after="0" w:line="360" w:lineRule="auto"/>
              <w:ind w:firstLine="567"/>
              <w:jc w:val="both"/>
              <w:rPr>
                <w:rFonts w:ascii="GHEA Grapalat" w:eastAsia="Calibri" w:hAnsi="GHEA Grapalat" w:cs="Sylfaen"/>
                <w:bCs/>
                <w:color w:val="00000A"/>
                <w:kern w:val="0"/>
                <w:sz w:val="6"/>
                <w:szCs w:val="6"/>
                <w:lang w:val="hy-AM"/>
                <w14:ligatures w14:val="none"/>
              </w:rPr>
            </w:pPr>
          </w:p>
          <w:p w14:paraId="57E64898" w14:textId="77777777" w:rsidR="007B0C7E" w:rsidRDefault="007B0C7E" w:rsidP="00B6444B">
            <w:pPr>
              <w:spacing w:after="0" w:line="360" w:lineRule="auto"/>
              <w:ind w:firstLine="567"/>
              <w:jc w:val="both"/>
              <w:rPr>
                <w:rFonts w:ascii="GHEA Grapalat" w:eastAsia="Calibri" w:hAnsi="GHEA Grapalat" w:cs="Sylfaen"/>
                <w:b/>
                <w:color w:val="00000A"/>
                <w:kern w:val="0"/>
                <w:sz w:val="24"/>
                <w:szCs w:val="24"/>
                <w:lang w:val="hy-AM"/>
                <w14:ligatures w14:val="none"/>
              </w:rPr>
            </w:pPr>
          </w:p>
          <w:p w14:paraId="02DC9F0F" w14:textId="77777777" w:rsidR="007B0C7E" w:rsidRDefault="007B0C7E" w:rsidP="00B6444B">
            <w:pPr>
              <w:spacing w:after="0" w:line="360" w:lineRule="auto"/>
              <w:ind w:firstLine="567"/>
              <w:jc w:val="both"/>
              <w:rPr>
                <w:rFonts w:ascii="GHEA Grapalat" w:eastAsia="Calibri" w:hAnsi="GHEA Grapalat" w:cs="Sylfaen"/>
                <w:b/>
                <w:color w:val="00000A"/>
                <w:kern w:val="0"/>
                <w:sz w:val="24"/>
                <w:szCs w:val="24"/>
                <w:lang w:val="hy-AM"/>
                <w14:ligatures w14:val="none"/>
              </w:rPr>
            </w:pPr>
          </w:p>
          <w:p w14:paraId="378C05F2" w14:textId="387BDD11" w:rsidR="00A46B54" w:rsidRDefault="009B302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
                <w:color w:val="00000A"/>
                <w:kern w:val="0"/>
                <w:sz w:val="24"/>
                <w:szCs w:val="24"/>
                <w:lang w:val="hy-AM"/>
                <w14:ligatures w14:val="none"/>
              </w:rPr>
              <w:t>3</w:t>
            </w:r>
            <w:r w:rsidRPr="00ED1806">
              <w:rPr>
                <w:rFonts w:ascii="MS Mincho" w:eastAsia="MS Mincho" w:hAnsi="MS Mincho" w:cs="MS Mincho" w:hint="eastAsia"/>
                <w:bCs/>
                <w:color w:val="00000A"/>
                <w:kern w:val="0"/>
                <w:sz w:val="24"/>
                <w:szCs w:val="24"/>
                <w:lang w:val="hy-AM"/>
                <w14:ligatures w14:val="none"/>
              </w:rPr>
              <w:t>․</w:t>
            </w:r>
            <w:r w:rsidR="00A46B54" w:rsidRPr="00ED1806">
              <w:rPr>
                <w:rFonts w:ascii="GHEA Grapalat" w:eastAsia="Calibri" w:hAnsi="GHEA Grapalat" w:cs="Sylfaen"/>
                <w:bCs/>
                <w:color w:val="00000A"/>
                <w:kern w:val="0"/>
                <w:sz w:val="24"/>
                <w:szCs w:val="24"/>
                <w:lang w:val="hy-AM"/>
                <w14:ligatures w14:val="none"/>
              </w:rPr>
              <w:t>Միաժամանակ, հայտնում ենք, որ Նախագծի հավելված N 7-ի համաձայն՝ 18211100/1 ԳՄԱ կոդով գնման առարկայի տողից նախատեսվում է նվազեցում կատարել, այնինչ հիշյալ տողն ամբողջությամբ ծանրաբեռնված է կնքված պայմանագրով:</w:t>
            </w:r>
          </w:p>
          <w:p w14:paraId="030913AB" w14:textId="77777777" w:rsidR="007B0C7E" w:rsidRPr="00ED1806" w:rsidRDefault="007B0C7E"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p>
          <w:p w14:paraId="11CCECF5" w14:textId="620F348A" w:rsidR="00A46B54" w:rsidRPr="00ED1806" w:rsidRDefault="006B6E45"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
                <w:color w:val="00000A"/>
                <w:kern w:val="0"/>
                <w:sz w:val="24"/>
                <w:szCs w:val="24"/>
                <w:lang w:val="hy-AM"/>
                <w14:ligatures w14:val="none"/>
              </w:rPr>
              <w:t>4</w:t>
            </w:r>
            <w:r w:rsidRPr="00ED1806">
              <w:rPr>
                <w:rFonts w:ascii="MS Mincho" w:eastAsia="MS Mincho" w:hAnsi="MS Mincho" w:cs="MS Mincho" w:hint="eastAsia"/>
                <w:b/>
                <w:color w:val="00000A"/>
                <w:kern w:val="0"/>
                <w:sz w:val="24"/>
                <w:szCs w:val="24"/>
                <w:lang w:val="hy-AM"/>
                <w14:ligatures w14:val="none"/>
              </w:rPr>
              <w:t>․</w:t>
            </w:r>
            <w:r w:rsidR="00A46B54" w:rsidRPr="00ED1806">
              <w:rPr>
                <w:rFonts w:ascii="GHEA Grapalat" w:eastAsia="Calibri" w:hAnsi="GHEA Grapalat" w:cs="Sylfaen"/>
                <w:bCs/>
                <w:color w:val="00000A"/>
                <w:kern w:val="0"/>
                <w:sz w:val="24"/>
                <w:szCs w:val="24"/>
                <w:lang w:val="hy-AM"/>
                <w14:ligatures w14:val="none"/>
              </w:rPr>
              <w:t xml:space="preserve">Նախագծով նախատեսվում է ֆինանսական միջոցներ հատկացնել 32421700/503 «ցանցային համակարգ», 44423200 «աստիճաններ» և 35121500/501 «հատուկ նշանակության տեխնիկական միջոցներ» ԳՄԱ կոդերով գնման առարկաները ձեռք բերելու համար: Նախագծի ընդունումը հիմնավորող փաստաթղթի համաձայն՝ «ցանցային համակարգ» գնման առարկայի ձեռք բերման նպատակով արդեն կնքվել է պայմանագիր՝ «Գնումների մասին» օրենքի 15-րդ հոդվածի 6-րդ մասի հիմքով, իսկ մյուս 2 գնման առարկաների մասով ներկայացված չէ տեղեկատվություն՝ գնման ընթացակարգերը կազմակերպված լինելու կամ դրանց արդյունքում պայմանագրեր կնքված լինելու վերաբերյալ: </w:t>
            </w:r>
          </w:p>
          <w:p w14:paraId="7DAB36E3" w14:textId="77777777" w:rsidR="00A46B54" w:rsidRPr="00ED1806" w:rsidRDefault="00A46B5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ab/>
              <w:t xml:space="preserve">Ելնելով վերոգրյալից և հաշվի առնելով բյուջետային տարին </w:t>
            </w:r>
            <w:r w:rsidRPr="00ED1806">
              <w:rPr>
                <w:rFonts w:ascii="GHEA Grapalat" w:eastAsia="Calibri" w:hAnsi="GHEA Grapalat" w:cs="Sylfaen"/>
                <w:bCs/>
                <w:color w:val="00000A"/>
                <w:kern w:val="0"/>
                <w:sz w:val="24"/>
                <w:szCs w:val="24"/>
                <w:lang w:val="hy-AM"/>
                <w14:ligatures w14:val="none"/>
              </w:rPr>
              <w:lastRenderedPageBreak/>
              <w:t>ավարտվելու հանգամանքը, ինչպես նաև այն, որ գործող կարգավորումների համաձայն պայմանագրի գնի 30 տոկոսից ավելին չի կարող տրամադրվել որպես կանխավճար (եթե նման հնարավորություն հրավերով նախատեսված լինի, իսկ եթե ոչ, ապա կանխավճար ևս չի կարող տրամադրվել), առաջարկում ենք՝</w:t>
            </w:r>
          </w:p>
          <w:p w14:paraId="2C659209" w14:textId="77777777" w:rsidR="00A46B54" w:rsidRPr="00ED1806" w:rsidRDefault="00A46B5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 Նախագծից հանել այն ապրանքների ձեռքբերման համար նախատեսված ֆինանսական միջոցների հատկացումներին վերաբերող կարգավորումները, որոնց գնման համար կնքված և նախագծի հաստատման արդյունքում ակտիվացվող պայմանագրով նախատեսված ապրանքների ամբողջական մատակարարումը և վճարումների կատարումը հնարավոր չի լինի ապահովել մինչև 2025թ. բյուջետային տարվա ավարտը: Այս պարագայում պետք է նկատի ունենալ, որ չակտիվացվող պայմանագրերի համար կգործի ակտիվացման 6 ամսյա ռեժիմը, ինչը հնարավորություն կտա ֆինանսավորման հարցին անդրադառնալ 2026թ.՝ առանց նոր ընթացակարգեր կազմակերպելու հանգամանքի.</w:t>
            </w:r>
          </w:p>
          <w:p w14:paraId="4FA02894" w14:textId="77777777" w:rsidR="00A46B54" w:rsidRPr="00ED1806" w:rsidRDefault="00A46B5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 Նախագծով թողնել միայն այն պայմանագրերի ակտիվացման համար անհրաժեշտ գումարները, որոնց հատկացման արդյունքում ակտիվացվող պայմանագրերի շրջանակում ապրանքների ամբողջական մատակարարումը և վճարումների կատարումը հնարավոր կլինի ապահովել մինչև 2025թ. բյուջետային տարվա ավարտը՝ այդ մասին նշում կատարելով Նախագծի ընդունումը հիմնավորող փաստաթղթում:</w:t>
            </w:r>
          </w:p>
          <w:p w14:paraId="4E419047" w14:textId="775E775B" w:rsidR="00A46B54" w:rsidRPr="00ED1806" w:rsidRDefault="006B6E45"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
                <w:color w:val="00000A"/>
                <w:kern w:val="0"/>
                <w:sz w:val="24"/>
                <w:szCs w:val="24"/>
                <w:lang w:val="hy-AM"/>
                <w14:ligatures w14:val="none"/>
              </w:rPr>
              <w:t>5</w:t>
            </w:r>
            <w:r w:rsidRPr="00ED1806">
              <w:rPr>
                <w:rFonts w:ascii="MS Mincho" w:eastAsia="MS Mincho" w:hAnsi="MS Mincho" w:cs="MS Mincho" w:hint="eastAsia"/>
                <w:b/>
                <w:color w:val="00000A"/>
                <w:kern w:val="0"/>
                <w:sz w:val="24"/>
                <w:szCs w:val="24"/>
                <w:lang w:val="hy-AM"/>
                <w14:ligatures w14:val="none"/>
              </w:rPr>
              <w:t>․</w:t>
            </w:r>
            <w:r w:rsidR="00A46B54" w:rsidRPr="00ED1806">
              <w:rPr>
                <w:rFonts w:ascii="GHEA Grapalat" w:eastAsia="Calibri" w:hAnsi="GHEA Grapalat" w:cs="Sylfaen"/>
                <w:bCs/>
                <w:color w:val="00000A"/>
                <w:kern w:val="0"/>
                <w:sz w:val="24"/>
                <w:szCs w:val="24"/>
                <w:lang w:val="hy-AM"/>
                <w14:ligatures w14:val="none"/>
              </w:rPr>
              <w:t xml:space="preserve">Նախագծով առաջարկվում է ՀՀ քաղաքաշինության կոմիտեի </w:t>
            </w:r>
            <w:r w:rsidR="00A46B54" w:rsidRPr="00ED1806">
              <w:rPr>
                <w:rFonts w:ascii="GHEA Grapalat" w:eastAsia="Calibri" w:hAnsi="GHEA Grapalat" w:cs="Sylfaen"/>
                <w:bCs/>
                <w:color w:val="00000A"/>
                <w:kern w:val="0"/>
                <w:sz w:val="24"/>
                <w:szCs w:val="24"/>
                <w:lang w:val="hy-AM"/>
                <w14:ligatures w14:val="none"/>
              </w:rPr>
              <w:lastRenderedPageBreak/>
              <w:t xml:space="preserve">և Շինսերտիֆիկատ ՍՊԸ-ի միջև 02.08.2021 թվականին կնքված N ՀՀՔԿ-ԳՀԽԾՁԲ-21/12 ծածկագրով պայմանագրի շրջանակներում 2024 թվականին ձեռք բերված լրացուցիչ ծառայությունների դիմաց վճարումներ կատարելու նպատակով հատկացնել 3,832.3 հազար դրամ, որի արդյունքում պայմանագրի արժեքը կկազմի 30,223.3 հազար դրամ: Նախագծի ընդունման դեպքում լրացուցիչ ծառայությունների չափը կգերազանցի ՀՀ կառավարության 04.05.2017 թվականի N 526-Ն որոշմամբ հաստատված կարգի 56-րդ կետի 2-րդ ենթակետով սահմանված թույլատրելի չափը՝ 10%-ը: </w:t>
            </w:r>
          </w:p>
          <w:p w14:paraId="657BB219" w14:textId="388D9C80" w:rsidR="00204140" w:rsidRPr="00ED1806" w:rsidRDefault="00A46B54" w:rsidP="00CB25A1">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ab/>
              <w:t>Ելնելով վերոգրյալից՝ առաջարկում ենք Նախագծում ավելացնել դրույթ՝ հիշյալ պայմանագրի շրջանակներում լրացուցիչ ծառայություններ ձեռք բերելու թույլատրության վերաբերյալ:</w:t>
            </w:r>
          </w:p>
          <w:p w14:paraId="0B20839F" w14:textId="77777777" w:rsidR="00CB25A1" w:rsidRPr="00ED1806" w:rsidRDefault="00CB25A1" w:rsidP="00CB25A1">
            <w:pPr>
              <w:spacing w:after="0" w:line="360" w:lineRule="auto"/>
              <w:ind w:firstLine="567"/>
              <w:jc w:val="both"/>
              <w:rPr>
                <w:rFonts w:ascii="GHEA Grapalat" w:eastAsia="Calibri" w:hAnsi="GHEA Grapalat" w:cs="Sylfaen"/>
                <w:bCs/>
                <w:color w:val="00000A"/>
                <w:kern w:val="0"/>
                <w:sz w:val="10"/>
                <w:szCs w:val="10"/>
                <w:lang w:val="hy-AM"/>
                <w14:ligatures w14:val="none"/>
              </w:rPr>
            </w:pPr>
          </w:p>
          <w:p w14:paraId="3A727597" w14:textId="6B60391B" w:rsidR="00A46B54" w:rsidRPr="00ED1806" w:rsidRDefault="00A46B5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ab/>
            </w:r>
            <w:r w:rsidR="006B6E45" w:rsidRPr="00ED1806">
              <w:rPr>
                <w:rFonts w:ascii="GHEA Grapalat" w:eastAsia="Calibri" w:hAnsi="GHEA Grapalat" w:cs="Sylfaen"/>
                <w:b/>
                <w:color w:val="00000A"/>
                <w:kern w:val="0"/>
                <w:sz w:val="24"/>
                <w:szCs w:val="24"/>
                <w:lang w:val="hy-AM"/>
                <w14:ligatures w14:val="none"/>
              </w:rPr>
              <w:t>6</w:t>
            </w:r>
            <w:r w:rsidR="006B6E45" w:rsidRPr="00ED1806">
              <w:rPr>
                <w:rFonts w:ascii="MS Mincho" w:eastAsia="MS Mincho" w:hAnsi="MS Mincho" w:cs="MS Mincho" w:hint="eastAsia"/>
                <w:b/>
                <w:color w:val="00000A"/>
                <w:kern w:val="0"/>
                <w:sz w:val="24"/>
                <w:szCs w:val="24"/>
                <w:lang w:val="hy-AM"/>
                <w14:ligatures w14:val="none"/>
              </w:rPr>
              <w:t>․</w:t>
            </w:r>
            <w:r w:rsidRPr="00ED1806">
              <w:rPr>
                <w:rFonts w:ascii="GHEA Grapalat" w:eastAsia="Calibri" w:hAnsi="GHEA Grapalat" w:cs="Sylfaen"/>
                <w:bCs/>
                <w:color w:val="00000A"/>
                <w:kern w:val="0"/>
                <w:sz w:val="24"/>
                <w:szCs w:val="24"/>
                <w:lang w:val="hy-AM"/>
                <w14:ligatures w14:val="none"/>
              </w:rPr>
              <w:t xml:space="preserve">Միաժամանակ, Նախագծով նախատեսվում է նաև ֆինանսական միջոցներ հատկացնել ՀՀ ոստիկանության և Բիդեք ՍՊԸ-ի միջև 03/09/2021թ. կնքված N ՀՀ ՈԲՄԱՇՁԲ-2021-ՇԻՆ/ՕԿԿ-47 պայմանագրի շրջանակում 2024 թվականին կատարված աշխատանքների դիմաց վճարում իրականացնելու համար: </w:t>
            </w:r>
          </w:p>
          <w:p w14:paraId="5415F374" w14:textId="77777777" w:rsidR="00A46B54" w:rsidRPr="00ED1806" w:rsidRDefault="00A46B54"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Cs/>
                <w:color w:val="00000A"/>
                <w:kern w:val="0"/>
                <w:sz w:val="24"/>
                <w:szCs w:val="24"/>
                <w:lang w:val="hy-AM"/>
                <w14:ligatures w14:val="none"/>
              </w:rPr>
              <w:t xml:space="preserve">Նշվածի շրջանակում դիրքորոշում չենք կարող ներկայացնել աշխատանքները և ծառայություններն ընդունված լինելու հանգամանքի վերաբերյալ, հաշվի առնելով, որ էլեկտրոնային գնումների համակարգում առկա չեն հանձնման-ընդունման արձանագրություններ: ՀՀ կառավարության 04.05.2017 թվականի N 526-Ն որոշմամբ հաստատված կարգի 110-րդ կետի համաձայն՝ </w:t>
            </w:r>
            <w:r w:rsidRPr="00ED1806">
              <w:rPr>
                <w:rFonts w:ascii="GHEA Grapalat" w:eastAsia="Calibri" w:hAnsi="GHEA Grapalat" w:cs="Sylfaen"/>
                <w:bCs/>
                <w:color w:val="00000A"/>
                <w:kern w:val="0"/>
                <w:sz w:val="24"/>
                <w:szCs w:val="24"/>
                <w:lang w:val="hy-AM"/>
                <w14:ligatures w14:val="none"/>
              </w:rPr>
              <w:lastRenderedPageBreak/>
              <w:t>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p>
          <w:p w14:paraId="3107F5E0" w14:textId="31BC290E" w:rsidR="00B20E26" w:rsidRPr="00ED1806" w:rsidRDefault="006B6E45" w:rsidP="00B6444B">
            <w:pPr>
              <w:spacing w:after="0" w:line="360" w:lineRule="auto"/>
              <w:ind w:firstLine="567"/>
              <w:jc w:val="both"/>
              <w:rPr>
                <w:rFonts w:ascii="GHEA Grapalat" w:eastAsia="Calibri" w:hAnsi="GHEA Grapalat" w:cs="Sylfaen"/>
                <w:bCs/>
                <w:color w:val="00000A"/>
                <w:kern w:val="0"/>
                <w:sz w:val="24"/>
                <w:szCs w:val="24"/>
                <w:lang w:val="hy-AM"/>
                <w14:ligatures w14:val="none"/>
              </w:rPr>
            </w:pPr>
            <w:r w:rsidRPr="00ED1806">
              <w:rPr>
                <w:rFonts w:ascii="GHEA Grapalat" w:eastAsia="Calibri" w:hAnsi="GHEA Grapalat" w:cs="Sylfaen"/>
                <w:b/>
                <w:color w:val="00000A"/>
                <w:kern w:val="0"/>
                <w:sz w:val="24"/>
                <w:szCs w:val="24"/>
                <w:lang w:val="hy-AM"/>
                <w14:ligatures w14:val="none"/>
              </w:rPr>
              <w:t>7</w:t>
            </w:r>
            <w:r w:rsidRPr="00ED1806">
              <w:rPr>
                <w:rFonts w:ascii="MS Mincho" w:eastAsia="MS Mincho" w:hAnsi="MS Mincho" w:cs="MS Mincho" w:hint="eastAsia"/>
                <w:b/>
                <w:color w:val="00000A"/>
                <w:kern w:val="0"/>
                <w:sz w:val="24"/>
                <w:szCs w:val="24"/>
                <w:lang w:val="hy-AM"/>
                <w14:ligatures w14:val="none"/>
              </w:rPr>
              <w:t>․</w:t>
            </w:r>
            <w:r w:rsidR="00A46B54" w:rsidRPr="00ED1806">
              <w:rPr>
                <w:rFonts w:ascii="GHEA Grapalat" w:eastAsia="Calibri" w:hAnsi="GHEA Grapalat" w:cs="Sylfaen"/>
                <w:bCs/>
                <w:color w:val="00000A"/>
                <w:kern w:val="0"/>
                <w:sz w:val="24"/>
                <w:szCs w:val="24"/>
                <w:lang w:val="hy-AM"/>
                <w14:ligatures w14:val="none"/>
              </w:rPr>
              <w:t>Տեխնիկական առումով առաջարկում ենք՝ հավելված 7-ում և Նախագծի ընդունումը հիմնավորող փաստաթղթում «11009» միջոցառման անվանումը նշել «Հասարակական կարգի պահպանություն»:</w:t>
            </w:r>
          </w:p>
        </w:tc>
        <w:tc>
          <w:tcPr>
            <w:tcW w:w="6812" w:type="dxa"/>
          </w:tcPr>
          <w:p w14:paraId="197058E3" w14:textId="77777777" w:rsidR="0087471D" w:rsidRPr="00ED1806" w:rsidRDefault="0087471D" w:rsidP="00B6444B">
            <w:pPr>
              <w:tabs>
                <w:tab w:val="center" w:pos="3523"/>
                <w:tab w:val="right" w:pos="6871"/>
              </w:tabs>
              <w:spacing w:after="0" w:line="240" w:lineRule="auto"/>
              <w:ind w:firstLine="175"/>
              <w:jc w:val="center"/>
              <w:rPr>
                <w:rFonts w:ascii="GHEA Grapalat" w:eastAsia="Times New Roman" w:hAnsi="GHEA Grapalat" w:cs="Arial Armenian"/>
                <w:b/>
                <w:bCs/>
                <w:kern w:val="0"/>
                <w:sz w:val="24"/>
                <w:szCs w:val="24"/>
                <w:lang w:val="hy-AM" w:eastAsia="ru-RU"/>
                <w14:ligatures w14:val="none"/>
              </w:rPr>
            </w:pPr>
          </w:p>
          <w:p w14:paraId="7C106743" w14:textId="77777777" w:rsidR="0087471D" w:rsidRPr="00ED1806" w:rsidRDefault="0087471D"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B50D85B"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D19626F"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106F2A"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A0F3560"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AC73E7C"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5B285A1"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7278E5C"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8373AEA"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64F3036"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A447E59"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5DAB1D2"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505485C"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4BA0F3F"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D1BA85"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8138B75"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31F4DB3"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E106CE2"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6B55016"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8AB9EC0"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F581D4"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C3D76A1"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C0F3429"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1717F7"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D88959"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ACE56F1"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D2BA259"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0F23E68"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82A610F"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3B75FFD" w14:textId="77777777" w:rsidR="00130989" w:rsidRPr="00ED1806" w:rsidRDefault="00130989" w:rsidP="00B6444B">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2D1185D4" w14:textId="77777777" w:rsidR="00130989" w:rsidRPr="00ED1806" w:rsidRDefault="00130989"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51C2927"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CE40B0B"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6D58526"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A273C78" w14:textId="5D78C453" w:rsidR="000B651F" w:rsidRPr="00ED1806" w:rsidRDefault="007714A2" w:rsidP="009A2808">
            <w:pPr>
              <w:tabs>
                <w:tab w:val="center" w:pos="3523"/>
                <w:tab w:val="right" w:pos="6871"/>
              </w:tabs>
              <w:spacing w:after="0" w:line="240" w:lineRule="auto"/>
              <w:ind w:firstLine="175"/>
              <w:jc w:val="center"/>
              <w:rPr>
                <w:rFonts w:ascii="GHEA Grapalat" w:eastAsia="Times New Roman" w:hAnsi="GHEA Grapalat" w:cs="Arial Armenian"/>
                <w:b/>
                <w:bCs/>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1</w:t>
            </w:r>
            <w:r w:rsidRPr="00ED1806">
              <w:rPr>
                <w:rFonts w:ascii="MS Mincho" w:eastAsia="MS Mincho" w:hAnsi="MS Mincho" w:cs="MS Mincho" w:hint="eastAsia"/>
                <w:b/>
                <w:bCs/>
                <w:kern w:val="0"/>
                <w:sz w:val="24"/>
                <w:szCs w:val="24"/>
                <w:lang w:val="hy-AM" w:eastAsia="ru-RU"/>
                <w14:ligatures w14:val="none"/>
              </w:rPr>
              <w:t>․</w:t>
            </w:r>
            <w:r w:rsidR="003A0029" w:rsidRPr="00ED1806">
              <w:rPr>
                <w:rFonts w:ascii="GHEA Grapalat" w:eastAsia="Times New Roman" w:hAnsi="GHEA Grapalat" w:cs="Arial Armenian"/>
                <w:b/>
                <w:bCs/>
                <w:kern w:val="0"/>
                <w:sz w:val="24"/>
                <w:szCs w:val="24"/>
                <w:lang w:val="hy-AM" w:eastAsia="ru-RU"/>
                <w14:ligatures w14:val="none"/>
              </w:rPr>
              <w:t>Ընդունվել է ի գիտություն։</w:t>
            </w:r>
          </w:p>
          <w:p w14:paraId="30812909"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C1AAEDB" w14:textId="30A88CE8" w:rsidR="000B651F" w:rsidRPr="00ED1806" w:rsidRDefault="00D253FB"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1</w:t>
            </w:r>
            <w:r w:rsidRPr="00ED1806">
              <w:rPr>
                <w:rFonts w:ascii="MS Mincho" w:eastAsia="MS Mincho" w:hAnsi="MS Mincho" w:cs="MS Mincho" w:hint="eastAsia"/>
                <w:kern w:val="0"/>
                <w:sz w:val="24"/>
                <w:szCs w:val="24"/>
                <w:lang w:val="hy-AM" w:eastAsia="ru-RU"/>
                <w14:ligatures w14:val="none"/>
              </w:rPr>
              <w:t>․</w:t>
            </w:r>
            <w:r w:rsidR="00486193" w:rsidRPr="00ED1806">
              <w:rPr>
                <w:rFonts w:ascii="GHEA Grapalat" w:eastAsia="MS Mincho" w:hAnsi="GHEA Grapalat" w:cs="MS Mincho"/>
                <w:kern w:val="0"/>
                <w:sz w:val="24"/>
                <w:szCs w:val="24"/>
                <w:lang w:val="hy-AM" w:eastAsia="ru-RU"/>
                <w14:ligatures w14:val="none"/>
              </w:rPr>
              <w:t xml:space="preserve">Հաշվի առնելով ՀՀ </w:t>
            </w:r>
            <w:r w:rsidR="006B54B4">
              <w:rPr>
                <w:rFonts w:ascii="GHEA Grapalat" w:eastAsia="MS Mincho" w:hAnsi="GHEA Grapalat" w:cs="MS Mincho"/>
                <w:kern w:val="0"/>
                <w:sz w:val="24"/>
                <w:szCs w:val="24"/>
                <w:lang w:val="hy-AM" w:eastAsia="ru-RU"/>
                <w14:ligatures w14:val="none"/>
              </w:rPr>
              <w:t>ներքին գործերի նախարարության</w:t>
            </w:r>
            <w:r w:rsidR="00486193" w:rsidRPr="00ED1806">
              <w:rPr>
                <w:rFonts w:ascii="GHEA Grapalat" w:eastAsia="MS Mincho" w:hAnsi="GHEA Grapalat" w:cs="MS Mincho"/>
                <w:kern w:val="0"/>
                <w:sz w:val="24"/>
                <w:szCs w:val="24"/>
                <w:lang w:val="hy-AM" w:eastAsia="ru-RU"/>
                <w14:ligatures w14:val="none"/>
              </w:rPr>
              <w:t xml:space="preserve"> բյուջետային հատկացումների սղությունը՝ թվով 6 հերթապահ մասերի վերանորոգման աշխատանքների իրականացումը նախատեսվում է հետաձգել և վերջինիս կատարման համար հատկացված միջոցներն ուղղել առավել հրատապ խնդիրների լուծմանը։</w:t>
            </w:r>
          </w:p>
          <w:p w14:paraId="790D65BF" w14:textId="77777777" w:rsidR="000B651F" w:rsidRPr="00ED1806" w:rsidRDefault="000B651F" w:rsidP="00B6444B">
            <w:pPr>
              <w:tabs>
                <w:tab w:val="center" w:pos="3523"/>
                <w:tab w:val="right" w:pos="6871"/>
              </w:tabs>
              <w:spacing w:after="0" w:line="360" w:lineRule="auto"/>
              <w:ind w:firstLine="175"/>
              <w:rPr>
                <w:rFonts w:ascii="GHEA Grapalat" w:eastAsia="Times New Roman" w:hAnsi="GHEA Grapalat" w:cs="Arial Armenian"/>
                <w:b/>
                <w:bCs/>
                <w:kern w:val="0"/>
                <w:sz w:val="24"/>
                <w:szCs w:val="24"/>
                <w:lang w:val="hy-AM" w:eastAsia="ru-RU"/>
                <w14:ligatures w14:val="none"/>
              </w:rPr>
            </w:pPr>
          </w:p>
          <w:p w14:paraId="7144DEC6"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757DC95"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13DBCBD"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412F882"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E122CF8" w14:textId="77777777" w:rsidR="000B651F" w:rsidRPr="00ED1806" w:rsidRDefault="000B651F" w:rsidP="00393562">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0AE93391" w14:textId="77777777" w:rsidR="000B651F" w:rsidRPr="00ED1806" w:rsidRDefault="000B651F" w:rsidP="007714A2">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664B1195" w14:textId="33F2BB91" w:rsidR="00D253C9" w:rsidRPr="00ED1806" w:rsidRDefault="007714A2" w:rsidP="00B6444B">
            <w:pPr>
              <w:tabs>
                <w:tab w:val="center" w:pos="3523"/>
                <w:tab w:val="right" w:pos="6871"/>
              </w:tabs>
              <w:spacing w:after="0" w:line="360" w:lineRule="auto"/>
              <w:rPr>
                <w:rFonts w:ascii="GHEA Grapalat" w:eastAsia="MS Mincho" w:hAnsi="GHEA Grapalat" w:cs="MS Mincho"/>
                <w:b/>
                <w:bCs/>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 xml:space="preserve">                       2</w:t>
            </w:r>
            <w:r w:rsidRPr="00ED1806">
              <w:rPr>
                <w:rFonts w:ascii="MS Mincho" w:eastAsia="MS Mincho" w:hAnsi="MS Mincho" w:cs="MS Mincho" w:hint="eastAsia"/>
                <w:b/>
                <w:bCs/>
                <w:kern w:val="0"/>
                <w:sz w:val="24"/>
                <w:szCs w:val="24"/>
                <w:lang w:val="hy-AM" w:eastAsia="ru-RU"/>
                <w14:ligatures w14:val="none"/>
              </w:rPr>
              <w:t>․</w:t>
            </w:r>
            <w:r w:rsidRPr="00ED1806">
              <w:rPr>
                <w:rFonts w:ascii="GHEA Grapalat" w:eastAsia="MS Mincho" w:hAnsi="GHEA Grapalat" w:cs="MS Mincho"/>
                <w:b/>
                <w:bCs/>
                <w:kern w:val="0"/>
                <w:sz w:val="24"/>
                <w:szCs w:val="24"/>
                <w:lang w:val="hy-AM" w:eastAsia="ru-RU"/>
                <w14:ligatures w14:val="none"/>
              </w:rPr>
              <w:t>Չի ընդունվել։</w:t>
            </w:r>
          </w:p>
          <w:p w14:paraId="2EBA6879" w14:textId="7D1099F0" w:rsidR="000B651F" w:rsidRPr="00ED1806" w:rsidRDefault="00D253C9"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r w:rsidRPr="00ED1806">
              <w:rPr>
                <w:rFonts w:ascii="GHEA Grapalat" w:eastAsia="MS Mincho" w:hAnsi="GHEA Grapalat" w:cs="MS Mincho"/>
                <w:kern w:val="0"/>
                <w:sz w:val="24"/>
                <w:szCs w:val="24"/>
                <w:lang w:val="hy-AM" w:eastAsia="ru-RU"/>
                <w14:ligatures w14:val="none"/>
              </w:rPr>
              <w:t>Հաշվի առնելով այն հանգամանքը, որ  ընթացիկ տարում  Ն</w:t>
            </w:r>
            <w:r w:rsidR="007714A2" w:rsidRPr="00ED1806">
              <w:rPr>
                <w:rFonts w:ascii="GHEA Grapalat" w:eastAsia="MS Mincho" w:hAnsi="GHEA Grapalat" w:cs="MS Mincho"/>
                <w:kern w:val="0"/>
                <w:sz w:val="24"/>
                <w:szCs w:val="24"/>
                <w:lang w:val="hy-AM" w:eastAsia="ru-RU"/>
                <w14:ligatures w14:val="none"/>
              </w:rPr>
              <w:t>երքին գործերի</w:t>
            </w:r>
            <w:r w:rsidRPr="00ED1806">
              <w:rPr>
                <w:rFonts w:ascii="GHEA Grapalat" w:eastAsia="MS Mincho" w:hAnsi="GHEA Grapalat" w:cs="MS Mincho"/>
                <w:kern w:val="0"/>
                <w:sz w:val="24"/>
                <w:szCs w:val="24"/>
                <w:lang w:val="hy-AM" w:eastAsia="ru-RU"/>
                <w14:ligatures w14:val="none"/>
              </w:rPr>
              <w:t xml:space="preserve"> նախարարությունում բարեփոխումների գործընթացը</w:t>
            </w:r>
            <w:r w:rsidR="00B30C04">
              <w:rPr>
                <w:rFonts w:ascii="GHEA Grapalat" w:eastAsia="MS Mincho" w:hAnsi="GHEA Grapalat" w:cs="MS Mincho"/>
                <w:kern w:val="0"/>
                <w:sz w:val="24"/>
                <w:szCs w:val="24"/>
                <w:lang w:val="hy-AM" w:eastAsia="ru-RU"/>
                <w14:ligatures w14:val="none"/>
              </w:rPr>
              <w:t xml:space="preserve"> կրում է շարունակական բնույթ</w:t>
            </w:r>
            <w:r w:rsidRPr="00ED1806">
              <w:rPr>
                <w:rFonts w:ascii="GHEA Grapalat" w:eastAsia="MS Mincho" w:hAnsi="GHEA Grapalat" w:cs="MS Mincho"/>
                <w:kern w:val="0"/>
                <w:sz w:val="24"/>
                <w:szCs w:val="24"/>
                <w:lang w:val="hy-AM" w:eastAsia="ru-RU"/>
                <w14:ligatures w14:val="none"/>
              </w:rPr>
              <w:t xml:space="preserve">, մասնավորապես՝ համայնքային ոստիկանության, </w:t>
            </w:r>
            <w:r w:rsidRPr="00ED1806">
              <w:rPr>
                <w:rFonts w:ascii="GHEA Grapalat" w:eastAsia="MS Mincho" w:hAnsi="GHEA Grapalat" w:cs="MS Mincho"/>
                <w:kern w:val="0"/>
                <w:sz w:val="24"/>
                <w:szCs w:val="24"/>
                <w:lang w:val="hy-AM" w:eastAsia="ru-RU"/>
                <w14:ligatures w14:val="none"/>
              </w:rPr>
              <w:lastRenderedPageBreak/>
              <w:t>քրեական ոստիկանության և ոստիկանության գվարդիայի ստեղծման և կազմավորման ուղղությամբ, հետևաբար</w:t>
            </w:r>
            <w:r w:rsidR="007B0C7E">
              <w:rPr>
                <w:rFonts w:ascii="GHEA Grapalat" w:eastAsia="MS Mincho" w:hAnsi="GHEA Grapalat" w:cs="MS Mincho"/>
                <w:kern w:val="0"/>
                <w:sz w:val="24"/>
                <w:szCs w:val="24"/>
                <w:lang w:val="hy-AM" w:eastAsia="ru-RU"/>
                <w14:ligatures w14:val="none"/>
              </w:rPr>
              <w:t>՝</w:t>
            </w:r>
            <w:r w:rsidRPr="00ED1806">
              <w:rPr>
                <w:rFonts w:ascii="GHEA Grapalat" w:eastAsia="MS Mincho" w:hAnsi="GHEA Grapalat" w:cs="MS Mincho"/>
                <w:kern w:val="0"/>
                <w:sz w:val="24"/>
                <w:szCs w:val="24"/>
                <w:lang w:val="hy-AM" w:eastAsia="ru-RU"/>
                <w14:ligatures w14:val="none"/>
              </w:rPr>
              <w:t xml:space="preserve"> ընթացիկ փուլում ծագած խնդիրների լուծման համար անփուսափելի էր վերաբաշխումների համար  նախատեսված թույլատրելի սահմանաչափի գերազանցումը։</w:t>
            </w:r>
          </w:p>
          <w:p w14:paraId="068888EE"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kern w:val="0"/>
                <w:sz w:val="12"/>
                <w:szCs w:val="12"/>
                <w:lang w:val="hy-AM" w:eastAsia="ru-RU"/>
                <w14:ligatures w14:val="none"/>
              </w:rPr>
            </w:pPr>
          </w:p>
          <w:p w14:paraId="69B5D04E" w14:textId="77777777" w:rsidR="007B0C7E" w:rsidRDefault="007B0C7E" w:rsidP="00D30282">
            <w:pPr>
              <w:tabs>
                <w:tab w:val="center" w:pos="3523"/>
                <w:tab w:val="right" w:pos="6871"/>
              </w:tabs>
              <w:spacing w:after="0" w:line="240" w:lineRule="auto"/>
              <w:ind w:firstLine="175"/>
              <w:jc w:val="center"/>
              <w:rPr>
                <w:rFonts w:ascii="GHEA Grapalat" w:eastAsia="Times New Roman" w:hAnsi="GHEA Grapalat" w:cs="Arial Armenian"/>
                <w:b/>
                <w:bCs/>
                <w:kern w:val="0"/>
                <w:sz w:val="24"/>
                <w:szCs w:val="24"/>
                <w:lang w:val="hy-AM" w:eastAsia="ru-RU"/>
                <w14:ligatures w14:val="none"/>
              </w:rPr>
            </w:pPr>
          </w:p>
          <w:p w14:paraId="43AABDF6" w14:textId="64CEB9AB" w:rsidR="00EF562A" w:rsidRPr="00ED1806" w:rsidRDefault="00D253FB" w:rsidP="00D30282">
            <w:pPr>
              <w:tabs>
                <w:tab w:val="center" w:pos="3523"/>
                <w:tab w:val="right" w:pos="6871"/>
              </w:tabs>
              <w:spacing w:after="0" w:line="240" w:lineRule="auto"/>
              <w:ind w:firstLine="175"/>
              <w:jc w:val="center"/>
              <w:rPr>
                <w:rFonts w:ascii="GHEA Grapalat" w:eastAsia="MS Mincho" w:hAnsi="GHEA Grapalat" w:cs="MS Mincho"/>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3</w:t>
            </w:r>
            <w:r w:rsidRPr="00ED1806">
              <w:rPr>
                <w:rFonts w:ascii="MS Mincho" w:eastAsia="MS Mincho" w:hAnsi="MS Mincho" w:cs="MS Mincho" w:hint="eastAsia"/>
                <w:b/>
                <w:bCs/>
                <w:kern w:val="0"/>
                <w:sz w:val="24"/>
                <w:szCs w:val="24"/>
                <w:lang w:val="hy-AM" w:eastAsia="ru-RU"/>
                <w14:ligatures w14:val="none"/>
              </w:rPr>
              <w:t>․</w:t>
            </w:r>
            <w:r w:rsidRPr="00ED1806">
              <w:rPr>
                <w:rFonts w:ascii="GHEA Grapalat" w:eastAsia="MS Mincho" w:hAnsi="GHEA Grapalat" w:cs="MS Mincho"/>
                <w:b/>
                <w:bCs/>
                <w:kern w:val="0"/>
                <w:sz w:val="24"/>
                <w:szCs w:val="24"/>
                <w:lang w:val="hy-AM" w:eastAsia="ru-RU"/>
                <w14:ligatures w14:val="none"/>
              </w:rPr>
              <w:t>Ընդունվել է</w:t>
            </w:r>
            <w:r w:rsidR="00EF562A" w:rsidRPr="00ED1806">
              <w:rPr>
                <w:rFonts w:ascii="GHEA Grapalat" w:eastAsia="MS Mincho" w:hAnsi="GHEA Grapalat" w:cs="MS Mincho"/>
                <w:b/>
                <w:bCs/>
                <w:kern w:val="0"/>
                <w:sz w:val="24"/>
                <w:szCs w:val="24"/>
                <w:lang w:val="hy-AM" w:eastAsia="ru-RU"/>
                <w14:ligatures w14:val="none"/>
              </w:rPr>
              <w:t>։</w:t>
            </w:r>
          </w:p>
          <w:p w14:paraId="47EE6BF1" w14:textId="08464E3A" w:rsidR="000B651F" w:rsidRPr="00ED1806" w:rsidRDefault="00D253FB" w:rsidP="00EF562A">
            <w:pPr>
              <w:tabs>
                <w:tab w:val="center" w:pos="3523"/>
                <w:tab w:val="right" w:pos="6871"/>
              </w:tabs>
              <w:spacing w:after="0" w:line="240" w:lineRule="auto"/>
              <w:ind w:firstLine="175"/>
              <w:jc w:val="both"/>
              <w:rPr>
                <w:rFonts w:ascii="GHEA Grapalat" w:eastAsia="Times New Roman" w:hAnsi="GHEA Grapalat" w:cs="Arial Armenian"/>
                <w:kern w:val="0"/>
                <w:sz w:val="24"/>
                <w:szCs w:val="24"/>
                <w:lang w:val="hy-AM" w:eastAsia="ru-RU"/>
                <w14:ligatures w14:val="none"/>
              </w:rPr>
            </w:pPr>
            <w:r w:rsidRPr="00ED1806">
              <w:rPr>
                <w:rFonts w:ascii="GHEA Grapalat" w:eastAsia="MS Mincho" w:hAnsi="GHEA Grapalat" w:cs="MS Mincho"/>
                <w:kern w:val="0"/>
                <w:sz w:val="24"/>
                <w:szCs w:val="24"/>
                <w:lang w:val="hy-AM" w:eastAsia="ru-RU"/>
                <w14:ligatures w14:val="none"/>
              </w:rPr>
              <w:t xml:space="preserve"> </w:t>
            </w:r>
          </w:p>
          <w:p w14:paraId="15D47F96"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kern w:val="0"/>
                <w:sz w:val="24"/>
                <w:szCs w:val="24"/>
                <w:lang w:val="hy-AM" w:eastAsia="ru-RU"/>
                <w14:ligatures w14:val="none"/>
              </w:rPr>
            </w:pPr>
          </w:p>
          <w:p w14:paraId="7A249F04"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kern w:val="0"/>
                <w:sz w:val="24"/>
                <w:szCs w:val="24"/>
                <w:lang w:val="hy-AM" w:eastAsia="ru-RU"/>
                <w14:ligatures w14:val="none"/>
              </w:rPr>
            </w:pPr>
          </w:p>
          <w:p w14:paraId="15ACE21F" w14:textId="77777777" w:rsidR="000B651F" w:rsidRPr="00ED1806" w:rsidRDefault="000B651F" w:rsidP="00B6444B">
            <w:pPr>
              <w:tabs>
                <w:tab w:val="center" w:pos="3523"/>
                <w:tab w:val="right" w:pos="6871"/>
              </w:tabs>
              <w:spacing w:after="0" w:line="240" w:lineRule="auto"/>
              <w:rPr>
                <w:rFonts w:ascii="GHEA Grapalat" w:eastAsia="Times New Roman" w:hAnsi="GHEA Grapalat" w:cs="Arial Armenian"/>
                <w:kern w:val="0"/>
                <w:sz w:val="24"/>
                <w:szCs w:val="24"/>
                <w:lang w:val="hy-AM" w:eastAsia="ru-RU"/>
                <w14:ligatures w14:val="none"/>
              </w:rPr>
            </w:pPr>
          </w:p>
          <w:p w14:paraId="194FD3A3" w14:textId="77777777" w:rsidR="00464DCE" w:rsidRPr="00ED1806" w:rsidRDefault="00464DCE" w:rsidP="00B6444B">
            <w:pPr>
              <w:tabs>
                <w:tab w:val="center" w:pos="3523"/>
                <w:tab w:val="right" w:pos="6871"/>
              </w:tabs>
              <w:spacing w:after="0" w:line="360" w:lineRule="auto"/>
              <w:ind w:firstLine="175"/>
              <w:jc w:val="both"/>
              <w:rPr>
                <w:rFonts w:ascii="GHEA Grapalat" w:eastAsia="Times New Roman" w:hAnsi="GHEA Grapalat" w:cs="Arial Armenian"/>
                <w:kern w:val="0"/>
                <w:sz w:val="24"/>
                <w:szCs w:val="24"/>
                <w:lang w:val="hy-AM" w:eastAsia="ru-RU"/>
                <w14:ligatures w14:val="none"/>
              </w:rPr>
            </w:pPr>
          </w:p>
          <w:p w14:paraId="6AEA8CDB" w14:textId="77777777" w:rsidR="007B0C7E" w:rsidRDefault="007B0C7E" w:rsidP="001342FA">
            <w:pPr>
              <w:tabs>
                <w:tab w:val="center" w:pos="3523"/>
                <w:tab w:val="right" w:pos="6871"/>
              </w:tabs>
              <w:spacing w:after="0" w:line="360" w:lineRule="auto"/>
              <w:ind w:firstLine="175"/>
              <w:jc w:val="center"/>
              <w:rPr>
                <w:rFonts w:ascii="GHEA Grapalat" w:eastAsia="Times New Roman" w:hAnsi="GHEA Grapalat" w:cs="Arial Armenian"/>
                <w:b/>
                <w:bCs/>
                <w:kern w:val="0"/>
                <w:sz w:val="24"/>
                <w:szCs w:val="24"/>
                <w:lang w:val="hy-AM" w:eastAsia="ru-RU"/>
                <w14:ligatures w14:val="none"/>
              </w:rPr>
            </w:pPr>
          </w:p>
          <w:p w14:paraId="3F4D77FC" w14:textId="0E443D26" w:rsidR="00B20E26" w:rsidRPr="00ED1806" w:rsidRDefault="00D253FB" w:rsidP="001342FA">
            <w:pPr>
              <w:tabs>
                <w:tab w:val="center" w:pos="3523"/>
                <w:tab w:val="right" w:pos="6871"/>
              </w:tabs>
              <w:spacing w:after="0" w:line="360" w:lineRule="auto"/>
              <w:ind w:firstLine="175"/>
              <w:jc w:val="center"/>
              <w:rPr>
                <w:rFonts w:ascii="GHEA Grapalat" w:eastAsia="MS Mincho" w:hAnsi="GHEA Grapalat" w:cs="MS Mincho"/>
                <w:b/>
                <w:bCs/>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4</w:t>
            </w:r>
            <w:r w:rsidRPr="00ED1806">
              <w:rPr>
                <w:rFonts w:ascii="MS Mincho" w:eastAsia="MS Mincho" w:hAnsi="MS Mincho" w:cs="MS Mincho" w:hint="eastAsia"/>
                <w:b/>
                <w:bCs/>
                <w:kern w:val="0"/>
                <w:sz w:val="24"/>
                <w:szCs w:val="24"/>
                <w:lang w:val="hy-AM" w:eastAsia="ru-RU"/>
                <w14:ligatures w14:val="none"/>
              </w:rPr>
              <w:t>․</w:t>
            </w:r>
            <w:r w:rsidR="00B20E26" w:rsidRPr="00ED1806">
              <w:rPr>
                <w:rFonts w:ascii="GHEA Grapalat" w:eastAsia="MS Mincho" w:hAnsi="GHEA Grapalat" w:cs="MS Mincho"/>
                <w:b/>
                <w:bCs/>
                <w:kern w:val="0"/>
                <w:sz w:val="24"/>
                <w:szCs w:val="24"/>
                <w:lang w:val="hy-AM" w:eastAsia="ru-RU"/>
                <w14:ligatures w14:val="none"/>
              </w:rPr>
              <w:t>Ընդունվել է</w:t>
            </w:r>
            <w:r w:rsidR="001342FA" w:rsidRPr="00ED1806">
              <w:rPr>
                <w:rFonts w:ascii="GHEA Grapalat" w:eastAsia="MS Mincho" w:hAnsi="GHEA Grapalat" w:cs="MS Mincho"/>
                <w:b/>
                <w:bCs/>
                <w:kern w:val="0"/>
                <w:sz w:val="24"/>
                <w:szCs w:val="24"/>
                <w:lang w:val="hy-AM" w:eastAsia="ru-RU"/>
                <w14:ligatures w14:val="none"/>
              </w:rPr>
              <w:t xml:space="preserve"> ի գիտություն</w:t>
            </w:r>
            <w:r w:rsidR="00B20E26" w:rsidRPr="00ED1806">
              <w:rPr>
                <w:rFonts w:ascii="GHEA Grapalat" w:eastAsia="MS Mincho" w:hAnsi="GHEA Grapalat" w:cs="MS Mincho"/>
                <w:b/>
                <w:bCs/>
                <w:kern w:val="0"/>
                <w:sz w:val="24"/>
                <w:szCs w:val="24"/>
                <w:lang w:val="hy-AM" w:eastAsia="ru-RU"/>
                <w14:ligatures w14:val="none"/>
              </w:rPr>
              <w:t>։</w:t>
            </w:r>
          </w:p>
          <w:p w14:paraId="49A1C862" w14:textId="1131D1E2" w:rsidR="000B651F" w:rsidRPr="00ED1806" w:rsidRDefault="00D253FB" w:rsidP="00B6444B">
            <w:pPr>
              <w:tabs>
                <w:tab w:val="center" w:pos="3523"/>
                <w:tab w:val="right" w:pos="6871"/>
              </w:tabs>
              <w:spacing w:after="0" w:line="360" w:lineRule="auto"/>
              <w:ind w:firstLine="175"/>
              <w:jc w:val="both"/>
              <w:rPr>
                <w:rFonts w:ascii="GHEA Grapalat" w:eastAsia="MS Mincho" w:hAnsi="GHEA Grapalat" w:cs="MS Mincho"/>
                <w:kern w:val="0"/>
                <w:sz w:val="24"/>
                <w:szCs w:val="24"/>
                <w:lang w:val="hy-AM" w:eastAsia="ru-RU"/>
                <w14:ligatures w14:val="none"/>
              </w:rPr>
            </w:pPr>
            <w:r w:rsidRPr="00ED1806">
              <w:rPr>
                <w:rFonts w:ascii="GHEA Grapalat" w:eastAsia="Calibri" w:hAnsi="GHEA Grapalat" w:cs="Sylfaen"/>
                <w:color w:val="00000A"/>
                <w:kern w:val="0"/>
                <w:sz w:val="24"/>
                <w:szCs w:val="24"/>
                <w:lang w:val="hy-AM"/>
                <w14:ligatures w14:val="none"/>
              </w:rPr>
              <w:t>44423200 «աստիճաններ» և 35121500/501 «հատուկ նշանակության տեխնիկական միջոցներ» ԳՄԱ կոդերով գնման առարկաների ձեռքբերումը հանվել է որոշման նախագծից։</w:t>
            </w:r>
          </w:p>
          <w:p w14:paraId="03678A9F"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8EDFFAC"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79FC7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359BAB9"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13593A1"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477AB7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FE81A97"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BAEC227"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62180FE"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9C8AD4C"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711D6A0"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4DFF47E"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1904569"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56C4275"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91C677B"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22FB13B"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7940722"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222B8F2"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7176799"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8728A7F"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A9B4CDF"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5617C6D"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B2D7E6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96071A7"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7DAD3CB"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B654B86"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DCFF0B8"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9FAA194"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426072A"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99FFD31"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CFA5BD9"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395175E"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CB0D268"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8B2E9E5"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F71F92A"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050F6BE"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B88D49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62DE9D5"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9E3674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4E52B2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E1AD27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7522436"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F91D43B"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989ECDE"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ED6F06C" w14:textId="2C57CCB3" w:rsidR="000B651F" w:rsidRPr="00ED1806" w:rsidRDefault="000B651F" w:rsidP="00B6444B">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112F683D" w14:textId="77777777" w:rsidR="00266C0F" w:rsidRPr="00ED1806" w:rsidRDefault="00266C0F" w:rsidP="00B6444B">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099BAB08" w14:textId="77777777" w:rsidR="0060016D" w:rsidRPr="00ED1806" w:rsidRDefault="0060016D" w:rsidP="00B6444B">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4A0C9DC3" w14:textId="77777777" w:rsidR="000B651F" w:rsidRPr="00ED1806" w:rsidRDefault="000B651F" w:rsidP="00B6444B">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96D4869" w14:textId="77777777" w:rsidR="0060016D" w:rsidRPr="00ED1806" w:rsidRDefault="00D253FB" w:rsidP="0060016D">
            <w:pPr>
              <w:tabs>
                <w:tab w:val="center" w:pos="3523"/>
                <w:tab w:val="right" w:pos="6871"/>
              </w:tabs>
              <w:spacing w:after="0" w:line="360" w:lineRule="auto"/>
              <w:ind w:firstLine="175"/>
              <w:jc w:val="center"/>
              <w:rPr>
                <w:rFonts w:ascii="GHEA Grapalat" w:eastAsia="MS Mincho" w:hAnsi="GHEA Grapalat" w:cs="MS Mincho"/>
                <w:b/>
                <w:bCs/>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5</w:t>
            </w:r>
            <w:r w:rsidRPr="00ED1806">
              <w:rPr>
                <w:rFonts w:ascii="MS Mincho" w:eastAsia="MS Mincho" w:hAnsi="MS Mincho" w:cs="MS Mincho" w:hint="eastAsia"/>
                <w:b/>
                <w:bCs/>
                <w:kern w:val="0"/>
                <w:sz w:val="24"/>
                <w:szCs w:val="24"/>
                <w:lang w:val="hy-AM" w:eastAsia="ru-RU"/>
                <w14:ligatures w14:val="none"/>
              </w:rPr>
              <w:t>․</w:t>
            </w:r>
            <w:r w:rsidRPr="00ED1806">
              <w:rPr>
                <w:rFonts w:ascii="GHEA Grapalat" w:eastAsia="MS Mincho" w:hAnsi="GHEA Grapalat" w:cs="MS Mincho"/>
                <w:b/>
                <w:bCs/>
                <w:kern w:val="0"/>
                <w:sz w:val="24"/>
                <w:szCs w:val="24"/>
                <w:lang w:val="hy-AM" w:eastAsia="ru-RU"/>
                <w14:ligatures w14:val="none"/>
              </w:rPr>
              <w:t>Ընդունվել է</w:t>
            </w:r>
            <w:r w:rsidR="0060016D" w:rsidRPr="00ED1806">
              <w:rPr>
                <w:rFonts w:ascii="GHEA Grapalat" w:eastAsia="MS Mincho" w:hAnsi="GHEA Grapalat" w:cs="MS Mincho"/>
                <w:b/>
                <w:bCs/>
                <w:kern w:val="0"/>
                <w:sz w:val="24"/>
                <w:szCs w:val="24"/>
                <w:lang w:val="hy-AM" w:eastAsia="ru-RU"/>
                <w14:ligatures w14:val="none"/>
              </w:rPr>
              <w:t>։</w:t>
            </w:r>
          </w:p>
          <w:p w14:paraId="113C70D6" w14:textId="77777777" w:rsidR="000B651F" w:rsidRPr="00ED1806" w:rsidRDefault="000B651F"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2DB6F498"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413A9E72"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4350B07D"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6073B6D8"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24ABD3C0"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36C8C058"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46F782AB"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20ACE7D1"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4A7BF774"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24"/>
                <w:szCs w:val="24"/>
                <w:lang w:val="hy-AM" w:eastAsia="ru-RU"/>
                <w14:ligatures w14:val="none"/>
              </w:rPr>
            </w:pPr>
          </w:p>
          <w:p w14:paraId="3ED02821" w14:textId="77777777" w:rsidR="0060016D" w:rsidRPr="00ED1806" w:rsidRDefault="0060016D" w:rsidP="00B6444B">
            <w:pPr>
              <w:tabs>
                <w:tab w:val="center" w:pos="3523"/>
                <w:tab w:val="right" w:pos="6871"/>
              </w:tabs>
              <w:spacing w:after="0" w:line="360" w:lineRule="auto"/>
              <w:jc w:val="both"/>
              <w:rPr>
                <w:rFonts w:ascii="GHEA Grapalat" w:eastAsia="MS Mincho" w:hAnsi="GHEA Grapalat" w:cs="MS Mincho"/>
                <w:kern w:val="0"/>
                <w:sz w:val="12"/>
                <w:szCs w:val="12"/>
                <w:lang w:val="hy-AM" w:eastAsia="ru-RU"/>
                <w14:ligatures w14:val="none"/>
              </w:rPr>
            </w:pPr>
          </w:p>
          <w:p w14:paraId="2D2FBB29" w14:textId="77777777" w:rsidR="0060016D" w:rsidRPr="00ED1806" w:rsidRDefault="0060016D" w:rsidP="00B6444B">
            <w:pPr>
              <w:tabs>
                <w:tab w:val="center" w:pos="3523"/>
                <w:tab w:val="right" w:pos="6871"/>
              </w:tabs>
              <w:spacing w:after="0" w:line="360" w:lineRule="auto"/>
              <w:jc w:val="both"/>
              <w:rPr>
                <w:rFonts w:ascii="GHEA Grapalat" w:eastAsia="Times New Roman" w:hAnsi="GHEA Grapalat" w:cs="Arial Armenian"/>
                <w:kern w:val="0"/>
                <w:sz w:val="24"/>
                <w:szCs w:val="24"/>
                <w:lang w:val="hy-AM" w:eastAsia="ru-RU"/>
                <w14:ligatures w14:val="none"/>
              </w:rPr>
            </w:pPr>
          </w:p>
          <w:p w14:paraId="5EA2B052" w14:textId="715E8867" w:rsidR="00CB25A1" w:rsidRPr="00ED1806" w:rsidRDefault="00204140" w:rsidP="00CB25A1">
            <w:pPr>
              <w:tabs>
                <w:tab w:val="center" w:pos="3523"/>
                <w:tab w:val="right" w:pos="6871"/>
              </w:tabs>
              <w:spacing w:after="0" w:line="360" w:lineRule="auto"/>
              <w:ind w:firstLine="175"/>
              <w:jc w:val="center"/>
              <w:rPr>
                <w:rFonts w:ascii="GHEA Grapalat" w:eastAsia="MS Mincho" w:hAnsi="GHEA Grapalat" w:cs="MS Mincho"/>
                <w:b/>
                <w:bCs/>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6</w:t>
            </w:r>
            <w:r w:rsidRPr="00ED1806">
              <w:rPr>
                <w:rFonts w:ascii="MS Mincho" w:eastAsia="MS Mincho" w:hAnsi="MS Mincho" w:cs="MS Mincho" w:hint="eastAsia"/>
                <w:b/>
                <w:bCs/>
                <w:kern w:val="0"/>
                <w:sz w:val="24"/>
                <w:szCs w:val="24"/>
                <w:lang w:val="hy-AM" w:eastAsia="ru-RU"/>
                <w14:ligatures w14:val="none"/>
              </w:rPr>
              <w:t>․</w:t>
            </w:r>
            <w:r w:rsidR="00CB25A1" w:rsidRPr="00ED1806">
              <w:rPr>
                <w:rFonts w:ascii="GHEA Grapalat" w:eastAsia="MS Mincho" w:hAnsi="GHEA Grapalat" w:cs="MS Mincho"/>
                <w:b/>
                <w:bCs/>
                <w:kern w:val="0"/>
                <w:sz w:val="24"/>
                <w:szCs w:val="24"/>
                <w:lang w:val="hy-AM" w:eastAsia="ru-RU"/>
                <w14:ligatures w14:val="none"/>
              </w:rPr>
              <w:t>Ընդունվել է ի գիտություն։</w:t>
            </w:r>
          </w:p>
          <w:p w14:paraId="55D4C15C" w14:textId="796624E7" w:rsidR="000B651F" w:rsidRPr="00ED1806" w:rsidRDefault="00204140" w:rsidP="00B6444B">
            <w:pPr>
              <w:tabs>
                <w:tab w:val="center" w:pos="3523"/>
                <w:tab w:val="right" w:pos="6871"/>
              </w:tabs>
              <w:spacing w:after="0" w:line="360" w:lineRule="auto"/>
              <w:ind w:firstLine="175"/>
              <w:jc w:val="both"/>
              <w:rPr>
                <w:rFonts w:ascii="GHEA Grapalat" w:eastAsia="Times New Roman" w:hAnsi="GHEA Grapalat" w:cs="Arial Armenian"/>
                <w:kern w:val="0"/>
                <w:sz w:val="24"/>
                <w:szCs w:val="24"/>
                <w:lang w:val="hy-AM" w:eastAsia="ru-RU"/>
                <w14:ligatures w14:val="none"/>
              </w:rPr>
            </w:pPr>
            <w:r w:rsidRPr="00ED1806">
              <w:rPr>
                <w:rFonts w:ascii="GHEA Grapalat" w:eastAsia="MS Mincho" w:hAnsi="GHEA Grapalat" w:cs="MS Mincho"/>
                <w:kern w:val="0"/>
                <w:sz w:val="24"/>
                <w:szCs w:val="24"/>
                <w:lang w:val="hy-AM" w:eastAsia="ru-RU"/>
                <w14:ligatures w14:val="none"/>
              </w:rPr>
              <w:t xml:space="preserve"> </w:t>
            </w:r>
            <w:r w:rsidRPr="00ED1806">
              <w:rPr>
                <w:rFonts w:ascii="GHEA Grapalat" w:eastAsia="Times New Roman" w:hAnsi="GHEA Grapalat" w:cs="Arial Armenian"/>
                <w:kern w:val="0"/>
                <w:sz w:val="24"/>
                <w:szCs w:val="24"/>
                <w:lang w:val="hy-AM" w:eastAsia="ru-RU"/>
                <w14:ligatures w14:val="none"/>
              </w:rPr>
              <w:t>Որոշման</w:t>
            </w:r>
            <w:r w:rsidR="00464DCE" w:rsidRPr="00ED1806">
              <w:rPr>
                <w:rFonts w:ascii="GHEA Grapalat" w:eastAsia="Times New Roman" w:hAnsi="GHEA Grapalat" w:cs="Arial Armenian"/>
                <w:kern w:val="0"/>
                <w:sz w:val="24"/>
                <w:szCs w:val="24"/>
                <w:lang w:val="hy-AM" w:eastAsia="ru-RU"/>
                <w14:ligatures w14:val="none"/>
              </w:rPr>
              <w:t xml:space="preserve"> </w:t>
            </w:r>
            <w:r w:rsidRPr="00ED1806">
              <w:rPr>
                <w:rFonts w:ascii="GHEA Grapalat" w:eastAsia="Times New Roman" w:hAnsi="GHEA Grapalat" w:cs="Arial Armenian"/>
                <w:kern w:val="0"/>
                <w:sz w:val="24"/>
                <w:szCs w:val="24"/>
                <w:lang w:val="hy-AM" w:eastAsia="ru-RU"/>
                <w14:ligatures w14:val="none"/>
              </w:rPr>
              <w:t>ընդուն</w:t>
            </w:r>
            <w:r w:rsidR="00464DCE" w:rsidRPr="00ED1806">
              <w:rPr>
                <w:rFonts w:ascii="GHEA Grapalat" w:eastAsia="Times New Roman" w:hAnsi="GHEA Grapalat" w:cs="Arial Armenian"/>
                <w:kern w:val="0"/>
                <w:sz w:val="24"/>
                <w:szCs w:val="24"/>
                <w:lang w:val="hy-AM" w:eastAsia="ru-RU"/>
                <w14:ligatures w14:val="none"/>
              </w:rPr>
              <w:t>ման</w:t>
            </w:r>
            <w:r w:rsidRPr="00ED1806">
              <w:rPr>
                <w:rFonts w:ascii="GHEA Grapalat" w:eastAsia="Times New Roman" w:hAnsi="GHEA Grapalat" w:cs="Arial Armenian"/>
                <w:kern w:val="0"/>
                <w:sz w:val="24"/>
                <w:szCs w:val="24"/>
                <w:lang w:val="hy-AM" w:eastAsia="ru-RU"/>
                <w14:ligatures w14:val="none"/>
              </w:rPr>
              <w:t xml:space="preserve"> </w:t>
            </w:r>
            <w:r w:rsidR="00464DCE" w:rsidRPr="00ED1806">
              <w:rPr>
                <w:rFonts w:ascii="GHEA Grapalat" w:eastAsia="Times New Roman" w:hAnsi="GHEA Grapalat" w:cs="Arial Armenian"/>
                <w:kern w:val="0"/>
                <w:sz w:val="24"/>
                <w:szCs w:val="24"/>
                <w:lang w:val="hy-AM" w:eastAsia="ru-RU"/>
                <w14:ligatures w14:val="none"/>
              </w:rPr>
              <w:t>և</w:t>
            </w:r>
            <w:r w:rsidRPr="00ED1806">
              <w:rPr>
                <w:rFonts w:ascii="GHEA Grapalat" w:eastAsia="Times New Roman" w:hAnsi="GHEA Grapalat" w:cs="Arial Armenian"/>
                <w:kern w:val="0"/>
                <w:sz w:val="24"/>
                <w:szCs w:val="24"/>
                <w:lang w:val="hy-AM" w:eastAsia="ru-RU"/>
                <w14:ligatures w14:val="none"/>
              </w:rPr>
              <w:t xml:space="preserve"> ֆինանսական միջոցների հատկացման պարագայում հանձնման-ընդունման աշխատանքները կմուտքագրվեն էլեկտրոնային գնումների համակարգ, քանի որ աշխատանք</w:t>
            </w:r>
            <w:r w:rsidR="00B20E26" w:rsidRPr="00ED1806">
              <w:rPr>
                <w:rFonts w:ascii="GHEA Grapalat" w:eastAsia="Times New Roman" w:hAnsi="GHEA Grapalat" w:cs="Arial Armenian"/>
                <w:kern w:val="0"/>
                <w:sz w:val="24"/>
                <w:szCs w:val="24"/>
                <w:lang w:val="hy-AM" w:eastAsia="ru-RU"/>
                <w14:ligatures w14:val="none"/>
              </w:rPr>
              <w:t>ն</w:t>
            </w:r>
            <w:r w:rsidRPr="00ED1806">
              <w:rPr>
                <w:rFonts w:ascii="GHEA Grapalat" w:eastAsia="Times New Roman" w:hAnsi="GHEA Grapalat" w:cs="Arial Armenian"/>
                <w:kern w:val="0"/>
                <w:sz w:val="24"/>
                <w:szCs w:val="24"/>
                <w:lang w:val="hy-AM" w:eastAsia="ru-RU"/>
                <w14:ligatures w14:val="none"/>
              </w:rPr>
              <w:t>երի կատարումը հավաստում են տեխնիկական և հեղինակային հսկողություն կատարող կազմակերպությունները։</w:t>
            </w:r>
          </w:p>
          <w:p w14:paraId="17EED6C4" w14:textId="77777777" w:rsidR="00130989" w:rsidRPr="00ED1806" w:rsidRDefault="00130989" w:rsidP="00B6444B">
            <w:pPr>
              <w:rPr>
                <w:rFonts w:ascii="GHEA Grapalat" w:eastAsia="Times New Roman" w:hAnsi="GHEA Grapalat" w:cs="Times New Roman"/>
                <w:sz w:val="24"/>
                <w:szCs w:val="24"/>
                <w:lang w:val="hy-AM" w:eastAsia="ru-RU"/>
              </w:rPr>
            </w:pPr>
          </w:p>
          <w:p w14:paraId="7F8B814B" w14:textId="77777777" w:rsidR="00130989" w:rsidRPr="00ED1806" w:rsidRDefault="00130989" w:rsidP="00B6444B">
            <w:pPr>
              <w:rPr>
                <w:rFonts w:ascii="GHEA Grapalat" w:eastAsia="Times New Roman" w:hAnsi="GHEA Grapalat" w:cs="Times New Roman"/>
                <w:sz w:val="24"/>
                <w:szCs w:val="24"/>
                <w:lang w:val="hy-AM" w:eastAsia="ru-RU"/>
              </w:rPr>
            </w:pPr>
          </w:p>
          <w:p w14:paraId="1DABFC6F" w14:textId="77777777" w:rsidR="00130989" w:rsidRPr="00ED1806" w:rsidRDefault="00130989" w:rsidP="00B6444B">
            <w:pPr>
              <w:rPr>
                <w:rFonts w:ascii="GHEA Grapalat" w:eastAsia="Times New Roman" w:hAnsi="GHEA Grapalat" w:cs="Times New Roman"/>
                <w:sz w:val="24"/>
                <w:szCs w:val="24"/>
                <w:lang w:val="hy-AM" w:eastAsia="ru-RU"/>
              </w:rPr>
            </w:pPr>
          </w:p>
          <w:p w14:paraId="55680E87" w14:textId="77777777" w:rsidR="00130989" w:rsidRPr="00ED1806" w:rsidRDefault="00130989" w:rsidP="00B6444B">
            <w:pPr>
              <w:jc w:val="center"/>
              <w:rPr>
                <w:rFonts w:ascii="GHEA Grapalat" w:eastAsia="Calibri" w:hAnsi="GHEA Grapalat" w:cs="Calibri"/>
                <w:bCs/>
                <w:color w:val="00000A"/>
                <w:kern w:val="0"/>
                <w:sz w:val="24"/>
                <w:szCs w:val="24"/>
                <w:lang w:val="hy-AM"/>
                <w14:ligatures w14:val="none"/>
              </w:rPr>
            </w:pPr>
          </w:p>
          <w:p w14:paraId="35E496F7" w14:textId="77777777" w:rsidR="00130989" w:rsidRPr="00ED1806" w:rsidRDefault="00130989" w:rsidP="00B6444B">
            <w:pPr>
              <w:jc w:val="center"/>
              <w:rPr>
                <w:rFonts w:ascii="GHEA Grapalat" w:eastAsia="Times New Roman" w:hAnsi="GHEA Grapalat" w:cs="Times New Roman"/>
                <w:b/>
                <w:bCs/>
                <w:sz w:val="24"/>
                <w:szCs w:val="24"/>
                <w:lang w:val="hy-AM" w:eastAsia="ru-RU"/>
              </w:rPr>
            </w:pPr>
          </w:p>
          <w:p w14:paraId="61AA31AC" w14:textId="77777777" w:rsidR="00204140" w:rsidRPr="00ED1806" w:rsidRDefault="00204140" w:rsidP="00B6444B">
            <w:pPr>
              <w:rPr>
                <w:rFonts w:ascii="GHEA Grapalat" w:eastAsia="Times New Roman" w:hAnsi="GHEA Grapalat" w:cs="Times New Roman"/>
                <w:sz w:val="24"/>
                <w:szCs w:val="24"/>
                <w:lang w:val="hy-AM" w:eastAsia="ru-RU"/>
              </w:rPr>
            </w:pPr>
          </w:p>
          <w:p w14:paraId="1B85EE99" w14:textId="77777777" w:rsidR="00204140" w:rsidRPr="00ED1806" w:rsidRDefault="00204140" w:rsidP="00B6444B">
            <w:pPr>
              <w:rPr>
                <w:rFonts w:ascii="GHEA Grapalat" w:eastAsia="Times New Roman" w:hAnsi="GHEA Grapalat" w:cs="Times New Roman"/>
                <w:sz w:val="24"/>
                <w:szCs w:val="24"/>
                <w:lang w:val="hy-AM" w:eastAsia="ru-RU"/>
              </w:rPr>
            </w:pPr>
          </w:p>
          <w:p w14:paraId="51345B91" w14:textId="77777777" w:rsidR="00204140" w:rsidRPr="00ED1806" w:rsidRDefault="00204140" w:rsidP="00B6444B">
            <w:pPr>
              <w:rPr>
                <w:rFonts w:ascii="GHEA Grapalat" w:eastAsia="Times New Roman" w:hAnsi="GHEA Grapalat" w:cs="Times New Roman"/>
                <w:b/>
                <w:bCs/>
                <w:sz w:val="24"/>
                <w:szCs w:val="24"/>
                <w:lang w:val="hy-AM" w:eastAsia="ru-RU"/>
              </w:rPr>
            </w:pPr>
          </w:p>
          <w:p w14:paraId="1C567C5D" w14:textId="184FB13D" w:rsidR="00204140" w:rsidRPr="00ED1806" w:rsidRDefault="00204140" w:rsidP="00907DDC">
            <w:pPr>
              <w:jc w:val="center"/>
              <w:rPr>
                <w:rFonts w:ascii="GHEA Grapalat" w:eastAsia="MS Mincho" w:hAnsi="GHEA Grapalat" w:cs="MS Mincho"/>
                <w:b/>
                <w:bCs/>
                <w:sz w:val="24"/>
                <w:szCs w:val="24"/>
                <w:lang w:val="hy-AM" w:eastAsia="ru-RU"/>
              </w:rPr>
            </w:pPr>
            <w:r w:rsidRPr="00ED1806">
              <w:rPr>
                <w:rFonts w:ascii="GHEA Grapalat" w:eastAsia="Times New Roman" w:hAnsi="GHEA Grapalat" w:cs="Times New Roman"/>
                <w:b/>
                <w:bCs/>
                <w:sz w:val="24"/>
                <w:szCs w:val="24"/>
                <w:lang w:val="hy-AM" w:eastAsia="ru-RU"/>
              </w:rPr>
              <w:t>7</w:t>
            </w:r>
            <w:r w:rsidRPr="00ED1806">
              <w:rPr>
                <w:rFonts w:ascii="MS Mincho" w:eastAsia="MS Mincho" w:hAnsi="MS Mincho" w:cs="MS Mincho" w:hint="eastAsia"/>
                <w:b/>
                <w:bCs/>
                <w:sz w:val="24"/>
                <w:szCs w:val="24"/>
                <w:lang w:val="hy-AM" w:eastAsia="ru-RU"/>
              </w:rPr>
              <w:t>․</w:t>
            </w:r>
            <w:r w:rsidRPr="00ED1806">
              <w:rPr>
                <w:rFonts w:ascii="GHEA Grapalat" w:eastAsia="MS Mincho" w:hAnsi="GHEA Grapalat" w:cs="MS Mincho"/>
                <w:b/>
                <w:bCs/>
                <w:sz w:val="24"/>
                <w:szCs w:val="24"/>
                <w:lang w:val="hy-AM" w:eastAsia="ru-RU"/>
              </w:rPr>
              <w:t>Ընդունվել է</w:t>
            </w:r>
            <w:r w:rsidR="00464DCE" w:rsidRPr="00ED1806">
              <w:rPr>
                <w:rFonts w:ascii="GHEA Grapalat" w:eastAsia="Calibri" w:hAnsi="GHEA Grapalat" w:cs="Sylfaen"/>
                <w:b/>
                <w:bCs/>
                <w:color w:val="00000A"/>
                <w:kern w:val="0"/>
                <w:sz w:val="24"/>
                <w:szCs w:val="24"/>
                <w:lang w:val="hy-AM"/>
                <w14:ligatures w14:val="none"/>
              </w:rPr>
              <w:t>։</w:t>
            </w:r>
          </w:p>
        </w:tc>
      </w:tr>
      <w:tr w:rsidR="00B6444B" w:rsidRPr="00ED1806" w14:paraId="03BE6E8D" w14:textId="77777777" w:rsidTr="00B6444B">
        <w:trPr>
          <w:trHeight w:val="244"/>
        </w:trPr>
        <w:tc>
          <w:tcPr>
            <w:tcW w:w="7919" w:type="dxa"/>
            <w:vMerge w:val="restart"/>
            <w:shd w:val="clear" w:color="auto" w:fill="BFBFBF" w:themeFill="background1" w:themeFillShade="BF"/>
          </w:tcPr>
          <w:p w14:paraId="6D54F419" w14:textId="5E6F0B7A" w:rsidR="00B6444B" w:rsidRPr="00ED1806" w:rsidRDefault="00B6444B" w:rsidP="00B6444B">
            <w:pPr>
              <w:spacing w:after="0" w:line="360" w:lineRule="auto"/>
              <w:ind w:firstLine="567"/>
              <w:jc w:val="both"/>
              <w:rPr>
                <w:rFonts w:ascii="GHEA Grapalat" w:eastAsia="Calibri" w:hAnsi="GHEA Grapalat" w:cs="Sylfaen"/>
                <w:b/>
                <w:bCs/>
                <w:color w:val="00000A"/>
                <w:kern w:val="0"/>
                <w:sz w:val="24"/>
                <w:szCs w:val="24"/>
                <w:lang w:val="hy-AM"/>
                <w14:ligatures w14:val="none"/>
              </w:rPr>
            </w:pPr>
            <w:r w:rsidRPr="00ED1806">
              <w:rPr>
                <w:rFonts w:ascii="GHEA Grapalat" w:eastAsia="Calibri" w:hAnsi="GHEA Grapalat" w:cs="Sylfaen"/>
                <w:b/>
                <w:bCs/>
                <w:color w:val="00000A"/>
                <w:kern w:val="0"/>
                <w:sz w:val="24"/>
                <w:szCs w:val="24"/>
                <w:lang w:val="hy-AM"/>
                <w14:ligatures w14:val="none"/>
              </w:rPr>
              <w:lastRenderedPageBreak/>
              <w:t>ՀՀ քաղաքաշինության կոմիտե</w:t>
            </w:r>
          </w:p>
        </w:tc>
        <w:tc>
          <w:tcPr>
            <w:tcW w:w="6812" w:type="dxa"/>
            <w:shd w:val="clear" w:color="auto" w:fill="BFBFBF" w:themeFill="background1" w:themeFillShade="BF"/>
          </w:tcPr>
          <w:p w14:paraId="6F254469" w14:textId="4137977C" w:rsidR="00B6444B" w:rsidRPr="00ED1806" w:rsidRDefault="00B6444B" w:rsidP="00B6444B">
            <w:pPr>
              <w:tabs>
                <w:tab w:val="center" w:pos="3523"/>
                <w:tab w:val="right" w:pos="6871"/>
              </w:tabs>
              <w:spacing w:after="0" w:line="240" w:lineRule="auto"/>
              <w:ind w:firstLine="175"/>
              <w:jc w:val="center"/>
              <w:rPr>
                <w:rFonts w:ascii="GHEA Grapalat" w:eastAsia="MS Mincho" w:hAnsi="GHEA Grapalat" w:cs="MS Mincho"/>
                <w:b/>
                <w:bCs/>
                <w:kern w:val="0"/>
                <w:sz w:val="24"/>
                <w:szCs w:val="24"/>
                <w:lang w:val="hy-AM" w:eastAsia="ru-RU"/>
                <w14:ligatures w14:val="none"/>
              </w:rPr>
            </w:pPr>
            <w:r w:rsidRPr="00ED1806">
              <w:rPr>
                <w:rFonts w:ascii="GHEA Grapalat" w:eastAsia="Times New Roman" w:hAnsi="GHEA Grapalat" w:cs="Arial Armenian"/>
                <w:b/>
                <w:bCs/>
                <w:kern w:val="0"/>
                <w:sz w:val="24"/>
                <w:szCs w:val="24"/>
                <w:lang w:val="hy-AM" w:eastAsia="ru-RU"/>
                <w14:ligatures w14:val="none"/>
              </w:rPr>
              <w:t>04</w:t>
            </w:r>
            <w:r w:rsidRPr="00ED1806">
              <w:rPr>
                <w:rFonts w:ascii="MS Mincho" w:eastAsia="MS Mincho" w:hAnsi="MS Mincho" w:cs="MS Mincho" w:hint="eastAsia"/>
                <w:b/>
                <w:bCs/>
                <w:kern w:val="0"/>
                <w:sz w:val="24"/>
                <w:szCs w:val="24"/>
                <w:lang w:val="hy-AM" w:eastAsia="ru-RU"/>
                <w14:ligatures w14:val="none"/>
              </w:rPr>
              <w:t>․</w:t>
            </w:r>
            <w:r w:rsidRPr="00ED1806">
              <w:rPr>
                <w:rFonts w:ascii="GHEA Grapalat" w:eastAsia="MS Mincho" w:hAnsi="GHEA Grapalat" w:cs="MS Mincho"/>
                <w:b/>
                <w:bCs/>
                <w:kern w:val="0"/>
                <w:sz w:val="24"/>
                <w:szCs w:val="24"/>
                <w:lang w:val="hy-AM" w:eastAsia="ru-RU"/>
                <w14:ligatures w14:val="none"/>
              </w:rPr>
              <w:t>12</w:t>
            </w:r>
            <w:r w:rsidRPr="00ED1806">
              <w:rPr>
                <w:rFonts w:ascii="MS Mincho" w:eastAsia="MS Mincho" w:hAnsi="MS Mincho" w:cs="MS Mincho" w:hint="eastAsia"/>
                <w:b/>
                <w:bCs/>
                <w:kern w:val="0"/>
                <w:sz w:val="24"/>
                <w:szCs w:val="24"/>
                <w:lang w:val="hy-AM" w:eastAsia="ru-RU"/>
                <w14:ligatures w14:val="none"/>
              </w:rPr>
              <w:t>․</w:t>
            </w:r>
            <w:r w:rsidRPr="00ED1806">
              <w:rPr>
                <w:rFonts w:ascii="GHEA Grapalat" w:eastAsia="MS Mincho" w:hAnsi="GHEA Grapalat" w:cs="MS Mincho"/>
                <w:b/>
                <w:bCs/>
                <w:kern w:val="0"/>
                <w:sz w:val="24"/>
                <w:szCs w:val="24"/>
                <w:lang w:val="hy-AM" w:eastAsia="ru-RU"/>
                <w14:ligatures w14:val="none"/>
              </w:rPr>
              <w:t>2025թ</w:t>
            </w:r>
            <w:r w:rsidRPr="00ED1806">
              <w:rPr>
                <w:rFonts w:ascii="MS Mincho" w:eastAsia="MS Mincho" w:hAnsi="MS Mincho" w:cs="MS Mincho" w:hint="eastAsia"/>
                <w:b/>
                <w:bCs/>
                <w:kern w:val="0"/>
                <w:sz w:val="24"/>
                <w:szCs w:val="24"/>
                <w:lang w:val="hy-AM" w:eastAsia="ru-RU"/>
                <w14:ligatures w14:val="none"/>
              </w:rPr>
              <w:t>․</w:t>
            </w:r>
          </w:p>
        </w:tc>
      </w:tr>
      <w:tr w:rsidR="00B6444B" w:rsidRPr="00ED1806" w14:paraId="25D79BD0" w14:textId="77777777" w:rsidTr="00B6444B">
        <w:trPr>
          <w:trHeight w:val="224"/>
        </w:trPr>
        <w:tc>
          <w:tcPr>
            <w:tcW w:w="7919" w:type="dxa"/>
            <w:vMerge/>
            <w:shd w:val="clear" w:color="auto" w:fill="BFBFBF" w:themeFill="background1" w:themeFillShade="BF"/>
          </w:tcPr>
          <w:p w14:paraId="30343D28" w14:textId="77777777" w:rsidR="00B6444B" w:rsidRPr="00ED1806" w:rsidRDefault="00B6444B" w:rsidP="00B6444B">
            <w:pPr>
              <w:spacing w:after="0" w:line="360" w:lineRule="auto"/>
              <w:ind w:firstLine="567"/>
              <w:jc w:val="both"/>
              <w:rPr>
                <w:rFonts w:ascii="GHEA Grapalat" w:eastAsia="Calibri" w:hAnsi="GHEA Grapalat" w:cs="Sylfaen"/>
                <w:b/>
                <w:bCs/>
                <w:color w:val="00000A"/>
                <w:kern w:val="0"/>
                <w:sz w:val="24"/>
                <w:szCs w:val="24"/>
                <w:lang w:val="hy-AM"/>
                <w14:ligatures w14:val="none"/>
              </w:rPr>
            </w:pPr>
          </w:p>
        </w:tc>
        <w:tc>
          <w:tcPr>
            <w:tcW w:w="6812" w:type="dxa"/>
            <w:shd w:val="clear" w:color="auto" w:fill="BFBFBF" w:themeFill="background1" w:themeFillShade="BF"/>
          </w:tcPr>
          <w:p w14:paraId="5F1AE532" w14:textId="0A6F3788" w:rsidR="00B6444B" w:rsidRPr="00ED1806" w:rsidRDefault="00B6444B" w:rsidP="00B6444B">
            <w:pPr>
              <w:ind w:firstLine="567"/>
              <w:rPr>
                <w:rFonts w:ascii="GHEA Grapalat" w:hAnsi="GHEA Grapalat"/>
                <w:b/>
                <w:bCs/>
                <w:sz w:val="24"/>
                <w:szCs w:val="24"/>
                <w:lang w:val="hy-AM"/>
              </w:rPr>
            </w:pPr>
            <w:r w:rsidRPr="00ED1806">
              <w:rPr>
                <w:rFonts w:ascii="GHEA Grapalat" w:hAnsi="GHEA Grapalat"/>
                <w:b/>
                <w:bCs/>
                <w:sz w:val="24"/>
                <w:szCs w:val="24"/>
              </w:rPr>
              <w:t xml:space="preserve">                      01/27.2/19985-2025</w:t>
            </w:r>
          </w:p>
        </w:tc>
      </w:tr>
      <w:tr w:rsidR="00B6444B" w:rsidRPr="00ED1806" w14:paraId="3C9B76B1" w14:textId="77777777" w:rsidTr="00B6444B">
        <w:trPr>
          <w:trHeight w:val="224"/>
        </w:trPr>
        <w:tc>
          <w:tcPr>
            <w:tcW w:w="7919" w:type="dxa"/>
            <w:shd w:val="clear" w:color="auto" w:fill="FFFFFF" w:themeFill="background1"/>
          </w:tcPr>
          <w:p w14:paraId="2C6C1FD8" w14:textId="77777777" w:rsidR="00B6444B" w:rsidRPr="00ED1806" w:rsidRDefault="00B6444B" w:rsidP="00B6444B">
            <w:pPr>
              <w:spacing w:after="0" w:line="360" w:lineRule="auto"/>
              <w:jc w:val="both"/>
              <w:rPr>
                <w:rFonts w:ascii="GHEA Grapalat" w:eastAsia="Calibri" w:hAnsi="GHEA Grapalat" w:cs="Sylfaen"/>
                <w:b/>
                <w:bCs/>
                <w:color w:val="00000A"/>
                <w:kern w:val="0"/>
                <w:sz w:val="2"/>
                <w:szCs w:val="2"/>
                <w:lang w:val="hy-AM"/>
                <w14:ligatures w14:val="none"/>
              </w:rPr>
            </w:pPr>
          </w:p>
          <w:p w14:paraId="289293A7" w14:textId="77777777" w:rsidR="001651D0" w:rsidRPr="00ED1806" w:rsidRDefault="001651D0" w:rsidP="001651D0">
            <w:pPr>
              <w:spacing w:after="0" w:line="360" w:lineRule="auto"/>
              <w:ind w:firstLine="567"/>
              <w:jc w:val="both"/>
              <w:rPr>
                <w:rFonts w:ascii="GHEA Grapalat" w:eastAsia="Calibri" w:hAnsi="GHEA Grapalat" w:cs="Sylfaen"/>
                <w:b/>
                <w:bCs/>
                <w:color w:val="00000A"/>
                <w:kern w:val="0"/>
                <w:sz w:val="14"/>
                <w:szCs w:val="14"/>
                <w:lang w:val="hy-AM"/>
                <w14:ligatures w14:val="none"/>
              </w:rPr>
            </w:pPr>
          </w:p>
          <w:p w14:paraId="064AC924" w14:textId="482AAF44" w:rsidR="001651D0" w:rsidRPr="00ED1806" w:rsidRDefault="00B6444B" w:rsidP="001651D0">
            <w:pPr>
              <w:spacing w:after="0" w:line="360" w:lineRule="auto"/>
              <w:ind w:firstLine="567"/>
              <w:jc w:val="both"/>
              <w:rPr>
                <w:rFonts w:ascii="GHEA Grapalat" w:eastAsia="Calibri" w:hAnsi="GHEA Grapalat" w:cs="Sylfaen"/>
                <w:b/>
                <w:bCs/>
                <w:color w:val="00000A"/>
                <w:kern w:val="0"/>
                <w:sz w:val="24"/>
                <w:szCs w:val="24"/>
                <w:lang w:val="hy-AM"/>
                <w14:ligatures w14:val="none"/>
              </w:rPr>
            </w:pPr>
            <w:r w:rsidRPr="00ED1806">
              <w:rPr>
                <w:rFonts w:ascii="GHEA Grapalat" w:eastAsia="Calibri" w:hAnsi="GHEA Grapalat" w:cs="Sylfaen"/>
                <w:b/>
                <w:bCs/>
                <w:color w:val="00000A"/>
                <w:kern w:val="0"/>
                <w:sz w:val="24"/>
                <w:szCs w:val="24"/>
                <w:lang w:val="hy-AM"/>
                <w14:ligatures w14:val="none"/>
              </w:rPr>
              <w:t>Առաջարկություններ և առարկություններ չկան։</w:t>
            </w:r>
          </w:p>
        </w:tc>
        <w:tc>
          <w:tcPr>
            <w:tcW w:w="6812" w:type="dxa"/>
            <w:shd w:val="clear" w:color="auto" w:fill="FFFFFF" w:themeFill="background1"/>
          </w:tcPr>
          <w:p w14:paraId="6B80D2FA" w14:textId="77777777" w:rsidR="001651D0" w:rsidRPr="00ED1806" w:rsidRDefault="001651D0" w:rsidP="001651D0">
            <w:pPr>
              <w:ind w:firstLine="567"/>
              <w:jc w:val="center"/>
              <w:rPr>
                <w:rFonts w:ascii="GHEA Grapalat" w:hAnsi="GHEA Grapalat"/>
                <w:b/>
                <w:bCs/>
                <w:sz w:val="10"/>
                <w:szCs w:val="10"/>
              </w:rPr>
            </w:pPr>
          </w:p>
          <w:p w14:paraId="7E1311B6" w14:textId="3216F16C" w:rsidR="00B6444B" w:rsidRPr="00ED1806" w:rsidRDefault="001651D0" w:rsidP="001651D0">
            <w:pPr>
              <w:ind w:firstLine="567"/>
              <w:jc w:val="center"/>
              <w:rPr>
                <w:rFonts w:ascii="GHEA Grapalat" w:hAnsi="GHEA Grapalat"/>
                <w:b/>
                <w:bCs/>
                <w:sz w:val="24"/>
                <w:szCs w:val="24"/>
              </w:rPr>
            </w:pPr>
            <w:proofErr w:type="spellStart"/>
            <w:r w:rsidRPr="00ED1806">
              <w:rPr>
                <w:rFonts w:ascii="GHEA Grapalat" w:hAnsi="GHEA Grapalat"/>
                <w:b/>
                <w:bCs/>
                <w:sz w:val="24"/>
                <w:szCs w:val="24"/>
              </w:rPr>
              <w:t>Ընդունվել</w:t>
            </w:r>
            <w:proofErr w:type="spellEnd"/>
            <w:r w:rsidRPr="00ED1806">
              <w:rPr>
                <w:rFonts w:ascii="GHEA Grapalat" w:hAnsi="GHEA Grapalat"/>
                <w:b/>
                <w:bCs/>
                <w:sz w:val="24"/>
                <w:szCs w:val="24"/>
              </w:rPr>
              <w:t xml:space="preserve"> է</w:t>
            </w:r>
            <w:r w:rsidR="007B0C7E">
              <w:rPr>
                <w:rFonts w:ascii="GHEA Grapalat" w:hAnsi="GHEA Grapalat"/>
                <w:b/>
                <w:bCs/>
                <w:sz w:val="24"/>
                <w:szCs w:val="24"/>
              </w:rPr>
              <w:t xml:space="preserve"> ի </w:t>
            </w:r>
            <w:proofErr w:type="spellStart"/>
            <w:r w:rsidR="007B0C7E">
              <w:rPr>
                <w:rFonts w:ascii="GHEA Grapalat" w:hAnsi="GHEA Grapalat"/>
                <w:b/>
                <w:bCs/>
                <w:sz w:val="24"/>
                <w:szCs w:val="24"/>
              </w:rPr>
              <w:t>գիտություն</w:t>
            </w:r>
            <w:proofErr w:type="spellEnd"/>
            <w:r w:rsidRPr="00ED1806">
              <w:rPr>
                <w:rFonts w:ascii="GHEA Grapalat" w:hAnsi="GHEA Grapalat"/>
                <w:b/>
                <w:bCs/>
                <w:sz w:val="24"/>
                <w:szCs w:val="24"/>
              </w:rPr>
              <w:t>։</w:t>
            </w:r>
          </w:p>
        </w:tc>
      </w:tr>
    </w:tbl>
    <w:p w14:paraId="61FC5B7C" w14:textId="77777777" w:rsidR="0087471D" w:rsidRPr="00ED1806" w:rsidRDefault="0087471D" w:rsidP="0087471D">
      <w:pPr>
        <w:spacing w:after="0" w:line="240" w:lineRule="auto"/>
        <w:jc w:val="right"/>
        <w:rPr>
          <w:rFonts w:ascii="GHEA Grapalat" w:eastAsia="Times New Roman" w:hAnsi="GHEA Grapalat" w:cs="Times New Roman"/>
          <w:b/>
          <w:i/>
          <w:kern w:val="0"/>
          <w:sz w:val="24"/>
          <w:szCs w:val="24"/>
          <w:lang w:val="hy-AM" w:eastAsia="ru-RU"/>
          <w14:ligatures w14:val="none"/>
        </w:rPr>
      </w:pPr>
    </w:p>
    <w:p w14:paraId="294E8D79" w14:textId="39988D74" w:rsidR="0087471D" w:rsidRPr="00ED1806" w:rsidRDefault="0087471D" w:rsidP="007B0C7E">
      <w:pPr>
        <w:spacing w:after="0" w:line="240" w:lineRule="auto"/>
        <w:ind w:right="-1354"/>
        <w:jc w:val="right"/>
        <w:rPr>
          <w:rFonts w:ascii="GHEA Grapalat" w:eastAsia="Times New Roman" w:hAnsi="GHEA Grapalat" w:cs="Times New Roman"/>
          <w:b/>
          <w:iCs/>
          <w:kern w:val="0"/>
          <w:sz w:val="26"/>
          <w:szCs w:val="26"/>
          <w:lang w:eastAsia="ru-RU"/>
          <w14:ligatures w14:val="none"/>
        </w:rPr>
      </w:pPr>
      <w:r w:rsidRPr="00ED1806">
        <w:rPr>
          <w:rFonts w:ascii="GHEA Grapalat" w:eastAsia="Times New Roman" w:hAnsi="GHEA Grapalat" w:cs="Times New Roman"/>
          <w:b/>
          <w:i/>
          <w:kern w:val="0"/>
          <w:sz w:val="24"/>
          <w:szCs w:val="24"/>
          <w:lang w:val="hy-AM" w:eastAsia="ru-RU"/>
          <w14:ligatures w14:val="none"/>
        </w:rPr>
        <w:t xml:space="preserve">                                                                                    </w:t>
      </w:r>
      <w:r w:rsidRPr="00ED1806">
        <w:rPr>
          <w:rFonts w:ascii="GHEA Grapalat" w:eastAsia="Times New Roman" w:hAnsi="GHEA Grapalat" w:cs="Times New Roman"/>
          <w:b/>
          <w:iCs/>
          <w:kern w:val="0"/>
          <w:sz w:val="26"/>
          <w:szCs w:val="26"/>
          <w:lang w:eastAsia="ru-RU"/>
          <w14:ligatures w14:val="none"/>
        </w:rPr>
        <w:t xml:space="preserve">ՀՀ </w:t>
      </w:r>
      <w:proofErr w:type="spellStart"/>
      <w:r w:rsidRPr="00ED1806">
        <w:rPr>
          <w:rFonts w:ascii="GHEA Grapalat" w:eastAsia="Times New Roman" w:hAnsi="GHEA Grapalat" w:cs="Times New Roman"/>
          <w:b/>
          <w:iCs/>
          <w:kern w:val="0"/>
          <w:sz w:val="26"/>
          <w:szCs w:val="26"/>
          <w:lang w:eastAsia="ru-RU"/>
          <w14:ligatures w14:val="none"/>
        </w:rPr>
        <w:t>ներքին</w:t>
      </w:r>
      <w:proofErr w:type="spellEnd"/>
      <w:r w:rsidRPr="00ED1806">
        <w:rPr>
          <w:rFonts w:ascii="GHEA Grapalat" w:eastAsia="Times New Roman" w:hAnsi="GHEA Grapalat" w:cs="Times New Roman"/>
          <w:b/>
          <w:iCs/>
          <w:kern w:val="0"/>
          <w:sz w:val="26"/>
          <w:szCs w:val="26"/>
          <w:lang w:eastAsia="ru-RU"/>
          <w14:ligatures w14:val="none"/>
        </w:rPr>
        <w:t xml:space="preserve"> </w:t>
      </w:r>
      <w:proofErr w:type="spellStart"/>
      <w:r w:rsidRPr="00ED1806">
        <w:rPr>
          <w:rFonts w:ascii="GHEA Grapalat" w:eastAsia="Times New Roman" w:hAnsi="GHEA Grapalat" w:cs="Times New Roman"/>
          <w:b/>
          <w:iCs/>
          <w:kern w:val="0"/>
          <w:sz w:val="26"/>
          <w:szCs w:val="26"/>
          <w:lang w:eastAsia="ru-RU"/>
          <w14:ligatures w14:val="none"/>
        </w:rPr>
        <w:t>գործերի</w:t>
      </w:r>
      <w:proofErr w:type="spellEnd"/>
      <w:r w:rsidRPr="00ED1806">
        <w:rPr>
          <w:rFonts w:ascii="GHEA Grapalat" w:eastAsia="Times New Roman" w:hAnsi="GHEA Grapalat" w:cs="Times New Roman"/>
          <w:b/>
          <w:iCs/>
          <w:kern w:val="0"/>
          <w:sz w:val="26"/>
          <w:szCs w:val="26"/>
          <w:lang w:eastAsia="ru-RU"/>
          <w14:ligatures w14:val="none"/>
        </w:rPr>
        <w:t xml:space="preserve"> </w:t>
      </w:r>
      <w:proofErr w:type="spellStart"/>
      <w:r w:rsidRPr="00ED1806">
        <w:rPr>
          <w:rFonts w:ascii="GHEA Grapalat" w:eastAsia="Times New Roman" w:hAnsi="GHEA Grapalat" w:cs="Times New Roman"/>
          <w:b/>
          <w:iCs/>
          <w:kern w:val="0"/>
          <w:sz w:val="26"/>
          <w:szCs w:val="26"/>
          <w:lang w:eastAsia="ru-RU"/>
          <w14:ligatures w14:val="none"/>
        </w:rPr>
        <w:t>նախարարություն</w:t>
      </w:r>
      <w:proofErr w:type="spellEnd"/>
    </w:p>
    <w:p w14:paraId="4596243D" w14:textId="77777777" w:rsidR="0087471D" w:rsidRPr="00ED1806" w:rsidRDefault="0087471D" w:rsidP="0087471D">
      <w:pPr>
        <w:rPr>
          <w:rFonts w:ascii="GHEA Grapalat" w:eastAsia="Calibri" w:hAnsi="GHEA Grapalat" w:cs="Times New Roman"/>
          <w:kern w:val="0"/>
          <w:lang w:val="en-GB"/>
          <w14:ligatures w14:val="none"/>
        </w:rPr>
      </w:pPr>
    </w:p>
    <w:p w14:paraId="2BF9045D" w14:textId="77777777" w:rsidR="0087471D" w:rsidRPr="00ED1806" w:rsidRDefault="0087471D" w:rsidP="0087471D">
      <w:pPr>
        <w:rPr>
          <w:rFonts w:ascii="GHEA Grapalat" w:hAnsi="GHEA Grapalat"/>
        </w:rPr>
      </w:pPr>
    </w:p>
    <w:p w14:paraId="18D44E00" w14:textId="77777777" w:rsidR="0087471D" w:rsidRPr="00ED1806" w:rsidRDefault="0087471D">
      <w:pPr>
        <w:rPr>
          <w:rFonts w:ascii="GHEA Grapalat" w:hAnsi="GHEA Grapalat"/>
        </w:rPr>
      </w:pPr>
    </w:p>
    <w:sectPr w:rsidR="0087471D" w:rsidRPr="00ED1806" w:rsidSect="00E202F3">
      <w:pgSz w:w="15840" w:h="12240" w:orient="landscape"/>
      <w:pgMar w:top="540" w:right="1714" w:bottom="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F3013"/>
    <w:multiLevelType w:val="hybridMultilevel"/>
    <w:tmpl w:val="DA0ECA8C"/>
    <w:lvl w:ilvl="0" w:tplc="00369378">
      <w:start w:val="2025"/>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nsid w:val="4A520115"/>
    <w:multiLevelType w:val="hybridMultilevel"/>
    <w:tmpl w:val="3CB0A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D28"/>
    <w:rsid w:val="00025559"/>
    <w:rsid w:val="00037419"/>
    <w:rsid w:val="00057B67"/>
    <w:rsid w:val="000B651F"/>
    <w:rsid w:val="000E05DB"/>
    <w:rsid w:val="00130989"/>
    <w:rsid w:val="001342FA"/>
    <w:rsid w:val="001651D0"/>
    <w:rsid w:val="001D098C"/>
    <w:rsid w:val="00204140"/>
    <w:rsid w:val="00210635"/>
    <w:rsid w:val="00216F64"/>
    <w:rsid w:val="00231582"/>
    <w:rsid w:val="0024617A"/>
    <w:rsid w:val="00261C27"/>
    <w:rsid w:val="00266C0F"/>
    <w:rsid w:val="002A59BE"/>
    <w:rsid w:val="002E5111"/>
    <w:rsid w:val="00356F2A"/>
    <w:rsid w:val="00393562"/>
    <w:rsid w:val="003A0029"/>
    <w:rsid w:val="00426A65"/>
    <w:rsid w:val="004337B7"/>
    <w:rsid w:val="00464DCE"/>
    <w:rsid w:val="00486193"/>
    <w:rsid w:val="0049555E"/>
    <w:rsid w:val="004E259C"/>
    <w:rsid w:val="004E38BD"/>
    <w:rsid w:val="00547E26"/>
    <w:rsid w:val="00597B4B"/>
    <w:rsid w:val="0060016D"/>
    <w:rsid w:val="006114C2"/>
    <w:rsid w:val="006161FD"/>
    <w:rsid w:val="006518D2"/>
    <w:rsid w:val="006800E9"/>
    <w:rsid w:val="00697D28"/>
    <w:rsid w:val="006A7431"/>
    <w:rsid w:val="006B54B4"/>
    <w:rsid w:val="006B6E45"/>
    <w:rsid w:val="006F1822"/>
    <w:rsid w:val="00745302"/>
    <w:rsid w:val="007714A2"/>
    <w:rsid w:val="007A2ECE"/>
    <w:rsid w:val="007B0C7E"/>
    <w:rsid w:val="007B7F04"/>
    <w:rsid w:val="007E4BD7"/>
    <w:rsid w:val="00832058"/>
    <w:rsid w:val="00852D5B"/>
    <w:rsid w:val="0087471D"/>
    <w:rsid w:val="008D2819"/>
    <w:rsid w:val="008F695D"/>
    <w:rsid w:val="00907DDC"/>
    <w:rsid w:val="00910988"/>
    <w:rsid w:val="009123D5"/>
    <w:rsid w:val="0094460F"/>
    <w:rsid w:val="00987606"/>
    <w:rsid w:val="00996B00"/>
    <w:rsid w:val="009A2808"/>
    <w:rsid w:val="009A58DC"/>
    <w:rsid w:val="009B3024"/>
    <w:rsid w:val="009F28E8"/>
    <w:rsid w:val="00A37FB7"/>
    <w:rsid w:val="00A46B54"/>
    <w:rsid w:val="00A76875"/>
    <w:rsid w:val="00A8106F"/>
    <w:rsid w:val="00A81A09"/>
    <w:rsid w:val="00AE39D1"/>
    <w:rsid w:val="00B20E26"/>
    <w:rsid w:val="00B30C04"/>
    <w:rsid w:val="00B35CC5"/>
    <w:rsid w:val="00B6444B"/>
    <w:rsid w:val="00B80B84"/>
    <w:rsid w:val="00BB2AAA"/>
    <w:rsid w:val="00BB7AD7"/>
    <w:rsid w:val="00BF7CCB"/>
    <w:rsid w:val="00C11CA0"/>
    <w:rsid w:val="00C70AFE"/>
    <w:rsid w:val="00CB25A1"/>
    <w:rsid w:val="00CD4726"/>
    <w:rsid w:val="00D15969"/>
    <w:rsid w:val="00D253C9"/>
    <w:rsid w:val="00D253FB"/>
    <w:rsid w:val="00D30282"/>
    <w:rsid w:val="00D55399"/>
    <w:rsid w:val="00D842B2"/>
    <w:rsid w:val="00DE1940"/>
    <w:rsid w:val="00DF74C3"/>
    <w:rsid w:val="00E202F3"/>
    <w:rsid w:val="00E461DC"/>
    <w:rsid w:val="00E740F8"/>
    <w:rsid w:val="00E93D8F"/>
    <w:rsid w:val="00EC0406"/>
    <w:rsid w:val="00ED1806"/>
    <w:rsid w:val="00ED1E5A"/>
    <w:rsid w:val="00EE7AEB"/>
    <w:rsid w:val="00EF4DBB"/>
    <w:rsid w:val="00EF562A"/>
    <w:rsid w:val="00F525CF"/>
    <w:rsid w:val="00F73952"/>
    <w:rsid w:val="00FD2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97D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97D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97D2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97D2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97D2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97D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97D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97D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97D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7D2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97D2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97D2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97D2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97D2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97D2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97D28"/>
    <w:rPr>
      <w:rFonts w:eastAsiaTheme="majorEastAsia" w:cstheme="majorBidi"/>
      <w:color w:val="595959" w:themeColor="text1" w:themeTint="A6"/>
    </w:rPr>
  </w:style>
  <w:style w:type="character" w:customStyle="1" w:styleId="80">
    <w:name w:val="Заголовок 8 Знак"/>
    <w:basedOn w:val="a0"/>
    <w:link w:val="8"/>
    <w:uiPriority w:val="9"/>
    <w:semiHidden/>
    <w:rsid w:val="00697D2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97D28"/>
    <w:rPr>
      <w:rFonts w:eastAsiaTheme="majorEastAsia" w:cstheme="majorBidi"/>
      <w:color w:val="272727" w:themeColor="text1" w:themeTint="D8"/>
    </w:rPr>
  </w:style>
  <w:style w:type="paragraph" w:styleId="a3">
    <w:name w:val="Title"/>
    <w:basedOn w:val="a"/>
    <w:next w:val="a"/>
    <w:link w:val="a4"/>
    <w:uiPriority w:val="10"/>
    <w:qFormat/>
    <w:rsid w:val="00697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697D2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7D2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97D2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97D28"/>
    <w:pPr>
      <w:spacing w:before="160"/>
      <w:jc w:val="center"/>
    </w:pPr>
    <w:rPr>
      <w:i/>
      <w:iCs/>
      <w:color w:val="404040" w:themeColor="text1" w:themeTint="BF"/>
    </w:rPr>
  </w:style>
  <w:style w:type="character" w:customStyle="1" w:styleId="22">
    <w:name w:val="Цитата 2 Знак"/>
    <w:basedOn w:val="a0"/>
    <w:link w:val="21"/>
    <w:uiPriority w:val="29"/>
    <w:rsid w:val="00697D28"/>
    <w:rPr>
      <w:i/>
      <w:iCs/>
      <w:color w:val="404040" w:themeColor="text1" w:themeTint="BF"/>
    </w:rPr>
  </w:style>
  <w:style w:type="paragraph" w:styleId="a7">
    <w:name w:val="List Paragraph"/>
    <w:basedOn w:val="a"/>
    <w:uiPriority w:val="34"/>
    <w:qFormat/>
    <w:rsid w:val="00697D28"/>
    <w:pPr>
      <w:ind w:left="720"/>
      <w:contextualSpacing/>
    </w:pPr>
  </w:style>
  <w:style w:type="character" w:styleId="a8">
    <w:name w:val="Intense Emphasis"/>
    <w:basedOn w:val="a0"/>
    <w:uiPriority w:val="21"/>
    <w:qFormat/>
    <w:rsid w:val="00697D28"/>
    <w:rPr>
      <w:i/>
      <w:iCs/>
      <w:color w:val="2F5496" w:themeColor="accent1" w:themeShade="BF"/>
    </w:rPr>
  </w:style>
  <w:style w:type="paragraph" w:styleId="a9">
    <w:name w:val="Intense Quote"/>
    <w:basedOn w:val="a"/>
    <w:next w:val="a"/>
    <w:link w:val="aa"/>
    <w:uiPriority w:val="30"/>
    <w:qFormat/>
    <w:rsid w:val="00697D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97D28"/>
    <w:rPr>
      <w:i/>
      <w:iCs/>
      <w:color w:val="2F5496" w:themeColor="accent1" w:themeShade="BF"/>
    </w:rPr>
  </w:style>
  <w:style w:type="character" w:styleId="ab">
    <w:name w:val="Intense Reference"/>
    <w:basedOn w:val="a0"/>
    <w:uiPriority w:val="32"/>
    <w:qFormat/>
    <w:rsid w:val="00697D28"/>
    <w:rPr>
      <w:b/>
      <w:bCs/>
      <w:smallCaps/>
      <w:color w:val="2F5496" w:themeColor="accent1" w:themeShade="BF"/>
      <w:spacing w:val="5"/>
    </w:rPr>
  </w:style>
  <w:style w:type="paragraph" w:customStyle="1" w:styleId="mechtex">
    <w:name w:val="mechtex"/>
    <w:basedOn w:val="a"/>
    <w:link w:val="mechtex0"/>
    <w:qFormat/>
    <w:rsid w:val="004337B7"/>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0">
    <w:name w:val="mechtex Знак"/>
    <w:link w:val="mechtex"/>
    <w:locked/>
    <w:rsid w:val="004337B7"/>
    <w:rPr>
      <w:rFonts w:ascii="Arial Armenian" w:eastAsia="Times New Roman" w:hAnsi="Arial Armenian" w:cs="Times New Roman"/>
      <w:kern w:val="0"/>
      <w:szCs w:val="20"/>
      <w:lang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97D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97D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97D2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97D2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97D2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97D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97D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97D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97D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7D2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97D2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97D2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97D2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97D2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97D2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97D28"/>
    <w:rPr>
      <w:rFonts w:eastAsiaTheme="majorEastAsia" w:cstheme="majorBidi"/>
      <w:color w:val="595959" w:themeColor="text1" w:themeTint="A6"/>
    </w:rPr>
  </w:style>
  <w:style w:type="character" w:customStyle="1" w:styleId="80">
    <w:name w:val="Заголовок 8 Знак"/>
    <w:basedOn w:val="a0"/>
    <w:link w:val="8"/>
    <w:uiPriority w:val="9"/>
    <w:semiHidden/>
    <w:rsid w:val="00697D2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97D28"/>
    <w:rPr>
      <w:rFonts w:eastAsiaTheme="majorEastAsia" w:cstheme="majorBidi"/>
      <w:color w:val="272727" w:themeColor="text1" w:themeTint="D8"/>
    </w:rPr>
  </w:style>
  <w:style w:type="paragraph" w:styleId="a3">
    <w:name w:val="Title"/>
    <w:basedOn w:val="a"/>
    <w:next w:val="a"/>
    <w:link w:val="a4"/>
    <w:uiPriority w:val="10"/>
    <w:qFormat/>
    <w:rsid w:val="00697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697D2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7D2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97D2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97D28"/>
    <w:pPr>
      <w:spacing w:before="160"/>
      <w:jc w:val="center"/>
    </w:pPr>
    <w:rPr>
      <w:i/>
      <w:iCs/>
      <w:color w:val="404040" w:themeColor="text1" w:themeTint="BF"/>
    </w:rPr>
  </w:style>
  <w:style w:type="character" w:customStyle="1" w:styleId="22">
    <w:name w:val="Цитата 2 Знак"/>
    <w:basedOn w:val="a0"/>
    <w:link w:val="21"/>
    <w:uiPriority w:val="29"/>
    <w:rsid w:val="00697D28"/>
    <w:rPr>
      <w:i/>
      <w:iCs/>
      <w:color w:val="404040" w:themeColor="text1" w:themeTint="BF"/>
    </w:rPr>
  </w:style>
  <w:style w:type="paragraph" w:styleId="a7">
    <w:name w:val="List Paragraph"/>
    <w:basedOn w:val="a"/>
    <w:uiPriority w:val="34"/>
    <w:qFormat/>
    <w:rsid w:val="00697D28"/>
    <w:pPr>
      <w:ind w:left="720"/>
      <w:contextualSpacing/>
    </w:pPr>
  </w:style>
  <w:style w:type="character" w:styleId="a8">
    <w:name w:val="Intense Emphasis"/>
    <w:basedOn w:val="a0"/>
    <w:uiPriority w:val="21"/>
    <w:qFormat/>
    <w:rsid w:val="00697D28"/>
    <w:rPr>
      <w:i/>
      <w:iCs/>
      <w:color w:val="2F5496" w:themeColor="accent1" w:themeShade="BF"/>
    </w:rPr>
  </w:style>
  <w:style w:type="paragraph" w:styleId="a9">
    <w:name w:val="Intense Quote"/>
    <w:basedOn w:val="a"/>
    <w:next w:val="a"/>
    <w:link w:val="aa"/>
    <w:uiPriority w:val="30"/>
    <w:qFormat/>
    <w:rsid w:val="00697D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97D28"/>
    <w:rPr>
      <w:i/>
      <w:iCs/>
      <w:color w:val="2F5496" w:themeColor="accent1" w:themeShade="BF"/>
    </w:rPr>
  </w:style>
  <w:style w:type="character" w:styleId="ab">
    <w:name w:val="Intense Reference"/>
    <w:basedOn w:val="a0"/>
    <w:uiPriority w:val="32"/>
    <w:qFormat/>
    <w:rsid w:val="00697D28"/>
    <w:rPr>
      <w:b/>
      <w:bCs/>
      <w:smallCaps/>
      <w:color w:val="2F5496" w:themeColor="accent1" w:themeShade="BF"/>
      <w:spacing w:val="5"/>
    </w:rPr>
  </w:style>
  <w:style w:type="paragraph" w:customStyle="1" w:styleId="mechtex">
    <w:name w:val="mechtex"/>
    <w:basedOn w:val="a"/>
    <w:link w:val="mechtex0"/>
    <w:qFormat/>
    <w:rsid w:val="004337B7"/>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0">
    <w:name w:val="mechtex Знак"/>
    <w:link w:val="mechtex"/>
    <w:locked/>
    <w:rsid w:val="004337B7"/>
    <w:rPr>
      <w:rFonts w:ascii="Arial Armenian" w:eastAsia="Times New Roman" w:hAnsi="Arial Armenian" w:cs="Times New Roman"/>
      <w:kern w:val="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862510">
      <w:bodyDiv w:val="1"/>
      <w:marLeft w:val="0"/>
      <w:marRight w:val="0"/>
      <w:marTop w:val="0"/>
      <w:marBottom w:val="0"/>
      <w:divBdr>
        <w:top w:val="none" w:sz="0" w:space="0" w:color="auto"/>
        <w:left w:val="none" w:sz="0" w:space="0" w:color="auto"/>
        <w:bottom w:val="none" w:sz="0" w:space="0" w:color="auto"/>
        <w:right w:val="none" w:sz="0" w:space="0" w:color="auto"/>
      </w:divBdr>
    </w:div>
    <w:div w:id="787897092">
      <w:bodyDiv w:val="1"/>
      <w:marLeft w:val="0"/>
      <w:marRight w:val="0"/>
      <w:marTop w:val="0"/>
      <w:marBottom w:val="0"/>
      <w:divBdr>
        <w:top w:val="none" w:sz="0" w:space="0" w:color="auto"/>
        <w:left w:val="none" w:sz="0" w:space="0" w:color="auto"/>
        <w:bottom w:val="none" w:sz="0" w:space="0" w:color="auto"/>
        <w:right w:val="none" w:sz="0" w:space="0" w:color="auto"/>
      </w:divBdr>
    </w:div>
    <w:div w:id="111381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6</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https://mul2-mia.gov.am/tasks/5420367/oneclick?token=b76932ddb2b5ce98588dfe9aefe1d529</cp:keywords>
  <dc:description/>
  <cp:lastModifiedBy>USER</cp:lastModifiedBy>
  <cp:revision>131</cp:revision>
  <cp:lastPrinted>2025-04-25T11:51:00Z</cp:lastPrinted>
  <dcterms:created xsi:type="dcterms:W3CDTF">2025-03-03T10:23:00Z</dcterms:created>
  <dcterms:modified xsi:type="dcterms:W3CDTF">2025-12-17T04:47:00Z</dcterms:modified>
</cp:coreProperties>
</file>