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296E5B" w:rsidRPr="006A01BC" w:rsidRDefault="0046604A" w:rsidP="00296E5B">
      <w:pPr>
        <w:jc w:val="center"/>
        <w:rPr>
          <w:rFonts w:ascii="GHEA Mariam" w:hAnsi="GHEA Mariam"/>
          <w:sz w:val="24"/>
          <w:szCs w:val="24"/>
          <w:lang w:val="hy-AM"/>
        </w:rPr>
      </w:pPr>
      <w:r>
        <w:rPr>
          <w:rFonts w:ascii="GHEA Mariam" w:hAnsi="GHEA Mariam"/>
          <w:sz w:val="24"/>
          <w:szCs w:val="24"/>
          <w:lang w:val="hy-AM"/>
        </w:rPr>
        <w:t>1</w:t>
      </w:r>
      <w:r w:rsidR="005216AB">
        <w:rPr>
          <w:rFonts w:ascii="GHEA Mariam" w:hAnsi="GHEA Mariam"/>
          <w:sz w:val="24"/>
          <w:szCs w:val="24"/>
          <w:lang w:val="hy-AM"/>
        </w:rPr>
        <w:t>8</w:t>
      </w:r>
      <w:r w:rsidR="00C4192E" w:rsidRPr="00C4192E">
        <w:rPr>
          <w:rFonts w:ascii="GHEA Mariam" w:hAnsi="GHEA Mariam"/>
          <w:sz w:val="24"/>
          <w:szCs w:val="24"/>
          <w:lang w:val="hy-AM"/>
        </w:rPr>
        <w:t xml:space="preserve"> դեկտեմբերի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1277C0">
        <w:rPr>
          <w:rFonts w:ascii="GHEA Mariam" w:hAnsi="GHEA Mariam"/>
          <w:sz w:val="24"/>
          <w:szCs w:val="24"/>
          <w:lang w:val="hy-AM"/>
        </w:rPr>
        <w:t>- Ն</w:t>
      </w:r>
      <w:r w:rsidR="00296E5B">
        <w:rPr>
          <w:rFonts w:ascii="GHEA Mariam" w:hAnsi="GHEA Mariam"/>
          <w:sz w:val="24"/>
          <w:szCs w:val="24"/>
          <w:lang w:val="hy-AM"/>
        </w:rPr>
        <w:t xml:space="preserve">     </w:t>
      </w:r>
      <w:r w:rsidR="00296E5B" w:rsidRPr="004A36D4">
        <w:rPr>
          <w:rFonts w:ascii="GHEA Mariam" w:hAnsi="GHEA Mariam"/>
          <w:sz w:val="24"/>
          <w:szCs w:val="24"/>
          <w:lang w:val="hy-AM"/>
        </w:rPr>
        <w:t xml:space="preserve"> </w:t>
      </w:r>
    </w:p>
    <w:p w:rsidR="001F225D" w:rsidRPr="004A36D4" w:rsidRDefault="001F225D"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B826D6" w:rsidRDefault="00B826D6" w:rsidP="00B826D6">
      <w:pPr>
        <w:jc w:val="center"/>
        <w:rPr>
          <w:rFonts w:ascii="GHEA Mariam" w:hAnsi="GHEA Mariam"/>
          <w:bCs/>
          <w:color w:val="000000"/>
          <w:sz w:val="24"/>
          <w:szCs w:val="24"/>
          <w:shd w:val="clear" w:color="auto" w:fill="FFFFFF"/>
          <w:lang w:val="hy-AM" w:eastAsia="en-GB"/>
        </w:rPr>
      </w:pPr>
      <w:r w:rsidRPr="00167B6A">
        <w:rPr>
          <w:rFonts w:ascii="GHEA Mariam" w:hAnsi="GHEA Mariam"/>
          <w:bCs/>
          <w:color w:val="000000"/>
          <w:sz w:val="24"/>
          <w:szCs w:val="24"/>
          <w:shd w:val="clear" w:color="auto" w:fill="FFFFFF"/>
          <w:lang w:val="hy-AM" w:eastAsia="en-GB"/>
        </w:rPr>
        <w:t>ՀԱՅԱՍՏԱՆԻ ՀԱՆՐԱՊԵՏՈՒԹՅԱՆ ԿԱՌԱՎԱՐՈՒԹՅԱՆ 2014 ԹՎԱԿԱՆԻ ՓԵՏՐՎԱՐԻ 13-Ի N 265-Ն ՈՐՈՇՄԱՆ ՄԵՋ ՓՈՓՈԽՈՒԹՅՈՒՆՆԵՐ ԵՎ ԼՐԱՑՈՒՄՆԵՐ ԿԱՏԱՐԵԼՈՒ ՄԱՍԻՆ</w:t>
      </w:r>
    </w:p>
    <w:p w:rsidR="00167B6A" w:rsidRPr="00167B6A" w:rsidRDefault="00167B6A" w:rsidP="00B826D6">
      <w:pPr>
        <w:jc w:val="center"/>
        <w:rPr>
          <w:rFonts w:ascii="GHEA Mariam" w:hAnsi="GHEA Mariam"/>
          <w:bCs/>
          <w:color w:val="000000"/>
          <w:sz w:val="24"/>
          <w:szCs w:val="24"/>
          <w:shd w:val="clear" w:color="auto" w:fill="FFFFFF"/>
          <w:lang w:val="hy-AM" w:eastAsia="en-GB"/>
        </w:rPr>
      </w:pPr>
      <w:r>
        <w:rPr>
          <w:rFonts w:ascii="GHEA Mariam" w:hAnsi="GHEA Mariam"/>
          <w:bCs/>
          <w:color w:val="000000"/>
          <w:sz w:val="24"/>
          <w:szCs w:val="24"/>
          <w:shd w:val="clear" w:color="auto" w:fill="FFFFFF"/>
          <w:lang w:val="hy-AM" w:eastAsia="en-GB"/>
        </w:rPr>
        <w:t>---------------------------------------------------------------------------------------------------------</w:t>
      </w:r>
    </w:p>
    <w:p w:rsidR="00B826D6" w:rsidRDefault="00B826D6" w:rsidP="00B826D6">
      <w:pPr>
        <w:jc w:val="center"/>
        <w:rPr>
          <w:rFonts w:ascii="GHEA Mariam" w:hAnsi="GHEA Mariam"/>
          <w:color w:val="000000"/>
          <w:sz w:val="24"/>
          <w:szCs w:val="24"/>
          <w:lang w:val="hy-AM" w:eastAsia="en-GB"/>
        </w:rPr>
      </w:pPr>
    </w:p>
    <w:p w:rsidR="008D13BE" w:rsidRPr="00B826D6" w:rsidRDefault="008D13BE" w:rsidP="00B826D6">
      <w:pPr>
        <w:jc w:val="center"/>
        <w:rPr>
          <w:rFonts w:ascii="GHEA Mariam" w:hAnsi="GHEA Mariam"/>
          <w:color w:val="000000"/>
          <w:sz w:val="24"/>
          <w:szCs w:val="24"/>
          <w:lang w:val="hy-AM" w:eastAsia="en-GB"/>
        </w:rPr>
      </w:pPr>
    </w:p>
    <w:p w:rsidR="00B826D6" w:rsidRPr="009F1053" w:rsidRDefault="00B826D6" w:rsidP="00167B6A">
      <w:pPr>
        <w:spacing w:line="360" w:lineRule="auto"/>
        <w:jc w:val="both"/>
        <w:rPr>
          <w:rFonts w:ascii="GHEA Mariam" w:hAnsi="GHEA Mariam"/>
          <w:bCs/>
          <w:iCs/>
          <w:color w:val="000000"/>
          <w:sz w:val="24"/>
          <w:szCs w:val="24"/>
          <w:lang w:val="hy-AM" w:eastAsia="en-GB"/>
        </w:rPr>
      </w:pPr>
      <w:r w:rsidRPr="00B826D6">
        <w:rPr>
          <w:rFonts w:ascii="GHEA Mariam" w:hAnsi="GHEA Mariam"/>
          <w:color w:val="000000"/>
          <w:sz w:val="24"/>
          <w:szCs w:val="24"/>
          <w:lang w:val="hy-AM" w:eastAsia="en-GB"/>
        </w:rPr>
        <w:tab/>
      </w:r>
      <w:r w:rsidRPr="008D13BE">
        <w:rPr>
          <w:rFonts w:ascii="GHEA Mariam" w:hAnsi="GHEA Mariam"/>
          <w:color w:val="000000"/>
          <w:spacing w:val="-2"/>
          <w:sz w:val="24"/>
          <w:szCs w:val="24"/>
          <w:lang w:val="hy-AM" w:eastAsia="en-GB"/>
        </w:rPr>
        <w:t>Ղեկավարվելով «Նորմատիվ իրավական ակտերի մասին» օրենքի 33-րդ և 34-րդ</w:t>
      </w:r>
      <w:r w:rsidRPr="00B826D6">
        <w:rPr>
          <w:rFonts w:ascii="GHEA Mariam" w:hAnsi="GHEA Mariam"/>
          <w:color w:val="000000"/>
          <w:sz w:val="24"/>
          <w:szCs w:val="24"/>
          <w:lang w:val="hy-AM" w:eastAsia="en-GB"/>
        </w:rPr>
        <w:t xml:space="preserve"> հոդվածների պահանջներով՝ Հայաստանի Հանրապետության կառավա</w:t>
      </w:r>
      <w:r w:rsidR="009F1053">
        <w:rPr>
          <w:rFonts w:ascii="GHEA Mariam" w:hAnsi="GHEA Mariam"/>
          <w:color w:val="000000"/>
          <w:sz w:val="24"/>
          <w:szCs w:val="24"/>
          <w:lang w:val="hy-AM" w:eastAsia="en-GB"/>
        </w:rPr>
        <w:softHyphen/>
      </w:r>
      <w:r w:rsidRPr="00B826D6">
        <w:rPr>
          <w:rFonts w:ascii="GHEA Mariam" w:hAnsi="GHEA Mariam"/>
          <w:color w:val="000000"/>
          <w:sz w:val="24"/>
          <w:szCs w:val="24"/>
          <w:lang w:val="hy-AM" w:eastAsia="en-GB"/>
        </w:rPr>
        <w:t>րությունը</w:t>
      </w:r>
      <w:r w:rsidR="00DA01A2">
        <w:rPr>
          <w:rFonts w:ascii="GHEA Mariam" w:hAnsi="GHEA Mariam"/>
          <w:color w:val="000000"/>
          <w:sz w:val="24"/>
          <w:szCs w:val="24"/>
          <w:lang w:val="hy-AM" w:eastAsia="en-GB"/>
        </w:rPr>
        <w:t xml:space="preserve">   </w:t>
      </w:r>
      <w:r w:rsidRPr="00B826D6">
        <w:rPr>
          <w:rFonts w:ascii="GHEA Mariam" w:hAnsi="GHEA Mariam"/>
          <w:color w:val="000000"/>
          <w:sz w:val="24"/>
          <w:szCs w:val="24"/>
          <w:lang w:val="hy-AM" w:eastAsia="en-GB"/>
        </w:rPr>
        <w:t xml:space="preserve"> </w:t>
      </w:r>
      <w:r w:rsidR="008D13BE">
        <w:rPr>
          <w:rFonts w:ascii="GHEA Mariam" w:hAnsi="GHEA Mariam"/>
          <w:color w:val="000000"/>
          <w:sz w:val="24"/>
          <w:szCs w:val="24"/>
          <w:lang w:val="hy-AM" w:eastAsia="en-GB"/>
        </w:rPr>
        <w:t xml:space="preserve">     </w:t>
      </w:r>
      <w:r w:rsidRPr="009F1053">
        <w:rPr>
          <w:rFonts w:ascii="GHEA Mariam" w:hAnsi="GHEA Mariam"/>
          <w:bCs/>
          <w:iCs/>
          <w:color w:val="000000"/>
          <w:sz w:val="24"/>
          <w:szCs w:val="24"/>
          <w:lang w:val="hy-AM" w:eastAsia="en-GB"/>
        </w:rPr>
        <w:t>ո</w:t>
      </w:r>
      <w:r w:rsidR="00DA01A2">
        <w:rPr>
          <w:rFonts w:ascii="GHEA Mariam" w:hAnsi="GHEA Mariam"/>
          <w:bCs/>
          <w:iCs/>
          <w:color w:val="000000"/>
          <w:sz w:val="24"/>
          <w:szCs w:val="24"/>
          <w:lang w:val="hy-AM" w:eastAsia="en-GB"/>
        </w:rPr>
        <w:t xml:space="preserve"> </w:t>
      </w:r>
      <w:r w:rsidRPr="009F1053">
        <w:rPr>
          <w:rFonts w:ascii="GHEA Mariam" w:hAnsi="GHEA Mariam"/>
          <w:bCs/>
          <w:iCs/>
          <w:color w:val="000000"/>
          <w:sz w:val="24"/>
          <w:szCs w:val="24"/>
          <w:lang w:val="hy-AM" w:eastAsia="en-GB"/>
        </w:rPr>
        <w:t>ր</w:t>
      </w:r>
      <w:r w:rsidR="00DA01A2">
        <w:rPr>
          <w:rFonts w:ascii="GHEA Mariam" w:hAnsi="GHEA Mariam"/>
          <w:bCs/>
          <w:iCs/>
          <w:color w:val="000000"/>
          <w:sz w:val="24"/>
          <w:szCs w:val="24"/>
          <w:lang w:val="hy-AM" w:eastAsia="en-GB"/>
        </w:rPr>
        <w:t xml:space="preserve"> </w:t>
      </w:r>
      <w:r w:rsidRPr="009F1053">
        <w:rPr>
          <w:rFonts w:ascii="GHEA Mariam" w:hAnsi="GHEA Mariam"/>
          <w:bCs/>
          <w:iCs/>
          <w:color w:val="000000"/>
          <w:sz w:val="24"/>
          <w:szCs w:val="24"/>
          <w:lang w:val="hy-AM" w:eastAsia="en-GB"/>
        </w:rPr>
        <w:t>ո</w:t>
      </w:r>
      <w:r w:rsidR="00DA01A2">
        <w:rPr>
          <w:rFonts w:ascii="GHEA Mariam" w:hAnsi="GHEA Mariam"/>
          <w:bCs/>
          <w:iCs/>
          <w:color w:val="000000"/>
          <w:sz w:val="24"/>
          <w:szCs w:val="24"/>
          <w:lang w:val="hy-AM" w:eastAsia="en-GB"/>
        </w:rPr>
        <w:t xml:space="preserve"> </w:t>
      </w:r>
      <w:r w:rsidRPr="009F1053">
        <w:rPr>
          <w:rFonts w:ascii="GHEA Mariam" w:hAnsi="GHEA Mariam"/>
          <w:bCs/>
          <w:iCs/>
          <w:color w:val="000000"/>
          <w:sz w:val="24"/>
          <w:szCs w:val="24"/>
          <w:lang w:val="hy-AM" w:eastAsia="en-GB"/>
        </w:rPr>
        <w:t>շ</w:t>
      </w:r>
      <w:r w:rsidR="00DA01A2">
        <w:rPr>
          <w:rFonts w:ascii="GHEA Mariam" w:hAnsi="GHEA Mariam"/>
          <w:bCs/>
          <w:iCs/>
          <w:color w:val="000000"/>
          <w:sz w:val="24"/>
          <w:szCs w:val="24"/>
          <w:lang w:val="hy-AM" w:eastAsia="en-GB"/>
        </w:rPr>
        <w:t xml:space="preserve"> </w:t>
      </w:r>
      <w:r w:rsidRPr="009F1053">
        <w:rPr>
          <w:rFonts w:ascii="GHEA Mariam" w:hAnsi="GHEA Mariam"/>
          <w:bCs/>
          <w:iCs/>
          <w:color w:val="000000"/>
          <w:sz w:val="24"/>
          <w:szCs w:val="24"/>
          <w:lang w:val="hy-AM" w:eastAsia="en-GB"/>
        </w:rPr>
        <w:t>ու</w:t>
      </w:r>
      <w:r w:rsidR="00DA01A2">
        <w:rPr>
          <w:rFonts w:ascii="GHEA Mariam" w:hAnsi="GHEA Mariam"/>
          <w:bCs/>
          <w:iCs/>
          <w:color w:val="000000"/>
          <w:sz w:val="24"/>
          <w:szCs w:val="24"/>
          <w:lang w:val="hy-AM" w:eastAsia="en-GB"/>
        </w:rPr>
        <w:t xml:space="preserve"> </w:t>
      </w:r>
      <w:r w:rsidRPr="009F1053">
        <w:rPr>
          <w:rFonts w:ascii="GHEA Mariam" w:hAnsi="GHEA Mariam"/>
          <w:bCs/>
          <w:iCs/>
          <w:color w:val="000000"/>
          <w:sz w:val="24"/>
          <w:szCs w:val="24"/>
          <w:lang w:val="hy-AM" w:eastAsia="en-GB"/>
        </w:rPr>
        <w:t xml:space="preserve">մ </w:t>
      </w:r>
      <w:r w:rsidR="00DA01A2">
        <w:rPr>
          <w:rFonts w:ascii="GHEA Mariam" w:hAnsi="GHEA Mariam"/>
          <w:bCs/>
          <w:iCs/>
          <w:color w:val="000000"/>
          <w:sz w:val="24"/>
          <w:szCs w:val="24"/>
          <w:lang w:val="hy-AM" w:eastAsia="en-GB"/>
        </w:rPr>
        <w:t xml:space="preserve">  </w:t>
      </w:r>
      <w:r w:rsidRPr="009F1053">
        <w:rPr>
          <w:rFonts w:ascii="GHEA Mariam" w:hAnsi="GHEA Mariam"/>
          <w:bCs/>
          <w:iCs/>
          <w:color w:val="000000"/>
          <w:sz w:val="24"/>
          <w:szCs w:val="24"/>
          <w:lang w:val="hy-AM" w:eastAsia="en-GB"/>
        </w:rPr>
        <w:t>է.</w:t>
      </w:r>
    </w:p>
    <w:p w:rsidR="00B826D6" w:rsidRPr="00B826D6" w:rsidRDefault="00B826D6" w:rsidP="00167B6A">
      <w:pPr>
        <w:spacing w:line="360" w:lineRule="auto"/>
        <w:jc w:val="both"/>
        <w:rPr>
          <w:rFonts w:ascii="GHEA Mariam" w:eastAsia="Microsoft JhengHei" w:hAnsi="GHEA Mariam" w:cs="Microsoft JhengHei"/>
          <w:color w:val="000000"/>
          <w:sz w:val="24"/>
          <w:szCs w:val="24"/>
          <w:lang w:val="hy-AM" w:eastAsia="en-GB"/>
        </w:rPr>
      </w:pPr>
      <w:r w:rsidRPr="00B826D6">
        <w:rPr>
          <w:rFonts w:ascii="GHEA Mariam" w:hAnsi="GHEA Mariam"/>
          <w:color w:val="000000"/>
          <w:sz w:val="24"/>
          <w:szCs w:val="24"/>
          <w:lang w:val="hy-AM" w:eastAsia="en-GB"/>
        </w:rPr>
        <w:tab/>
        <w:t>1</w:t>
      </w:r>
      <w:r w:rsidRPr="00B826D6">
        <w:rPr>
          <w:rFonts w:ascii="Cambria Math" w:eastAsia="Microsoft JhengHei" w:hAnsi="Cambria Math" w:cs="Cambria Math"/>
          <w:color w:val="000000"/>
          <w:sz w:val="24"/>
          <w:szCs w:val="24"/>
          <w:lang w:val="hy-AM" w:eastAsia="en-GB"/>
        </w:rPr>
        <w:t>․</w:t>
      </w:r>
      <w:r w:rsidRPr="00B826D6">
        <w:rPr>
          <w:rFonts w:ascii="GHEA Mariam" w:hAnsi="GHEA Mariam"/>
          <w:color w:val="000000"/>
          <w:sz w:val="24"/>
          <w:szCs w:val="24"/>
          <w:lang w:val="hy-AM" w:eastAsia="en-GB"/>
        </w:rPr>
        <w:t xml:space="preserve"> </w:t>
      </w:r>
      <w:r w:rsidRPr="00C10DB3">
        <w:rPr>
          <w:rFonts w:ascii="GHEA Mariam" w:hAnsi="GHEA Mariam" w:cs="Sylfaen"/>
          <w:color w:val="000000"/>
          <w:spacing w:val="-8"/>
          <w:sz w:val="24"/>
          <w:szCs w:val="24"/>
          <w:lang w:val="hy-AM" w:eastAsia="en-GB"/>
        </w:rPr>
        <w:t>Հայաստանի</w:t>
      </w:r>
      <w:r w:rsidRPr="00C10DB3">
        <w:rPr>
          <w:rFonts w:ascii="GHEA Mariam" w:hAnsi="GHEA Mariam"/>
          <w:color w:val="000000"/>
          <w:spacing w:val="-8"/>
          <w:sz w:val="24"/>
          <w:szCs w:val="24"/>
          <w:lang w:val="hy-AM" w:eastAsia="en-GB"/>
        </w:rPr>
        <w:t xml:space="preserve"> </w:t>
      </w:r>
      <w:r w:rsidRPr="00C10DB3">
        <w:rPr>
          <w:rFonts w:ascii="GHEA Mariam" w:hAnsi="GHEA Mariam" w:cs="Sylfaen"/>
          <w:color w:val="000000"/>
          <w:spacing w:val="-8"/>
          <w:sz w:val="24"/>
          <w:szCs w:val="24"/>
          <w:lang w:val="hy-AM" w:eastAsia="en-GB"/>
        </w:rPr>
        <w:t>Հանրապետության</w:t>
      </w:r>
      <w:r w:rsidRPr="00C10DB3">
        <w:rPr>
          <w:rFonts w:ascii="GHEA Mariam" w:hAnsi="GHEA Mariam"/>
          <w:color w:val="000000"/>
          <w:spacing w:val="-8"/>
          <w:sz w:val="24"/>
          <w:szCs w:val="24"/>
          <w:lang w:val="hy-AM" w:eastAsia="en-GB"/>
        </w:rPr>
        <w:t xml:space="preserve"> </w:t>
      </w:r>
      <w:r w:rsidRPr="00C10DB3">
        <w:rPr>
          <w:rFonts w:ascii="GHEA Mariam" w:hAnsi="GHEA Mariam" w:cs="Sylfaen"/>
          <w:color w:val="000000"/>
          <w:spacing w:val="-8"/>
          <w:sz w:val="24"/>
          <w:szCs w:val="24"/>
          <w:lang w:val="hy-AM" w:eastAsia="en-GB"/>
        </w:rPr>
        <w:t>կառավարության</w:t>
      </w:r>
      <w:r w:rsidRPr="00C10DB3">
        <w:rPr>
          <w:rFonts w:ascii="GHEA Mariam" w:hAnsi="GHEA Mariam"/>
          <w:color w:val="000000"/>
          <w:spacing w:val="-8"/>
          <w:sz w:val="24"/>
          <w:szCs w:val="24"/>
          <w:lang w:val="hy-AM" w:eastAsia="en-GB"/>
        </w:rPr>
        <w:t xml:space="preserve"> 2014 </w:t>
      </w:r>
      <w:r w:rsidRPr="00C10DB3">
        <w:rPr>
          <w:rFonts w:ascii="GHEA Mariam" w:hAnsi="GHEA Mariam" w:cs="Sylfaen"/>
          <w:color w:val="000000"/>
          <w:spacing w:val="-8"/>
          <w:sz w:val="24"/>
          <w:szCs w:val="24"/>
          <w:lang w:val="hy-AM" w:eastAsia="en-GB"/>
        </w:rPr>
        <w:t>թվականի</w:t>
      </w:r>
      <w:r w:rsidRPr="00C10DB3">
        <w:rPr>
          <w:rFonts w:ascii="GHEA Mariam" w:hAnsi="GHEA Mariam"/>
          <w:color w:val="000000"/>
          <w:spacing w:val="-8"/>
          <w:sz w:val="24"/>
          <w:szCs w:val="24"/>
          <w:lang w:val="hy-AM" w:eastAsia="en-GB"/>
        </w:rPr>
        <w:t xml:space="preserve"> </w:t>
      </w:r>
      <w:r w:rsidRPr="00C10DB3">
        <w:rPr>
          <w:rFonts w:ascii="GHEA Mariam" w:hAnsi="GHEA Mariam" w:cs="Sylfaen"/>
          <w:color w:val="000000"/>
          <w:spacing w:val="-8"/>
          <w:sz w:val="24"/>
          <w:szCs w:val="24"/>
          <w:lang w:val="hy-AM" w:eastAsia="en-GB"/>
        </w:rPr>
        <w:t>փետրվարի</w:t>
      </w:r>
      <w:r w:rsidRPr="00B826D6">
        <w:rPr>
          <w:rFonts w:ascii="GHEA Mariam" w:hAnsi="GHEA Mariam"/>
          <w:color w:val="000000"/>
          <w:sz w:val="24"/>
          <w:szCs w:val="24"/>
          <w:lang w:val="hy-AM" w:eastAsia="en-GB"/>
        </w:rPr>
        <w:t xml:space="preserve"> 13-</w:t>
      </w:r>
      <w:r w:rsidRPr="00B826D6">
        <w:rPr>
          <w:rFonts w:ascii="GHEA Mariam" w:hAnsi="GHEA Mariam" w:cs="Sylfaen"/>
          <w:color w:val="000000"/>
          <w:sz w:val="24"/>
          <w:szCs w:val="24"/>
          <w:lang w:val="hy-AM" w:eastAsia="en-GB"/>
        </w:rPr>
        <w:t>ի</w:t>
      </w:r>
      <w:r w:rsidRPr="00B826D6">
        <w:rPr>
          <w:rFonts w:ascii="GHEA Mariam" w:hAnsi="GHEA Mariam"/>
          <w:color w:val="000000"/>
          <w:sz w:val="24"/>
          <w:szCs w:val="24"/>
          <w:lang w:val="hy-AM" w:eastAsia="en-GB"/>
        </w:rPr>
        <w:t xml:space="preserve"> </w:t>
      </w:r>
      <w:r w:rsidRPr="00B826D6">
        <w:rPr>
          <w:rFonts w:ascii="GHEA Mariam" w:hAnsi="GHEA Mariam" w:cs="Sylfaen"/>
          <w:color w:val="000000"/>
          <w:sz w:val="24"/>
          <w:szCs w:val="24"/>
          <w:lang w:val="hy-AM" w:eastAsia="en-GB"/>
        </w:rPr>
        <w:t>«Հայաստանի</w:t>
      </w:r>
      <w:r w:rsidRPr="00B826D6">
        <w:rPr>
          <w:rFonts w:ascii="GHEA Mariam" w:hAnsi="GHEA Mariam"/>
          <w:color w:val="000000"/>
          <w:sz w:val="24"/>
          <w:szCs w:val="24"/>
          <w:lang w:val="hy-AM" w:eastAsia="en-GB"/>
        </w:rPr>
        <w:t xml:space="preserve"> </w:t>
      </w:r>
      <w:r w:rsidRPr="00B826D6">
        <w:rPr>
          <w:rFonts w:ascii="GHEA Mariam" w:hAnsi="GHEA Mariam" w:cs="Sylfaen"/>
          <w:color w:val="000000"/>
          <w:sz w:val="24"/>
          <w:szCs w:val="24"/>
          <w:lang w:val="hy-AM" w:eastAsia="en-GB"/>
        </w:rPr>
        <w:t>Հանրապետության</w:t>
      </w:r>
      <w:r w:rsidRPr="00B826D6">
        <w:rPr>
          <w:rFonts w:ascii="GHEA Mariam" w:hAnsi="GHEA Mariam"/>
          <w:color w:val="000000"/>
          <w:sz w:val="24"/>
          <w:szCs w:val="24"/>
          <w:lang w:val="hy-AM" w:eastAsia="en-GB"/>
        </w:rPr>
        <w:t xml:space="preserve"> </w:t>
      </w:r>
      <w:r w:rsidRPr="00B826D6">
        <w:rPr>
          <w:rFonts w:ascii="GHEA Mariam" w:hAnsi="GHEA Mariam" w:cs="Sylfaen"/>
          <w:color w:val="000000"/>
          <w:sz w:val="24"/>
          <w:szCs w:val="24"/>
          <w:lang w:val="hy-AM" w:eastAsia="en-GB"/>
        </w:rPr>
        <w:t>ընդհանուր</w:t>
      </w:r>
      <w:r w:rsidRPr="00B826D6">
        <w:rPr>
          <w:rFonts w:ascii="GHEA Mariam" w:hAnsi="GHEA Mariam"/>
          <w:color w:val="000000"/>
          <w:sz w:val="24"/>
          <w:szCs w:val="24"/>
          <w:lang w:val="hy-AM" w:eastAsia="en-GB"/>
        </w:rPr>
        <w:t xml:space="preserve"> </w:t>
      </w:r>
      <w:r w:rsidRPr="00B826D6">
        <w:rPr>
          <w:rFonts w:ascii="GHEA Mariam" w:hAnsi="GHEA Mariam" w:cs="Sylfaen"/>
          <w:color w:val="000000"/>
          <w:sz w:val="24"/>
          <w:szCs w:val="24"/>
          <w:lang w:val="hy-AM" w:eastAsia="en-GB"/>
        </w:rPr>
        <w:t>օգտագործման</w:t>
      </w:r>
      <w:r w:rsidRPr="00B826D6">
        <w:rPr>
          <w:rFonts w:ascii="GHEA Mariam" w:hAnsi="GHEA Mariam"/>
          <w:color w:val="000000"/>
          <w:sz w:val="24"/>
          <w:szCs w:val="24"/>
          <w:lang w:val="hy-AM" w:eastAsia="en-GB"/>
        </w:rPr>
        <w:t xml:space="preserve"> </w:t>
      </w:r>
      <w:r w:rsidRPr="00B826D6">
        <w:rPr>
          <w:rFonts w:ascii="GHEA Mariam" w:hAnsi="GHEA Mariam" w:cs="Sylfaen"/>
          <w:color w:val="000000"/>
          <w:sz w:val="24"/>
          <w:szCs w:val="24"/>
          <w:lang w:val="hy-AM" w:eastAsia="en-GB"/>
        </w:rPr>
        <w:t>պե</w:t>
      </w:r>
      <w:r w:rsidR="00DA01A2">
        <w:rPr>
          <w:rFonts w:ascii="GHEA Mariam" w:hAnsi="GHEA Mariam" w:cs="Sylfaen"/>
          <w:color w:val="000000"/>
          <w:sz w:val="24"/>
          <w:szCs w:val="24"/>
          <w:lang w:val="hy-AM" w:eastAsia="en-GB"/>
        </w:rPr>
        <w:softHyphen/>
      </w:r>
      <w:r w:rsidRPr="00B826D6">
        <w:rPr>
          <w:rFonts w:ascii="GHEA Mariam" w:hAnsi="GHEA Mariam" w:cs="Sylfaen"/>
          <w:color w:val="000000"/>
          <w:sz w:val="24"/>
          <w:szCs w:val="24"/>
          <w:lang w:val="hy-AM" w:eastAsia="en-GB"/>
        </w:rPr>
        <w:t>տական</w:t>
      </w:r>
      <w:r w:rsidRPr="00B826D6">
        <w:rPr>
          <w:rFonts w:ascii="GHEA Mariam" w:hAnsi="GHEA Mariam"/>
          <w:color w:val="000000"/>
          <w:sz w:val="24"/>
          <w:szCs w:val="24"/>
          <w:lang w:val="hy-AM" w:eastAsia="en-GB"/>
        </w:rPr>
        <w:t xml:space="preserve"> </w:t>
      </w:r>
      <w:r w:rsidRPr="00C10DB3">
        <w:rPr>
          <w:rFonts w:ascii="GHEA Mariam" w:hAnsi="GHEA Mariam" w:cs="Sylfaen"/>
          <w:color w:val="000000"/>
          <w:spacing w:val="-4"/>
          <w:sz w:val="24"/>
          <w:szCs w:val="24"/>
          <w:lang w:val="hy-AM" w:eastAsia="en-GB"/>
        </w:rPr>
        <w:t>ավտոմոբի</w:t>
      </w:r>
      <w:r w:rsidR="008D13BE">
        <w:rPr>
          <w:rFonts w:ascii="GHEA Mariam" w:hAnsi="GHEA Mariam" w:cs="Sylfaen"/>
          <w:color w:val="000000"/>
          <w:spacing w:val="-4"/>
          <w:sz w:val="24"/>
          <w:szCs w:val="24"/>
          <w:lang w:val="hy-AM" w:eastAsia="en-GB"/>
        </w:rPr>
        <w:softHyphen/>
      </w:r>
      <w:r w:rsidRPr="00C10DB3">
        <w:rPr>
          <w:rFonts w:ascii="GHEA Mariam" w:hAnsi="GHEA Mariam" w:cs="Sylfaen"/>
          <w:color w:val="000000"/>
          <w:spacing w:val="-4"/>
          <w:sz w:val="24"/>
          <w:szCs w:val="24"/>
          <w:lang w:val="hy-AM" w:eastAsia="en-GB"/>
        </w:rPr>
        <w:t>լային</w:t>
      </w:r>
      <w:r w:rsidRPr="00C10DB3">
        <w:rPr>
          <w:rFonts w:ascii="GHEA Mariam" w:hAnsi="GHEA Mariam"/>
          <w:color w:val="000000"/>
          <w:spacing w:val="-4"/>
          <w:sz w:val="24"/>
          <w:szCs w:val="24"/>
          <w:lang w:val="hy-AM" w:eastAsia="en-GB"/>
        </w:rPr>
        <w:t xml:space="preserve"> </w:t>
      </w:r>
      <w:r w:rsidRPr="00C10DB3">
        <w:rPr>
          <w:rFonts w:ascii="GHEA Mariam" w:hAnsi="GHEA Mariam" w:cs="Sylfaen"/>
          <w:color w:val="000000"/>
          <w:spacing w:val="-4"/>
          <w:sz w:val="24"/>
          <w:szCs w:val="24"/>
          <w:lang w:val="hy-AM" w:eastAsia="en-GB"/>
        </w:rPr>
        <w:t>ճանապարհների</w:t>
      </w:r>
      <w:r w:rsidRPr="00C10DB3">
        <w:rPr>
          <w:rFonts w:ascii="GHEA Mariam" w:hAnsi="GHEA Mariam"/>
          <w:color w:val="000000"/>
          <w:spacing w:val="-4"/>
          <w:sz w:val="24"/>
          <w:szCs w:val="24"/>
          <w:lang w:val="hy-AM" w:eastAsia="en-GB"/>
        </w:rPr>
        <w:t xml:space="preserve"> </w:t>
      </w:r>
      <w:r w:rsidRPr="00C10DB3">
        <w:rPr>
          <w:rFonts w:ascii="GHEA Mariam" w:hAnsi="GHEA Mariam" w:cs="Sylfaen"/>
          <w:color w:val="000000"/>
          <w:spacing w:val="-4"/>
          <w:sz w:val="24"/>
          <w:szCs w:val="24"/>
          <w:lang w:val="hy-AM" w:eastAsia="en-GB"/>
        </w:rPr>
        <w:t>անվանացանկը</w:t>
      </w:r>
      <w:r w:rsidRPr="00C10DB3">
        <w:rPr>
          <w:rFonts w:ascii="GHEA Mariam" w:hAnsi="GHEA Mariam"/>
          <w:color w:val="000000"/>
          <w:spacing w:val="-4"/>
          <w:sz w:val="24"/>
          <w:szCs w:val="24"/>
          <w:lang w:val="hy-AM" w:eastAsia="en-GB"/>
        </w:rPr>
        <w:t xml:space="preserve"> </w:t>
      </w:r>
      <w:r w:rsidRPr="00C10DB3">
        <w:rPr>
          <w:rFonts w:ascii="GHEA Mariam" w:hAnsi="GHEA Mariam" w:cs="Sylfaen"/>
          <w:color w:val="000000"/>
          <w:spacing w:val="-4"/>
          <w:sz w:val="24"/>
          <w:szCs w:val="24"/>
          <w:lang w:val="hy-AM" w:eastAsia="en-GB"/>
        </w:rPr>
        <w:t>հաստատելու</w:t>
      </w:r>
      <w:r w:rsidRPr="00C10DB3">
        <w:rPr>
          <w:rFonts w:ascii="GHEA Mariam" w:hAnsi="GHEA Mariam"/>
          <w:color w:val="000000"/>
          <w:spacing w:val="-4"/>
          <w:sz w:val="24"/>
          <w:szCs w:val="24"/>
          <w:lang w:val="hy-AM" w:eastAsia="en-GB"/>
        </w:rPr>
        <w:t xml:space="preserve">, </w:t>
      </w:r>
      <w:r w:rsidRPr="00C10DB3">
        <w:rPr>
          <w:rFonts w:ascii="GHEA Mariam" w:hAnsi="GHEA Mariam" w:cs="Sylfaen"/>
          <w:color w:val="000000"/>
          <w:spacing w:val="-4"/>
          <w:sz w:val="24"/>
          <w:szCs w:val="24"/>
          <w:lang w:val="hy-AM" w:eastAsia="en-GB"/>
        </w:rPr>
        <w:t>ընդհա</w:t>
      </w:r>
      <w:r w:rsidR="00DA01A2" w:rsidRPr="00C10DB3">
        <w:rPr>
          <w:rFonts w:ascii="GHEA Mariam" w:hAnsi="GHEA Mariam" w:cs="Sylfaen"/>
          <w:color w:val="000000"/>
          <w:spacing w:val="-4"/>
          <w:sz w:val="24"/>
          <w:szCs w:val="24"/>
          <w:lang w:val="hy-AM" w:eastAsia="en-GB"/>
        </w:rPr>
        <w:softHyphen/>
      </w:r>
      <w:r w:rsidRPr="00C10DB3">
        <w:rPr>
          <w:rFonts w:ascii="GHEA Mariam" w:hAnsi="GHEA Mariam" w:cs="Sylfaen"/>
          <w:color w:val="000000"/>
          <w:spacing w:val="-4"/>
          <w:sz w:val="24"/>
          <w:szCs w:val="24"/>
          <w:lang w:val="hy-AM" w:eastAsia="en-GB"/>
        </w:rPr>
        <w:t>նուր</w:t>
      </w:r>
      <w:r w:rsidRPr="00C10DB3">
        <w:rPr>
          <w:rFonts w:ascii="GHEA Mariam" w:hAnsi="GHEA Mariam"/>
          <w:color w:val="000000"/>
          <w:spacing w:val="-4"/>
          <w:sz w:val="24"/>
          <w:szCs w:val="24"/>
          <w:lang w:val="hy-AM" w:eastAsia="en-GB"/>
        </w:rPr>
        <w:t xml:space="preserve"> </w:t>
      </w:r>
      <w:r w:rsidRPr="00C10DB3">
        <w:rPr>
          <w:rFonts w:ascii="GHEA Mariam" w:hAnsi="GHEA Mariam" w:cs="Sylfaen"/>
          <w:color w:val="000000"/>
          <w:spacing w:val="-4"/>
          <w:sz w:val="24"/>
          <w:szCs w:val="24"/>
          <w:lang w:val="hy-AM" w:eastAsia="en-GB"/>
        </w:rPr>
        <w:t>օգտա</w:t>
      </w:r>
      <w:r w:rsidR="00C10DB3" w:rsidRPr="00C10DB3">
        <w:rPr>
          <w:rFonts w:ascii="GHEA Mariam" w:hAnsi="GHEA Mariam" w:cs="Sylfaen"/>
          <w:color w:val="000000"/>
          <w:spacing w:val="-4"/>
          <w:sz w:val="24"/>
          <w:szCs w:val="24"/>
          <w:lang w:val="hy-AM" w:eastAsia="en-GB"/>
        </w:rPr>
        <w:softHyphen/>
      </w:r>
      <w:r w:rsidRPr="00C10DB3">
        <w:rPr>
          <w:rFonts w:ascii="GHEA Mariam" w:hAnsi="GHEA Mariam" w:cs="Sylfaen"/>
          <w:color w:val="000000"/>
          <w:spacing w:val="-4"/>
          <w:sz w:val="24"/>
          <w:szCs w:val="24"/>
          <w:lang w:val="hy-AM" w:eastAsia="en-GB"/>
        </w:rPr>
        <w:t>գործման</w:t>
      </w:r>
      <w:r w:rsidRPr="00B826D6">
        <w:rPr>
          <w:rFonts w:ascii="GHEA Mariam" w:hAnsi="GHEA Mariam"/>
          <w:color w:val="000000"/>
          <w:sz w:val="24"/>
          <w:szCs w:val="24"/>
          <w:lang w:val="hy-AM" w:eastAsia="en-GB"/>
        </w:rPr>
        <w:t xml:space="preserve"> </w:t>
      </w:r>
      <w:r w:rsidRPr="00B826D6">
        <w:rPr>
          <w:rFonts w:ascii="GHEA Mariam" w:hAnsi="GHEA Mariam" w:cs="Sylfaen"/>
          <w:color w:val="000000"/>
          <w:sz w:val="24"/>
          <w:szCs w:val="24"/>
          <w:lang w:val="hy-AM" w:eastAsia="en-GB"/>
        </w:rPr>
        <w:t>պետա</w:t>
      </w:r>
      <w:r w:rsidR="008D13BE">
        <w:rPr>
          <w:rFonts w:ascii="GHEA Mariam" w:hAnsi="GHEA Mariam" w:cs="Sylfaen"/>
          <w:color w:val="000000"/>
          <w:sz w:val="24"/>
          <w:szCs w:val="24"/>
          <w:lang w:val="hy-AM" w:eastAsia="en-GB"/>
        </w:rPr>
        <w:softHyphen/>
      </w:r>
      <w:r w:rsidRPr="00B826D6">
        <w:rPr>
          <w:rFonts w:ascii="GHEA Mariam" w:hAnsi="GHEA Mariam" w:cs="Sylfaen"/>
          <w:color w:val="000000"/>
          <w:sz w:val="24"/>
          <w:szCs w:val="24"/>
          <w:lang w:val="hy-AM" w:eastAsia="en-GB"/>
        </w:rPr>
        <w:t>կան</w:t>
      </w:r>
      <w:r w:rsidRPr="00B826D6">
        <w:rPr>
          <w:rFonts w:ascii="GHEA Mariam" w:hAnsi="GHEA Mariam"/>
          <w:color w:val="000000"/>
          <w:sz w:val="24"/>
          <w:szCs w:val="24"/>
          <w:lang w:val="hy-AM" w:eastAsia="en-GB"/>
        </w:rPr>
        <w:t xml:space="preserve"> </w:t>
      </w:r>
      <w:r w:rsidRPr="00B826D6">
        <w:rPr>
          <w:rFonts w:ascii="GHEA Mariam" w:hAnsi="GHEA Mariam" w:cs="Sylfaen"/>
          <w:color w:val="000000"/>
          <w:sz w:val="24"/>
          <w:szCs w:val="24"/>
          <w:lang w:val="hy-AM" w:eastAsia="en-GB"/>
        </w:rPr>
        <w:t>ավտո</w:t>
      </w:r>
      <w:r w:rsidRPr="00B826D6">
        <w:rPr>
          <w:rFonts w:ascii="GHEA Mariam" w:hAnsi="GHEA Mariam"/>
          <w:color w:val="000000"/>
          <w:sz w:val="24"/>
          <w:szCs w:val="24"/>
          <w:lang w:val="hy-AM" w:eastAsia="en-GB"/>
        </w:rPr>
        <w:t xml:space="preserve">մոբիլային ճանապարհների պետական կառավարման </w:t>
      </w:r>
      <w:r w:rsidRPr="00C10DB3">
        <w:rPr>
          <w:rFonts w:ascii="GHEA Mariam" w:hAnsi="GHEA Mariam"/>
          <w:color w:val="000000"/>
          <w:spacing w:val="-2"/>
          <w:sz w:val="24"/>
          <w:szCs w:val="24"/>
          <w:lang w:val="hy-AM" w:eastAsia="en-GB"/>
        </w:rPr>
        <w:t xml:space="preserve">մարմին սահմանելու, </w:t>
      </w:r>
      <w:r w:rsidRPr="008D13BE">
        <w:rPr>
          <w:rFonts w:ascii="GHEA Mariam" w:hAnsi="GHEA Mariam"/>
          <w:color w:val="000000"/>
          <w:spacing w:val="-4"/>
          <w:sz w:val="24"/>
          <w:szCs w:val="24"/>
          <w:lang w:val="hy-AM" w:eastAsia="en-GB"/>
        </w:rPr>
        <w:t>Հայաստանի Հանրապետության կառավա</w:t>
      </w:r>
      <w:r w:rsidR="00DA01A2" w:rsidRPr="008D13BE">
        <w:rPr>
          <w:rFonts w:ascii="GHEA Mariam" w:hAnsi="GHEA Mariam"/>
          <w:color w:val="000000"/>
          <w:spacing w:val="-4"/>
          <w:sz w:val="24"/>
          <w:szCs w:val="24"/>
          <w:lang w:val="hy-AM" w:eastAsia="en-GB"/>
        </w:rPr>
        <w:softHyphen/>
      </w:r>
      <w:r w:rsidRPr="008D13BE">
        <w:rPr>
          <w:rFonts w:ascii="GHEA Mariam" w:hAnsi="GHEA Mariam"/>
          <w:color w:val="000000"/>
          <w:spacing w:val="-4"/>
          <w:sz w:val="24"/>
          <w:szCs w:val="24"/>
          <w:lang w:val="hy-AM" w:eastAsia="en-GB"/>
        </w:rPr>
        <w:t>րության 2008 թվա</w:t>
      </w:r>
      <w:r w:rsidR="00C10DB3" w:rsidRPr="008D13BE">
        <w:rPr>
          <w:rFonts w:ascii="GHEA Mariam" w:hAnsi="GHEA Mariam"/>
          <w:color w:val="000000"/>
          <w:spacing w:val="-4"/>
          <w:sz w:val="24"/>
          <w:szCs w:val="24"/>
          <w:lang w:val="hy-AM" w:eastAsia="en-GB"/>
        </w:rPr>
        <w:softHyphen/>
      </w:r>
      <w:r w:rsidRPr="008D13BE">
        <w:rPr>
          <w:rFonts w:ascii="GHEA Mariam" w:hAnsi="GHEA Mariam"/>
          <w:color w:val="000000"/>
          <w:spacing w:val="-4"/>
          <w:sz w:val="24"/>
          <w:szCs w:val="24"/>
          <w:lang w:val="hy-AM" w:eastAsia="en-GB"/>
        </w:rPr>
        <w:t>կանի հունվարի 10-ի N 112-Ն</w:t>
      </w:r>
      <w:r w:rsidRPr="00B826D6">
        <w:rPr>
          <w:rFonts w:ascii="GHEA Mariam" w:hAnsi="GHEA Mariam"/>
          <w:color w:val="000000"/>
          <w:sz w:val="24"/>
          <w:szCs w:val="24"/>
          <w:lang w:val="hy-AM" w:eastAsia="en-GB"/>
        </w:rPr>
        <w:t xml:space="preserve"> որոշումն ուժը կորցրած ճանաչելու մասին» N 265-Ն որոշման (այսուհետ՝ </w:t>
      </w:r>
      <w:r w:rsidR="00DA01A2" w:rsidRPr="00B826D6">
        <w:rPr>
          <w:rFonts w:ascii="GHEA Mariam" w:hAnsi="GHEA Mariam"/>
          <w:color w:val="000000"/>
          <w:sz w:val="24"/>
          <w:szCs w:val="24"/>
          <w:lang w:val="hy-AM" w:eastAsia="en-GB"/>
        </w:rPr>
        <w:t>ո</w:t>
      </w:r>
      <w:r w:rsidRPr="00B826D6">
        <w:rPr>
          <w:rFonts w:ascii="GHEA Mariam" w:hAnsi="GHEA Mariam"/>
          <w:color w:val="000000"/>
          <w:sz w:val="24"/>
          <w:szCs w:val="24"/>
          <w:lang w:val="hy-AM" w:eastAsia="en-GB"/>
        </w:rPr>
        <w:t>րոշում) մեջ կատարել հետևյալ փոփո</w:t>
      </w:r>
      <w:r w:rsidR="00DA01A2">
        <w:rPr>
          <w:rFonts w:ascii="GHEA Mariam" w:hAnsi="GHEA Mariam"/>
          <w:color w:val="000000"/>
          <w:sz w:val="24"/>
          <w:szCs w:val="24"/>
          <w:lang w:val="hy-AM" w:eastAsia="en-GB"/>
        </w:rPr>
        <w:softHyphen/>
      </w:r>
      <w:r w:rsidRPr="00B826D6">
        <w:rPr>
          <w:rFonts w:ascii="GHEA Mariam" w:hAnsi="GHEA Mariam"/>
          <w:color w:val="000000"/>
          <w:sz w:val="24"/>
          <w:szCs w:val="24"/>
          <w:lang w:val="hy-AM" w:eastAsia="en-GB"/>
        </w:rPr>
        <w:t>խությունները և լրացումները</w:t>
      </w:r>
      <w:r w:rsidRPr="00B826D6">
        <w:rPr>
          <w:rFonts w:ascii="Cambria Math" w:eastAsia="Microsoft JhengHei" w:hAnsi="Cambria Math" w:cs="Cambria Math"/>
          <w:color w:val="000000"/>
          <w:sz w:val="24"/>
          <w:szCs w:val="24"/>
          <w:lang w:val="hy-AM" w:eastAsia="en-GB"/>
        </w:rPr>
        <w:t>․</w:t>
      </w:r>
    </w:p>
    <w:p w:rsidR="00B826D6" w:rsidRPr="00B826D6" w:rsidRDefault="00167B6A" w:rsidP="00167B6A">
      <w:pPr>
        <w:pStyle w:val="ListParagraph"/>
        <w:numPr>
          <w:ilvl w:val="0"/>
          <w:numId w:val="1"/>
        </w:numPr>
        <w:spacing w:after="0" w:line="360" w:lineRule="auto"/>
        <w:rPr>
          <w:rFonts w:ascii="GHEA Mariam" w:eastAsia="Times New Roman" w:hAnsi="GHEA Mariam"/>
          <w:color w:val="000000"/>
          <w:sz w:val="24"/>
          <w:szCs w:val="24"/>
          <w:lang w:val="hy-AM" w:eastAsia="en-GB"/>
        </w:rPr>
      </w:pPr>
      <w:r w:rsidRPr="00B826D6">
        <w:rPr>
          <w:rFonts w:ascii="GHEA Mariam" w:eastAsia="Times New Roman" w:hAnsi="GHEA Mariam"/>
          <w:color w:val="000000"/>
          <w:sz w:val="24"/>
          <w:szCs w:val="24"/>
          <w:lang w:val="hy-AM" w:eastAsia="en-GB"/>
        </w:rPr>
        <w:t>ո</w:t>
      </w:r>
      <w:r w:rsidR="00B826D6" w:rsidRPr="00B826D6">
        <w:rPr>
          <w:rFonts w:ascii="GHEA Mariam" w:eastAsia="Times New Roman" w:hAnsi="GHEA Mariam"/>
          <w:color w:val="000000"/>
          <w:sz w:val="24"/>
          <w:szCs w:val="24"/>
          <w:lang w:eastAsia="en-GB"/>
        </w:rPr>
        <w:t xml:space="preserve">րոշման հավելվածի </w:t>
      </w:r>
      <w:r w:rsidR="00B826D6" w:rsidRPr="00B826D6">
        <w:rPr>
          <w:rFonts w:ascii="GHEA Mariam" w:eastAsia="Times New Roman" w:hAnsi="GHEA Mariam"/>
          <w:color w:val="000000"/>
          <w:sz w:val="24"/>
          <w:szCs w:val="24"/>
          <w:lang w:val="hy-AM" w:eastAsia="en-GB"/>
        </w:rPr>
        <w:t>1</w:t>
      </w:r>
      <w:r w:rsidR="00B826D6" w:rsidRPr="00B826D6">
        <w:rPr>
          <w:rFonts w:ascii="GHEA Mariam" w:eastAsia="Times New Roman" w:hAnsi="GHEA Mariam"/>
          <w:color w:val="000000"/>
          <w:sz w:val="24"/>
          <w:szCs w:val="24"/>
          <w:lang w:eastAsia="en-GB"/>
        </w:rPr>
        <w:t>-</w:t>
      </w:r>
      <w:r w:rsidR="00B826D6" w:rsidRPr="00B826D6">
        <w:rPr>
          <w:rFonts w:ascii="GHEA Mariam" w:eastAsia="Times New Roman" w:hAnsi="GHEA Mariam"/>
          <w:color w:val="000000"/>
          <w:sz w:val="24"/>
          <w:szCs w:val="24"/>
          <w:lang w:val="hy-AM" w:eastAsia="en-GB"/>
        </w:rPr>
        <w:t>ին</w:t>
      </w:r>
      <w:r w:rsidR="00B826D6" w:rsidRPr="00B826D6">
        <w:rPr>
          <w:rFonts w:ascii="GHEA Mariam" w:eastAsia="Times New Roman" w:hAnsi="GHEA Mariam"/>
          <w:color w:val="000000"/>
          <w:sz w:val="24"/>
          <w:szCs w:val="24"/>
          <w:lang w:eastAsia="en-GB"/>
        </w:rPr>
        <w:t xml:space="preserve"> բաժնի</w:t>
      </w:r>
      <w:r w:rsidR="00B826D6" w:rsidRPr="00B826D6">
        <w:rPr>
          <w:rFonts w:ascii="GHEA Mariam" w:eastAsia="Times New Roman" w:hAnsi="GHEA Mariam"/>
          <w:color w:val="000000"/>
          <w:sz w:val="24"/>
          <w:szCs w:val="24"/>
          <w:lang w:val="hy-AM" w:eastAsia="en-GB"/>
        </w:rPr>
        <w:t>՝</w:t>
      </w:r>
    </w:p>
    <w:p w:rsidR="00B826D6" w:rsidRPr="00B826D6" w:rsidRDefault="00B826D6" w:rsidP="00167B6A">
      <w:pPr>
        <w:spacing w:line="360" w:lineRule="auto"/>
        <w:jc w:val="both"/>
        <w:rPr>
          <w:rFonts w:ascii="GHEA Mariam" w:hAnsi="GHEA Mariam"/>
          <w:color w:val="000000"/>
          <w:sz w:val="24"/>
          <w:szCs w:val="24"/>
          <w:lang w:val="hy-AM" w:eastAsia="en-GB"/>
        </w:rPr>
      </w:pPr>
      <w:r w:rsidRPr="00B826D6">
        <w:rPr>
          <w:rFonts w:ascii="GHEA Mariam" w:hAnsi="GHEA Mariam"/>
          <w:color w:val="000000"/>
          <w:sz w:val="24"/>
          <w:szCs w:val="24"/>
          <w:lang w:val="hy-AM" w:eastAsia="en-GB"/>
        </w:rPr>
        <w:tab/>
        <w:t>ա</w:t>
      </w:r>
      <w:r w:rsidRPr="00B826D6">
        <w:rPr>
          <w:rFonts w:ascii="Cambria Math" w:hAnsi="Cambria Math" w:cs="Cambria Math"/>
          <w:color w:val="000000"/>
          <w:sz w:val="24"/>
          <w:szCs w:val="24"/>
          <w:lang w:val="hy-AM" w:eastAsia="en-GB"/>
        </w:rPr>
        <w:t>․</w:t>
      </w:r>
      <w:r w:rsidRPr="00B826D6">
        <w:rPr>
          <w:rFonts w:ascii="GHEA Mariam" w:hAnsi="GHEA Mariam"/>
          <w:color w:val="000000"/>
          <w:sz w:val="24"/>
          <w:szCs w:val="24"/>
          <w:lang w:val="hy-AM" w:eastAsia="en-GB"/>
        </w:rPr>
        <w:t xml:space="preserve"> «Մ-1» տողը շարադրել </w:t>
      </w:r>
      <w:r w:rsidR="000A3EF3">
        <w:rPr>
          <w:rFonts w:ascii="GHEA Mariam" w:hAnsi="GHEA Mariam"/>
          <w:color w:val="000000"/>
          <w:sz w:val="24"/>
          <w:szCs w:val="24"/>
          <w:lang w:val="hy-AM" w:eastAsia="en-GB"/>
        </w:rPr>
        <w:t>հետևյալ</w:t>
      </w:r>
      <w:r w:rsidRPr="00B826D6">
        <w:rPr>
          <w:rFonts w:ascii="GHEA Mariam" w:hAnsi="GHEA Mariam"/>
          <w:color w:val="000000"/>
          <w:sz w:val="24"/>
          <w:szCs w:val="24"/>
          <w:lang w:val="hy-AM" w:eastAsia="en-GB"/>
        </w:rPr>
        <w:t xml:space="preserve"> խմբագրությամբ</w:t>
      </w:r>
      <w:r w:rsidR="00167B6A">
        <w:rPr>
          <w:rFonts w:ascii="GHEA Mariam" w:hAnsi="GHEA Mariam"/>
          <w:color w:val="000000"/>
          <w:sz w:val="24"/>
          <w:szCs w:val="24"/>
          <w:lang w:val="hy-AM" w:eastAsia="en-GB"/>
        </w:rPr>
        <w:t>՝</w:t>
      </w:r>
    </w:p>
    <w:p w:rsidR="00B826D6" w:rsidRDefault="00B826D6" w:rsidP="00B826D6">
      <w:pPr>
        <w:jc w:val="both"/>
        <w:rPr>
          <w:rFonts w:ascii="GHEA Mariam" w:hAnsi="GHEA Mariam"/>
          <w:color w:val="000000"/>
          <w:sz w:val="24"/>
          <w:szCs w:val="24"/>
          <w:lang w:val="hy-AM" w:eastAsia="en-GB"/>
        </w:rPr>
      </w:pPr>
    </w:p>
    <w:p w:rsidR="00004444" w:rsidRPr="00B826D6" w:rsidRDefault="00004444" w:rsidP="00B826D6">
      <w:pPr>
        <w:jc w:val="both"/>
        <w:rPr>
          <w:rFonts w:ascii="GHEA Mariam" w:hAnsi="GHEA Mariam"/>
          <w:color w:val="000000"/>
          <w:sz w:val="24"/>
          <w:szCs w:val="24"/>
          <w:lang w:val="hy-AM" w:eastAsia="en-GB"/>
        </w:rPr>
      </w:pPr>
    </w:p>
    <w:tbl>
      <w:tblPr>
        <w:tblW w:w="9533" w:type="dxa"/>
        <w:tblInd w:w="-5" w:type="dxa"/>
        <w:tblLayout w:type="fixed"/>
        <w:tblLook w:val="00A0" w:firstRow="1" w:lastRow="0" w:firstColumn="1" w:lastColumn="0" w:noHBand="0" w:noVBand="0"/>
      </w:tblPr>
      <w:tblGrid>
        <w:gridCol w:w="1176"/>
        <w:gridCol w:w="7405"/>
        <w:gridCol w:w="952"/>
      </w:tblGrid>
      <w:tr w:rsidR="00B826D6" w:rsidRPr="00B826D6" w:rsidTr="001D1C3C">
        <w:trPr>
          <w:trHeight w:val="80"/>
        </w:trPr>
        <w:tc>
          <w:tcPr>
            <w:tcW w:w="1176" w:type="dxa"/>
            <w:vMerge w:val="restart"/>
            <w:tcBorders>
              <w:top w:val="single" w:sz="4" w:space="0" w:color="auto"/>
              <w:left w:val="single" w:sz="4" w:space="0" w:color="auto"/>
              <w:right w:val="single" w:sz="4" w:space="0" w:color="auto"/>
            </w:tcBorders>
          </w:tcPr>
          <w:p w:rsidR="00B826D6" w:rsidRPr="00B826D6" w:rsidRDefault="00B826D6" w:rsidP="001D1C3C">
            <w:pPr>
              <w:jc w:val="center"/>
              <w:rPr>
                <w:rFonts w:ascii="GHEA Mariam" w:hAnsi="GHEA Mariam" w:cs="Arial"/>
                <w:sz w:val="24"/>
                <w:szCs w:val="24"/>
                <w:lang w:val="hy-AM"/>
              </w:rPr>
            </w:pPr>
            <w:r w:rsidRPr="00B826D6">
              <w:rPr>
                <w:rFonts w:ascii="GHEA Mariam" w:hAnsi="GHEA Mariam" w:cs="Arial"/>
                <w:sz w:val="24"/>
                <w:szCs w:val="24"/>
                <w:lang w:val="hy-AM"/>
              </w:rPr>
              <w:lastRenderedPageBreak/>
              <w:t>Մ-1</w:t>
            </w:r>
          </w:p>
        </w:tc>
        <w:tc>
          <w:tcPr>
            <w:tcW w:w="7405" w:type="dxa"/>
            <w:tcBorders>
              <w:top w:val="single" w:sz="4" w:space="0" w:color="auto"/>
              <w:left w:val="nil"/>
              <w:bottom w:val="single" w:sz="4" w:space="0" w:color="auto"/>
              <w:right w:val="single" w:sz="4" w:space="0" w:color="auto"/>
            </w:tcBorders>
          </w:tcPr>
          <w:p w:rsidR="00B826D6" w:rsidRPr="00B826D6" w:rsidRDefault="00B826D6" w:rsidP="001D1C3C">
            <w:pPr>
              <w:rPr>
                <w:rFonts w:ascii="GHEA Mariam" w:hAnsi="GHEA Mariam"/>
                <w:sz w:val="24"/>
                <w:szCs w:val="24"/>
                <w:lang w:val="hy-AM" w:eastAsia="en-GB"/>
              </w:rPr>
            </w:pPr>
            <w:r w:rsidRPr="00B826D6">
              <w:rPr>
                <w:rFonts w:ascii="GHEA Mariam" w:hAnsi="GHEA Mariam"/>
                <w:sz w:val="24"/>
                <w:szCs w:val="24"/>
                <w:lang w:val="hy-AM" w:eastAsia="en-GB"/>
              </w:rPr>
              <w:t>Երևան–Գյումրի- ՀՀ սահման (Բավրա)</w:t>
            </w:r>
          </w:p>
        </w:tc>
        <w:tc>
          <w:tcPr>
            <w:tcW w:w="952" w:type="dxa"/>
            <w:tcBorders>
              <w:top w:val="single" w:sz="4" w:space="0" w:color="auto"/>
              <w:left w:val="nil"/>
              <w:bottom w:val="single" w:sz="4" w:space="0" w:color="auto"/>
              <w:right w:val="single" w:sz="4" w:space="0" w:color="auto"/>
            </w:tcBorders>
            <w:noWrap/>
          </w:tcPr>
          <w:p w:rsidR="00B826D6" w:rsidRPr="00B826D6" w:rsidRDefault="00B826D6" w:rsidP="001D1C3C">
            <w:pPr>
              <w:tabs>
                <w:tab w:val="left" w:pos="371"/>
              </w:tabs>
              <w:jc w:val="center"/>
              <w:rPr>
                <w:rFonts w:ascii="GHEA Mariam" w:hAnsi="GHEA Mariam"/>
                <w:sz w:val="24"/>
                <w:szCs w:val="24"/>
                <w:lang w:eastAsia="en-GB"/>
              </w:rPr>
            </w:pPr>
            <w:r w:rsidRPr="00B826D6">
              <w:rPr>
                <w:rFonts w:ascii="GHEA Mariam" w:hAnsi="GHEA Mariam"/>
                <w:sz w:val="24"/>
                <w:szCs w:val="24"/>
                <w:lang w:eastAsia="en-GB"/>
              </w:rPr>
              <w:t>173.7</w:t>
            </w:r>
          </w:p>
        </w:tc>
      </w:tr>
      <w:tr w:rsidR="00B826D6" w:rsidRPr="00B826D6" w:rsidTr="001D1C3C">
        <w:trPr>
          <w:trHeight w:val="80"/>
        </w:trPr>
        <w:tc>
          <w:tcPr>
            <w:tcW w:w="1176" w:type="dxa"/>
            <w:vMerge/>
            <w:tcBorders>
              <w:left w:val="single" w:sz="4" w:space="0" w:color="auto"/>
              <w:right w:val="single" w:sz="4" w:space="0" w:color="auto"/>
            </w:tcBorders>
          </w:tcPr>
          <w:p w:rsidR="00B826D6" w:rsidRPr="00B826D6" w:rsidRDefault="00B826D6" w:rsidP="001D1C3C">
            <w:pPr>
              <w:rPr>
                <w:rFonts w:ascii="GHEA Mariam" w:hAnsi="GHEA Mariam" w:cs="Arial"/>
                <w:sz w:val="24"/>
                <w:szCs w:val="24"/>
                <w:lang w:val="hy-AM"/>
              </w:rPr>
            </w:pPr>
          </w:p>
        </w:tc>
        <w:tc>
          <w:tcPr>
            <w:tcW w:w="7405" w:type="dxa"/>
            <w:tcBorders>
              <w:top w:val="single" w:sz="4" w:space="0" w:color="auto"/>
              <w:left w:val="nil"/>
              <w:bottom w:val="single" w:sz="4" w:space="0" w:color="auto"/>
              <w:right w:val="single" w:sz="4" w:space="0" w:color="auto"/>
            </w:tcBorders>
          </w:tcPr>
          <w:p w:rsidR="00B826D6" w:rsidRPr="00B826D6" w:rsidRDefault="00B826D6" w:rsidP="001D1C3C">
            <w:pPr>
              <w:rPr>
                <w:rFonts w:ascii="GHEA Mariam" w:hAnsi="GHEA Mariam"/>
                <w:sz w:val="24"/>
                <w:szCs w:val="24"/>
                <w:lang w:eastAsia="en-GB"/>
              </w:rPr>
            </w:pPr>
            <w:r w:rsidRPr="00B826D6">
              <w:rPr>
                <w:rFonts w:ascii="GHEA Mariam" w:hAnsi="GHEA Mariam"/>
                <w:sz w:val="24"/>
                <w:szCs w:val="24"/>
                <w:lang w:eastAsia="en-GB"/>
              </w:rPr>
              <w:t>Պռոշյանի տրանսպորտային հանգույց</w:t>
            </w:r>
          </w:p>
        </w:tc>
        <w:tc>
          <w:tcPr>
            <w:tcW w:w="952" w:type="dxa"/>
            <w:tcBorders>
              <w:top w:val="single" w:sz="4" w:space="0" w:color="auto"/>
              <w:left w:val="nil"/>
              <w:bottom w:val="single" w:sz="4" w:space="0" w:color="auto"/>
              <w:right w:val="single" w:sz="4" w:space="0" w:color="auto"/>
            </w:tcBorders>
            <w:shd w:val="clear" w:color="000000" w:fill="FFFFFF"/>
            <w:noWrap/>
          </w:tcPr>
          <w:p w:rsidR="00B826D6" w:rsidRPr="00B826D6" w:rsidRDefault="00B826D6" w:rsidP="001D1C3C">
            <w:pPr>
              <w:jc w:val="center"/>
              <w:rPr>
                <w:rFonts w:ascii="GHEA Mariam" w:hAnsi="GHEA Mariam"/>
                <w:sz w:val="24"/>
                <w:szCs w:val="24"/>
                <w:lang w:eastAsia="en-GB"/>
              </w:rPr>
            </w:pPr>
            <w:r w:rsidRPr="00B826D6">
              <w:rPr>
                <w:rFonts w:ascii="GHEA Mariam" w:hAnsi="GHEA Mariam"/>
                <w:sz w:val="24"/>
                <w:szCs w:val="24"/>
                <w:lang w:eastAsia="en-GB"/>
              </w:rPr>
              <w:t>0.48</w:t>
            </w:r>
          </w:p>
        </w:tc>
      </w:tr>
      <w:tr w:rsidR="00B826D6" w:rsidRPr="00B826D6" w:rsidTr="001D1C3C">
        <w:trPr>
          <w:trHeight w:val="80"/>
        </w:trPr>
        <w:tc>
          <w:tcPr>
            <w:tcW w:w="1176" w:type="dxa"/>
            <w:vMerge/>
            <w:tcBorders>
              <w:left w:val="single" w:sz="4" w:space="0" w:color="auto"/>
              <w:right w:val="single" w:sz="4" w:space="0" w:color="auto"/>
            </w:tcBorders>
          </w:tcPr>
          <w:p w:rsidR="00B826D6" w:rsidRPr="00B826D6" w:rsidRDefault="00B826D6" w:rsidP="001D1C3C">
            <w:pPr>
              <w:rPr>
                <w:rFonts w:ascii="GHEA Mariam" w:hAnsi="GHEA Mariam" w:cs="Arial"/>
                <w:sz w:val="24"/>
                <w:szCs w:val="24"/>
                <w:lang w:val="hy-AM"/>
              </w:rPr>
            </w:pPr>
          </w:p>
        </w:tc>
        <w:tc>
          <w:tcPr>
            <w:tcW w:w="7405" w:type="dxa"/>
            <w:tcBorders>
              <w:top w:val="single" w:sz="4" w:space="0" w:color="auto"/>
              <w:left w:val="nil"/>
              <w:bottom w:val="single" w:sz="4" w:space="0" w:color="auto"/>
              <w:right w:val="single" w:sz="4" w:space="0" w:color="auto"/>
            </w:tcBorders>
          </w:tcPr>
          <w:p w:rsidR="00B826D6" w:rsidRPr="00B826D6" w:rsidRDefault="00B826D6" w:rsidP="001D1C3C">
            <w:pPr>
              <w:rPr>
                <w:rFonts w:ascii="GHEA Mariam" w:hAnsi="GHEA Mariam"/>
                <w:sz w:val="24"/>
                <w:szCs w:val="24"/>
                <w:lang w:eastAsia="en-GB"/>
              </w:rPr>
            </w:pPr>
            <w:r w:rsidRPr="00B826D6">
              <w:rPr>
                <w:rFonts w:ascii="GHEA Mariam" w:hAnsi="GHEA Mariam"/>
                <w:sz w:val="24"/>
                <w:szCs w:val="24"/>
                <w:lang w:eastAsia="en-GB"/>
              </w:rPr>
              <w:t>Աշտարակ-Եղվարդ տրանսպորտային հանգույց</w:t>
            </w:r>
          </w:p>
        </w:tc>
        <w:tc>
          <w:tcPr>
            <w:tcW w:w="952" w:type="dxa"/>
            <w:tcBorders>
              <w:top w:val="single" w:sz="4" w:space="0" w:color="auto"/>
              <w:left w:val="nil"/>
              <w:bottom w:val="single" w:sz="4" w:space="0" w:color="auto"/>
              <w:right w:val="single" w:sz="4" w:space="0" w:color="auto"/>
            </w:tcBorders>
            <w:shd w:val="clear" w:color="000000" w:fill="FFFFFF"/>
            <w:noWrap/>
          </w:tcPr>
          <w:p w:rsidR="00B826D6" w:rsidRPr="00B826D6" w:rsidRDefault="00B826D6" w:rsidP="001D1C3C">
            <w:pPr>
              <w:jc w:val="center"/>
              <w:rPr>
                <w:rFonts w:ascii="GHEA Mariam" w:hAnsi="GHEA Mariam"/>
                <w:sz w:val="24"/>
                <w:szCs w:val="24"/>
                <w:lang w:eastAsia="en-GB"/>
              </w:rPr>
            </w:pPr>
            <w:r w:rsidRPr="00B826D6">
              <w:rPr>
                <w:rFonts w:ascii="GHEA Mariam" w:hAnsi="GHEA Mariam"/>
                <w:sz w:val="24"/>
                <w:szCs w:val="24"/>
                <w:lang w:eastAsia="en-GB"/>
              </w:rPr>
              <w:t>2.5</w:t>
            </w:r>
          </w:p>
        </w:tc>
      </w:tr>
      <w:tr w:rsidR="00B826D6" w:rsidRPr="00B826D6" w:rsidTr="001D1C3C">
        <w:trPr>
          <w:trHeight w:val="80"/>
        </w:trPr>
        <w:tc>
          <w:tcPr>
            <w:tcW w:w="1176" w:type="dxa"/>
            <w:vMerge/>
            <w:tcBorders>
              <w:left w:val="single" w:sz="4" w:space="0" w:color="auto"/>
              <w:right w:val="single" w:sz="4" w:space="0" w:color="auto"/>
            </w:tcBorders>
          </w:tcPr>
          <w:p w:rsidR="00B826D6" w:rsidRPr="00B826D6" w:rsidRDefault="00B826D6" w:rsidP="001D1C3C">
            <w:pPr>
              <w:rPr>
                <w:rFonts w:ascii="GHEA Mariam" w:hAnsi="GHEA Mariam" w:cs="Arial"/>
                <w:sz w:val="24"/>
                <w:szCs w:val="24"/>
                <w:lang w:val="hy-AM"/>
              </w:rPr>
            </w:pPr>
          </w:p>
        </w:tc>
        <w:tc>
          <w:tcPr>
            <w:tcW w:w="7405" w:type="dxa"/>
            <w:tcBorders>
              <w:top w:val="single" w:sz="4" w:space="0" w:color="auto"/>
              <w:left w:val="nil"/>
              <w:bottom w:val="single" w:sz="4" w:space="0" w:color="auto"/>
              <w:right w:val="single" w:sz="4" w:space="0" w:color="auto"/>
            </w:tcBorders>
          </w:tcPr>
          <w:p w:rsidR="00B826D6" w:rsidRPr="00B826D6" w:rsidRDefault="00B826D6" w:rsidP="001D1C3C">
            <w:pPr>
              <w:rPr>
                <w:rFonts w:ascii="GHEA Mariam" w:hAnsi="GHEA Mariam"/>
                <w:sz w:val="24"/>
                <w:szCs w:val="24"/>
                <w:lang w:eastAsia="en-GB"/>
              </w:rPr>
            </w:pPr>
            <w:r w:rsidRPr="00B826D6">
              <w:rPr>
                <w:rFonts w:ascii="GHEA Mariam" w:hAnsi="GHEA Mariam"/>
                <w:sz w:val="24"/>
                <w:szCs w:val="24"/>
                <w:lang w:eastAsia="en-GB"/>
              </w:rPr>
              <w:t>Աշտարակի տրանսպորտային հանգույց</w:t>
            </w:r>
          </w:p>
        </w:tc>
        <w:tc>
          <w:tcPr>
            <w:tcW w:w="952" w:type="dxa"/>
            <w:tcBorders>
              <w:top w:val="single" w:sz="4" w:space="0" w:color="auto"/>
              <w:left w:val="nil"/>
              <w:bottom w:val="single" w:sz="4" w:space="0" w:color="auto"/>
              <w:right w:val="single" w:sz="4" w:space="0" w:color="auto"/>
            </w:tcBorders>
            <w:shd w:val="clear" w:color="000000" w:fill="FFFFFF"/>
            <w:noWrap/>
          </w:tcPr>
          <w:p w:rsidR="00B826D6" w:rsidRPr="00B826D6" w:rsidRDefault="00B826D6" w:rsidP="001D1C3C">
            <w:pPr>
              <w:jc w:val="center"/>
              <w:rPr>
                <w:rFonts w:ascii="GHEA Mariam" w:hAnsi="GHEA Mariam"/>
                <w:sz w:val="24"/>
                <w:szCs w:val="24"/>
                <w:lang w:eastAsia="en-GB"/>
              </w:rPr>
            </w:pPr>
            <w:r w:rsidRPr="00B826D6">
              <w:rPr>
                <w:rFonts w:ascii="GHEA Mariam" w:hAnsi="GHEA Mariam"/>
                <w:sz w:val="24"/>
                <w:szCs w:val="24"/>
                <w:lang w:eastAsia="en-GB"/>
              </w:rPr>
              <w:t>0.96</w:t>
            </w:r>
          </w:p>
        </w:tc>
      </w:tr>
      <w:tr w:rsidR="00B826D6" w:rsidRPr="00B826D6" w:rsidTr="001D1C3C">
        <w:trPr>
          <w:trHeight w:val="80"/>
        </w:trPr>
        <w:tc>
          <w:tcPr>
            <w:tcW w:w="1176" w:type="dxa"/>
            <w:vMerge/>
            <w:tcBorders>
              <w:left w:val="single" w:sz="4" w:space="0" w:color="auto"/>
              <w:right w:val="single" w:sz="4" w:space="0" w:color="auto"/>
            </w:tcBorders>
          </w:tcPr>
          <w:p w:rsidR="00B826D6" w:rsidRPr="00B826D6" w:rsidRDefault="00B826D6" w:rsidP="001D1C3C">
            <w:pPr>
              <w:rPr>
                <w:rFonts w:ascii="GHEA Mariam" w:hAnsi="GHEA Mariam" w:cs="Arial"/>
                <w:sz w:val="24"/>
                <w:szCs w:val="24"/>
                <w:lang w:val="hy-AM"/>
              </w:rPr>
            </w:pPr>
          </w:p>
        </w:tc>
        <w:tc>
          <w:tcPr>
            <w:tcW w:w="7405" w:type="dxa"/>
            <w:tcBorders>
              <w:top w:val="single" w:sz="4" w:space="0" w:color="auto"/>
              <w:left w:val="nil"/>
              <w:bottom w:val="single" w:sz="4" w:space="0" w:color="auto"/>
              <w:right w:val="single" w:sz="4" w:space="0" w:color="auto"/>
            </w:tcBorders>
          </w:tcPr>
          <w:p w:rsidR="00B826D6" w:rsidRPr="00B826D6" w:rsidRDefault="00B826D6" w:rsidP="001D1C3C">
            <w:pPr>
              <w:rPr>
                <w:rFonts w:ascii="GHEA Mariam" w:hAnsi="GHEA Mariam"/>
                <w:sz w:val="24"/>
                <w:szCs w:val="24"/>
                <w:lang w:eastAsia="en-GB"/>
              </w:rPr>
            </w:pPr>
            <w:r w:rsidRPr="00B826D6">
              <w:rPr>
                <w:rFonts w:ascii="GHEA Mariam" w:hAnsi="GHEA Mariam"/>
                <w:sz w:val="24"/>
                <w:szCs w:val="24"/>
                <w:lang w:eastAsia="en-GB"/>
              </w:rPr>
              <w:t>Աշտարակ-Ապարան տրանսպորտային հանգույց</w:t>
            </w:r>
          </w:p>
        </w:tc>
        <w:tc>
          <w:tcPr>
            <w:tcW w:w="952" w:type="dxa"/>
            <w:tcBorders>
              <w:top w:val="single" w:sz="4" w:space="0" w:color="auto"/>
              <w:left w:val="nil"/>
              <w:bottom w:val="single" w:sz="4" w:space="0" w:color="auto"/>
              <w:right w:val="single" w:sz="4" w:space="0" w:color="auto"/>
            </w:tcBorders>
            <w:shd w:val="clear" w:color="000000" w:fill="FFFFFF"/>
            <w:noWrap/>
          </w:tcPr>
          <w:p w:rsidR="00B826D6" w:rsidRPr="00B826D6" w:rsidRDefault="00B826D6" w:rsidP="001D1C3C">
            <w:pPr>
              <w:jc w:val="center"/>
              <w:rPr>
                <w:rFonts w:ascii="GHEA Mariam" w:hAnsi="GHEA Mariam"/>
                <w:sz w:val="24"/>
                <w:szCs w:val="24"/>
                <w:lang w:eastAsia="en-GB"/>
              </w:rPr>
            </w:pPr>
            <w:r w:rsidRPr="00B826D6">
              <w:rPr>
                <w:rFonts w:ascii="GHEA Mariam" w:hAnsi="GHEA Mariam"/>
                <w:sz w:val="24"/>
                <w:szCs w:val="24"/>
                <w:lang w:eastAsia="en-GB"/>
              </w:rPr>
              <w:t>1.56</w:t>
            </w:r>
          </w:p>
        </w:tc>
      </w:tr>
      <w:tr w:rsidR="00B826D6" w:rsidRPr="00B826D6" w:rsidTr="001D1C3C">
        <w:trPr>
          <w:trHeight w:val="80"/>
        </w:trPr>
        <w:tc>
          <w:tcPr>
            <w:tcW w:w="1176" w:type="dxa"/>
            <w:vMerge/>
            <w:tcBorders>
              <w:left w:val="single" w:sz="4" w:space="0" w:color="auto"/>
              <w:right w:val="single" w:sz="4" w:space="0" w:color="auto"/>
            </w:tcBorders>
          </w:tcPr>
          <w:p w:rsidR="00B826D6" w:rsidRPr="00B826D6" w:rsidRDefault="00B826D6" w:rsidP="001D1C3C">
            <w:pPr>
              <w:rPr>
                <w:rFonts w:ascii="GHEA Mariam" w:hAnsi="GHEA Mariam" w:cs="Arial"/>
                <w:sz w:val="24"/>
                <w:szCs w:val="24"/>
                <w:lang w:val="hy-AM"/>
              </w:rPr>
            </w:pPr>
          </w:p>
        </w:tc>
        <w:tc>
          <w:tcPr>
            <w:tcW w:w="7405" w:type="dxa"/>
            <w:tcBorders>
              <w:top w:val="single" w:sz="4" w:space="0" w:color="auto"/>
              <w:left w:val="nil"/>
              <w:bottom w:val="single" w:sz="4" w:space="0" w:color="auto"/>
              <w:right w:val="single" w:sz="4" w:space="0" w:color="auto"/>
            </w:tcBorders>
          </w:tcPr>
          <w:p w:rsidR="00B826D6" w:rsidRPr="00B826D6" w:rsidRDefault="00B826D6" w:rsidP="001D1C3C">
            <w:pPr>
              <w:rPr>
                <w:rFonts w:ascii="GHEA Mariam" w:hAnsi="GHEA Mariam"/>
                <w:sz w:val="24"/>
                <w:szCs w:val="24"/>
                <w:lang w:eastAsia="en-GB"/>
              </w:rPr>
            </w:pPr>
            <w:r w:rsidRPr="00B826D6">
              <w:rPr>
                <w:rFonts w:ascii="GHEA Mariam" w:hAnsi="GHEA Mariam"/>
                <w:sz w:val="24"/>
                <w:szCs w:val="24"/>
                <w:lang w:eastAsia="en-GB"/>
              </w:rPr>
              <w:t>Աշտարակ - Փարպի տրանսպորտային հանգույց</w:t>
            </w:r>
          </w:p>
        </w:tc>
        <w:tc>
          <w:tcPr>
            <w:tcW w:w="952" w:type="dxa"/>
            <w:tcBorders>
              <w:top w:val="single" w:sz="4" w:space="0" w:color="auto"/>
              <w:left w:val="nil"/>
              <w:bottom w:val="single" w:sz="4" w:space="0" w:color="auto"/>
              <w:right w:val="single" w:sz="4" w:space="0" w:color="auto"/>
            </w:tcBorders>
            <w:shd w:val="clear" w:color="000000" w:fill="FFFFFF"/>
            <w:noWrap/>
          </w:tcPr>
          <w:p w:rsidR="00B826D6" w:rsidRPr="00B826D6" w:rsidRDefault="00B826D6" w:rsidP="001D1C3C">
            <w:pPr>
              <w:jc w:val="center"/>
              <w:rPr>
                <w:rFonts w:ascii="GHEA Mariam" w:hAnsi="GHEA Mariam"/>
                <w:sz w:val="24"/>
                <w:szCs w:val="24"/>
                <w:lang w:eastAsia="en-GB"/>
              </w:rPr>
            </w:pPr>
            <w:r w:rsidRPr="00B826D6">
              <w:rPr>
                <w:rFonts w:ascii="GHEA Mariam" w:hAnsi="GHEA Mariam"/>
                <w:sz w:val="24"/>
                <w:szCs w:val="24"/>
                <w:lang w:eastAsia="en-GB"/>
              </w:rPr>
              <w:t>0.89</w:t>
            </w:r>
          </w:p>
        </w:tc>
      </w:tr>
      <w:tr w:rsidR="00B826D6" w:rsidRPr="00B826D6" w:rsidTr="001D1C3C">
        <w:trPr>
          <w:trHeight w:val="80"/>
        </w:trPr>
        <w:tc>
          <w:tcPr>
            <w:tcW w:w="1176" w:type="dxa"/>
            <w:vMerge/>
            <w:tcBorders>
              <w:left w:val="single" w:sz="4" w:space="0" w:color="auto"/>
              <w:right w:val="single" w:sz="4" w:space="0" w:color="auto"/>
            </w:tcBorders>
          </w:tcPr>
          <w:p w:rsidR="00B826D6" w:rsidRPr="00B826D6" w:rsidRDefault="00B826D6" w:rsidP="001D1C3C">
            <w:pPr>
              <w:rPr>
                <w:rFonts w:ascii="GHEA Mariam" w:hAnsi="GHEA Mariam" w:cs="Arial"/>
                <w:sz w:val="24"/>
                <w:szCs w:val="24"/>
                <w:lang w:val="hy-AM"/>
              </w:rPr>
            </w:pPr>
          </w:p>
        </w:tc>
        <w:tc>
          <w:tcPr>
            <w:tcW w:w="7405" w:type="dxa"/>
            <w:tcBorders>
              <w:top w:val="single" w:sz="4" w:space="0" w:color="auto"/>
              <w:left w:val="nil"/>
              <w:bottom w:val="single" w:sz="4" w:space="0" w:color="auto"/>
              <w:right w:val="single" w:sz="4" w:space="0" w:color="auto"/>
            </w:tcBorders>
          </w:tcPr>
          <w:p w:rsidR="00B826D6" w:rsidRPr="00B826D6" w:rsidRDefault="00B826D6" w:rsidP="001D1C3C">
            <w:pPr>
              <w:rPr>
                <w:rFonts w:ascii="GHEA Mariam" w:hAnsi="GHEA Mariam"/>
                <w:sz w:val="24"/>
                <w:szCs w:val="24"/>
                <w:lang w:eastAsia="en-GB"/>
              </w:rPr>
            </w:pPr>
            <w:r w:rsidRPr="00B826D6">
              <w:rPr>
                <w:rFonts w:ascii="GHEA Mariam" w:hAnsi="GHEA Mariam"/>
                <w:sz w:val="24"/>
                <w:szCs w:val="24"/>
                <w:lang w:eastAsia="en-GB"/>
              </w:rPr>
              <w:t>Աշտարակ-Բյուրական տրանսպորտային հանգույց</w:t>
            </w:r>
          </w:p>
        </w:tc>
        <w:tc>
          <w:tcPr>
            <w:tcW w:w="952" w:type="dxa"/>
            <w:tcBorders>
              <w:top w:val="single" w:sz="4" w:space="0" w:color="auto"/>
              <w:left w:val="nil"/>
              <w:bottom w:val="single" w:sz="4" w:space="0" w:color="auto"/>
              <w:right w:val="single" w:sz="4" w:space="0" w:color="auto"/>
            </w:tcBorders>
            <w:shd w:val="clear" w:color="000000" w:fill="FFFFFF"/>
            <w:noWrap/>
          </w:tcPr>
          <w:p w:rsidR="00B826D6" w:rsidRPr="00B826D6" w:rsidRDefault="00B826D6" w:rsidP="001D1C3C">
            <w:pPr>
              <w:jc w:val="center"/>
              <w:rPr>
                <w:rFonts w:ascii="GHEA Mariam" w:hAnsi="GHEA Mariam"/>
                <w:sz w:val="24"/>
                <w:szCs w:val="24"/>
                <w:lang w:eastAsia="en-GB"/>
              </w:rPr>
            </w:pPr>
            <w:r w:rsidRPr="00B826D6">
              <w:rPr>
                <w:rFonts w:ascii="GHEA Mariam" w:hAnsi="GHEA Mariam"/>
                <w:sz w:val="24"/>
                <w:szCs w:val="24"/>
                <w:lang w:eastAsia="en-GB"/>
              </w:rPr>
              <w:t>3.8</w:t>
            </w:r>
          </w:p>
        </w:tc>
      </w:tr>
      <w:tr w:rsidR="00B826D6" w:rsidRPr="00B826D6" w:rsidTr="001D1C3C">
        <w:trPr>
          <w:trHeight w:val="80"/>
        </w:trPr>
        <w:tc>
          <w:tcPr>
            <w:tcW w:w="1176" w:type="dxa"/>
            <w:vMerge/>
            <w:tcBorders>
              <w:left w:val="single" w:sz="4" w:space="0" w:color="auto"/>
              <w:right w:val="single" w:sz="4" w:space="0" w:color="auto"/>
            </w:tcBorders>
          </w:tcPr>
          <w:p w:rsidR="00B826D6" w:rsidRPr="00B826D6" w:rsidRDefault="00B826D6" w:rsidP="001D1C3C">
            <w:pPr>
              <w:rPr>
                <w:rFonts w:ascii="GHEA Mariam" w:hAnsi="GHEA Mariam" w:cs="Arial"/>
                <w:sz w:val="24"/>
                <w:szCs w:val="24"/>
                <w:lang w:val="hy-AM"/>
              </w:rPr>
            </w:pPr>
          </w:p>
        </w:tc>
        <w:tc>
          <w:tcPr>
            <w:tcW w:w="7405" w:type="dxa"/>
            <w:tcBorders>
              <w:top w:val="single" w:sz="4" w:space="0" w:color="auto"/>
              <w:left w:val="nil"/>
              <w:bottom w:val="single" w:sz="4" w:space="0" w:color="auto"/>
              <w:right w:val="single" w:sz="4" w:space="0" w:color="auto"/>
            </w:tcBorders>
          </w:tcPr>
          <w:p w:rsidR="00B826D6" w:rsidRPr="00B826D6" w:rsidRDefault="00B826D6" w:rsidP="001D1C3C">
            <w:pPr>
              <w:rPr>
                <w:rFonts w:ascii="GHEA Mariam" w:hAnsi="GHEA Mariam"/>
                <w:sz w:val="24"/>
                <w:szCs w:val="24"/>
                <w:lang w:eastAsia="en-GB"/>
              </w:rPr>
            </w:pPr>
            <w:r w:rsidRPr="00B826D6">
              <w:rPr>
                <w:rFonts w:ascii="GHEA Mariam" w:hAnsi="GHEA Mariam"/>
                <w:sz w:val="24"/>
                <w:szCs w:val="24"/>
                <w:lang w:eastAsia="en-GB"/>
              </w:rPr>
              <w:t>Ոսկեվազի տրանսպորտային հանգույց</w:t>
            </w:r>
          </w:p>
        </w:tc>
        <w:tc>
          <w:tcPr>
            <w:tcW w:w="952" w:type="dxa"/>
            <w:tcBorders>
              <w:top w:val="single" w:sz="4" w:space="0" w:color="auto"/>
              <w:left w:val="nil"/>
              <w:bottom w:val="single" w:sz="4" w:space="0" w:color="auto"/>
              <w:right w:val="single" w:sz="4" w:space="0" w:color="auto"/>
            </w:tcBorders>
            <w:noWrap/>
          </w:tcPr>
          <w:p w:rsidR="00B826D6" w:rsidRPr="00B826D6" w:rsidRDefault="00B826D6" w:rsidP="001D1C3C">
            <w:pPr>
              <w:jc w:val="center"/>
              <w:rPr>
                <w:rFonts w:ascii="GHEA Mariam" w:hAnsi="GHEA Mariam"/>
                <w:sz w:val="24"/>
                <w:szCs w:val="24"/>
                <w:lang w:eastAsia="en-GB"/>
              </w:rPr>
            </w:pPr>
            <w:r w:rsidRPr="00B826D6">
              <w:rPr>
                <w:rFonts w:ascii="GHEA Mariam" w:hAnsi="GHEA Mariam"/>
                <w:sz w:val="24"/>
                <w:szCs w:val="24"/>
                <w:lang w:eastAsia="en-GB"/>
              </w:rPr>
              <w:t>0.23</w:t>
            </w:r>
          </w:p>
        </w:tc>
      </w:tr>
      <w:tr w:rsidR="00B826D6" w:rsidRPr="00B826D6" w:rsidTr="001D1C3C">
        <w:trPr>
          <w:trHeight w:val="80"/>
        </w:trPr>
        <w:tc>
          <w:tcPr>
            <w:tcW w:w="1176" w:type="dxa"/>
            <w:vMerge/>
            <w:tcBorders>
              <w:left w:val="single" w:sz="4" w:space="0" w:color="auto"/>
              <w:right w:val="single" w:sz="4" w:space="0" w:color="auto"/>
            </w:tcBorders>
          </w:tcPr>
          <w:p w:rsidR="00B826D6" w:rsidRPr="00B826D6" w:rsidRDefault="00B826D6" w:rsidP="001D1C3C">
            <w:pPr>
              <w:rPr>
                <w:rFonts w:ascii="GHEA Mariam" w:hAnsi="GHEA Mariam" w:cs="Arial"/>
                <w:sz w:val="24"/>
                <w:szCs w:val="24"/>
                <w:lang w:val="hy-AM"/>
              </w:rPr>
            </w:pPr>
          </w:p>
        </w:tc>
        <w:tc>
          <w:tcPr>
            <w:tcW w:w="7405" w:type="dxa"/>
            <w:tcBorders>
              <w:top w:val="single" w:sz="4" w:space="0" w:color="auto"/>
              <w:left w:val="nil"/>
              <w:bottom w:val="single" w:sz="4" w:space="0" w:color="auto"/>
              <w:right w:val="single" w:sz="4" w:space="0" w:color="auto"/>
            </w:tcBorders>
          </w:tcPr>
          <w:p w:rsidR="00B826D6" w:rsidRPr="00B826D6" w:rsidRDefault="00B826D6" w:rsidP="001D1C3C">
            <w:pPr>
              <w:rPr>
                <w:rFonts w:ascii="GHEA Mariam" w:hAnsi="GHEA Mariam"/>
                <w:sz w:val="24"/>
                <w:szCs w:val="24"/>
                <w:lang w:eastAsia="en-GB"/>
              </w:rPr>
            </w:pPr>
            <w:r w:rsidRPr="00B826D6">
              <w:rPr>
                <w:rFonts w:ascii="GHEA Mariam" w:hAnsi="GHEA Mariam"/>
                <w:sz w:val="24"/>
                <w:szCs w:val="24"/>
                <w:lang w:eastAsia="en-GB"/>
              </w:rPr>
              <w:t>Ուջանի տրանսպորտային հանգույց</w:t>
            </w:r>
          </w:p>
        </w:tc>
        <w:tc>
          <w:tcPr>
            <w:tcW w:w="952" w:type="dxa"/>
            <w:tcBorders>
              <w:top w:val="single" w:sz="4" w:space="0" w:color="auto"/>
              <w:left w:val="nil"/>
              <w:bottom w:val="single" w:sz="4" w:space="0" w:color="auto"/>
              <w:right w:val="single" w:sz="4" w:space="0" w:color="auto"/>
            </w:tcBorders>
            <w:noWrap/>
          </w:tcPr>
          <w:p w:rsidR="00B826D6" w:rsidRPr="00B826D6" w:rsidRDefault="00B826D6" w:rsidP="001D1C3C">
            <w:pPr>
              <w:jc w:val="center"/>
              <w:rPr>
                <w:rFonts w:ascii="GHEA Mariam" w:hAnsi="GHEA Mariam"/>
                <w:sz w:val="24"/>
                <w:szCs w:val="24"/>
                <w:lang w:eastAsia="en-GB"/>
              </w:rPr>
            </w:pPr>
            <w:r w:rsidRPr="00B826D6">
              <w:rPr>
                <w:rFonts w:ascii="GHEA Mariam" w:hAnsi="GHEA Mariam"/>
                <w:sz w:val="24"/>
                <w:szCs w:val="24"/>
                <w:lang w:eastAsia="en-GB"/>
              </w:rPr>
              <w:t>0.75</w:t>
            </w:r>
          </w:p>
        </w:tc>
      </w:tr>
      <w:tr w:rsidR="00B826D6" w:rsidRPr="00B826D6" w:rsidTr="001D1C3C">
        <w:trPr>
          <w:trHeight w:val="80"/>
        </w:trPr>
        <w:tc>
          <w:tcPr>
            <w:tcW w:w="1176" w:type="dxa"/>
            <w:vMerge/>
            <w:tcBorders>
              <w:left w:val="single" w:sz="4" w:space="0" w:color="auto"/>
              <w:right w:val="single" w:sz="4" w:space="0" w:color="auto"/>
            </w:tcBorders>
          </w:tcPr>
          <w:p w:rsidR="00B826D6" w:rsidRPr="00B826D6" w:rsidRDefault="00B826D6" w:rsidP="001D1C3C">
            <w:pPr>
              <w:rPr>
                <w:rFonts w:ascii="GHEA Mariam" w:hAnsi="GHEA Mariam" w:cs="Arial"/>
                <w:sz w:val="24"/>
                <w:szCs w:val="24"/>
                <w:lang w:val="hy-AM"/>
              </w:rPr>
            </w:pPr>
          </w:p>
        </w:tc>
        <w:tc>
          <w:tcPr>
            <w:tcW w:w="7405" w:type="dxa"/>
            <w:tcBorders>
              <w:top w:val="single" w:sz="4" w:space="0" w:color="auto"/>
              <w:left w:val="nil"/>
              <w:bottom w:val="single" w:sz="4" w:space="0" w:color="auto"/>
              <w:right w:val="single" w:sz="4" w:space="0" w:color="auto"/>
            </w:tcBorders>
          </w:tcPr>
          <w:p w:rsidR="00B826D6" w:rsidRPr="00B826D6" w:rsidRDefault="00B826D6" w:rsidP="001D1C3C">
            <w:pPr>
              <w:rPr>
                <w:rFonts w:ascii="GHEA Mariam" w:hAnsi="GHEA Mariam"/>
                <w:sz w:val="24"/>
                <w:szCs w:val="24"/>
                <w:lang w:eastAsia="en-GB"/>
              </w:rPr>
            </w:pPr>
            <w:r w:rsidRPr="00B826D6">
              <w:rPr>
                <w:rFonts w:ascii="GHEA Mariam" w:hAnsi="GHEA Mariam"/>
                <w:sz w:val="24"/>
                <w:szCs w:val="24"/>
                <w:lang w:eastAsia="en-GB"/>
              </w:rPr>
              <w:t>Արագածոտնի տրանսպորտային հանգույց</w:t>
            </w:r>
          </w:p>
        </w:tc>
        <w:tc>
          <w:tcPr>
            <w:tcW w:w="952" w:type="dxa"/>
            <w:tcBorders>
              <w:top w:val="single" w:sz="4" w:space="0" w:color="auto"/>
              <w:left w:val="nil"/>
              <w:bottom w:val="single" w:sz="4" w:space="0" w:color="auto"/>
              <w:right w:val="single" w:sz="4" w:space="0" w:color="auto"/>
            </w:tcBorders>
            <w:noWrap/>
          </w:tcPr>
          <w:p w:rsidR="00B826D6" w:rsidRPr="00B826D6" w:rsidRDefault="00B826D6" w:rsidP="001D1C3C">
            <w:pPr>
              <w:jc w:val="center"/>
              <w:rPr>
                <w:rFonts w:ascii="GHEA Mariam" w:hAnsi="GHEA Mariam"/>
                <w:sz w:val="24"/>
                <w:szCs w:val="24"/>
                <w:lang w:eastAsia="en-GB"/>
              </w:rPr>
            </w:pPr>
            <w:r w:rsidRPr="00B826D6">
              <w:rPr>
                <w:rFonts w:ascii="GHEA Mariam" w:hAnsi="GHEA Mariam"/>
                <w:sz w:val="24"/>
                <w:szCs w:val="24"/>
                <w:lang w:eastAsia="en-GB"/>
              </w:rPr>
              <w:t>0.5</w:t>
            </w:r>
          </w:p>
        </w:tc>
      </w:tr>
      <w:tr w:rsidR="00B826D6" w:rsidRPr="00B826D6" w:rsidTr="001D1C3C">
        <w:trPr>
          <w:trHeight w:val="80"/>
        </w:trPr>
        <w:tc>
          <w:tcPr>
            <w:tcW w:w="1176" w:type="dxa"/>
            <w:vMerge/>
            <w:tcBorders>
              <w:left w:val="single" w:sz="4" w:space="0" w:color="auto"/>
              <w:right w:val="single" w:sz="4" w:space="0" w:color="auto"/>
            </w:tcBorders>
          </w:tcPr>
          <w:p w:rsidR="00B826D6" w:rsidRPr="00B826D6" w:rsidRDefault="00B826D6" w:rsidP="001D1C3C">
            <w:pPr>
              <w:rPr>
                <w:rFonts w:ascii="GHEA Mariam" w:hAnsi="GHEA Mariam" w:cs="Arial"/>
                <w:sz w:val="24"/>
                <w:szCs w:val="24"/>
                <w:lang w:val="hy-AM"/>
              </w:rPr>
            </w:pPr>
          </w:p>
        </w:tc>
        <w:tc>
          <w:tcPr>
            <w:tcW w:w="7405" w:type="dxa"/>
            <w:tcBorders>
              <w:top w:val="single" w:sz="4" w:space="0" w:color="auto"/>
              <w:left w:val="nil"/>
              <w:bottom w:val="single" w:sz="4" w:space="0" w:color="auto"/>
              <w:right w:val="single" w:sz="4" w:space="0" w:color="auto"/>
            </w:tcBorders>
          </w:tcPr>
          <w:p w:rsidR="00B826D6" w:rsidRPr="00B826D6" w:rsidRDefault="00B826D6" w:rsidP="001D1C3C">
            <w:pPr>
              <w:rPr>
                <w:rFonts w:ascii="GHEA Mariam" w:hAnsi="GHEA Mariam"/>
                <w:sz w:val="24"/>
                <w:szCs w:val="24"/>
                <w:lang w:eastAsia="en-GB"/>
              </w:rPr>
            </w:pPr>
            <w:r w:rsidRPr="00B826D6">
              <w:rPr>
                <w:rFonts w:ascii="GHEA Mariam" w:hAnsi="GHEA Mariam"/>
                <w:sz w:val="24"/>
                <w:szCs w:val="24"/>
                <w:lang w:eastAsia="en-GB"/>
              </w:rPr>
              <w:t>Կոշի տրանսպորտային հանգույց</w:t>
            </w:r>
          </w:p>
        </w:tc>
        <w:tc>
          <w:tcPr>
            <w:tcW w:w="952" w:type="dxa"/>
            <w:tcBorders>
              <w:top w:val="single" w:sz="4" w:space="0" w:color="auto"/>
              <w:left w:val="nil"/>
              <w:bottom w:val="single" w:sz="4" w:space="0" w:color="auto"/>
              <w:right w:val="single" w:sz="4" w:space="0" w:color="auto"/>
            </w:tcBorders>
            <w:noWrap/>
          </w:tcPr>
          <w:p w:rsidR="00B826D6" w:rsidRPr="00B826D6" w:rsidRDefault="00B826D6" w:rsidP="001D1C3C">
            <w:pPr>
              <w:jc w:val="center"/>
              <w:rPr>
                <w:rFonts w:ascii="GHEA Mariam" w:hAnsi="GHEA Mariam"/>
                <w:sz w:val="24"/>
                <w:szCs w:val="24"/>
                <w:lang w:eastAsia="en-GB"/>
              </w:rPr>
            </w:pPr>
            <w:r w:rsidRPr="00B826D6">
              <w:rPr>
                <w:rFonts w:ascii="GHEA Mariam" w:hAnsi="GHEA Mariam"/>
                <w:sz w:val="24"/>
                <w:szCs w:val="24"/>
                <w:lang w:eastAsia="en-GB"/>
              </w:rPr>
              <w:t>0.5</w:t>
            </w:r>
          </w:p>
        </w:tc>
      </w:tr>
      <w:tr w:rsidR="00B826D6" w:rsidRPr="00B826D6" w:rsidTr="001D1C3C">
        <w:trPr>
          <w:trHeight w:val="80"/>
        </w:trPr>
        <w:tc>
          <w:tcPr>
            <w:tcW w:w="1176" w:type="dxa"/>
            <w:vMerge/>
            <w:tcBorders>
              <w:left w:val="single" w:sz="4" w:space="0" w:color="auto"/>
              <w:right w:val="single" w:sz="4" w:space="0" w:color="auto"/>
            </w:tcBorders>
          </w:tcPr>
          <w:p w:rsidR="00B826D6" w:rsidRPr="00B826D6" w:rsidRDefault="00B826D6" w:rsidP="001D1C3C">
            <w:pPr>
              <w:rPr>
                <w:rFonts w:ascii="GHEA Mariam" w:hAnsi="GHEA Mariam" w:cs="Arial"/>
                <w:sz w:val="24"/>
                <w:szCs w:val="24"/>
                <w:lang w:val="hy-AM"/>
              </w:rPr>
            </w:pPr>
          </w:p>
        </w:tc>
        <w:tc>
          <w:tcPr>
            <w:tcW w:w="7405" w:type="dxa"/>
            <w:tcBorders>
              <w:top w:val="single" w:sz="4" w:space="0" w:color="auto"/>
              <w:left w:val="nil"/>
              <w:bottom w:val="single" w:sz="4" w:space="0" w:color="auto"/>
              <w:right w:val="single" w:sz="4" w:space="0" w:color="auto"/>
            </w:tcBorders>
          </w:tcPr>
          <w:p w:rsidR="00B826D6" w:rsidRPr="00B826D6" w:rsidRDefault="00B826D6" w:rsidP="001D1C3C">
            <w:pPr>
              <w:rPr>
                <w:rFonts w:ascii="GHEA Mariam" w:hAnsi="GHEA Mariam"/>
                <w:sz w:val="24"/>
                <w:szCs w:val="24"/>
                <w:lang w:eastAsia="en-GB"/>
              </w:rPr>
            </w:pPr>
            <w:r w:rsidRPr="00B826D6">
              <w:rPr>
                <w:rFonts w:ascii="GHEA Mariam" w:hAnsi="GHEA Mariam"/>
                <w:sz w:val="24"/>
                <w:szCs w:val="24"/>
                <w:lang w:val="hy-AM" w:eastAsia="en-GB"/>
              </w:rPr>
              <w:t xml:space="preserve">Դպրեվանքի </w:t>
            </w:r>
            <w:r w:rsidRPr="00B826D6">
              <w:rPr>
                <w:rFonts w:ascii="GHEA Mariam" w:hAnsi="GHEA Mariam"/>
                <w:sz w:val="24"/>
                <w:szCs w:val="24"/>
                <w:lang w:eastAsia="en-GB"/>
              </w:rPr>
              <w:t>տրանսպորտային հանգույց</w:t>
            </w:r>
          </w:p>
        </w:tc>
        <w:tc>
          <w:tcPr>
            <w:tcW w:w="952" w:type="dxa"/>
            <w:tcBorders>
              <w:top w:val="single" w:sz="4" w:space="0" w:color="auto"/>
              <w:left w:val="nil"/>
              <w:bottom w:val="single" w:sz="4" w:space="0" w:color="auto"/>
              <w:right w:val="single" w:sz="4" w:space="0" w:color="auto"/>
            </w:tcBorders>
            <w:noWrap/>
          </w:tcPr>
          <w:p w:rsidR="00B826D6" w:rsidRPr="00B826D6" w:rsidRDefault="00B826D6" w:rsidP="001D1C3C">
            <w:pPr>
              <w:jc w:val="center"/>
              <w:rPr>
                <w:rFonts w:ascii="GHEA Mariam" w:hAnsi="GHEA Mariam"/>
                <w:sz w:val="24"/>
                <w:szCs w:val="24"/>
                <w:lang w:eastAsia="en-GB"/>
              </w:rPr>
            </w:pPr>
            <w:r w:rsidRPr="00B826D6">
              <w:rPr>
                <w:rFonts w:ascii="GHEA Mariam" w:hAnsi="GHEA Mariam"/>
                <w:sz w:val="24"/>
                <w:szCs w:val="24"/>
                <w:lang w:eastAsia="en-GB"/>
              </w:rPr>
              <w:t>0.5</w:t>
            </w:r>
          </w:p>
        </w:tc>
      </w:tr>
      <w:tr w:rsidR="00B826D6" w:rsidRPr="00B826D6" w:rsidTr="001D1C3C">
        <w:trPr>
          <w:trHeight w:val="80"/>
        </w:trPr>
        <w:tc>
          <w:tcPr>
            <w:tcW w:w="1176" w:type="dxa"/>
            <w:vMerge/>
            <w:tcBorders>
              <w:left w:val="single" w:sz="4" w:space="0" w:color="auto"/>
              <w:right w:val="single" w:sz="4" w:space="0" w:color="auto"/>
            </w:tcBorders>
          </w:tcPr>
          <w:p w:rsidR="00B826D6" w:rsidRPr="00B826D6" w:rsidRDefault="00B826D6" w:rsidP="001D1C3C">
            <w:pPr>
              <w:rPr>
                <w:rFonts w:ascii="GHEA Mariam" w:hAnsi="GHEA Mariam" w:cs="Arial"/>
                <w:sz w:val="24"/>
                <w:szCs w:val="24"/>
                <w:lang w:val="hy-AM"/>
              </w:rPr>
            </w:pPr>
          </w:p>
        </w:tc>
        <w:tc>
          <w:tcPr>
            <w:tcW w:w="7405" w:type="dxa"/>
            <w:tcBorders>
              <w:top w:val="single" w:sz="4" w:space="0" w:color="auto"/>
              <w:left w:val="nil"/>
              <w:bottom w:val="single" w:sz="4" w:space="0" w:color="auto"/>
              <w:right w:val="single" w:sz="4" w:space="0" w:color="auto"/>
            </w:tcBorders>
          </w:tcPr>
          <w:p w:rsidR="00B826D6" w:rsidRPr="00B826D6" w:rsidRDefault="00B826D6" w:rsidP="001D1C3C">
            <w:pPr>
              <w:rPr>
                <w:rFonts w:ascii="GHEA Mariam" w:hAnsi="GHEA Mariam"/>
                <w:sz w:val="24"/>
                <w:szCs w:val="24"/>
                <w:lang w:eastAsia="en-GB"/>
              </w:rPr>
            </w:pPr>
            <w:r w:rsidRPr="00B826D6">
              <w:rPr>
                <w:rFonts w:ascii="GHEA Mariam" w:hAnsi="GHEA Mariam"/>
                <w:sz w:val="24"/>
                <w:szCs w:val="24"/>
                <w:lang w:eastAsia="en-GB"/>
              </w:rPr>
              <w:t>Արուճ – Ագարակավան տրանսպորտային հանգույց</w:t>
            </w:r>
          </w:p>
        </w:tc>
        <w:tc>
          <w:tcPr>
            <w:tcW w:w="952" w:type="dxa"/>
            <w:tcBorders>
              <w:top w:val="single" w:sz="4" w:space="0" w:color="auto"/>
              <w:left w:val="nil"/>
              <w:bottom w:val="single" w:sz="4" w:space="0" w:color="auto"/>
              <w:right w:val="single" w:sz="4" w:space="0" w:color="auto"/>
            </w:tcBorders>
            <w:noWrap/>
          </w:tcPr>
          <w:p w:rsidR="00B826D6" w:rsidRPr="00B826D6" w:rsidRDefault="00B826D6" w:rsidP="001D1C3C">
            <w:pPr>
              <w:jc w:val="center"/>
              <w:rPr>
                <w:rFonts w:ascii="GHEA Mariam" w:hAnsi="GHEA Mariam"/>
                <w:sz w:val="24"/>
                <w:szCs w:val="24"/>
                <w:lang w:eastAsia="en-GB"/>
              </w:rPr>
            </w:pPr>
            <w:r w:rsidRPr="00B826D6">
              <w:rPr>
                <w:rFonts w:ascii="GHEA Mariam" w:hAnsi="GHEA Mariam"/>
                <w:sz w:val="24"/>
                <w:szCs w:val="24"/>
                <w:lang w:eastAsia="en-GB"/>
              </w:rPr>
              <w:t>0.4</w:t>
            </w:r>
          </w:p>
        </w:tc>
      </w:tr>
      <w:tr w:rsidR="00B826D6" w:rsidRPr="00B826D6" w:rsidTr="001D1C3C">
        <w:trPr>
          <w:trHeight w:val="80"/>
        </w:trPr>
        <w:tc>
          <w:tcPr>
            <w:tcW w:w="1176" w:type="dxa"/>
            <w:vMerge/>
            <w:tcBorders>
              <w:left w:val="single" w:sz="4" w:space="0" w:color="auto"/>
              <w:right w:val="single" w:sz="4" w:space="0" w:color="auto"/>
            </w:tcBorders>
          </w:tcPr>
          <w:p w:rsidR="00B826D6" w:rsidRPr="00B826D6" w:rsidRDefault="00B826D6" w:rsidP="001D1C3C">
            <w:pPr>
              <w:rPr>
                <w:rFonts w:ascii="GHEA Mariam" w:hAnsi="GHEA Mariam" w:cs="Arial"/>
                <w:sz w:val="24"/>
                <w:szCs w:val="24"/>
                <w:lang w:val="hy-AM"/>
              </w:rPr>
            </w:pPr>
          </w:p>
        </w:tc>
        <w:tc>
          <w:tcPr>
            <w:tcW w:w="7405" w:type="dxa"/>
            <w:tcBorders>
              <w:top w:val="single" w:sz="4" w:space="0" w:color="auto"/>
              <w:left w:val="nil"/>
              <w:bottom w:val="single" w:sz="4" w:space="0" w:color="auto"/>
              <w:right w:val="single" w:sz="4" w:space="0" w:color="auto"/>
            </w:tcBorders>
          </w:tcPr>
          <w:p w:rsidR="00B826D6" w:rsidRPr="00B826D6" w:rsidRDefault="00B826D6" w:rsidP="001D1C3C">
            <w:pPr>
              <w:rPr>
                <w:rFonts w:ascii="GHEA Mariam" w:hAnsi="GHEA Mariam"/>
                <w:sz w:val="24"/>
                <w:szCs w:val="24"/>
                <w:lang w:eastAsia="en-GB"/>
              </w:rPr>
            </w:pPr>
            <w:r w:rsidRPr="00B826D6">
              <w:rPr>
                <w:rFonts w:ascii="GHEA Mariam" w:hAnsi="GHEA Mariam"/>
                <w:sz w:val="24"/>
                <w:szCs w:val="24"/>
                <w:lang w:eastAsia="en-GB"/>
              </w:rPr>
              <w:t>Պարտիզակի տրանսպորտային հանգույց</w:t>
            </w:r>
          </w:p>
        </w:tc>
        <w:tc>
          <w:tcPr>
            <w:tcW w:w="952" w:type="dxa"/>
            <w:tcBorders>
              <w:top w:val="single" w:sz="4" w:space="0" w:color="auto"/>
              <w:left w:val="nil"/>
              <w:bottom w:val="single" w:sz="4" w:space="0" w:color="auto"/>
              <w:right w:val="single" w:sz="4" w:space="0" w:color="auto"/>
            </w:tcBorders>
            <w:noWrap/>
          </w:tcPr>
          <w:p w:rsidR="00B826D6" w:rsidRPr="00B826D6" w:rsidRDefault="00B826D6" w:rsidP="001D1C3C">
            <w:pPr>
              <w:jc w:val="center"/>
              <w:rPr>
                <w:rFonts w:ascii="GHEA Mariam" w:hAnsi="GHEA Mariam"/>
                <w:sz w:val="24"/>
                <w:szCs w:val="24"/>
                <w:lang w:eastAsia="en-GB"/>
              </w:rPr>
            </w:pPr>
            <w:r w:rsidRPr="00B826D6">
              <w:rPr>
                <w:rFonts w:ascii="GHEA Mariam" w:hAnsi="GHEA Mariam"/>
                <w:sz w:val="24"/>
                <w:szCs w:val="24"/>
                <w:lang w:eastAsia="en-GB"/>
              </w:rPr>
              <w:t>0.2</w:t>
            </w:r>
          </w:p>
        </w:tc>
      </w:tr>
      <w:tr w:rsidR="00B826D6" w:rsidRPr="00B826D6" w:rsidTr="001D1C3C">
        <w:trPr>
          <w:trHeight w:val="80"/>
        </w:trPr>
        <w:tc>
          <w:tcPr>
            <w:tcW w:w="1176" w:type="dxa"/>
            <w:vMerge/>
            <w:tcBorders>
              <w:left w:val="single" w:sz="4" w:space="0" w:color="auto"/>
              <w:right w:val="single" w:sz="4" w:space="0" w:color="auto"/>
            </w:tcBorders>
          </w:tcPr>
          <w:p w:rsidR="00B826D6" w:rsidRPr="00B826D6" w:rsidRDefault="00B826D6" w:rsidP="001D1C3C">
            <w:pPr>
              <w:rPr>
                <w:rFonts w:ascii="GHEA Mariam" w:hAnsi="GHEA Mariam" w:cs="Arial"/>
                <w:sz w:val="24"/>
                <w:szCs w:val="24"/>
                <w:lang w:val="hy-AM"/>
              </w:rPr>
            </w:pPr>
          </w:p>
        </w:tc>
        <w:tc>
          <w:tcPr>
            <w:tcW w:w="7405" w:type="dxa"/>
            <w:tcBorders>
              <w:top w:val="single" w:sz="4" w:space="0" w:color="auto"/>
              <w:left w:val="nil"/>
              <w:bottom w:val="single" w:sz="4" w:space="0" w:color="auto"/>
              <w:right w:val="single" w:sz="4" w:space="0" w:color="auto"/>
            </w:tcBorders>
          </w:tcPr>
          <w:p w:rsidR="00B826D6" w:rsidRPr="00B826D6" w:rsidRDefault="00B826D6" w:rsidP="001D1C3C">
            <w:pPr>
              <w:rPr>
                <w:rFonts w:ascii="GHEA Mariam" w:hAnsi="GHEA Mariam"/>
                <w:sz w:val="24"/>
                <w:szCs w:val="24"/>
                <w:lang w:eastAsia="en-GB"/>
              </w:rPr>
            </w:pPr>
            <w:r w:rsidRPr="00B826D6">
              <w:rPr>
                <w:rFonts w:ascii="GHEA Mariam" w:hAnsi="GHEA Mariam"/>
                <w:sz w:val="24"/>
                <w:szCs w:val="24"/>
                <w:lang w:eastAsia="en-GB"/>
              </w:rPr>
              <w:t>Ներքին Բազմաբերդի տրանսպորտային հանգույց</w:t>
            </w:r>
          </w:p>
        </w:tc>
        <w:tc>
          <w:tcPr>
            <w:tcW w:w="952" w:type="dxa"/>
            <w:tcBorders>
              <w:top w:val="single" w:sz="4" w:space="0" w:color="auto"/>
              <w:left w:val="nil"/>
              <w:bottom w:val="single" w:sz="4" w:space="0" w:color="auto"/>
              <w:right w:val="single" w:sz="4" w:space="0" w:color="auto"/>
            </w:tcBorders>
            <w:noWrap/>
          </w:tcPr>
          <w:p w:rsidR="00B826D6" w:rsidRPr="00B826D6" w:rsidRDefault="00B826D6" w:rsidP="001D1C3C">
            <w:pPr>
              <w:jc w:val="center"/>
              <w:rPr>
                <w:rFonts w:ascii="GHEA Mariam" w:hAnsi="GHEA Mariam"/>
                <w:sz w:val="24"/>
                <w:szCs w:val="24"/>
                <w:lang w:eastAsia="en-GB"/>
              </w:rPr>
            </w:pPr>
            <w:r w:rsidRPr="00B826D6">
              <w:rPr>
                <w:rFonts w:ascii="GHEA Mariam" w:hAnsi="GHEA Mariam"/>
                <w:sz w:val="24"/>
                <w:szCs w:val="24"/>
                <w:lang w:eastAsia="en-GB"/>
              </w:rPr>
              <w:t>0.31</w:t>
            </w:r>
          </w:p>
        </w:tc>
      </w:tr>
      <w:tr w:rsidR="00B826D6" w:rsidRPr="00B826D6" w:rsidTr="001D1C3C">
        <w:trPr>
          <w:trHeight w:val="80"/>
        </w:trPr>
        <w:tc>
          <w:tcPr>
            <w:tcW w:w="1176" w:type="dxa"/>
            <w:vMerge/>
            <w:tcBorders>
              <w:left w:val="single" w:sz="4" w:space="0" w:color="auto"/>
              <w:right w:val="single" w:sz="4" w:space="0" w:color="auto"/>
            </w:tcBorders>
          </w:tcPr>
          <w:p w:rsidR="00B826D6" w:rsidRPr="00B826D6" w:rsidRDefault="00B826D6" w:rsidP="001D1C3C">
            <w:pPr>
              <w:rPr>
                <w:rFonts w:ascii="GHEA Mariam" w:hAnsi="GHEA Mariam" w:cs="Arial"/>
                <w:sz w:val="24"/>
                <w:szCs w:val="24"/>
                <w:lang w:val="hy-AM"/>
              </w:rPr>
            </w:pPr>
          </w:p>
        </w:tc>
        <w:tc>
          <w:tcPr>
            <w:tcW w:w="7405" w:type="dxa"/>
            <w:tcBorders>
              <w:top w:val="single" w:sz="4" w:space="0" w:color="auto"/>
              <w:left w:val="single" w:sz="4" w:space="0" w:color="auto"/>
              <w:bottom w:val="single" w:sz="4" w:space="0" w:color="auto"/>
              <w:right w:val="single" w:sz="4" w:space="0" w:color="auto"/>
            </w:tcBorders>
          </w:tcPr>
          <w:p w:rsidR="00B826D6" w:rsidRPr="00B826D6" w:rsidRDefault="00B826D6" w:rsidP="001D1C3C">
            <w:pPr>
              <w:rPr>
                <w:rFonts w:ascii="GHEA Mariam" w:hAnsi="GHEA Mariam"/>
                <w:sz w:val="24"/>
                <w:szCs w:val="24"/>
                <w:lang w:eastAsia="en-GB"/>
              </w:rPr>
            </w:pPr>
            <w:r w:rsidRPr="00B826D6">
              <w:rPr>
                <w:rFonts w:ascii="GHEA Mariam" w:hAnsi="GHEA Mariam"/>
                <w:sz w:val="24"/>
                <w:szCs w:val="24"/>
                <w:lang w:eastAsia="en-GB"/>
              </w:rPr>
              <w:t>Դավթաշենի տրանսպորտային հանգույց</w:t>
            </w:r>
          </w:p>
        </w:tc>
        <w:tc>
          <w:tcPr>
            <w:tcW w:w="952" w:type="dxa"/>
            <w:tcBorders>
              <w:top w:val="single" w:sz="4" w:space="0" w:color="auto"/>
              <w:left w:val="single" w:sz="4" w:space="0" w:color="auto"/>
              <w:bottom w:val="single" w:sz="4" w:space="0" w:color="auto"/>
              <w:right w:val="single" w:sz="4" w:space="0" w:color="auto"/>
            </w:tcBorders>
            <w:noWrap/>
          </w:tcPr>
          <w:p w:rsidR="00B826D6" w:rsidRPr="00B826D6" w:rsidRDefault="00B826D6" w:rsidP="001D1C3C">
            <w:pPr>
              <w:jc w:val="center"/>
              <w:rPr>
                <w:rFonts w:ascii="GHEA Mariam" w:hAnsi="GHEA Mariam"/>
                <w:sz w:val="24"/>
                <w:szCs w:val="24"/>
                <w:lang w:eastAsia="en-GB"/>
              </w:rPr>
            </w:pPr>
            <w:r w:rsidRPr="00B826D6">
              <w:rPr>
                <w:rFonts w:ascii="GHEA Mariam" w:hAnsi="GHEA Mariam"/>
                <w:sz w:val="24"/>
                <w:szCs w:val="24"/>
                <w:lang w:eastAsia="en-GB"/>
              </w:rPr>
              <w:t>0.52</w:t>
            </w:r>
          </w:p>
        </w:tc>
      </w:tr>
      <w:tr w:rsidR="00B826D6" w:rsidRPr="00B826D6" w:rsidTr="001D1C3C">
        <w:trPr>
          <w:trHeight w:val="80"/>
        </w:trPr>
        <w:tc>
          <w:tcPr>
            <w:tcW w:w="1176" w:type="dxa"/>
            <w:vMerge/>
            <w:tcBorders>
              <w:left w:val="single" w:sz="4" w:space="0" w:color="auto"/>
              <w:right w:val="single" w:sz="4" w:space="0" w:color="auto"/>
            </w:tcBorders>
          </w:tcPr>
          <w:p w:rsidR="00B826D6" w:rsidRPr="00B826D6" w:rsidRDefault="00B826D6" w:rsidP="001D1C3C">
            <w:pPr>
              <w:rPr>
                <w:rFonts w:ascii="GHEA Mariam" w:hAnsi="GHEA Mariam" w:cs="Arial"/>
                <w:sz w:val="24"/>
                <w:szCs w:val="24"/>
                <w:lang w:val="hy-AM"/>
              </w:rPr>
            </w:pPr>
          </w:p>
        </w:tc>
        <w:tc>
          <w:tcPr>
            <w:tcW w:w="7405" w:type="dxa"/>
            <w:tcBorders>
              <w:top w:val="single" w:sz="4" w:space="0" w:color="auto"/>
              <w:left w:val="nil"/>
              <w:bottom w:val="single" w:sz="4" w:space="0" w:color="auto"/>
              <w:right w:val="single" w:sz="4" w:space="0" w:color="auto"/>
            </w:tcBorders>
          </w:tcPr>
          <w:p w:rsidR="00B826D6" w:rsidRPr="00B826D6" w:rsidRDefault="00B826D6" w:rsidP="001D1C3C">
            <w:pPr>
              <w:rPr>
                <w:rFonts w:ascii="GHEA Mariam" w:hAnsi="GHEA Mariam"/>
                <w:sz w:val="24"/>
                <w:szCs w:val="24"/>
                <w:lang w:eastAsia="en-GB"/>
              </w:rPr>
            </w:pPr>
            <w:r w:rsidRPr="00B826D6">
              <w:rPr>
                <w:rFonts w:ascii="GHEA Mariam" w:hAnsi="GHEA Mariam"/>
                <w:sz w:val="24"/>
                <w:szCs w:val="24"/>
                <w:lang w:eastAsia="en-GB"/>
              </w:rPr>
              <w:t>Աշնակի տրանսպորտային հանգույց</w:t>
            </w:r>
          </w:p>
        </w:tc>
        <w:tc>
          <w:tcPr>
            <w:tcW w:w="952" w:type="dxa"/>
            <w:tcBorders>
              <w:top w:val="single" w:sz="4" w:space="0" w:color="auto"/>
              <w:left w:val="nil"/>
              <w:bottom w:val="single" w:sz="4" w:space="0" w:color="auto"/>
              <w:right w:val="single" w:sz="4" w:space="0" w:color="auto"/>
            </w:tcBorders>
            <w:noWrap/>
          </w:tcPr>
          <w:p w:rsidR="00B826D6" w:rsidRPr="00B826D6" w:rsidRDefault="00B826D6" w:rsidP="001D1C3C">
            <w:pPr>
              <w:jc w:val="center"/>
              <w:rPr>
                <w:rFonts w:ascii="GHEA Mariam" w:hAnsi="GHEA Mariam"/>
                <w:sz w:val="24"/>
                <w:szCs w:val="24"/>
                <w:lang w:eastAsia="en-GB"/>
              </w:rPr>
            </w:pPr>
            <w:r w:rsidRPr="00B826D6">
              <w:rPr>
                <w:rFonts w:ascii="GHEA Mariam" w:hAnsi="GHEA Mariam"/>
                <w:sz w:val="24"/>
                <w:szCs w:val="24"/>
                <w:lang w:eastAsia="en-GB"/>
              </w:rPr>
              <w:t>0.6</w:t>
            </w:r>
          </w:p>
        </w:tc>
      </w:tr>
      <w:tr w:rsidR="00B826D6" w:rsidRPr="00B826D6" w:rsidTr="001D1C3C">
        <w:trPr>
          <w:trHeight w:val="80"/>
        </w:trPr>
        <w:tc>
          <w:tcPr>
            <w:tcW w:w="1176" w:type="dxa"/>
            <w:vMerge/>
            <w:tcBorders>
              <w:left w:val="single" w:sz="4" w:space="0" w:color="auto"/>
              <w:right w:val="single" w:sz="4" w:space="0" w:color="auto"/>
            </w:tcBorders>
          </w:tcPr>
          <w:p w:rsidR="00B826D6" w:rsidRPr="00B826D6" w:rsidRDefault="00B826D6" w:rsidP="001D1C3C">
            <w:pPr>
              <w:rPr>
                <w:rFonts w:ascii="GHEA Mariam" w:hAnsi="GHEA Mariam" w:cs="Arial"/>
                <w:sz w:val="24"/>
                <w:szCs w:val="24"/>
                <w:lang w:val="hy-AM"/>
              </w:rPr>
            </w:pPr>
          </w:p>
        </w:tc>
        <w:tc>
          <w:tcPr>
            <w:tcW w:w="7405" w:type="dxa"/>
            <w:tcBorders>
              <w:top w:val="single" w:sz="4" w:space="0" w:color="auto"/>
              <w:left w:val="nil"/>
              <w:bottom w:val="single" w:sz="4" w:space="0" w:color="auto"/>
              <w:right w:val="single" w:sz="4" w:space="0" w:color="auto"/>
            </w:tcBorders>
          </w:tcPr>
          <w:p w:rsidR="00B826D6" w:rsidRPr="00B826D6" w:rsidRDefault="00B826D6" w:rsidP="001D1C3C">
            <w:pPr>
              <w:rPr>
                <w:rFonts w:ascii="GHEA Mariam" w:hAnsi="GHEA Mariam"/>
                <w:sz w:val="24"/>
                <w:szCs w:val="24"/>
                <w:lang w:eastAsia="en-GB"/>
              </w:rPr>
            </w:pPr>
            <w:r w:rsidRPr="00B826D6">
              <w:rPr>
                <w:rFonts w:ascii="GHEA Mariam" w:hAnsi="GHEA Mariam"/>
                <w:sz w:val="24"/>
                <w:szCs w:val="24"/>
                <w:lang w:eastAsia="en-GB"/>
              </w:rPr>
              <w:t>Թալինի տրանսպորտային հանգույց</w:t>
            </w:r>
          </w:p>
        </w:tc>
        <w:tc>
          <w:tcPr>
            <w:tcW w:w="952" w:type="dxa"/>
            <w:tcBorders>
              <w:top w:val="single" w:sz="4" w:space="0" w:color="auto"/>
              <w:left w:val="nil"/>
              <w:bottom w:val="single" w:sz="4" w:space="0" w:color="auto"/>
              <w:right w:val="single" w:sz="4" w:space="0" w:color="auto"/>
            </w:tcBorders>
            <w:noWrap/>
          </w:tcPr>
          <w:p w:rsidR="00B826D6" w:rsidRPr="00B826D6" w:rsidRDefault="00B826D6" w:rsidP="001D1C3C">
            <w:pPr>
              <w:jc w:val="center"/>
              <w:rPr>
                <w:rFonts w:ascii="GHEA Mariam" w:hAnsi="GHEA Mariam"/>
                <w:sz w:val="24"/>
                <w:szCs w:val="24"/>
                <w:lang w:eastAsia="en-GB"/>
              </w:rPr>
            </w:pPr>
            <w:r w:rsidRPr="00B826D6">
              <w:rPr>
                <w:rFonts w:ascii="GHEA Mariam" w:hAnsi="GHEA Mariam"/>
                <w:sz w:val="24"/>
                <w:szCs w:val="24"/>
                <w:lang w:eastAsia="en-GB"/>
              </w:rPr>
              <w:t>0.37</w:t>
            </w:r>
          </w:p>
        </w:tc>
      </w:tr>
      <w:tr w:rsidR="00B826D6" w:rsidRPr="00B826D6" w:rsidTr="001D1C3C">
        <w:trPr>
          <w:trHeight w:val="80"/>
        </w:trPr>
        <w:tc>
          <w:tcPr>
            <w:tcW w:w="1176" w:type="dxa"/>
            <w:vMerge/>
            <w:tcBorders>
              <w:left w:val="single" w:sz="4" w:space="0" w:color="auto"/>
              <w:right w:val="single" w:sz="4" w:space="0" w:color="auto"/>
            </w:tcBorders>
          </w:tcPr>
          <w:p w:rsidR="00B826D6" w:rsidRPr="00B826D6" w:rsidRDefault="00B826D6" w:rsidP="001D1C3C">
            <w:pPr>
              <w:rPr>
                <w:rFonts w:ascii="GHEA Mariam" w:hAnsi="GHEA Mariam" w:cs="Arial"/>
                <w:sz w:val="24"/>
                <w:szCs w:val="24"/>
                <w:lang w:val="hy-AM"/>
              </w:rPr>
            </w:pPr>
          </w:p>
        </w:tc>
        <w:tc>
          <w:tcPr>
            <w:tcW w:w="7405" w:type="dxa"/>
            <w:tcBorders>
              <w:top w:val="single" w:sz="4" w:space="0" w:color="auto"/>
              <w:left w:val="nil"/>
              <w:bottom w:val="single" w:sz="4" w:space="0" w:color="auto"/>
              <w:right w:val="single" w:sz="4" w:space="0" w:color="auto"/>
            </w:tcBorders>
          </w:tcPr>
          <w:p w:rsidR="00B826D6" w:rsidRPr="00B826D6" w:rsidRDefault="00B826D6" w:rsidP="001D1C3C">
            <w:pPr>
              <w:rPr>
                <w:rFonts w:ascii="GHEA Mariam" w:hAnsi="GHEA Mariam"/>
                <w:sz w:val="24"/>
                <w:szCs w:val="24"/>
                <w:lang w:val="hy-AM" w:eastAsia="en-GB"/>
              </w:rPr>
            </w:pPr>
            <w:r w:rsidRPr="00B826D6">
              <w:rPr>
                <w:rFonts w:ascii="GHEA Mariam" w:hAnsi="GHEA Mariam"/>
                <w:sz w:val="24"/>
                <w:szCs w:val="24"/>
                <w:lang w:val="hy-AM" w:eastAsia="en-GB"/>
              </w:rPr>
              <w:t>Մաստարայի տրանսպորտային հանգույց</w:t>
            </w:r>
          </w:p>
        </w:tc>
        <w:tc>
          <w:tcPr>
            <w:tcW w:w="952" w:type="dxa"/>
            <w:tcBorders>
              <w:top w:val="single" w:sz="4" w:space="0" w:color="auto"/>
              <w:left w:val="nil"/>
              <w:bottom w:val="single" w:sz="4" w:space="0" w:color="auto"/>
              <w:right w:val="single" w:sz="4" w:space="0" w:color="auto"/>
            </w:tcBorders>
            <w:noWrap/>
          </w:tcPr>
          <w:p w:rsidR="00B826D6" w:rsidRPr="00B826D6" w:rsidRDefault="00B826D6" w:rsidP="001D1C3C">
            <w:pPr>
              <w:jc w:val="center"/>
              <w:rPr>
                <w:rFonts w:ascii="GHEA Mariam" w:hAnsi="GHEA Mariam"/>
                <w:sz w:val="24"/>
                <w:szCs w:val="24"/>
                <w:lang w:val="hy-AM" w:eastAsia="en-GB"/>
              </w:rPr>
            </w:pPr>
            <w:r w:rsidRPr="00B826D6">
              <w:rPr>
                <w:rFonts w:ascii="GHEA Mariam" w:hAnsi="GHEA Mariam"/>
                <w:sz w:val="24"/>
                <w:szCs w:val="24"/>
                <w:lang w:val="hy-AM" w:eastAsia="en-GB"/>
              </w:rPr>
              <w:t xml:space="preserve"> 0</w:t>
            </w:r>
            <w:r w:rsidRPr="00B826D6">
              <w:rPr>
                <w:rFonts w:ascii="Cambria Math" w:hAnsi="Cambria Math" w:cs="Cambria Math"/>
                <w:sz w:val="24"/>
                <w:szCs w:val="24"/>
                <w:lang w:val="hy-AM" w:eastAsia="en-GB"/>
              </w:rPr>
              <w:t>․</w:t>
            </w:r>
            <w:r w:rsidRPr="00B826D6">
              <w:rPr>
                <w:rFonts w:ascii="GHEA Mariam" w:hAnsi="GHEA Mariam"/>
                <w:sz w:val="24"/>
                <w:szCs w:val="24"/>
                <w:lang w:val="hy-AM" w:eastAsia="en-GB"/>
              </w:rPr>
              <w:t>8</w:t>
            </w:r>
          </w:p>
        </w:tc>
      </w:tr>
      <w:tr w:rsidR="00B826D6" w:rsidRPr="00B826D6" w:rsidTr="001D1C3C">
        <w:trPr>
          <w:trHeight w:val="80"/>
        </w:trPr>
        <w:tc>
          <w:tcPr>
            <w:tcW w:w="1176" w:type="dxa"/>
            <w:vMerge/>
            <w:tcBorders>
              <w:left w:val="single" w:sz="4" w:space="0" w:color="auto"/>
              <w:right w:val="single" w:sz="4" w:space="0" w:color="auto"/>
            </w:tcBorders>
          </w:tcPr>
          <w:p w:rsidR="00B826D6" w:rsidRPr="00B826D6" w:rsidRDefault="00B826D6" w:rsidP="001D1C3C">
            <w:pPr>
              <w:rPr>
                <w:rFonts w:ascii="GHEA Mariam" w:hAnsi="GHEA Mariam" w:cs="Arial"/>
                <w:sz w:val="24"/>
                <w:szCs w:val="24"/>
                <w:lang w:val="hy-AM"/>
              </w:rPr>
            </w:pPr>
          </w:p>
        </w:tc>
        <w:tc>
          <w:tcPr>
            <w:tcW w:w="7405" w:type="dxa"/>
            <w:tcBorders>
              <w:top w:val="single" w:sz="4" w:space="0" w:color="auto"/>
              <w:left w:val="nil"/>
              <w:bottom w:val="single" w:sz="4" w:space="0" w:color="auto"/>
              <w:right w:val="single" w:sz="4" w:space="0" w:color="auto"/>
            </w:tcBorders>
          </w:tcPr>
          <w:p w:rsidR="00B826D6" w:rsidRPr="00B826D6" w:rsidRDefault="00B826D6" w:rsidP="001D1C3C">
            <w:pPr>
              <w:rPr>
                <w:rFonts w:ascii="GHEA Mariam" w:hAnsi="GHEA Mariam"/>
                <w:sz w:val="24"/>
                <w:szCs w:val="24"/>
                <w:lang w:val="hy-AM" w:eastAsia="en-GB"/>
              </w:rPr>
            </w:pPr>
            <w:r w:rsidRPr="00B826D6">
              <w:rPr>
                <w:rFonts w:ascii="GHEA Mariam" w:hAnsi="GHEA Mariam"/>
                <w:sz w:val="24"/>
                <w:szCs w:val="24"/>
                <w:lang w:val="hy-AM" w:eastAsia="en-GB"/>
              </w:rPr>
              <w:t>Լանջիկի տրանսպորտային հանգույց</w:t>
            </w:r>
          </w:p>
        </w:tc>
        <w:tc>
          <w:tcPr>
            <w:tcW w:w="952" w:type="dxa"/>
            <w:tcBorders>
              <w:top w:val="single" w:sz="4" w:space="0" w:color="auto"/>
              <w:left w:val="nil"/>
              <w:bottom w:val="single" w:sz="4" w:space="0" w:color="auto"/>
              <w:right w:val="single" w:sz="4" w:space="0" w:color="auto"/>
            </w:tcBorders>
            <w:noWrap/>
          </w:tcPr>
          <w:p w:rsidR="00B826D6" w:rsidRPr="00B826D6" w:rsidRDefault="00B826D6" w:rsidP="001D1C3C">
            <w:pPr>
              <w:jc w:val="center"/>
              <w:rPr>
                <w:rFonts w:ascii="GHEA Mariam" w:hAnsi="GHEA Mariam"/>
                <w:sz w:val="24"/>
                <w:szCs w:val="24"/>
                <w:lang w:val="hy-AM" w:eastAsia="en-GB"/>
              </w:rPr>
            </w:pPr>
            <w:r w:rsidRPr="00B826D6">
              <w:rPr>
                <w:rFonts w:ascii="GHEA Mariam" w:hAnsi="GHEA Mariam"/>
                <w:sz w:val="24"/>
                <w:szCs w:val="24"/>
                <w:lang w:val="hy-AM" w:eastAsia="en-GB"/>
              </w:rPr>
              <w:t xml:space="preserve"> 0</w:t>
            </w:r>
            <w:r w:rsidRPr="00B826D6">
              <w:rPr>
                <w:rFonts w:ascii="Cambria Math" w:hAnsi="Cambria Math" w:cs="Cambria Math"/>
                <w:sz w:val="24"/>
                <w:szCs w:val="24"/>
                <w:lang w:val="hy-AM" w:eastAsia="en-GB"/>
              </w:rPr>
              <w:t>․</w:t>
            </w:r>
            <w:r w:rsidRPr="00B826D6">
              <w:rPr>
                <w:rFonts w:ascii="GHEA Mariam" w:hAnsi="GHEA Mariam"/>
                <w:sz w:val="24"/>
                <w:szCs w:val="24"/>
                <w:lang w:val="hy-AM" w:eastAsia="en-GB"/>
              </w:rPr>
              <w:t>7</w:t>
            </w:r>
          </w:p>
        </w:tc>
      </w:tr>
      <w:tr w:rsidR="00B826D6" w:rsidRPr="00B826D6" w:rsidTr="001D1C3C">
        <w:trPr>
          <w:trHeight w:val="80"/>
        </w:trPr>
        <w:tc>
          <w:tcPr>
            <w:tcW w:w="1176" w:type="dxa"/>
            <w:vMerge/>
            <w:tcBorders>
              <w:left w:val="single" w:sz="4" w:space="0" w:color="auto"/>
              <w:right w:val="single" w:sz="4" w:space="0" w:color="auto"/>
            </w:tcBorders>
          </w:tcPr>
          <w:p w:rsidR="00B826D6" w:rsidRPr="00B826D6" w:rsidRDefault="00B826D6" w:rsidP="001D1C3C">
            <w:pPr>
              <w:rPr>
                <w:rFonts w:ascii="GHEA Mariam" w:hAnsi="GHEA Mariam" w:cs="Arial"/>
                <w:sz w:val="24"/>
                <w:szCs w:val="24"/>
                <w:lang w:val="hy-AM"/>
              </w:rPr>
            </w:pPr>
          </w:p>
        </w:tc>
        <w:tc>
          <w:tcPr>
            <w:tcW w:w="7405" w:type="dxa"/>
            <w:tcBorders>
              <w:top w:val="single" w:sz="4" w:space="0" w:color="auto"/>
              <w:left w:val="nil"/>
              <w:bottom w:val="single" w:sz="4" w:space="0" w:color="auto"/>
              <w:right w:val="single" w:sz="4" w:space="0" w:color="auto"/>
            </w:tcBorders>
          </w:tcPr>
          <w:p w:rsidR="00B826D6" w:rsidRPr="00B826D6" w:rsidRDefault="00B826D6" w:rsidP="001D1C3C">
            <w:pPr>
              <w:rPr>
                <w:rFonts w:ascii="GHEA Mariam" w:hAnsi="GHEA Mariam"/>
                <w:sz w:val="24"/>
                <w:szCs w:val="24"/>
                <w:lang w:eastAsia="en-GB"/>
              </w:rPr>
            </w:pPr>
            <w:r w:rsidRPr="00B826D6">
              <w:rPr>
                <w:rFonts w:ascii="GHEA Mariam" w:hAnsi="GHEA Mariam"/>
                <w:sz w:val="24"/>
                <w:szCs w:val="24"/>
                <w:lang w:eastAsia="en-GB"/>
              </w:rPr>
              <w:t>Ձորակապի տրանսպորտային հանգույց</w:t>
            </w:r>
          </w:p>
        </w:tc>
        <w:tc>
          <w:tcPr>
            <w:tcW w:w="952" w:type="dxa"/>
            <w:tcBorders>
              <w:top w:val="single" w:sz="4" w:space="0" w:color="auto"/>
              <w:left w:val="nil"/>
              <w:bottom w:val="single" w:sz="4" w:space="0" w:color="auto"/>
              <w:right w:val="single" w:sz="4" w:space="0" w:color="auto"/>
            </w:tcBorders>
            <w:noWrap/>
          </w:tcPr>
          <w:p w:rsidR="00B826D6" w:rsidRPr="00B826D6" w:rsidRDefault="00B826D6" w:rsidP="001D1C3C">
            <w:pPr>
              <w:jc w:val="center"/>
              <w:rPr>
                <w:rFonts w:ascii="GHEA Mariam" w:hAnsi="GHEA Mariam"/>
                <w:sz w:val="24"/>
                <w:szCs w:val="24"/>
                <w:lang w:eastAsia="en-GB"/>
              </w:rPr>
            </w:pPr>
            <w:r w:rsidRPr="00B826D6">
              <w:rPr>
                <w:rFonts w:ascii="GHEA Mariam" w:hAnsi="GHEA Mariam"/>
                <w:sz w:val="24"/>
                <w:szCs w:val="24"/>
                <w:lang w:eastAsia="en-GB"/>
              </w:rPr>
              <w:t>0.63</w:t>
            </w:r>
          </w:p>
        </w:tc>
      </w:tr>
      <w:tr w:rsidR="00B826D6" w:rsidRPr="00B826D6" w:rsidTr="001D1C3C">
        <w:trPr>
          <w:trHeight w:val="80"/>
        </w:trPr>
        <w:tc>
          <w:tcPr>
            <w:tcW w:w="1176" w:type="dxa"/>
            <w:vMerge/>
            <w:tcBorders>
              <w:left w:val="single" w:sz="4" w:space="0" w:color="auto"/>
              <w:right w:val="single" w:sz="4" w:space="0" w:color="auto"/>
            </w:tcBorders>
          </w:tcPr>
          <w:p w:rsidR="00B826D6" w:rsidRPr="00B826D6" w:rsidRDefault="00B826D6" w:rsidP="001D1C3C">
            <w:pPr>
              <w:rPr>
                <w:rFonts w:ascii="GHEA Mariam" w:hAnsi="GHEA Mariam" w:cs="Arial"/>
                <w:sz w:val="24"/>
                <w:szCs w:val="24"/>
                <w:lang w:val="hy-AM"/>
              </w:rPr>
            </w:pPr>
          </w:p>
        </w:tc>
        <w:tc>
          <w:tcPr>
            <w:tcW w:w="7405" w:type="dxa"/>
            <w:tcBorders>
              <w:top w:val="single" w:sz="4" w:space="0" w:color="auto"/>
              <w:left w:val="nil"/>
              <w:bottom w:val="single" w:sz="4" w:space="0" w:color="auto"/>
              <w:right w:val="single" w:sz="4" w:space="0" w:color="auto"/>
            </w:tcBorders>
          </w:tcPr>
          <w:p w:rsidR="00B826D6" w:rsidRPr="00B826D6" w:rsidRDefault="00B826D6" w:rsidP="001D1C3C">
            <w:pPr>
              <w:rPr>
                <w:rFonts w:ascii="GHEA Mariam" w:hAnsi="GHEA Mariam"/>
                <w:sz w:val="24"/>
                <w:szCs w:val="24"/>
                <w:lang w:eastAsia="en-GB"/>
              </w:rPr>
            </w:pPr>
            <w:r w:rsidRPr="00B826D6">
              <w:rPr>
                <w:rFonts w:ascii="GHEA Mariam" w:hAnsi="GHEA Mariam"/>
                <w:sz w:val="24"/>
                <w:szCs w:val="24"/>
                <w:lang w:eastAsia="en-GB"/>
              </w:rPr>
              <w:t>Մարալիկ-Պեմզաշեն տրանսպորտային հանգույց</w:t>
            </w:r>
          </w:p>
        </w:tc>
        <w:tc>
          <w:tcPr>
            <w:tcW w:w="952" w:type="dxa"/>
            <w:tcBorders>
              <w:top w:val="single" w:sz="4" w:space="0" w:color="auto"/>
              <w:left w:val="nil"/>
              <w:bottom w:val="single" w:sz="4" w:space="0" w:color="auto"/>
              <w:right w:val="single" w:sz="4" w:space="0" w:color="auto"/>
            </w:tcBorders>
            <w:noWrap/>
          </w:tcPr>
          <w:p w:rsidR="00B826D6" w:rsidRPr="00B826D6" w:rsidRDefault="00B826D6" w:rsidP="001D1C3C">
            <w:pPr>
              <w:jc w:val="center"/>
              <w:rPr>
                <w:rFonts w:ascii="GHEA Mariam" w:hAnsi="GHEA Mariam"/>
                <w:sz w:val="24"/>
                <w:szCs w:val="24"/>
                <w:lang w:eastAsia="en-GB"/>
              </w:rPr>
            </w:pPr>
            <w:r w:rsidRPr="00B826D6">
              <w:rPr>
                <w:rFonts w:ascii="GHEA Mariam" w:hAnsi="GHEA Mariam"/>
                <w:sz w:val="24"/>
                <w:szCs w:val="24"/>
                <w:lang w:eastAsia="en-GB"/>
              </w:rPr>
              <w:t>0.5</w:t>
            </w:r>
          </w:p>
        </w:tc>
      </w:tr>
      <w:tr w:rsidR="00B826D6" w:rsidRPr="00B826D6" w:rsidTr="001D1C3C">
        <w:trPr>
          <w:trHeight w:val="80"/>
        </w:trPr>
        <w:tc>
          <w:tcPr>
            <w:tcW w:w="1176" w:type="dxa"/>
            <w:vMerge/>
            <w:tcBorders>
              <w:left w:val="single" w:sz="4" w:space="0" w:color="auto"/>
              <w:right w:val="single" w:sz="4" w:space="0" w:color="auto"/>
            </w:tcBorders>
          </w:tcPr>
          <w:p w:rsidR="00B826D6" w:rsidRPr="00B826D6" w:rsidRDefault="00B826D6" w:rsidP="001D1C3C">
            <w:pPr>
              <w:rPr>
                <w:rFonts w:ascii="GHEA Mariam" w:hAnsi="GHEA Mariam" w:cs="Arial"/>
                <w:sz w:val="24"/>
                <w:szCs w:val="24"/>
                <w:lang w:val="hy-AM"/>
              </w:rPr>
            </w:pPr>
          </w:p>
        </w:tc>
        <w:tc>
          <w:tcPr>
            <w:tcW w:w="7405" w:type="dxa"/>
            <w:tcBorders>
              <w:top w:val="single" w:sz="4" w:space="0" w:color="auto"/>
              <w:left w:val="nil"/>
              <w:bottom w:val="single" w:sz="4" w:space="0" w:color="auto"/>
              <w:right w:val="single" w:sz="4" w:space="0" w:color="auto"/>
            </w:tcBorders>
          </w:tcPr>
          <w:p w:rsidR="00B826D6" w:rsidRPr="00B826D6" w:rsidRDefault="00B826D6" w:rsidP="001D1C3C">
            <w:pPr>
              <w:rPr>
                <w:rFonts w:ascii="GHEA Mariam" w:hAnsi="GHEA Mariam"/>
                <w:sz w:val="24"/>
                <w:szCs w:val="24"/>
                <w:lang w:eastAsia="en-GB"/>
              </w:rPr>
            </w:pPr>
            <w:r w:rsidRPr="00B826D6">
              <w:rPr>
                <w:rFonts w:ascii="GHEA Mariam" w:hAnsi="GHEA Mariam"/>
                <w:sz w:val="24"/>
                <w:szCs w:val="24"/>
                <w:lang w:eastAsia="en-GB"/>
              </w:rPr>
              <w:t>Մարալիկի տրանսպորտային հանգույց</w:t>
            </w:r>
          </w:p>
        </w:tc>
        <w:tc>
          <w:tcPr>
            <w:tcW w:w="952" w:type="dxa"/>
            <w:tcBorders>
              <w:top w:val="single" w:sz="4" w:space="0" w:color="auto"/>
              <w:left w:val="nil"/>
              <w:bottom w:val="single" w:sz="4" w:space="0" w:color="auto"/>
              <w:right w:val="single" w:sz="4" w:space="0" w:color="auto"/>
            </w:tcBorders>
            <w:noWrap/>
          </w:tcPr>
          <w:p w:rsidR="00B826D6" w:rsidRPr="00B826D6" w:rsidRDefault="00B826D6" w:rsidP="001D1C3C">
            <w:pPr>
              <w:jc w:val="center"/>
              <w:rPr>
                <w:rFonts w:ascii="GHEA Mariam" w:hAnsi="GHEA Mariam"/>
                <w:sz w:val="24"/>
                <w:szCs w:val="24"/>
                <w:lang w:eastAsia="en-GB"/>
              </w:rPr>
            </w:pPr>
            <w:r w:rsidRPr="00B826D6">
              <w:rPr>
                <w:rFonts w:ascii="GHEA Mariam" w:hAnsi="GHEA Mariam"/>
                <w:sz w:val="24"/>
                <w:szCs w:val="24"/>
                <w:lang w:eastAsia="en-GB"/>
              </w:rPr>
              <w:t>0.63</w:t>
            </w:r>
          </w:p>
        </w:tc>
      </w:tr>
      <w:tr w:rsidR="00B826D6" w:rsidRPr="00B826D6" w:rsidTr="001D1C3C">
        <w:trPr>
          <w:trHeight w:val="80"/>
        </w:trPr>
        <w:tc>
          <w:tcPr>
            <w:tcW w:w="1176" w:type="dxa"/>
            <w:vMerge/>
            <w:tcBorders>
              <w:left w:val="single" w:sz="4" w:space="0" w:color="auto"/>
              <w:right w:val="single" w:sz="4" w:space="0" w:color="auto"/>
            </w:tcBorders>
          </w:tcPr>
          <w:p w:rsidR="00B826D6" w:rsidRPr="00B826D6" w:rsidRDefault="00B826D6" w:rsidP="001D1C3C">
            <w:pPr>
              <w:rPr>
                <w:rFonts w:ascii="GHEA Mariam" w:hAnsi="GHEA Mariam" w:cs="Arial"/>
                <w:sz w:val="24"/>
                <w:szCs w:val="24"/>
                <w:lang w:val="hy-AM"/>
              </w:rPr>
            </w:pPr>
          </w:p>
        </w:tc>
        <w:tc>
          <w:tcPr>
            <w:tcW w:w="7405" w:type="dxa"/>
            <w:tcBorders>
              <w:top w:val="single" w:sz="4" w:space="0" w:color="auto"/>
              <w:left w:val="nil"/>
              <w:bottom w:val="single" w:sz="4" w:space="0" w:color="auto"/>
              <w:right w:val="single" w:sz="4" w:space="0" w:color="auto"/>
            </w:tcBorders>
          </w:tcPr>
          <w:p w:rsidR="00B826D6" w:rsidRPr="00B826D6" w:rsidRDefault="00B826D6" w:rsidP="001D1C3C">
            <w:pPr>
              <w:rPr>
                <w:rFonts w:ascii="GHEA Mariam" w:hAnsi="GHEA Mariam"/>
                <w:sz w:val="24"/>
                <w:szCs w:val="24"/>
                <w:lang w:eastAsia="en-GB"/>
              </w:rPr>
            </w:pPr>
            <w:r w:rsidRPr="00B826D6">
              <w:rPr>
                <w:rFonts w:ascii="GHEA Mariam" w:hAnsi="GHEA Mariam"/>
                <w:sz w:val="24"/>
                <w:szCs w:val="24"/>
                <w:lang w:eastAsia="en-GB"/>
              </w:rPr>
              <w:t>Հայրենյացի տրանսպորտային հանգույց</w:t>
            </w:r>
          </w:p>
        </w:tc>
        <w:tc>
          <w:tcPr>
            <w:tcW w:w="952" w:type="dxa"/>
            <w:tcBorders>
              <w:top w:val="single" w:sz="4" w:space="0" w:color="auto"/>
              <w:left w:val="nil"/>
              <w:bottom w:val="single" w:sz="4" w:space="0" w:color="auto"/>
              <w:right w:val="single" w:sz="4" w:space="0" w:color="auto"/>
            </w:tcBorders>
            <w:noWrap/>
          </w:tcPr>
          <w:p w:rsidR="00B826D6" w:rsidRPr="00B826D6" w:rsidRDefault="00B826D6" w:rsidP="001D1C3C">
            <w:pPr>
              <w:jc w:val="center"/>
              <w:rPr>
                <w:rFonts w:ascii="GHEA Mariam" w:hAnsi="GHEA Mariam"/>
                <w:sz w:val="24"/>
                <w:szCs w:val="24"/>
                <w:lang w:eastAsia="en-GB"/>
              </w:rPr>
            </w:pPr>
            <w:r w:rsidRPr="00B826D6">
              <w:rPr>
                <w:rFonts w:ascii="GHEA Mariam" w:hAnsi="GHEA Mariam"/>
                <w:sz w:val="24"/>
                <w:szCs w:val="24"/>
                <w:lang w:eastAsia="en-GB"/>
              </w:rPr>
              <w:t>0.58</w:t>
            </w:r>
          </w:p>
        </w:tc>
      </w:tr>
      <w:tr w:rsidR="00B826D6" w:rsidRPr="00B826D6" w:rsidTr="001D1C3C">
        <w:trPr>
          <w:trHeight w:val="80"/>
        </w:trPr>
        <w:tc>
          <w:tcPr>
            <w:tcW w:w="1176" w:type="dxa"/>
            <w:vMerge/>
            <w:tcBorders>
              <w:left w:val="single" w:sz="4" w:space="0" w:color="auto"/>
              <w:right w:val="single" w:sz="4" w:space="0" w:color="auto"/>
            </w:tcBorders>
          </w:tcPr>
          <w:p w:rsidR="00B826D6" w:rsidRPr="00B826D6" w:rsidRDefault="00B826D6" w:rsidP="001D1C3C">
            <w:pPr>
              <w:rPr>
                <w:rFonts w:ascii="GHEA Mariam" w:hAnsi="GHEA Mariam" w:cs="Arial"/>
                <w:sz w:val="24"/>
                <w:szCs w:val="24"/>
                <w:lang w:val="hy-AM"/>
              </w:rPr>
            </w:pPr>
          </w:p>
        </w:tc>
        <w:tc>
          <w:tcPr>
            <w:tcW w:w="7405" w:type="dxa"/>
            <w:tcBorders>
              <w:top w:val="single" w:sz="4" w:space="0" w:color="auto"/>
              <w:left w:val="nil"/>
              <w:bottom w:val="single" w:sz="4" w:space="0" w:color="auto"/>
              <w:right w:val="single" w:sz="4" w:space="0" w:color="auto"/>
            </w:tcBorders>
          </w:tcPr>
          <w:p w:rsidR="00B826D6" w:rsidRPr="00B826D6" w:rsidRDefault="00B826D6" w:rsidP="001D1C3C">
            <w:pPr>
              <w:rPr>
                <w:rFonts w:ascii="GHEA Mariam" w:hAnsi="GHEA Mariam"/>
                <w:sz w:val="24"/>
                <w:szCs w:val="24"/>
                <w:lang w:eastAsia="en-GB"/>
              </w:rPr>
            </w:pPr>
            <w:r w:rsidRPr="00B826D6">
              <w:rPr>
                <w:rFonts w:ascii="GHEA Mariam" w:hAnsi="GHEA Mariam"/>
                <w:sz w:val="24"/>
                <w:szCs w:val="24"/>
                <w:lang w:eastAsia="en-GB"/>
              </w:rPr>
              <w:t>Հոռոմի տրանսպորտային հանգույց</w:t>
            </w:r>
          </w:p>
        </w:tc>
        <w:tc>
          <w:tcPr>
            <w:tcW w:w="952" w:type="dxa"/>
            <w:tcBorders>
              <w:top w:val="single" w:sz="4" w:space="0" w:color="auto"/>
              <w:left w:val="nil"/>
              <w:bottom w:val="single" w:sz="4" w:space="0" w:color="auto"/>
              <w:right w:val="single" w:sz="4" w:space="0" w:color="auto"/>
            </w:tcBorders>
            <w:noWrap/>
          </w:tcPr>
          <w:p w:rsidR="00B826D6" w:rsidRPr="00B826D6" w:rsidRDefault="00B826D6" w:rsidP="001D1C3C">
            <w:pPr>
              <w:jc w:val="center"/>
              <w:rPr>
                <w:rFonts w:ascii="GHEA Mariam" w:hAnsi="GHEA Mariam"/>
                <w:sz w:val="24"/>
                <w:szCs w:val="24"/>
                <w:lang w:eastAsia="en-GB"/>
              </w:rPr>
            </w:pPr>
            <w:r w:rsidRPr="00B826D6">
              <w:rPr>
                <w:rFonts w:ascii="GHEA Mariam" w:hAnsi="GHEA Mariam"/>
                <w:sz w:val="24"/>
                <w:szCs w:val="24"/>
                <w:lang w:eastAsia="en-GB"/>
              </w:rPr>
              <w:t>0.8</w:t>
            </w:r>
          </w:p>
        </w:tc>
      </w:tr>
      <w:tr w:rsidR="00B826D6" w:rsidRPr="00B826D6" w:rsidTr="001D1C3C">
        <w:trPr>
          <w:trHeight w:val="80"/>
        </w:trPr>
        <w:tc>
          <w:tcPr>
            <w:tcW w:w="1176" w:type="dxa"/>
            <w:vMerge/>
            <w:tcBorders>
              <w:left w:val="single" w:sz="4" w:space="0" w:color="auto"/>
              <w:right w:val="single" w:sz="4" w:space="0" w:color="auto"/>
            </w:tcBorders>
          </w:tcPr>
          <w:p w:rsidR="00B826D6" w:rsidRPr="00B826D6" w:rsidRDefault="00B826D6" w:rsidP="001D1C3C">
            <w:pPr>
              <w:rPr>
                <w:rFonts w:ascii="GHEA Mariam" w:hAnsi="GHEA Mariam" w:cs="Arial"/>
                <w:sz w:val="24"/>
                <w:szCs w:val="24"/>
                <w:lang w:val="hy-AM"/>
              </w:rPr>
            </w:pPr>
          </w:p>
        </w:tc>
        <w:tc>
          <w:tcPr>
            <w:tcW w:w="7405" w:type="dxa"/>
            <w:tcBorders>
              <w:top w:val="single" w:sz="4" w:space="0" w:color="auto"/>
              <w:left w:val="nil"/>
              <w:bottom w:val="single" w:sz="4" w:space="0" w:color="auto"/>
              <w:right w:val="single" w:sz="4" w:space="0" w:color="auto"/>
            </w:tcBorders>
          </w:tcPr>
          <w:p w:rsidR="00B826D6" w:rsidRPr="00B826D6" w:rsidRDefault="00B826D6" w:rsidP="001D1C3C">
            <w:pPr>
              <w:rPr>
                <w:rFonts w:ascii="GHEA Mariam" w:hAnsi="GHEA Mariam"/>
                <w:sz w:val="24"/>
                <w:szCs w:val="24"/>
                <w:lang w:eastAsia="en-GB"/>
              </w:rPr>
            </w:pPr>
            <w:r w:rsidRPr="00B826D6">
              <w:rPr>
                <w:rFonts w:ascii="GHEA Mariam" w:hAnsi="GHEA Mariam"/>
                <w:sz w:val="24"/>
                <w:szCs w:val="24"/>
                <w:lang w:eastAsia="en-GB"/>
              </w:rPr>
              <w:t>Լուսակերտի տրանսպորտային հանգույց</w:t>
            </w:r>
          </w:p>
        </w:tc>
        <w:tc>
          <w:tcPr>
            <w:tcW w:w="952" w:type="dxa"/>
            <w:tcBorders>
              <w:top w:val="single" w:sz="4" w:space="0" w:color="auto"/>
              <w:left w:val="nil"/>
              <w:bottom w:val="single" w:sz="4" w:space="0" w:color="auto"/>
              <w:right w:val="single" w:sz="4" w:space="0" w:color="auto"/>
            </w:tcBorders>
            <w:noWrap/>
          </w:tcPr>
          <w:p w:rsidR="00B826D6" w:rsidRPr="00B826D6" w:rsidRDefault="00B826D6" w:rsidP="001D1C3C">
            <w:pPr>
              <w:jc w:val="center"/>
              <w:rPr>
                <w:rFonts w:ascii="GHEA Mariam" w:hAnsi="GHEA Mariam"/>
                <w:sz w:val="24"/>
                <w:szCs w:val="24"/>
                <w:lang w:eastAsia="en-GB"/>
              </w:rPr>
            </w:pPr>
            <w:r w:rsidRPr="00B826D6">
              <w:rPr>
                <w:rFonts w:ascii="GHEA Mariam" w:hAnsi="GHEA Mariam"/>
                <w:sz w:val="24"/>
                <w:szCs w:val="24"/>
                <w:lang w:eastAsia="en-GB"/>
              </w:rPr>
              <w:t>0.65</w:t>
            </w:r>
          </w:p>
        </w:tc>
      </w:tr>
      <w:tr w:rsidR="00B826D6" w:rsidRPr="00B826D6" w:rsidTr="001D1C3C">
        <w:trPr>
          <w:trHeight w:val="80"/>
        </w:trPr>
        <w:tc>
          <w:tcPr>
            <w:tcW w:w="1176" w:type="dxa"/>
            <w:vMerge/>
            <w:tcBorders>
              <w:left w:val="single" w:sz="4" w:space="0" w:color="auto"/>
              <w:right w:val="single" w:sz="4" w:space="0" w:color="auto"/>
            </w:tcBorders>
          </w:tcPr>
          <w:p w:rsidR="00B826D6" w:rsidRPr="00B826D6" w:rsidRDefault="00B826D6" w:rsidP="001D1C3C">
            <w:pPr>
              <w:rPr>
                <w:rFonts w:ascii="GHEA Mariam" w:hAnsi="GHEA Mariam" w:cs="Arial"/>
                <w:sz w:val="24"/>
                <w:szCs w:val="24"/>
                <w:lang w:val="hy-AM"/>
              </w:rPr>
            </w:pPr>
          </w:p>
        </w:tc>
        <w:tc>
          <w:tcPr>
            <w:tcW w:w="7405" w:type="dxa"/>
            <w:tcBorders>
              <w:top w:val="single" w:sz="4" w:space="0" w:color="auto"/>
              <w:left w:val="nil"/>
              <w:bottom w:val="single" w:sz="4" w:space="0" w:color="auto"/>
              <w:right w:val="single" w:sz="4" w:space="0" w:color="auto"/>
            </w:tcBorders>
          </w:tcPr>
          <w:p w:rsidR="00B826D6" w:rsidRPr="00B826D6" w:rsidRDefault="00B826D6" w:rsidP="001D1C3C">
            <w:pPr>
              <w:rPr>
                <w:rFonts w:ascii="GHEA Mariam" w:hAnsi="GHEA Mariam"/>
                <w:sz w:val="24"/>
                <w:szCs w:val="24"/>
                <w:lang w:eastAsia="en-GB"/>
              </w:rPr>
            </w:pPr>
            <w:r w:rsidRPr="00B826D6">
              <w:rPr>
                <w:rFonts w:ascii="GHEA Mariam" w:hAnsi="GHEA Mariam"/>
                <w:sz w:val="24"/>
                <w:szCs w:val="24"/>
                <w:lang w:eastAsia="en-GB"/>
              </w:rPr>
              <w:t>Բենիամինի տրանսպորտային հանգույց</w:t>
            </w:r>
          </w:p>
        </w:tc>
        <w:tc>
          <w:tcPr>
            <w:tcW w:w="952" w:type="dxa"/>
            <w:tcBorders>
              <w:top w:val="single" w:sz="4" w:space="0" w:color="auto"/>
              <w:left w:val="nil"/>
              <w:bottom w:val="single" w:sz="4" w:space="0" w:color="auto"/>
              <w:right w:val="single" w:sz="4" w:space="0" w:color="auto"/>
            </w:tcBorders>
            <w:noWrap/>
          </w:tcPr>
          <w:p w:rsidR="00B826D6" w:rsidRPr="00B826D6" w:rsidRDefault="00B826D6" w:rsidP="001D1C3C">
            <w:pPr>
              <w:jc w:val="center"/>
              <w:rPr>
                <w:rFonts w:ascii="GHEA Mariam" w:hAnsi="GHEA Mariam"/>
                <w:sz w:val="24"/>
                <w:szCs w:val="24"/>
                <w:lang w:eastAsia="en-GB"/>
              </w:rPr>
            </w:pPr>
            <w:r w:rsidRPr="00B826D6">
              <w:rPr>
                <w:rFonts w:ascii="GHEA Mariam" w:hAnsi="GHEA Mariam"/>
                <w:sz w:val="24"/>
                <w:szCs w:val="24"/>
                <w:lang w:eastAsia="en-GB"/>
              </w:rPr>
              <w:t>1.1</w:t>
            </w:r>
          </w:p>
        </w:tc>
      </w:tr>
      <w:tr w:rsidR="00B826D6" w:rsidRPr="00B826D6" w:rsidTr="001D1C3C">
        <w:trPr>
          <w:trHeight w:val="80"/>
        </w:trPr>
        <w:tc>
          <w:tcPr>
            <w:tcW w:w="1176" w:type="dxa"/>
            <w:vMerge/>
            <w:tcBorders>
              <w:left w:val="single" w:sz="4" w:space="0" w:color="auto"/>
              <w:bottom w:val="single" w:sz="4" w:space="0" w:color="auto"/>
              <w:right w:val="single" w:sz="4" w:space="0" w:color="auto"/>
            </w:tcBorders>
          </w:tcPr>
          <w:p w:rsidR="00B826D6" w:rsidRPr="00B826D6" w:rsidRDefault="00B826D6" w:rsidP="001D1C3C">
            <w:pPr>
              <w:rPr>
                <w:rFonts w:ascii="GHEA Mariam" w:hAnsi="GHEA Mariam" w:cs="Arial"/>
                <w:sz w:val="24"/>
                <w:szCs w:val="24"/>
                <w:lang w:val="hy-AM"/>
              </w:rPr>
            </w:pPr>
          </w:p>
        </w:tc>
        <w:tc>
          <w:tcPr>
            <w:tcW w:w="7405" w:type="dxa"/>
            <w:tcBorders>
              <w:top w:val="single" w:sz="4" w:space="0" w:color="auto"/>
              <w:left w:val="nil"/>
              <w:bottom w:val="single" w:sz="4" w:space="0" w:color="auto"/>
              <w:right w:val="single" w:sz="4" w:space="0" w:color="auto"/>
            </w:tcBorders>
          </w:tcPr>
          <w:p w:rsidR="00B826D6" w:rsidRPr="00B826D6" w:rsidRDefault="00B826D6" w:rsidP="001D1C3C">
            <w:pPr>
              <w:rPr>
                <w:rFonts w:ascii="GHEA Mariam" w:hAnsi="GHEA Mariam"/>
                <w:sz w:val="24"/>
                <w:szCs w:val="24"/>
                <w:lang w:eastAsia="en-GB"/>
              </w:rPr>
            </w:pPr>
            <w:r w:rsidRPr="00B826D6">
              <w:rPr>
                <w:rFonts w:ascii="GHEA Mariam" w:hAnsi="GHEA Mariam"/>
                <w:sz w:val="24"/>
                <w:szCs w:val="24"/>
                <w:lang w:eastAsia="en-GB"/>
              </w:rPr>
              <w:t>Մոտեցում Գյումրու օդանավակայանին</w:t>
            </w:r>
          </w:p>
        </w:tc>
        <w:tc>
          <w:tcPr>
            <w:tcW w:w="952" w:type="dxa"/>
            <w:tcBorders>
              <w:top w:val="single" w:sz="4" w:space="0" w:color="auto"/>
              <w:left w:val="nil"/>
              <w:bottom w:val="single" w:sz="4" w:space="0" w:color="auto"/>
              <w:right w:val="single" w:sz="4" w:space="0" w:color="auto"/>
            </w:tcBorders>
            <w:noWrap/>
          </w:tcPr>
          <w:p w:rsidR="00B826D6" w:rsidRPr="00B826D6" w:rsidRDefault="00B826D6" w:rsidP="001D1C3C">
            <w:pPr>
              <w:jc w:val="center"/>
              <w:rPr>
                <w:rFonts w:ascii="GHEA Mariam" w:eastAsia="MS Mincho" w:hAnsi="GHEA Mariam" w:cs="MS Mincho"/>
                <w:sz w:val="24"/>
                <w:szCs w:val="24"/>
                <w:lang w:eastAsia="en-GB"/>
              </w:rPr>
            </w:pPr>
            <w:r w:rsidRPr="00B826D6">
              <w:rPr>
                <w:rFonts w:ascii="GHEA Mariam" w:hAnsi="GHEA Mariam"/>
                <w:sz w:val="24"/>
                <w:szCs w:val="24"/>
                <w:lang w:eastAsia="en-GB"/>
              </w:rPr>
              <w:t>2.0</w:t>
            </w:r>
          </w:p>
        </w:tc>
      </w:tr>
    </w:tbl>
    <w:p w:rsidR="00B826D6" w:rsidRPr="00B826D6" w:rsidRDefault="00B826D6" w:rsidP="00B826D6">
      <w:pPr>
        <w:pStyle w:val="ListParagraph"/>
        <w:rPr>
          <w:rFonts w:ascii="GHEA Mariam" w:eastAsia="Times New Roman" w:hAnsi="GHEA Mariam" w:cs="Cambria Math"/>
          <w:sz w:val="24"/>
          <w:szCs w:val="24"/>
          <w:lang w:val="hy-AM" w:eastAsia="en-GB"/>
        </w:rPr>
      </w:pPr>
    </w:p>
    <w:p w:rsidR="00B826D6" w:rsidRPr="00B826D6" w:rsidRDefault="00B826D6" w:rsidP="00167B6A">
      <w:pPr>
        <w:pStyle w:val="ListParagraph"/>
        <w:spacing w:line="360" w:lineRule="auto"/>
        <w:ind w:left="0"/>
        <w:jc w:val="both"/>
        <w:rPr>
          <w:rFonts w:ascii="GHEA Mariam" w:eastAsia="Times New Roman" w:hAnsi="GHEA Mariam"/>
          <w:sz w:val="24"/>
          <w:szCs w:val="24"/>
          <w:lang w:val="hy-AM" w:eastAsia="en-GB"/>
        </w:rPr>
      </w:pPr>
      <w:r w:rsidRPr="00B826D6">
        <w:rPr>
          <w:rFonts w:ascii="GHEA Mariam" w:eastAsia="Times New Roman" w:hAnsi="GHEA Mariam" w:cs="Cambria Math"/>
          <w:sz w:val="24"/>
          <w:szCs w:val="24"/>
          <w:lang w:val="hy-AM" w:eastAsia="en-GB"/>
        </w:rPr>
        <w:tab/>
        <w:t>բ</w:t>
      </w:r>
      <w:r w:rsidRPr="00B826D6">
        <w:rPr>
          <w:rFonts w:ascii="Cambria Math" w:eastAsia="Microsoft JhengHei" w:hAnsi="Cambria Math" w:cs="Cambria Math"/>
          <w:sz w:val="24"/>
          <w:szCs w:val="24"/>
          <w:lang w:val="hy-AM" w:eastAsia="en-GB"/>
        </w:rPr>
        <w:t>․</w:t>
      </w:r>
      <w:r w:rsidRPr="00B826D6">
        <w:rPr>
          <w:rFonts w:ascii="GHEA Mariam" w:eastAsia="Times New Roman" w:hAnsi="GHEA Mariam" w:cs="Cambria Math"/>
          <w:sz w:val="24"/>
          <w:szCs w:val="24"/>
          <w:lang w:val="hy-AM" w:eastAsia="en-GB"/>
        </w:rPr>
        <w:t xml:space="preserve"> </w:t>
      </w:r>
      <w:r w:rsidRPr="00B826D6">
        <w:rPr>
          <w:rFonts w:ascii="GHEA Mariam" w:eastAsia="Times New Roman" w:hAnsi="GHEA Mariam"/>
          <w:sz w:val="24"/>
          <w:szCs w:val="24"/>
          <w:lang w:val="hy-AM" w:eastAsia="en-GB"/>
        </w:rPr>
        <w:t>«Ընդամենը» տողում «</w:t>
      </w:r>
      <w:r w:rsidRPr="00B826D6">
        <w:rPr>
          <w:rFonts w:ascii="GHEA Mariam" w:eastAsia="Times New Roman" w:hAnsi="GHEA Mariam" w:cs="Sylfaen"/>
          <w:sz w:val="24"/>
          <w:szCs w:val="24"/>
          <w:lang w:val="hy-AM" w:eastAsia="en-GB"/>
        </w:rPr>
        <w:t>1366.47»</w:t>
      </w:r>
      <w:r w:rsidRPr="00B826D6">
        <w:rPr>
          <w:rFonts w:ascii="GHEA Mariam" w:eastAsia="Times New Roman" w:hAnsi="GHEA Mariam"/>
          <w:sz w:val="24"/>
          <w:szCs w:val="24"/>
          <w:lang w:val="hy-AM" w:eastAsia="en-GB"/>
        </w:rPr>
        <w:t xml:space="preserve"> </w:t>
      </w:r>
      <w:r w:rsidRPr="00B826D6">
        <w:rPr>
          <w:rFonts w:ascii="GHEA Mariam" w:eastAsia="Times New Roman" w:hAnsi="GHEA Mariam" w:cs="Sylfaen"/>
          <w:sz w:val="24"/>
          <w:szCs w:val="24"/>
          <w:lang w:val="hy-AM" w:eastAsia="en-GB"/>
        </w:rPr>
        <w:t>թիվը</w:t>
      </w:r>
      <w:r w:rsidRPr="00B826D6">
        <w:rPr>
          <w:rFonts w:ascii="GHEA Mariam" w:eastAsia="Times New Roman" w:hAnsi="GHEA Mariam"/>
          <w:sz w:val="24"/>
          <w:szCs w:val="24"/>
          <w:lang w:val="hy-AM" w:eastAsia="en-GB"/>
        </w:rPr>
        <w:t xml:space="preserve"> </w:t>
      </w:r>
      <w:r w:rsidRPr="00B826D6">
        <w:rPr>
          <w:rFonts w:ascii="GHEA Mariam" w:eastAsia="Times New Roman" w:hAnsi="GHEA Mariam" w:cs="Sylfaen"/>
          <w:sz w:val="24"/>
          <w:szCs w:val="24"/>
          <w:lang w:val="hy-AM" w:eastAsia="en-GB"/>
        </w:rPr>
        <w:t>փոխարինել</w:t>
      </w:r>
      <w:r w:rsidRPr="00B826D6">
        <w:rPr>
          <w:rFonts w:ascii="GHEA Mariam" w:eastAsia="Times New Roman" w:hAnsi="GHEA Mariam"/>
          <w:sz w:val="24"/>
          <w:szCs w:val="24"/>
          <w:lang w:val="hy-AM" w:eastAsia="en-GB"/>
        </w:rPr>
        <w:t xml:space="preserve"> </w:t>
      </w:r>
      <w:r w:rsidRPr="00B826D6">
        <w:rPr>
          <w:rFonts w:ascii="GHEA Mariam" w:eastAsia="Times New Roman" w:hAnsi="GHEA Mariam" w:cs="Sylfaen"/>
          <w:sz w:val="24"/>
          <w:szCs w:val="24"/>
          <w:lang w:val="hy-AM" w:eastAsia="en-GB"/>
        </w:rPr>
        <w:t>«1376.24»</w:t>
      </w:r>
      <w:r w:rsidRPr="00B826D6">
        <w:rPr>
          <w:rFonts w:ascii="GHEA Mariam" w:eastAsia="Times New Roman" w:hAnsi="GHEA Mariam"/>
          <w:sz w:val="24"/>
          <w:szCs w:val="24"/>
          <w:lang w:val="hy-AM" w:eastAsia="en-GB"/>
        </w:rPr>
        <w:t xml:space="preserve"> </w:t>
      </w:r>
      <w:r w:rsidRPr="00B826D6">
        <w:rPr>
          <w:rFonts w:ascii="GHEA Mariam" w:eastAsia="Times New Roman" w:hAnsi="GHEA Mariam" w:cs="Sylfaen"/>
          <w:sz w:val="24"/>
          <w:szCs w:val="24"/>
          <w:lang w:val="hy-AM" w:eastAsia="en-GB"/>
        </w:rPr>
        <w:t>թվով</w:t>
      </w:r>
      <w:r w:rsidR="004525E5">
        <w:rPr>
          <w:rFonts w:ascii="GHEA Mariam" w:eastAsia="Times New Roman" w:hAnsi="GHEA Mariam"/>
          <w:sz w:val="24"/>
          <w:szCs w:val="24"/>
          <w:lang w:val="hy-AM" w:eastAsia="en-GB"/>
        </w:rPr>
        <w:t>,</w:t>
      </w:r>
    </w:p>
    <w:p w:rsidR="00B826D6" w:rsidRPr="00B826D6" w:rsidRDefault="004525E5" w:rsidP="00167B6A">
      <w:pPr>
        <w:pStyle w:val="ListParagraph"/>
        <w:numPr>
          <w:ilvl w:val="0"/>
          <w:numId w:val="1"/>
        </w:numPr>
        <w:spacing w:after="0" w:line="360" w:lineRule="auto"/>
        <w:rPr>
          <w:rFonts w:ascii="GHEA Mariam" w:eastAsia="Times New Roman" w:hAnsi="GHEA Mariam"/>
          <w:sz w:val="24"/>
          <w:szCs w:val="24"/>
          <w:lang w:val="hy-AM" w:eastAsia="en-GB"/>
        </w:rPr>
      </w:pPr>
      <w:r w:rsidRPr="00B826D6">
        <w:rPr>
          <w:rFonts w:ascii="GHEA Mariam" w:eastAsia="Times New Roman" w:hAnsi="GHEA Mariam"/>
          <w:sz w:val="24"/>
          <w:szCs w:val="24"/>
          <w:lang w:val="hy-AM" w:eastAsia="en-GB"/>
        </w:rPr>
        <w:t>ո</w:t>
      </w:r>
      <w:r w:rsidR="00B826D6" w:rsidRPr="00B826D6">
        <w:rPr>
          <w:rFonts w:ascii="GHEA Mariam" w:eastAsia="Times New Roman" w:hAnsi="GHEA Mariam"/>
          <w:sz w:val="24"/>
          <w:szCs w:val="24"/>
          <w:lang w:val="hy-AM" w:eastAsia="en-GB"/>
        </w:rPr>
        <w:t>րոշման հավելվածի 2-րդ բաժնի</w:t>
      </w:r>
      <w:r>
        <w:rPr>
          <w:rFonts w:ascii="GHEA Mariam" w:eastAsia="Times New Roman" w:hAnsi="GHEA Mariam"/>
          <w:sz w:val="24"/>
          <w:szCs w:val="24"/>
          <w:lang w:val="hy-AM" w:eastAsia="en-GB"/>
        </w:rPr>
        <w:t>՝</w:t>
      </w:r>
    </w:p>
    <w:p w:rsidR="00B826D6" w:rsidRPr="00B826D6" w:rsidRDefault="00B826D6" w:rsidP="000A3EF3">
      <w:pPr>
        <w:spacing w:line="360" w:lineRule="auto"/>
        <w:jc w:val="both"/>
        <w:rPr>
          <w:rFonts w:ascii="GHEA Mariam" w:hAnsi="GHEA Mariam" w:cs="Cambria Math"/>
          <w:sz w:val="24"/>
          <w:szCs w:val="24"/>
          <w:lang w:val="hy-AM" w:eastAsia="en-GB"/>
        </w:rPr>
      </w:pPr>
      <w:r w:rsidRPr="00B826D6">
        <w:rPr>
          <w:rFonts w:ascii="GHEA Mariam" w:hAnsi="GHEA Mariam"/>
          <w:sz w:val="24"/>
          <w:szCs w:val="24"/>
          <w:lang w:val="hy-AM" w:eastAsia="en-GB"/>
        </w:rPr>
        <w:tab/>
        <w:t>ա. «Հ-13» տողից հետո լրացնել հետևյալ բովանդակությամբ նոր</w:t>
      </w:r>
      <w:r w:rsidR="004525E5">
        <w:rPr>
          <w:rFonts w:ascii="GHEA Mariam" w:hAnsi="GHEA Mariam"/>
          <w:sz w:val="24"/>
          <w:szCs w:val="24"/>
          <w:lang w:val="hy-AM" w:eastAsia="en-GB"/>
        </w:rPr>
        <w:t>՝</w:t>
      </w:r>
      <w:r w:rsidRPr="00B826D6">
        <w:rPr>
          <w:rFonts w:ascii="GHEA Mariam" w:hAnsi="GHEA Mariam"/>
          <w:sz w:val="24"/>
          <w:szCs w:val="24"/>
          <w:lang w:val="hy-AM" w:eastAsia="en-GB"/>
        </w:rPr>
        <w:t xml:space="preserve"> «Հ-14» տողով</w:t>
      </w:r>
      <w:r w:rsidR="00826394">
        <w:rPr>
          <w:rFonts w:ascii="GHEA Mariam" w:hAnsi="GHEA Mariam"/>
          <w:sz w:val="24"/>
          <w:szCs w:val="24"/>
          <w:lang w:val="hy-AM" w:eastAsia="en-GB"/>
        </w:rPr>
        <w:t>՝</w:t>
      </w:r>
    </w:p>
    <w:tbl>
      <w:tblPr>
        <w:tblW w:w="9511"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35"/>
        <w:gridCol w:w="7438"/>
        <w:gridCol w:w="938"/>
      </w:tblGrid>
      <w:tr w:rsidR="00B826D6" w:rsidRPr="00B826D6" w:rsidTr="001D1C3C">
        <w:trPr>
          <w:tblCellSpacing w:w="0" w:type="dxa"/>
        </w:trPr>
        <w:tc>
          <w:tcPr>
            <w:tcW w:w="1135" w:type="dxa"/>
            <w:tcBorders>
              <w:top w:val="outset" w:sz="6" w:space="0" w:color="auto"/>
              <w:left w:val="outset" w:sz="6" w:space="0" w:color="auto"/>
              <w:bottom w:val="outset" w:sz="6" w:space="0" w:color="auto"/>
              <w:right w:val="outset" w:sz="6" w:space="0" w:color="auto"/>
            </w:tcBorders>
            <w:shd w:val="clear" w:color="auto" w:fill="FFFFFF"/>
            <w:hideMark/>
          </w:tcPr>
          <w:p w:rsidR="00B826D6" w:rsidRPr="00B826D6" w:rsidRDefault="00B826D6" w:rsidP="001D1C3C">
            <w:pPr>
              <w:jc w:val="center"/>
              <w:rPr>
                <w:rFonts w:ascii="GHEA Mariam" w:hAnsi="GHEA Mariam" w:cs="Sylfaen"/>
                <w:sz w:val="24"/>
                <w:szCs w:val="24"/>
                <w:lang w:eastAsia="en-GB"/>
              </w:rPr>
            </w:pPr>
            <w:r w:rsidRPr="00B826D6">
              <w:rPr>
                <w:rFonts w:ascii="GHEA Mariam" w:hAnsi="GHEA Mariam" w:cs="Sylfaen"/>
                <w:sz w:val="24"/>
                <w:szCs w:val="24"/>
                <w:lang w:eastAsia="en-GB"/>
              </w:rPr>
              <w:t>Հ-14</w:t>
            </w:r>
          </w:p>
        </w:tc>
        <w:tc>
          <w:tcPr>
            <w:tcW w:w="7438" w:type="dxa"/>
            <w:tcBorders>
              <w:top w:val="outset" w:sz="6" w:space="0" w:color="auto"/>
              <w:left w:val="outset" w:sz="6" w:space="0" w:color="auto"/>
              <w:bottom w:val="outset" w:sz="6" w:space="0" w:color="auto"/>
              <w:right w:val="outset" w:sz="6" w:space="0" w:color="auto"/>
            </w:tcBorders>
            <w:shd w:val="clear" w:color="auto" w:fill="FFFFFF"/>
            <w:hideMark/>
          </w:tcPr>
          <w:p w:rsidR="00B826D6" w:rsidRPr="00B826D6" w:rsidRDefault="00B826D6" w:rsidP="001D1C3C">
            <w:pPr>
              <w:rPr>
                <w:rFonts w:ascii="GHEA Mariam" w:hAnsi="GHEA Mariam" w:cs="Sylfaen"/>
                <w:sz w:val="24"/>
                <w:szCs w:val="24"/>
                <w:lang w:val="hy-AM" w:eastAsia="en-GB"/>
              </w:rPr>
            </w:pPr>
            <w:r w:rsidRPr="00B826D6">
              <w:rPr>
                <w:rFonts w:ascii="GHEA Mariam" w:hAnsi="GHEA Mariam" w:cs="Sylfaen"/>
                <w:sz w:val="24"/>
                <w:szCs w:val="24"/>
                <w:lang w:eastAsia="en-GB"/>
              </w:rPr>
              <w:t xml:space="preserve">/Մ-1/ </w:t>
            </w:r>
            <w:r w:rsidRPr="00B826D6">
              <w:rPr>
                <w:rFonts w:ascii="GHEA Mariam" w:hAnsi="GHEA Mariam" w:cs="Sylfaen"/>
                <w:sz w:val="24"/>
                <w:szCs w:val="24"/>
                <w:lang w:val="hy-AM" w:eastAsia="en-GB"/>
              </w:rPr>
              <w:t xml:space="preserve">– </w:t>
            </w:r>
            <w:r w:rsidRPr="00B826D6">
              <w:rPr>
                <w:rFonts w:ascii="GHEA Mariam" w:hAnsi="GHEA Mariam" w:cs="Sylfaen"/>
                <w:sz w:val="24"/>
                <w:szCs w:val="24"/>
                <w:lang w:eastAsia="en-GB"/>
              </w:rPr>
              <w:t>Ագարակ – Ուջան - /Մ-1/</w:t>
            </w:r>
            <w:r w:rsidRPr="00B826D6">
              <w:rPr>
                <w:rFonts w:ascii="GHEA Mariam" w:hAnsi="GHEA Mariam" w:cs="Sylfaen"/>
                <w:sz w:val="24"/>
                <w:szCs w:val="24"/>
                <w:lang w:val="hy-AM" w:eastAsia="en-GB"/>
              </w:rPr>
              <w:t xml:space="preserve"> </w:t>
            </w:r>
          </w:p>
        </w:tc>
        <w:tc>
          <w:tcPr>
            <w:tcW w:w="938" w:type="dxa"/>
            <w:tcBorders>
              <w:top w:val="outset" w:sz="6" w:space="0" w:color="auto"/>
              <w:left w:val="outset" w:sz="6" w:space="0" w:color="auto"/>
              <w:bottom w:val="outset" w:sz="6" w:space="0" w:color="auto"/>
              <w:right w:val="outset" w:sz="6" w:space="0" w:color="auto"/>
            </w:tcBorders>
            <w:shd w:val="clear" w:color="auto" w:fill="FFFFFF"/>
            <w:hideMark/>
          </w:tcPr>
          <w:p w:rsidR="00B826D6" w:rsidRPr="00B826D6" w:rsidRDefault="00B826D6" w:rsidP="001D1C3C">
            <w:pPr>
              <w:jc w:val="center"/>
              <w:rPr>
                <w:rFonts w:ascii="GHEA Mariam" w:hAnsi="GHEA Mariam" w:cs="Sylfaen"/>
                <w:sz w:val="24"/>
                <w:szCs w:val="24"/>
                <w:lang w:eastAsia="en-GB"/>
              </w:rPr>
            </w:pPr>
            <w:r w:rsidRPr="00B826D6">
              <w:rPr>
                <w:rFonts w:ascii="GHEA Mariam" w:hAnsi="GHEA Mariam" w:cs="Sylfaen"/>
                <w:sz w:val="24"/>
                <w:szCs w:val="24"/>
                <w:lang w:eastAsia="en-GB"/>
              </w:rPr>
              <w:t>10.3</w:t>
            </w:r>
          </w:p>
        </w:tc>
      </w:tr>
    </w:tbl>
    <w:p w:rsidR="00B826D6" w:rsidRPr="00B826D6" w:rsidRDefault="00B826D6" w:rsidP="00B826D6">
      <w:pPr>
        <w:rPr>
          <w:rFonts w:ascii="GHEA Mariam" w:hAnsi="GHEA Mariam" w:cs="Sylfaen"/>
          <w:sz w:val="24"/>
          <w:szCs w:val="24"/>
          <w:lang w:eastAsia="en-GB"/>
        </w:rPr>
      </w:pPr>
      <w:r w:rsidRPr="00B826D6">
        <w:rPr>
          <w:rFonts w:ascii="GHEA Mariam" w:hAnsi="GHEA Mariam" w:cs="Sylfaen"/>
          <w:sz w:val="24"/>
          <w:szCs w:val="24"/>
          <w:lang w:eastAsia="en-GB"/>
        </w:rPr>
        <w:tab/>
      </w:r>
    </w:p>
    <w:p w:rsidR="00B826D6" w:rsidRPr="000A3EF3" w:rsidRDefault="00B826D6" w:rsidP="000A3EF3">
      <w:pPr>
        <w:spacing w:line="360" w:lineRule="auto"/>
        <w:jc w:val="both"/>
        <w:rPr>
          <w:rFonts w:ascii="GHEA Mariam" w:eastAsia="Microsoft JhengHei" w:hAnsi="GHEA Mariam" w:cs="Cambria Math"/>
          <w:spacing w:val="-2"/>
          <w:sz w:val="24"/>
          <w:szCs w:val="24"/>
          <w:lang w:val="hy-AM" w:eastAsia="en-GB"/>
        </w:rPr>
      </w:pPr>
      <w:r w:rsidRPr="00B826D6">
        <w:rPr>
          <w:rFonts w:ascii="GHEA Mariam" w:hAnsi="GHEA Mariam" w:cs="Sylfaen"/>
          <w:sz w:val="24"/>
          <w:szCs w:val="24"/>
          <w:lang w:val="hy-AM" w:eastAsia="en-GB"/>
        </w:rPr>
        <w:tab/>
      </w:r>
      <w:r w:rsidRPr="000A3EF3">
        <w:rPr>
          <w:rFonts w:ascii="GHEA Mariam" w:hAnsi="GHEA Mariam" w:cs="Sylfaen"/>
          <w:spacing w:val="-2"/>
          <w:sz w:val="24"/>
          <w:szCs w:val="24"/>
          <w:lang w:val="hy-AM" w:eastAsia="en-GB"/>
        </w:rPr>
        <w:t>բ. «Հ-20» տողում «/Մ-1/» տառը և թիվը փոխարինել «/Հ-14/» տառով և թվով</w:t>
      </w:r>
      <w:r w:rsidR="000A3EF3" w:rsidRPr="000A3EF3">
        <w:rPr>
          <w:rFonts w:ascii="GHEA Mariam" w:hAnsi="GHEA Mariam" w:cs="Sylfaen"/>
          <w:spacing w:val="-2"/>
          <w:sz w:val="24"/>
          <w:szCs w:val="24"/>
          <w:lang w:val="hy-AM" w:eastAsia="en-GB"/>
        </w:rPr>
        <w:t>,</w:t>
      </w:r>
    </w:p>
    <w:p w:rsidR="00B826D6" w:rsidRPr="00B826D6" w:rsidRDefault="00B826D6" w:rsidP="00167B6A">
      <w:pPr>
        <w:spacing w:line="360" w:lineRule="auto"/>
        <w:rPr>
          <w:rFonts w:ascii="GHEA Mariam" w:hAnsi="GHEA Mariam"/>
          <w:sz w:val="24"/>
          <w:szCs w:val="24"/>
          <w:lang w:val="hy-AM" w:eastAsia="en-GB"/>
        </w:rPr>
      </w:pPr>
      <w:r w:rsidRPr="00B826D6">
        <w:rPr>
          <w:rFonts w:ascii="GHEA Mariam" w:eastAsia="Microsoft JhengHei" w:hAnsi="GHEA Mariam" w:cs="Cambria Math"/>
          <w:sz w:val="24"/>
          <w:szCs w:val="24"/>
          <w:lang w:val="hy-AM" w:eastAsia="en-GB"/>
        </w:rPr>
        <w:tab/>
        <w:t>գ</w:t>
      </w:r>
      <w:r w:rsidRPr="00B826D6">
        <w:rPr>
          <w:rFonts w:ascii="Cambria Math" w:eastAsia="Microsoft JhengHei" w:hAnsi="Cambria Math" w:cs="Cambria Math"/>
          <w:sz w:val="24"/>
          <w:szCs w:val="24"/>
          <w:lang w:val="hy-AM" w:eastAsia="en-GB"/>
        </w:rPr>
        <w:t>․</w:t>
      </w:r>
      <w:r w:rsidRPr="00B826D6">
        <w:rPr>
          <w:rFonts w:ascii="GHEA Mariam" w:eastAsia="Microsoft JhengHei" w:hAnsi="GHEA Mariam" w:cs="Cambria Math"/>
          <w:sz w:val="24"/>
          <w:szCs w:val="24"/>
          <w:lang w:val="hy-AM" w:eastAsia="en-GB"/>
        </w:rPr>
        <w:t xml:space="preserve"> </w:t>
      </w:r>
      <w:r w:rsidRPr="00B826D6">
        <w:rPr>
          <w:rFonts w:ascii="GHEA Mariam" w:hAnsi="GHEA Mariam"/>
          <w:sz w:val="24"/>
          <w:szCs w:val="24"/>
          <w:lang w:val="hy-AM" w:eastAsia="en-GB"/>
        </w:rPr>
        <w:t xml:space="preserve">«Հ-58» տողում </w:t>
      </w:r>
      <w:r w:rsidRPr="00B826D6">
        <w:rPr>
          <w:rFonts w:ascii="GHEA Mariam" w:hAnsi="GHEA Mariam" w:cs="Arial"/>
          <w:sz w:val="24"/>
          <w:szCs w:val="24"/>
          <w:lang w:val="hy-AM"/>
        </w:rPr>
        <w:t>«59»</w:t>
      </w:r>
      <w:r w:rsidRPr="00B826D6">
        <w:rPr>
          <w:rFonts w:ascii="GHEA Mariam" w:hAnsi="GHEA Mariam"/>
          <w:sz w:val="24"/>
          <w:szCs w:val="24"/>
          <w:lang w:val="hy-AM"/>
        </w:rPr>
        <w:t xml:space="preserve"> թիվը փոխարինել </w:t>
      </w:r>
      <w:r w:rsidRPr="00B826D6">
        <w:rPr>
          <w:rFonts w:ascii="GHEA Mariam" w:hAnsi="GHEA Mariam" w:cstheme="minorHAnsi"/>
          <w:sz w:val="24"/>
          <w:szCs w:val="24"/>
          <w:lang w:val="hy-AM"/>
        </w:rPr>
        <w:t>«58.6» թվով</w:t>
      </w:r>
      <w:r w:rsidR="00B521AA">
        <w:rPr>
          <w:rFonts w:ascii="GHEA Mariam" w:hAnsi="GHEA Mariam" w:cstheme="minorHAnsi"/>
          <w:sz w:val="24"/>
          <w:szCs w:val="24"/>
          <w:lang w:val="hy-AM"/>
        </w:rPr>
        <w:t>,</w:t>
      </w:r>
    </w:p>
    <w:p w:rsidR="00B826D6" w:rsidRPr="000A3EF3" w:rsidRDefault="00B826D6" w:rsidP="00B521AA">
      <w:pPr>
        <w:spacing w:line="360" w:lineRule="auto"/>
        <w:jc w:val="both"/>
        <w:rPr>
          <w:rFonts w:ascii="GHEA Mariam" w:eastAsia="Microsoft JhengHei" w:hAnsi="GHEA Mariam" w:cs="Cambria Math"/>
          <w:spacing w:val="-2"/>
          <w:sz w:val="24"/>
          <w:szCs w:val="24"/>
          <w:lang w:val="hy-AM" w:eastAsia="en-GB"/>
        </w:rPr>
      </w:pPr>
      <w:r w:rsidRPr="00B826D6">
        <w:rPr>
          <w:rFonts w:ascii="GHEA Mariam" w:hAnsi="GHEA Mariam" w:cs="Sylfaen"/>
          <w:sz w:val="24"/>
          <w:szCs w:val="24"/>
          <w:lang w:val="hy-AM" w:eastAsia="en-GB"/>
        </w:rPr>
        <w:tab/>
      </w:r>
      <w:r w:rsidRPr="000A3EF3">
        <w:rPr>
          <w:rFonts w:ascii="GHEA Mariam" w:hAnsi="GHEA Mariam" w:cs="Sylfaen"/>
          <w:spacing w:val="-2"/>
          <w:sz w:val="24"/>
          <w:szCs w:val="24"/>
          <w:lang w:val="hy-AM" w:eastAsia="en-GB"/>
        </w:rPr>
        <w:t>դ. «Հ-86» տողում «/Մ-1/» տառը և թիվը փոխարինել «/Հ-14/» տառով և թվով</w:t>
      </w:r>
      <w:r w:rsidR="00B521AA" w:rsidRPr="000A3EF3">
        <w:rPr>
          <w:rFonts w:ascii="GHEA Mariam" w:hAnsi="GHEA Mariam" w:cs="Sylfaen"/>
          <w:spacing w:val="-2"/>
          <w:sz w:val="24"/>
          <w:szCs w:val="24"/>
          <w:lang w:val="hy-AM" w:eastAsia="en-GB"/>
        </w:rPr>
        <w:t>,</w:t>
      </w:r>
    </w:p>
    <w:p w:rsidR="00B826D6" w:rsidRPr="00B826D6" w:rsidRDefault="00B826D6" w:rsidP="00167B6A">
      <w:pPr>
        <w:spacing w:line="360" w:lineRule="auto"/>
        <w:jc w:val="both"/>
        <w:rPr>
          <w:rFonts w:ascii="GHEA Mariam" w:hAnsi="GHEA Mariam"/>
          <w:sz w:val="24"/>
          <w:szCs w:val="24"/>
          <w:lang w:val="hy-AM" w:eastAsia="en-GB"/>
        </w:rPr>
      </w:pPr>
      <w:r w:rsidRPr="00B826D6">
        <w:rPr>
          <w:rFonts w:ascii="GHEA Mariam" w:hAnsi="GHEA Mariam"/>
          <w:sz w:val="24"/>
          <w:szCs w:val="24"/>
          <w:lang w:val="hy-AM" w:eastAsia="en-GB"/>
        </w:rPr>
        <w:lastRenderedPageBreak/>
        <w:tab/>
      </w:r>
      <w:r w:rsidRPr="00A02172">
        <w:rPr>
          <w:rFonts w:ascii="GHEA Mariam" w:hAnsi="GHEA Mariam"/>
          <w:spacing w:val="-2"/>
          <w:sz w:val="24"/>
          <w:szCs w:val="24"/>
          <w:lang w:val="hy-AM" w:eastAsia="en-GB"/>
        </w:rPr>
        <w:t xml:space="preserve">ե. «Հ-91» </w:t>
      </w:r>
      <w:r w:rsidRPr="00A02172">
        <w:rPr>
          <w:rFonts w:ascii="GHEA Mariam" w:hAnsi="GHEA Mariam" w:cs="Sylfaen"/>
          <w:color w:val="000000"/>
          <w:spacing w:val="-2"/>
          <w:sz w:val="24"/>
          <w:szCs w:val="24"/>
          <w:lang w:val="hy-AM" w:eastAsia="en-GB"/>
        </w:rPr>
        <w:t>տողից</w:t>
      </w:r>
      <w:r w:rsidRPr="00A02172">
        <w:rPr>
          <w:rFonts w:ascii="GHEA Mariam" w:hAnsi="GHEA Mariam"/>
          <w:spacing w:val="-2"/>
          <w:sz w:val="24"/>
          <w:szCs w:val="24"/>
          <w:lang w:val="hy-AM" w:eastAsia="en-GB"/>
        </w:rPr>
        <w:t xml:space="preserve"> հետո լրացնել հետևյալ բովանդակությամբ նոր</w:t>
      </w:r>
      <w:r w:rsidR="00A308CD" w:rsidRPr="00A02172">
        <w:rPr>
          <w:rFonts w:ascii="GHEA Mariam" w:hAnsi="GHEA Mariam"/>
          <w:spacing w:val="-2"/>
          <w:sz w:val="24"/>
          <w:szCs w:val="24"/>
          <w:lang w:val="hy-AM" w:eastAsia="en-GB"/>
        </w:rPr>
        <w:t>՝</w:t>
      </w:r>
      <w:r w:rsidRPr="00A02172">
        <w:rPr>
          <w:rFonts w:ascii="GHEA Mariam" w:hAnsi="GHEA Mariam"/>
          <w:spacing w:val="-2"/>
          <w:sz w:val="24"/>
          <w:szCs w:val="24"/>
          <w:lang w:val="hy-AM" w:eastAsia="en-GB"/>
        </w:rPr>
        <w:t xml:space="preserve"> «Հ-92» և «Հ-93»</w:t>
      </w:r>
      <w:r w:rsidRPr="00B826D6">
        <w:rPr>
          <w:rFonts w:ascii="GHEA Mariam" w:hAnsi="GHEA Mariam"/>
          <w:sz w:val="24"/>
          <w:szCs w:val="24"/>
          <w:lang w:val="hy-AM" w:eastAsia="en-GB"/>
        </w:rPr>
        <w:t xml:space="preserve"> տողերով</w:t>
      </w:r>
      <w:r w:rsidR="00B521AA">
        <w:rPr>
          <w:rFonts w:ascii="GHEA Mariam" w:hAnsi="GHEA Mariam"/>
          <w:sz w:val="24"/>
          <w:szCs w:val="24"/>
          <w:lang w:val="hy-AM" w:eastAsia="en-GB"/>
        </w:rPr>
        <w:t>՝</w:t>
      </w:r>
    </w:p>
    <w:tbl>
      <w:tblPr>
        <w:tblW w:w="9511"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68"/>
        <w:gridCol w:w="7419"/>
        <w:gridCol w:w="924"/>
      </w:tblGrid>
      <w:tr w:rsidR="00B826D6" w:rsidRPr="00B826D6" w:rsidTr="001D1C3C">
        <w:trPr>
          <w:tblCellSpacing w:w="0" w:type="dxa"/>
        </w:trPr>
        <w:tc>
          <w:tcPr>
            <w:tcW w:w="1168" w:type="dxa"/>
            <w:tcBorders>
              <w:top w:val="outset" w:sz="6" w:space="0" w:color="auto"/>
              <w:left w:val="outset" w:sz="6" w:space="0" w:color="auto"/>
              <w:bottom w:val="outset" w:sz="6" w:space="0" w:color="auto"/>
              <w:right w:val="outset" w:sz="6" w:space="0" w:color="auto"/>
            </w:tcBorders>
            <w:shd w:val="clear" w:color="auto" w:fill="FFFFFF"/>
            <w:hideMark/>
          </w:tcPr>
          <w:p w:rsidR="00B826D6" w:rsidRPr="00B826D6" w:rsidRDefault="00B826D6" w:rsidP="001D1C3C">
            <w:pPr>
              <w:jc w:val="center"/>
              <w:rPr>
                <w:rFonts w:ascii="GHEA Mariam" w:hAnsi="GHEA Mariam" w:cs="Sylfaen"/>
                <w:sz w:val="24"/>
                <w:szCs w:val="24"/>
                <w:lang w:eastAsia="en-GB"/>
              </w:rPr>
            </w:pPr>
            <w:r w:rsidRPr="00B826D6">
              <w:rPr>
                <w:rFonts w:ascii="GHEA Mariam" w:hAnsi="GHEA Mariam" w:cs="Sylfaen"/>
                <w:sz w:val="24"/>
                <w:szCs w:val="24"/>
                <w:lang w:eastAsia="en-GB"/>
              </w:rPr>
              <w:t>Հ-92</w:t>
            </w:r>
          </w:p>
        </w:tc>
        <w:tc>
          <w:tcPr>
            <w:tcW w:w="7419" w:type="dxa"/>
            <w:tcBorders>
              <w:top w:val="outset" w:sz="6" w:space="0" w:color="auto"/>
              <w:left w:val="outset" w:sz="6" w:space="0" w:color="auto"/>
              <w:bottom w:val="outset" w:sz="6" w:space="0" w:color="auto"/>
              <w:right w:val="outset" w:sz="6" w:space="0" w:color="auto"/>
            </w:tcBorders>
            <w:shd w:val="clear" w:color="auto" w:fill="FFFFFF"/>
            <w:hideMark/>
          </w:tcPr>
          <w:p w:rsidR="00B826D6" w:rsidRPr="00B826D6" w:rsidRDefault="00B826D6" w:rsidP="001D1C3C">
            <w:pPr>
              <w:rPr>
                <w:rFonts w:ascii="GHEA Mariam" w:hAnsi="GHEA Mariam" w:cs="Sylfaen"/>
                <w:sz w:val="24"/>
                <w:szCs w:val="24"/>
                <w:lang w:eastAsia="en-GB"/>
              </w:rPr>
            </w:pPr>
            <w:r w:rsidRPr="00B826D6">
              <w:rPr>
                <w:rFonts w:ascii="GHEA Mariam" w:hAnsi="GHEA Mariam" w:cs="Sylfaen"/>
                <w:sz w:val="24"/>
                <w:szCs w:val="24"/>
                <w:lang w:eastAsia="en-GB"/>
              </w:rPr>
              <w:t xml:space="preserve">Դավթաշենի </w:t>
            </w:r>
            <w:r w:rsidRPr="00B826D6">
              <w:rPr>
                <w:rFonts w:ascii="GHEA Mariam" w:hAnsi="GHEA Mariam" w:cs="Sylfaen"/>
                <w:sz w:val="24"/>
                <w:szCs w:val="24"/>
                <w:lang w:val="hy-AM" w:eastAsia="en-GB"/>
              </w:rPr>
              <w:t>տրանսպորտային հանգույց</w:t>
            </w:r>
            <w:r w:rsidRPr="00B826D6">
              <w:rPr>
                <w:rFonts w:ascii="GHEA Mariam" w:hAnsi="GHEA Mariam" w:cs="Sylfaen"/>
                <w:sz w:val="24"/>
                <w:szCs w:val="24"/>
                <w:lang w:eastAsia="en-GB"/>
              </w:rPr>
              <w:t xml:space="preserve"> – Դավթաշեն – /Մ-1/</w:t>
            </w:r>
          </w:p>
        </w:tc>
        <w:tc>
          <w:tcPr>
            <w:tcW w:w="924" w:type="dxa"/>
            <w:tcBorders>
              <w:top w:val="outset" w:sz="6" w:space="0" w:color="auto"/>
              <w:left w:val="outset" w:sz="6" w:space="0" w:color="auto"/>
              <w:bottom w:val="outset" w:sz="6" w:space="0" w:color="auto"/>
              <w:right w:val="outset" w:sz="6" w:space="0" w:color="auto"/>
            </w:tcBorders>
            <w:shd w:val="clear" w:color="auto" w:fill="FFFFFF"/>
            <w:hideMark/>
          </w:tcPr>
          <w:p w:rsidR="00B826D6" w:rsidRPr="00B826D6" w:rsidRDefault="00B826D6" w:rsidP="001D1C3C">
            <w:pPr>
              <w:jc w:val="center"/>
              <w:rPr>
                <w:rFonts w:ascii="GHEA Mariam" w:hAnsi="GHEA Mariam" w:cs="Sylfaen"/>
                <w:sz w:val="24"/>
                <w:szCs w:val="24"/>
                <w:lang w:eastAsia="en-GB"/>
              </w:rPr>
            </w:pPr>
            <w:r w:rsidRPr="00B826D6">
              <w:rPr>
                <w:rFonts w:ascii="GHEA Mariam" w:hAnsi="GHEA Mariam" w:cs="Sylfaen"/>
                <w:sz w:val="24"/>
                <w:szCs w:val="24"/>
                <w:lang w:eastAsia="en-GB"/>
              </w:rPr>
              <w:t>3.3</w:t>
            </w:r>
          </w:p>
        </w:tc>
      </w:tr>
      <w:tr w:rsidR="00B826D6" w:rsidRPr="00B826D6" w:rsidTr="001D1C3C">
        <w:trPr>
          <w:tblCellSpacing w:w="0" w:type="dxa"/>
        </w:trPr>
        <w:tc>
          <w:tcPr>
            <w:tcW w:w="1168" w:type="dxa"/>
            <w:tcBorders>
              <w:top w:val="outset" w:sz="6" w:space="0" w:color="auto"/>
              <w:left w:val="outset" w:sz="6" w:space="0" w:color="auto"/>
              <w:bottom w:val="outset" w:sz="6" w:space="0" w:color="auto"/>
              <w:right w:val="outset" w:sz="6" w:space="0" w:color="auto"/>
            </w:tcBorders>
            <w:shd w:val="clear" w:color="auto" w:fill="FFFFFF"/>
            <w:hideMark/>
          </w:tcPr>
          <w:p w:rsidR="00B826D6" w:rsidRPr="00B826D6" w:rsidRDefault="00B826D6" w:rsidP="001D1C3C">
            <w:pPr>
              <w:jc w:val="center"/>
              <w:rPr>
                <w:rFonts w:ascii="GHEA Mariam" w:hAnsi="GHEA Mariam" w:cs="Sylfaen"/>
                <w:sz w:val="24"/>
                <w:szCs w:val="24"/>
                <w:lang w:eastAsia="en-GB"/>
              </w:rPr>
            </w:pPr>
            <w:r w:rsidRPr="00B826D6">
              <w:rPr>
                <w:rFonts w:ascii="GHEA Mariam" w:hAnsi="GHEA Mariam" w:cs="Sylfaen"/>
                <w:sz w:val="24"/>
                <w:szCs w:val="24"/>
                <w:lang w:eastAsia="en-GB"/>
              </w:rPr>
              <w:t>Հ-93</w:t>
            </w:r>
          </w:p>
        </w:tc>
        <w:tc>
          <w:tcPr>
            <w:tcW w:w="7419" w:type="dxa"/>
            <w:tcBorders>
              <w:top w:val="outset" w:sz="6" w:space="0" w:color="auto"/>
              <w:left w:val="outset" w:sz="6" w:space="0" w:color="auto"/>
              <w:bottom w:val="outset" w:sz="6" w:space="0" w:color="auto"/>
              <w:right w:val="outset" w:sz="6" w:space="0" w:color="auto"/>
            </w:tcBorders>
            <w:shd w:val="clear" w:color="auto" w:fill="FFFFFF"/>
            <w:hideMark/>
          </w:tcPr>
          <w:p w:rsidR="00B826D6" w:rsidRPr="00B826D6" w:rsidRDefault="00B826D6" w:rsidP="001D1C3C">
            <w:pPr>
              <w:rPr>
                <w:rFonts w:ascii="GHEA Mariam" w:hAnsi="GHEA Mariam" w:cs="Sylfaen"/>
                <w:sz w:val="24"/>
                <w:szCs w:val="24"/>
                <w:lang w:eastAsia="en-GB"/>
              </w:rPr>
            </w:pPr>
            <w:r w:rsidRPr="00B826D6">
              <w:rPr>
                <w:rFonts w:ascii="GHEA Mariam" w:hAnsi="GHEA Mariam" w:cs="Sylfaen"/>
                <w:sz w:val="24"/>
                <w:szCs w:val="24"/>
                <w:lang w:eastAsia="en-GB"/>
              </w:rPr>
              <w:t>/Մ-1/ – Կաթնաղբյուր - /Մ-1/</w:t>
            </w:r>
          </w:p>
        </w:tc>
        <w:tc>
          <w:tcPr>
            <w:tcW w:w="924" w:type="dxa"/>
            <w:tcBorders>
              <w:top w:val="outset" w:sz="6" w:space="0" w:color="auto"/>
              <w:left w:val="outset" w:sz="6" w:space="0" w:color="auto"/>
              <w:bottom w:val="outset" w:sz="6" w:space="0" w:color="auto"/>
              <w:right w:val="outset" w:sz="6" w:space="0" w:color="auto"/>
            </w:tcBorders>
            <w:shd w:val="clear" w:color="auto" w:fill="FFFFFF"/>
            <w:hideMark/>
          </w:tcPr>
          <w:p w:rsidR="00B826D6" w:rsidRPr="00B826D6" w:rsidRDefault="00B826D6" w:rsidP="001D1C3C">
            <w:pPr>
              <w:jc w:val="center"/>
              <w:rPr>
                <w:rFonts w:ascii="GHEA Mariam" w:hAnsi="GHEA Mariam" w:cs="Sylfaen"/>
                <w:sz w:val="24"/>
                <w:szCs w:val="24"/>
                <w:lang w:eastAsia="en-GB"/>
              </w:rPr>
            </w:pPr>
            <w:r w:rsidRPr="00B826D6">
              <w:rPr>
                <w:rFonts w:ascii="GHEA Mariam" w:hAnsi="GHEA Mariam" w:cs="Sylfaen"/>
                <w:sz w:val="24"/>
                <w:szCs w:val="24"/>
                <w:lang w:eastAsia="en-GB"/>
              </w:rPr>
              <w:t>5.8</w:t>
            </w:r>
          </w:p>
        </w:tc>
      </w:tr>
    </w:tbl>
    <w:p w:rsidR="00A308CD" w:rsidRPr="00A308CD" w:rsidRDefault="00A308CD" w:rsidP="00167B6A">
      <w:pPr>
        <w:spacing w:line="360" w:lineRule="auto"/>
        <w:ind w:firstLine="630"/>
        <w:rPr>
          <w:rFonts w:ascii="GHEA Mariam" w:hAnsi="GHEA Mariam" w:cs="Sylfaen"/>
          <w:sz w:val="16"/>
          <w:szCs w:val="16"/>
          <w:lang w:val="hy-AM" w:eastAsia="en-GB"/>
        </w:rPr>
      </w:pPr>
    </w:p>
    <w:p w:rsidR="00B826D6" w:rsidRPr="00B826D6" w:rsidRDefault="00B826D6" w:rsidP="00A308CD">
      <w:pPr>
        <w:spacing w:line="360" w:lineRule="auto"/>
        <w:ind w:firstLine="720"/>
        <w:rPr>
          <w:rFonts w:ascii="GHEA Mariam" w:hAnsi="GHEA Mariam" w:cs="Sylfaen"/>
          <w:sz w:val="24"/>
          <w:szCs w:val="24"/>
          <w:lang w:val="hy-AM" w:eastAsia="en-GB"/>
        </w:rPr>
      </w:pPr>
      <w:r w:rsidRPr="00B826D6">
        <w:rPr>
          <w:rFonts w:ascii="GHEA Mariam" w:hAnsi="GHEA Mariam" w:cs="Sylfaen"/>
          <w:sz w:val="24"/>
          <w:szCs w:val="24"/>
          <w:lang w:val="hy-AM" w:eastAsia="en-GB"/>
        </w:rPr>
        <w:t>զ. «Ընդամենը» տողում «2167</w:t>
      </w:r>
      <w:r w:rsidRPr="00B826D6">
        <w:rPr>
          <w:rFonts w:ascii="Cambria Math" w:eastAsia="Microsoft JhengHei" w:hAnsi="Cambria Math" w:cs="Cambria Math"/>
          <w:sz w:val="24"/>
          <w:szCs w:val="24"/>
          <w:lang w:val="hy-AM" w:eastAsia="en-GB"/>
        </w:rPr>
        <w:t>․</w:t>
      </w:r>
      <w:r w:rsidRPr="00B826D6">
        <w:rPr>
          <w:rFonts w:ascii="GHEA Mariam" w:hAnsi="GHEA Mariam" w:cs="Sylfaen"/>
          <w:sz w:val="24"/>
          <w:szCs w:val="24"/>
          <w:lang w:val="hy-AM" w:eastAsia="en-GB"/>
        </w:rPr>
        <w:t>05» թիվը փոխարինել «2186.05» թվով</w:t>
      </w:r>
      <w:r w:rsidR="00B521AA">
        <w:rPr>
          <w:rFonts w:ascii="GHEA Mariam" w:hAnsi="GHEA Mariam" w:cs="Sylfaen"/>
          <w:sz w:val="24"/>
          <w:szCs w:val="24"/>
          <w:lang w:val="hy-AM" w:eastAsia="en-GB"/>
        </w:rPr>
        <w:t>.</w:t>
      </w:r>
    </w:p>
    <w:p w:rsidR="00B826D6" w:rsidRPr="00A02172" w:rsidRDefault="00B826D6" w:rsidP="00A308CD">
      <w:pPr>
        <w:pStyle w:val="ListParagraph"/>
        <w:spacing w:after="0" w:line="360" w:lineRule="auto"/>
        <w:ind w:left="0" w:firstLine="720"/>
        <w:jc w:val="both"/>
        <w:rPr>
          <w:rFonts w:ascii="GHEA Mariam" w:eastAsia="Times New Roman" w:hAnsi="GHEA Mariam"/>
          <w:spacing w:val="-2"/>
          <w:sz w:val="24"/>
          <w:szCs w:val="24"/>
          <w:lang w:val="hy-AM" w:eastAsia="en-GB"/>
        </w:rPr>
      </w:pPr>
      <w:r w:rsidRPr="00A02172">
        <w:rPr>
          <w:rFonts w:ascii="GHEA Mariam" w:eastAsia="Times New Roman" w:hAnsi="GHEA Mariam"/>
          <w:spacing w:val="-2"/>
          <w:sz w:val="24"/>
          <w:szCs w:val="24"/>
          <w:lang w:val="hy-AM" w:eastAsia="en-GB"/>
        </w:rPr>
        <w:t xml:space="preserve">3) </w:t>
      </w:r>
      <w:r w:rsidR="00B521AA" w:rsidRPr="00A02172">
        <w:rPr>
          <w:rFonts w:ascii="GHEA Mariam" w:eastAsia="Times New Roman" w:hAnsi="GHEA Mariam"/>
          <w:spacing w:val="-2"/>
          <w:sz w:val="24"/>
          <w:szCs w:val="24"/>
          <w:lang w:val="hy-AM" w:eastAsia="en-GB"/>
        </w:rPr>
        <w:t>ո</w:t>
      </w:r>
      <w:r w:rsidRPr="00A02172">
        <w:rPr>
          <w:rFonts w:ascii="GHEA Mariam" w:eastAsia="Times New Roman" w:hAnsi="GHEA Mariam"/>
          <w:spacing w:val="-2"/>
          <w:sz w:val="24"/>
          <w:szCs w:val="24"/>
          <w:lang w:val="hy-AM" w:eastAsia="en-GB"/>
        </w:rPr>
        <w:t>րոշման հավելվածի 3-րդ բաժնի «3</w:t>
      </w:r>
      <w:r w:rsidRPr="00A02172">
        <w:rPr>
          <w:rFonts w:ascii="Cambria Math" w:eastAsia="Microsoft JhengHei" w:hAnsi="Cambria Math" w:cs="Cambria Math"/>
          <w:spacing w:val="-2"/>
          <w:sz w:val="24"/>
          <w:szCs w:val="24"/>
          <w:lang w:val="hy-AM" w:eastAsia="en-GB"/>
        </w:rPr>
        <w:t>․</w:t>
      </w:r>
      <w:r w:rsidRPr="00A02172">
        <w:rPr>
          <w:rFonts w:ascii="GHEA Mariam" w:eastAsia="Microsoft JhengHei" w:hAnsi="GHEA Mariam" w:cs="Microsoft JhengHei"/>
          <w:spacing w:val="-2"/>
          <w:sz w:val="24"/>
          <w:szCs w:val="24"/>
          <w:lang w:val="hy-AM" w:eastAsia="en-GB"/>
        </w:rPr>
        <w:t>1</w:t>
      </w:r>
      <w:r w:rsidRPr="00A02172">
        <w:rPr>
          <w:rFonts w:ascii="Cambria Math" w:eastAsia="Microsoft JhengHei" w:hAnsi="Cambria Math" w:cs="Cambria Math"/>
          <w:spacing w:val="-2"/>
          <w:sz w:val="24"/>
          <w:szCs w:val="24"/>
          <w:lang w:val="hy-AM" w:eastAsia="en-GB"/>
        </w:rPr>
        <w:t>․</w:t>
      </w:r>
      <w:r w:rsidRPr="00A02172">
        <w:rPr>
          <w:rFonts w:ascii="GHEA Mariam" w:eastAsia="Times New Roman" w:hAnsi="GHEA Mariam"/>
          <w:spacing w:val="-2"/>
          <w:sz w:val="24"/>
          <w:szCs w:val="24"/>
          <w:lang w:val="hy-AM" w:eastAsia="en-GB"/>
        </w:rPr>
        <w:t xml:space="preserve"> ՀՀ Արագածոտնի </w:t>
      </w:r>
      <w:r w:rsidRPr="00A02172">
        <w:rPr>
          <w:rFonts w:ascii="GHEA Mariam" w:eastAsia="Times New Roman" w:hAnsi="GHEA Mariam" w:cs="Sylfaen"/>
          <w:spacing w:val="-2"/>
          <w:sz w:val="24"/>
          <w:szCs w:val="24"/>
          <w:lang w:val="hy-AM" w:eastAsia="en-GB"/>
        </w:rPr>
        <w:t>մարզ»</w:t>
      </w:r>
      <w:r w:rsidRPr="00A02172">
        <w:rPr>
          <w:rFonts w:ascii="GHEA Mariam" w:eastAsia="Times New Roman" w:hAnsi="GHEA Mariam"/>
          <w:spacing w:val="-2"/>
          <w:sz w:val="24"/>
          <w:szCs w:val="24"/>
          <w:lang w:val="hy-AM" w:eastAsia="en-GB"/>
        </w:rPr>
        <w:t xml:space="preserve"> </w:t>
      </w:r>
      <w:r w:rsidRPr="00A02172">
        <w:rPr>
          <w:rFonts w:ascii="GHEA Mariam" w:eastAsia="Times New Roman" w:hAnsi="GHEA Mariam" w:cs="Sylfaen"/>
          <w:spacing w:val="-2"/>
          <w:sz w:val="24"/>
          <w:szCs w:val="24"/>
          <w:lang w:val="hy-AM" w:eastAsia="en-GB"/>
        </w:rPr>
        <w:t>ենթա</w:t>
      </w:r>
      <w:r w:rsidR="00B521AA" w:rsidRPr="00A02172">
        <w:rPr>
          <w:rFonts w:ascii="GHEA Mariam" w:eastAsia="Times New Roman" w:hAnsi="GHEA Mariam" w:cs="Sylfaen"/>
          <w:spacing w:val="-2"/>
          <w:sz w:val="24"/>
          <w:szCs w:val="24"/>
          <w:lang w:val="hy-AM" w:eastAsia="en-GB"/>
        </w:rPr>
        <w:softHyphen/>
      </w:r>
      <w:r w:rsidRPr="00A02172">
        <w:rPr>
          <w:rFonts w:ascii="GHEA Mariam" w:eastAsia="Times New Roman" w:hAnsi="GHEA Mariam" w:cs="Sylfaen"/>
          <w:spacing w:val="-2"/>
          <w:sz w:val="24"/>
          <w:szCs w:val="24"/>
          <w:lang w:val="hy-AM" w:eastAsia="en-GB"/>
        </w:rPr>
        <w:t>բաժնում</w:t>
      </w:r>
      <w:r w:rsidR="00A308CD" w:rsidRPr="00A02172">
        <w:rPr>
          <w:rFonts w:ascii="GHEA Mariam" w:eastAsia="Times New Roman" w:hAnsi="GHEA Mariam" w:cs="Sylfaen"/>
          <w:spacing w:val="-2"/>
          <w:sz w:val="24"/>
          <w:szCs w:val="24"/>
          <w:lang w:val="hy-AM" w:eastAsia="en-GB"/>
        </w:rPr>
        <w:t>՝</w:t>
      </w:r>
      <w:r w:rsidRPr="00A02172">
        <w:rPr>
          <w:rFonts w:ascii="GHEA Mariam" w:eastAsia="Times New Roman" w:hAnsi="GHEA Mariam"/>
          <w:spacing w:val="-2"/>
          <w:sz w:val="24"/>
          <w:szCs w:val="24"/>
          <w:lang w:val="hy-AM" w:eastAsia="en-GB"/>
        </w:rPr>
        <w:t xml:space="preserve"> </w:t>
      </w:r>
    </w:p>
    <w:p w:rsidR="00B826D6" w:rsidRPr="00B826D6" w:rsidRDefault="00B826D6" w:rsidP="00A308CD">
      <w:pPr>
        <w:spacing w:line="360" w:lineRule="auto"/>
        <w:ind w:firstLine="720"/>
        <w:rPr>
          <w:rFonts w:ascii="GHEA Mariam" w:hAnsi="GHEA Mariam" w:cs="Sylfaen"/>
          <w:sz w:val="24"/>
          <w:szCs w:val="24"/>
          <w:lang w:val="hy-AM" w:eastAsia="en-GB"/>
        </w:rPr>
      </w:pPr>
      <w:r w:rsidRPr="00B826D6">
        <w:rPr>
          <w:rFonts w:ascii="GHEA Mariam" w:hAnsi="GHEA Mariam" w:cs="Sylfaen"/>
          <w:sz w:val="24"/>
          <w:szCs w:val="24"/>
          <w:lang w:val="hy-AM" w:eastAsia="en-GB"/>
        </w:rPr>
        <w:t xml:space="preserve">ա. «Տ-1-4» տողը շարադրել </w:t>
      </w:r>
      <w:r w:rsidR="00B521AA" w:rsidRPr="00B521AA">
        <w:rPr>
          <w:rFonts w:ascii="GHEA Mariam" w:hAnsi="GHEA Mariam" w:cs="Sylfaen"/>
          <w:sz w:val="24"/>
          <w:szCs w:val="24"/>
          <w:lang w:val="hy-AM" w:eastAsia="en-GB"/>
        </w:rPr>
        <w:t>հետևյալ</w:t>
      </w:r>
      <w:r w:rsidRPr="00B826D6">
        <w:rPr>
          <w:rFonts w:ascii="GHEA Mariam" w:hAnsi="GHEA Mariam" w:cs="Sylfaen"/>
          <w:sz w:val="24"/>
          <w:szCs w:val="24"/>
          <w:lang w:val="hy-AM" w:eastAsia="en-GB"/>
        </w:rPr>
        <w:t xml:space="preserve"> խմբագրությամբ</w:t>
      </w:r>
      <w:r w:rsidR="00B521AA">
        <w:rPr>
          <w:rFonts w:ascii="GHEA Mariam" w:hAnsi="GHEA Mariam" w:cs="Sylfaen"/>
          <w:sz w:val="24"/>
          <w:szCs w:val="24"/>
          <w:lang w:val="hy-AM" w:eastAsia="en-GB"/>
        </w:rPr>
        <w:t>՝</w:t>
      </w:r>
    </w:p>
    <w:tbl>
      <w:tblPr>
        <w:tblW w:w="9497"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68"/>
        <w:gridCol w:w="7405"/>
        <w:gridCol w:w="924"/>
      </w:tblGrid>
      <w:tr w:rsidR="00B826D6" w:rsidRPr="00B826D6" w:rsidTr="001D1C3C">
        <w:trPr>
          <w:tblCellSpacing w:w="0" w:type="dxa"/>
        </w:trPr>
        <w:tc>
          <w:tcPr>
            <w:tcW w:w="1168" w:type="dxa"/>
            <w:tcBorders>
              <w:top w:val="outset" w:sz="6" w:space="0" w:color="auto"/>
              <w:left w:val="outset" w:sz="6" w:space="0" w:color="auto"/>
              <w:bottom w:val="outset" w:sz="6" w:space="0" w:color="auto"/>
              <w:right w:val="outset" w:sz="6" w:space="0" w:color="auto"/>
            </w:tcBorders>
            <w:shd w:val="clear" w:color="auto" w:fill="FFFFFF"/>
            <w:hideMark/>
          </w:tcPr>
          <w:p w:rsidR="00B826D6" w:rsidRPr="00B826D6" w:rsidRDefault="00403DB8" w:rsidP="00403DB8">
            <w:pPr>
              <w:rPr>
                <w:rFonts w:ascii="GHEA Mariam" w:hAnsi="GHEA Mariam" w:cs="Sylfaen"/>
                <w:sz w:val="24"/>
                <w:szCs w:val="24"/>
                <w:lang w:eastAsia="en-GB"/>
              </w:rPr>
            </w:pPr>
            <w:r>
              <w:rPr>
                <w:rFonts w:ascii="GHEA Mariam" w:hAnsi="GHEA Mariam" w:cs="Sylfaen"/>
                <w:sz w:val="24"/>
                <w:szCs w:val="24"/>
                <w:lang w:val="hy-AM" w:eastAsia="en-GB"/>
              </w:rPr>
              <w:t xml:space="preserve">    </w:t>
            </w:r>
            <w:r w:rsidR="00B826D6" w:rsidRPr="00B826D6">
              <w:rPr>
                <w:rFonts w:ascii="GHEA Mariam" w:hAnsi="GHEA Mariam" w:cs="Sylfaen"/>
                <w:sz w:val="24"/>
                <w:szCs w:val="24"/>
                <w:lang w:eastAsia="en-GB"/>
              </w:rPr>
              <w:t>Տ-1-4</w:t>
            </w:r>
          </w:p>
        </w:tc>
        <w:tc>
          <w:tcPr>
            <w:tcW w:w="7405" w:type="dxa"/>
            <w:tcBorders>
              <w:top w:val="outset" w:sz="6" w:space="0" w:color="auto"/>
              <w:left w:val="outset" w:sz="6" w:space="0" w:color="auto"/>
              <w:bottom w:val="outset" w:sz="6" w:space="0" w:color="auto"/>
              <w:right w:val="outset" w:sz="6" w:space="0" w:color="auto"/>
            </w:tcBorders>
            <w:shd w:val="clear" w:color="auto" w:fill="FFFFFF"/>
            <w:hideMark/>
          </w:tcPr>
          <w:p w:rsidR="00B826D6" w:rsidRPr="00B826D6" w:rsidRDefault="00B826D6" w:rsidP="00244258">
            <w:pPr>
              <w:rPr>
                <w:rFonts w:ascii="GHEA Mariam" w:hAnsi="GHEA Mariam" w:cs="Sylfaen"/>
                <w:sz w:val="24"/>
                <w:szCs w:val="24"/>
                <w:lang w:eastAsia="en-GB"/>
              </w:rPr>
            </w:pPr>
            <w:r w:rsidRPr="00B826D6">
              <w:rPr>
                <w:rFonts w:ascii="GHEA Mariam" w:hAnsi="GHEA Mariam" w:cs="Sylfaen"/>
                <w:sz w:val="24"/>
                <w:szCs w:val="24"/>
                <w:lang w:eastAsia="en-GB"/>
              </w:rPr>
              <w:t>/Հ-20/ (Ագարակ)  - /Աշտարակ - Բյուրական տրանսպորտային հանգույց/ – /Հ-19/ (Աշտարակ)</w:t>
            </w:r>
          </w:p>
        </w:tc>
        <w:tc>
          <w:tcPr>
            <w:tcW w:w="924" w:type="dxa"/>
            <w:tcBorders>
              <w:top w:val="outset" w:sz="6" w:space="0" w:color="auto"/>
              <w:left w:val="outset" w:sz="6" w:space="0" w:color="auto"/>
              <w:bottom w:val="outset" w:sz="6" w:space="0" w:color="auto"/>
              <w:right w:val="outset" w:sz="6" w:space="0" w:color="auto"/>
            </w:tcBorders>
            <w:shd w:val="clear" w:color="auto" w:fill="FFFFFF"/>
            <w:hideMark/>
          </w:tcPr>
          <w:p w:rsidR="00B826D6" w:rsidRPr="00B826D6" w:rsidRDefault="00DF4AB2" w:rsidP="00DF4AB2">
            <w:pPr>
              <w:rPr>
                <w:rFonts w:ascii="GHEA Mariam" w:hAnsi="GHEA Mariam" w:cs="Sylfaen"/>
                <w:sz w:val="24"/>
                <w:szCs w:val="24"/>
                <w:lang w:eastAsia="en-GB"/>
              </w:rPr>
            </w:pPr>
            <w:r>
              <w:rPr>
                <w:rFonts w:ascii="GHEA Mariam" w:hAnsi="GHEA Mariam" w:cs="Sylfaen"/>
                <w:sz w:val="24"/>
                <w:szCs w:val="24"/>
                <w:lang w:val="hy-AM" w:eastAsia="en-GB"/>
              </w:rPr>
              <w:t xml:space="preserve"> </w:t>
            </w:r>
            <w:r w:rsidR="008B7B12">
              <w:rPr>
                <w:rFonts w:ascii="GHEA Mariam" w:hAnsi="GHEA Mariam" w:cs="Sylfaen"/>
                <w:sz w:val="24"/>
                <w:szCs w:val="24"/>
                <w:lang w:val="hy-AM" w:eastAsia="en-GB"/>
              </w:rPr>
              <w:t xml:space="preserve">  </w:t>
            </w:r>
            <w:r w:rsidR="00B826D6" w:rsidRPr="00B826D6">
              <w:rPr>
                <w:rFonts w:ascii="GHEA Mariam" w:hAnsi="GHEA Mariam" w:cs="Sylfaen"/>
                <w:sz w:val="24"/>
                <w:szCs w:val="24"/>
                <w:lang w:eastAsia="en-GB"/>
              </w:rPr>
              <w:t>6.6</w:t>
            </w:r>
          </w:p>
        </w:tc>
      </w:tr>
    </w:tbl>
    <w:p w:rsidR="00E6721C" w:rsidRDefault="00E6721C" w:rsidP="00A308CD">
      <w:pPr>
        <w:ind w:firstLine="720"/>
        <w:rPr>
          <w:rFonts w:ascii="GHEA Mariam" w:hAnsi="GHEA Mariam" w:cs="Sylfaen"/>
          <w:sz w:val="24"/>
          <w:szCs w:val="24"/>
          <w:lang w:eastAsia="en-GB"/>
        </w:rPr>
      </w:pPr>
    </w:p>
    <w:p w:rsidR="00B826D6" w:rsidRPr="00B826D6" w:rsidRDefault="00B826D6" w:rsidP="00A308CD">
      <w:pPr>
        <w:ind w:firstLine="720"/>
        <w:rPr>
          <w:rFonts w:ascii="GHEA Mariam" w:hAnsi="GHEA Mariam" w:cs="Sylfaen"/>
          <w:sz w:val="24"/>
          <w:szCs w:val="24"/>
          <w:lang w:val="hy-AM" w:eastAsia="en-GB"/>
        </w:rPr>
      </w:pPr>
      <w:r w:rsidRPr="00B826D6">
        <w:rPr>
          <w:rFonts w:ascii="GHEA Mariam" w:hAnsi="GHEA Mariam" w:cs="Sylfaen"/>
          <w:sz w:val="24"/>
          <w:szCs w:val="24"/>
          <w:lang w:eastAsia="en-GB"/>
        </w:rPr>
        <w:t>բ</w:t>
      </w:r>
      <w:r w:rsidRPr="00B826D6">
        <w:rPr>
          <w:rFonts w:ascii="GHEA Mariam" w:hAnsi="GHEA Mariam" w:cs="Sylfaen"/>
          <w:sz w:val="24"/>
          <w:szCs w:val="24"/>
          <w:lang w:val="hy-AM" w:eastAsia="en-GB"/>
        </w:rPr>
        <w:t xml:space="preserve">. «Տ-1-6» տողը շարադրել </w:t>
      </w:r>
      <w:r w:rsidR="00B521AA" w:rsidRPr="00B521AA">
        <w:rPr>
          <w:rFonts w:ascii="GHEA Mariam" w:hAnsi="GHEA Mariam" w:cs="Sylfaen"/>
          <w:sz w:val="24"/>
          <w:szCs w:val="24"/>
          <w:lang w:val="hy-AM" w:eastAsia="en-GB"/>
        </w:rPr>
        <w:t>հետևյալ</w:t>
      </w:r>
      <w:r w:rsidRPr="00B826D6">
        <w:rPr>
          <w:rFonts w:ascii="GHEA Mariam" w:hAnsi="GHEA Mariam" w:cs="Sylfaen"/>
          <w:sz w:val="24"/>
          <w:szCs w:val="24"/>
          <w:lang w:val="hy-AM" w:eastAsia="en-GB"/>
        </w:rPr>
        <w:t xml:space="preserve"> խմբագրությամբ</w:t>
      </w:r>
      <w:r w:rsidR="00B521AA">
        <w:rPr>
          <w:rFonts w:ascii="GHEA Mariam" w:hAnsi="GHEA Mariam" w:cs="Sylfaen"/>
          <w:sz w:val="24"/>
          <w:szCs w:val="24"/>
          <w:lang w:val="hy-AM" w:eastAsia="en-GB"/>
        </w:rPr>
        <w:t>՝</w:t>
      </w:r>
    </w:p>
    <w:tbl>
      <w:tblPr>
        <w:tblW w:w="940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42"/>
        <w:gridCol w:w="7419"/>
        <w:gridCol w:w="947"/>
      </w:tblGrid>
      <w:tr w:rsidR="00B826D6" w:rsidRPr="00B826D6" w:rsidTr="001D1C3C">
        <w:trPr>
          <w:tblCellSpacing w:w="0" w:type="dxa"/>
          <w:jc w:val="center"/>
        </w:trPr>
        <w:tc>
          <w:tcPr>
            <w:tcW w:w="1042" w:type="dxa"/>
            <w:tcBorders>
              <w:top w:val="outset" w:sz="6" w:space="0" w:color="auto"/>
              <w:left w:val="outset" w:sz="6" w:space="0" w:color="auto"/>
              <w:bottom w:val="outset" w:sz="6" w:space="0" w:color="auto"/>
              <w:right w:val="outset" w:sz="6" w:space="0" w:color="auto"/>
            </w:tcBorders>
            <w:shd w:val="clear" w:color="auto" w:fill="FFFFFF"/>
            <w:hideMark/>
          </w:tcPr>
          <w:p w:rsidR="00B826D6" w:rsidRPr="00B826D6" w:rsidRDefault="00DF4AB2" w:rsidP="00403DB8">
            <w:pPr>
              <w:rPr>
                <w:rFonts w:ascii="GHEA Mariam" w:hAnsi="GHEA Mariam" w:cs="Sylfaen"/>
                <w:sz w:val="24"/>
                <w:szCs w:val="24"/>
                <w:lang w:eastAsia="en-GB"/>
              </w:rPr>
            </w:pPr>
            <w:r>
              <w:rPr>
                <w:rFonts w:ascii="GHEA Mariam" w:hAnsi="GHEA Mariam" w:cs="Sylfaen"/>
                <w:sz w:val="24"/>
                <w:szCs w:val="24"/>
                <w:lang w:val="hy-AM" w:eastAsia="en-GB"/>
              </w:rPr>
              <w:t xml:space="preserve">   </w:t>
            </w:r>
            <w:r w:rsidR="00B826D6" w:rsidRPr="00B826D6">
              <w:rPr>
                <w:rFonts w:ascii="GHEA Mariam" w:hAnsi="GHEA Mariam" w:cs="Sylfaen"/>
                <w:sz w:val="24"/>
                <w:szCs w:val="24"/>
                <w:lang w:eastAsia="en-GB"/>
              </w:rPr>
              <w:t>Տ-1-6</w:t>
            </w:r>
          </w:p>
        </w:tc>
        <w:tc>
          <w:tcPr>
            <w:tcW w:w="7419" w:type="dxa"/>
            <w:tcBorders>
              <w:top w:val="outset" w:sz="6" w:space="0" w:color="auto"/>
              <w:left w:val="outset" w:sz="6" w:space="0" w:color="auto"/>
              <w:bottom w:val="outset" w:sz="6" w:space="0" w:color="auto"/>
              <w:right w:val="outset" w:sz="6" w:space="0" w:color="auto"/>
            </w:tcBorders>
            <w:shd w:val="clear" w:color="auto" w:fill="FFFFFF"/>
            <w:hideMark/>
          </w:tcPr>
          <w:p w:rsidR="00B826D6" w:rsidRPr="00B826D6" w:rsidRDefault="00B826D6" w:rsidP="008B7B12">
            <w:pPr>
              <w:rPr>
                <w:rFonts w:ascii="GHEA Mariam" w:hAnsi="GHEA Mariam" w:cs="Sylfaen"/>
                <w:sz w:val="24"/>
                <w:szCs w:val="24"/>
                <w:lang w:eastAsia="en-GB"/>
              </w:rPr>
            </w:pPr>
            <w:r w:rsidRPr="00B826D6">
              <w:rPr>
                <w:rFonts w:ascii="GHEA Mariam" w:hAnsi="GHEA Mariam" w:cs="Sylfaen"/>
                <w:sz w:val="24"/>
                <w:szCs w:val="24"/>
                <w:lang w:eastAsia="en-GB"/>
              </w:rPr>
              <w:t>/Հ-14/ - Ուջան - /Հ-14/</w:t>
            </w:r>
          </w:p>
        </w:tc>
        <w:tc>
          <w:tcPr>
            <w:tcW w:w="947" w:type="dxa"/>
            <w:tcBorders>
              <w:top w:val="outset" w:sz="6" w:space="0" w:color="auto"/>
              <w:left w:val="outset" w:sz="6" w:space="0" w:color="auto"/>
              <w:bottom w:val="outset" w:sz="6" w:space="0" w:color="auto"/>
              <w:right w:val="outset" w:sz="6" w:space="0" w:color="auto"/>
            </w:tcBorders>
            <w:shd w:val="clear" w:color="auto" w:fill="FFFFFF"/>
            <w:hideMark/>
          </w:tcPr>
          <w:p w:rsidR="00B826D6" w:rsidRPr="00B826D6" w:rsidRDefault="008B7B12" w:rsidP="008B7B12">
            <w:pPr>
              <w:rPr>
                <w:rFonts w:ascii="GHEA Mariam" w:hAnsi="GHEA Mariam" w:cs="Sylfaen"/>
                <w:sz w:val="24"/>
                <w:szCs w:val="24"/>
                <w:lang w:eastAsia="en-GB"/>
              </w:rPr>
            </w:pPr>
            <w:r>
              <w:rPr>
                <w:rFonts w:ascii="GHEA Mariam" w:hAnsi="GHEA Mariam" w:cs="Sylfaen"/>
                <w:sz w:val="24"/>
                <w:szCs w:val="24"/>
                <w:lang w:val="hy-AM" w:eastAsia="en-GB"/>
              </w:rPr>
              <w:t xml:space="preserve">    </w:t>
            </w:r>
            <w:r w:rsidR="00B826D6" w:rsidRPr="00B826D6">
              <w:rPr>
                <w:rFonts w:ascii="GHEA Mariam" w:hAnsi="GHEA Mariam" w:cs="Sylfaen"/>
                <w:sz w:val="24"/>
                <w:szCs w:val="24"/>
                <w:lang w:eastAsia="en-GB"/>
              </w:rPr>
              <w:t>3.7</w:t>
            </w:r>
          </w:p>
        </w:tc>
      </w:tr>
    </w:tbl>
    <w:p w:rsidR="00E6721C" w:rsidRDefault="00E6721C" w:rsidP="00A308CD">
      <w:pPr>
        <w:ind w:firstLine="720"/>
        <w:rPr>
          <w:rFonts w:ascii="GHEA Mariam" w:hAnsi="GHEA Mariam" w:cs="Sylfaen"/>
          <w:color w:val="000000"/>
          <w:sz w:val="24"/>
          <w:szCs w:val="24"/>
          <w:lang w:eastAsia="en-GB"/>
        </w:rPr>
      </w:pPr>
    </w:p>
    <w:p w:rsidR="00B826D6" w:rsidRPr="00B826D6" w:rsidRDefault="00B826D6" w:rsidP="00A308CD">
      <w:pPr>
        <w:ind w:firstLine="720"/>
        <w:rPr>
          <w:rFonts w:ascii="GHEA Mariam" w:hAnsi="GHEA Mariam" w:cs="Sylfaen"/>
          <w:color w:val="000000"/>
          <w:sz w:val="24"/>
          <w:szCs w:val="24"/>
          <w:lang w:val="hy-AM" w:eastAsia="en-GB"/>
        </w:rPr>
      </w:pPr>
      <w:r w:rsidRPr="00B826D6">
        <w:rPr>
          <w:rFonts w:ascii="GHEA Mariam" w:hAnsi="GHEA Mariam" w:cs="Sylfaen"/>
          <w:color w:val="000000"/>
          <w:sz w:val="24"/>
          <w:szCs w:val="24"/>
          <w:lang w:eastAsia="en-GB"/>
        </w:rPr>
        <w:t>գ</w:t>
      </w:r>
      <w:r w:rsidRPr="00B826D6">
        <w:rPr>
          <w:rFonts w:ascii="GHEA Mariam" w:hAnsi="GHEA Mariam" w:cs="Sylfaen"/>
          <w:color w:val="000000"/>
          <w:sz w:val="24"/>
          <w:szCs w:val="24"/>
          <w:lang w:val="hy-AM" w:eastAsia="en-GB"/>
        </w:rPr>
        <w:t xml:space="preserve">. «Տ-1-8» տողը շարադրել </w:t>
      </w:r>
      <w:r w:rsidR="00B521AA" w:rsidRPr="00B521AA">
        <w:rPr>
          <w:rFonts w:ascii="GHEA Mariam" w:hAnsi="GHEA Mariam" w:cs="Sylfaen"/>
          <w:sz w:val="24"/>
          <w:szCs w:val="24"/>
          <w:lang w:val="hy-AM" w:eastAsia="en-GB"/>
        </w:rPr>
        <w:t>հետևյալ</w:t>
      </w:r>
      <w:r w:rsidRPr="00B826D6">
        <w:rPr>
          <w:rFonts w:ascii="GHEA Mariam" w:hAnsi="GHEA Mariam" w:cs="Sylfaen"/>
          <w:sz w:val="24"/>
          <w:szCs w:val="24"/>
          <w:lang w:val="hy-AM" w:eastAsia="en-GB"/>
        </w:rPr>
        <w:t xml:space="preserve"> խմբագրությամբ</w:t>
      </w:r>
      <w:r w:rsidR="00B521AA">
        <w:rPr>
          <w:rFonts w:ascii="GHEA Mariam" w:hAnsi="GHEA Mariam" w:cs="Sylfaen"/>
          <w:sz w:val="24"/>
          <w:szCs w:val="24"/>
          <w:lang w:val="hy-AM" w:eastAsia="en-GB"/>
        </w:rPr>
        <w:t>՝</w:t>
      </w:r>
    </w:p>
    <w:tbl>
      <w:tblPr>
        <w:tblW w:w="933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93"/>
        <w:gridCol w:w="7426"/>
        <w:gridCol w:w="916"/>
      </w:tblGrid>
      <w:tr w:rsidR="00B826D6" w:rsidRPr="00B826D6" w:rsidTr="001D1C3C">
        <w:trPr>
          <w:tblCellSpacing w:w="0" w:type="dxa"/>
          <w:jc w:val="center"/>
        </w:trPr>
        <w:tc>
          <w:tcPr>
            <w:tcW w:w="993" w:type="dxa"/>
            <w:tcBorders>
              <w:top w:val="outset" w:sz="6" w:space="0" w:color="auto"/>
              <w:left w:val="outset" w:sz="6" w:space="0" w:color="auto"/>
              <w:bottom w:val="outset" w:sz="6" w:space="0" w:color="auto"/>
              <w:right w:val="outset" w:sz="6" w:space="0" w:color="auto"/>
            </w:tcBorders>
            <w:shd w:val="clear" w:color="auto" w:fill="FFFFFF"/>
            <w:hideMark/>
          </w:tcPr>
          <w:p w:rsidR="00B826D6" w:rsidRPr="00B826D6" w:rsidRDefault="00DF4AB2" w:rsidP="00403DB8">
            <w:pPr>
              <w:rPr>
                <w:rFonts w:ascii="GHEA Mariam" w:hAnsi="GHEA Mariam" w:cs="Sylfaen"/>
                <w:color w:val="000000"/>
                <w:sz w:val="24"/>
                <w:szCs w:val="24"/>
                <w:lang w:eastAsia="en-GB"/>
              </w:rPr>
            </w:pPr>
            <w:r>
              <w:rPr>
                <w:rFonts w:ascii="GHEA Mariam" w:hAnsi="GHEA Mariam" w:cs="Sylfaen"/>
                <w:color w:val="000000"/>
                <w:sz w:val="24"/>
                <w:szCs w:val="24"/>
                <w:lang w:val="hy-AM" w:eastAsia="en-GB"/>
              </w:rPr>
              <w:t xml:space="preserve">   </w:t>
            </w:r>
            <w:r w:rsidR="00B826D6" w:rsidRPr="00B826D6">
              <w:rPr>
                <w:rFonts w:ascii="GHEA Mariam" w:hAnsi="GHEA Mariam" w:cs="Sylfaen"/>
                <w:color w:val="000000"/>
                <w:sz w:val="24"/>
                <w:szCs w:val="24"/>
                <w:lang w:eastAsia="en-GB"/>
              </w:rPr>
              <w:t>Տ-1-8</w:t>
            </w:r>
          </w:p>
        </w:tc>
        <w:tc>
          <w:tcPr>
            <w:tcW w:w="7426" w:type="dxa"/>
            <w:tcBorders>
              <w:top w:val="outset" w:sz="6" w:space="0" w:color="auto"/>
              <w:left w:val="outset" w:sz="6" w:space="0" w:color="auto"/>
              <w:bottom w:val="outset" w:sz="6" w:space="0" w:color="auto"/>
              <w:right w:val="outset" w:sz="6" w:space="0" w:color="auto"/>
            </w:tcBorders>
            <w:shd w:val="clear" w:color="auto" w:fill="FFFFFF"/>
            <w:hideMark/>
          </w:tcPr>
          <w:p w:rsidR="00B826D6" w:rsidRPr="00B826D6" w:rsidRDefault="00B826D6" w:rsidP="008B7B12">
            <w:pPr>
              <w:rPr>
                <w:rFonts w:ascii="GHEA Mariam" w:hAnsi="GHEA Mariam" w:cs="Sylfaen"/>
                <w:color w:val="000000"/>
                <w:sz w:val="24"/>
                <w:szCs w:val="24"/>
                <w:lang w:eastAsia="en-GB"/>
              </w:rPr>
            </w:pPr>
            <w:r w:rsidRPr="00B826D6">
              <w:rPr>
                <w:rFonts w:ascii="GHEA Mariam" w:hAnsi="GHEA Mariam" w:cs="Sylfaen"/>
                <w:color w:val="000000"/>
                <w:sz w:val="24"/>
                <w:szCs w:val="24"/>
                <w:lang w:eastAsia="en-GB"/>
              </w:rPr>
              <w:t xml:space="preserve">Կոշի </w:t>
            </w:r>
            <w:r w:rsidRPr="00B826D6">
              <w:rPr>
                <w:rFonts w:ascii="GHEA Mariam" w:hAnsi="GHEA Mariam" w:cs="Sylfaen"/>
                <w:color w:val="000000"/>
                <w:sz w:val="24"/>
                <w:szCs w:val="24"/>
                <w:lang w:val="hy-AM" w:eastAsia="en-GB"/>
              </w:rPr>
              <w:t>տրանսպորտային հանգույց</w:t>
            </w:r>
            <w:r w:rsidRPr="00B826D6">
              <w:rPr>
                <w:rFonts w:ascii="GHEA Mariam" w:hAnsi="GHEA Mariam" w:cs="Sylfaen"/>
                <w:color w:val="000000"/>
                <w:sz w:val="24"/>
                <w:szCs w:val="24"/>
                <w:lang w:eastAsia="en-GB"/>
              </w:rPr>
              <w:t xml:space="preserve"> - Կոշ - /Մ-1/</w:t>
            </w:r>
          </w:p>
        </w:tc>
        <w:tc>
          <w:tcPr>
            <w:tcW w:w="916" w:type="dxa"/>
            <w:tcBorders>
              <w:top w:val="outset" w:sz="6" w:space="0" w:color="auto"/>
              <w:left w:val="outset" w:sz="6" w:space="0" w:color="auto"/>
              <w:bottom w:val="outset" w:sz="6" w:space="0" w:color="auto"/>
              <w:right w:val="outset" w:sz="6" w:space="0" w:color="auto"/>
            </w:tcBorders>
            <w:shd w:val="clear" w:color="auto" w:fill="FFFFFF"/>
            <w:hideMark/>
          </w:tcPr>
          <w:p w:rsidR="00B826D6" w:rsidRPr="00B826D6" w:rsidRDefault="008B7B12" w:rsidP="008B7B12">
            <w:pPr>
              <w:rPr>
                <w:rFonts w:ascii="GHEA Mariam" w:hAnsi="GHEA Mariam" w:cs="Sylfaen"/>
                <w:color w:val="000000"/>
                <w:sz w:val="24"/>
                <w:szCs w:val="24"/>
                <w:lang w:eastAsia="en-GB"/>
              </w:rPr>
            </w:pPr>
            <w:r>
              <w:rPr>
                <w:rFonts w:ascii="GHEA Mariam" w:hAnsi="GHEA Mariam" w:cs="Sylfaen"/>
                <w:color w:val="000000"/>
                <w:sz w:val="24"/>
                <w:szCs w:val="24"/>
                <w:lang w:val="hy-AM" w:eastAsia="en-GB"/>
              </w:rPr>
              <w:t xml:space="preserve">    </w:t>
            </w:r>
            <w:r w:rsidR="00B826D6" w:rsidRPr="00B826D6">
              <w:rPr>
                <w:rFonts w:ascii="GHEA Mariam" w:hAnsi="GHEA Mariam" w:cs="Sylfaen"/>
                <w:color w:val="000000"/>
                <w:sz w:val="24"/>
                <w:szCs w:val="24"/>
                <w:lang w:eastAsia="en-GB"/>
              </w:rPr>
              <w:t>5.0</w:t>
            </w:r>
          </w:p>
        </w:tc>
      </w:tr>
    </w:tbl>
    <w:p w:rsidR="00E6721C" w:rsidRDefault="00E6721C" w:rsidP="00A308CD">
      <w:pPr>
        <w:ind w:firstLine="720"/>
        <w:rPr>
          <w:rFonts w:ascii="GHEA Mariam" w:hAnsi="GHEA Mariam" w:cs="Sylfaen"/>
          <w:color w:val="000000"/>
          <w:sz w:val="24"/>
          <w:szCs w:val="24"/>
          <w:lang w:val="hy-AM" w:eastAsia="en-GB"/>
        </w:rPr>
      </w:pPr>
    </w:p>
    <w:p w:rsidR="00B826D6" w:rsidRPr="00B826D6" w:rsidRDefault="00B826D6" w:rsidP="00A308CD">
      <w:pPr>
        <w:ind w:firstLine="720"/>
        <w:rPr>
          <w:rFonts w:ascii="GHEA Mariam" w:hAnsi="GHEA Mariam" w:cs="Sylfaen"/>
          <w:color w:val="000000"/>
          <w:sz w:val="24"/>
          <w:szCs w:val="24"/>
          <w:lang w:val="hy-AM" w:eastAsia="en-GB"/>
        </w:rPr>
      </w:pPr>
      <w:r w:rsidRPr="00B826D6">
        <w:rPr>
          <w:rFonts w:ascii="GHEA Mariam" w:hAnsi="GHEA Mariam" w:cs="Sylfaen"/>
          <w:color w:val="000000"/>
          <w:sz w:val="24"/>
          <w:szCs w:val="24"/>
          <w:lang w:val="hy-AM" w:eastAsia="en-GB"/>
        </w:rPr>
        <w:t xml:space="preserve">դ. «Տ-1-19» տողը շարադրել </w:t>
      </w:r>
      <w:r w:rsidR="00B521AA" w:rsidRPr="00B521AA">
        <w:rPr>
          <w:rFonts w:ascii="GHEA Mariam" w:hAnsi="GHEA Mariam" w:cs="Sylfaen"/>
          <w:sz w:val="24"/>
          <w:szCs w:val="24"/>
          <w:lang w:val="hy-AM" w:eastAsia="en-GB"/>
        </w:rPr>
        <w:t>հետևյալ</w:t>
      </w:r>
      <w:r w:rsidRPr="00B826D6">
        <w:rPr>
          <w:rFonts w:ascii="GHEA Mariam" w:hAnsi="GHEA Mariam" w:cs="Sylfaen"/>
          <w:sz w:val="24"/>
          <w:szCs w:val="24"/>
          <w:lang w:val="hy-AM" w:eastAsia="en-GB"/>
        </w:rPr>
        <w:t xml:space="preserve"> խմբագրությամբ</w:t>
      </w:r>
      <w:r w:rsidR="00B521AA">
        <w:rPr>
          <w:rFonts w:ascii="GHEA Mariam" w:hAnsi="GHEA Mariam" w:cs="Sylfaen"/>
          <w:sz w:val="24"/>
          <w:szCs w:val="24"/>
          <w:lang w:val="hy-AM" w:eastAsia="en-GB"/>
        </w:rPr>
        <w:t>՝</w:t>
      </w:r>
    </w:p>
    <w:tbl>
      <w:tblPr>
        <w:tblW w:w="933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93"/>
        <w:gridCol w:w="7426"/>
        <w:gridCol w:w="916"/>
      </w:tblGrid>
      <w:tr w:rsidR="00B826D6" w:rsidRPr="00B826D6" w:rsidTr="001D1C3C">
        <w:trPr>
          <w:tblCellSpacing w:w="0" w:type="dxa"/>
          <w:jc w:val="center"/>
        </w:trPr>
        <w:tc>
          <w:tcPr>
            <w:tcW w:w="993" w:type="dxa"/>
            <w:tcBorders>
              <w:top w:val="outset" w:sz="6" w:space="0" w:color="auto"/>
              <w:left w:val="outset" w:sz="6" w:space="0" w:color="auto"/>
              <w:bottom w:val="outset" w:sz="6" w:space="0" w:color="auto"/>
              <w:right w:val="outset" w:sz="6" w:space="0" w:color="auto"/>
            </w:tcBorders>
            <w:shd w:val="clear" w:color="auto" w:fill="FFFFFF"/>
            <w:hideMark/>
          </w:tcPr>
          <w:p w:rsidR="00B826D6" w:rsidRPr="00B826D6" w:rsidRDefault="00DF4AB2" w:rsidP="00DF4AB2">
            <w:pPr>
              <w:rPr>
                <w:rFonts w:ascii="GHEA Mariam" w:hAnsi="GHEA Mariam" w:cs="Sylfaen"/>
                <w:color w:val="000000"/>
                <w:sz w:val="24"/>
                <w:szCs w:val="24"/>
                <w:lang w:eastAsia="en-GB"/>
              </w:rPr>
            </w:pPr>
            <w:r>
              <w:rPr>
                <w:rFonts w:ascii="GHEA Mariam" w:hAnsi="GHEA Mariam" w:cs="Sylfaen"/>
                <w:color w:val="000000"/>
                <w:sz w:val="24"/>
                <w:szCs w:val="24"/>
                <w:lang w:val="hy-AM" w:eastAsia="en-GB"/>
              </w:rPr>
              <w:t xml:space="preserve">   </w:t>
            </w:r>
            <w:r w:rsidR="00B826D6" w:rsidRPr="00B826D6">
              <w:rPr>
                <w:rFonts w:ascii="GHEA Mariam" w:hAnsi="GHEA Mariam" w:cs="Sylfaen"/>
                <w:color w:val="000000"/>
                <w:sz w:val="24"/>
                <w:szCs w:val="24"/>
                <w:lang w:eastAsia="en-GB"/>
              </w:rPr>
              <w:t>Տ-1-19</w:t>
            </w:r>
          </w:p>
        </w:tc>
        <w:tc>
          <w:tcPr>
            <w:tcW w:w="7426" w:type="dxa"/>
            <w:tcBorders>
              <w:top w:val="outset" w:sz="6" w:space="0" w:color="auto"/>
              <w:left w:val="outset" w:sz="6" w:space="0" w:color="auto"/>
              <w:bottom w:val="outset" w:sz="6" w:space="0" w:color="auto"/>
              <w:right w:val="outset" w:sz="6" w:space="0" w:color="auto"/>
            </w:tcBorders>
            <w:shd w:val="clear" w:color="auto" w:fill="FFFFFF"/>
            <w:hideMark/>
          </w:tcPr>
          <w:p w:rsidR="00B826D6" w:rsidRPr="00B826D6" w:rsidRDefault="00B826D6" w:rsidP="008B7B12">
            <w:pPr>
              <w:rPr>
                <w:rFonts w:ascii="GHEA Mariam" w:hAnsi="GHEA Mariam" w:cs="Sylfaen"/>
                <w:color w:val="000000"/>
                <w:sz w:val="24"/>
                <w:szCs w:val="24"/>
                <w:lang w:eastAsia="en-GB"/>
              </w:rPr>
            </w:pPr>
            <w:r w:rsidRPr="00B826D6">
              <w:rPr>
                <w:rFonts w:ascii="GHEA Mariam" w:hAnsi="GHEA Mariam" w:cs="Sylfaen"/>
                <w:color w:val="000000"/>
                <w:sz w:val="24"/>
                <w:szCs w:val="24"/>
                <w:lang w:eastAsia="en-GB"/>
              </w:rPr>
              <w:t>/Տ-1-65/ - /Մ-1/ - Պարտիզակ</w:t>
            </w:r>
          </w:p>
        </w:tc>
        <w:tc>
          <w:tcPr>
            <w:tcW w:w="916" w:type="dxa"/>
            <w:tcBorders>
              <w:top w:val="outset" w:sz="6" w:space="0" w:color="auto"/>
              <w:left w:val="outset" w:sz="6" w:space="0" w:color="auto"/>
              <w:bottom w:val="outset" w:sz="6" w:space="0" w:color="auto"/>
              <w:right w:val="outset" w:sz="6" w:space="0" w:color="auto"/>
            </w:tcBorders>
            <w:shd w:val="clear" w:color="auto" w:fill="FFFFFF"/>
            <w:hideMark/>
          </w:tcPr>
          <w:p w:rsidR="00B826D6" w:rsidRPr="00B826D6" w:rsidRDefault="008B7B12" w:rsidP="008B7B12">
            <w:pPr>
              <w:rPr>
                <w:rFonts w:ascii="GHEA Mariam" w:hAnsi="GHEA Mariam" w:cs="Sylfaen"/>
                <w:color w:val="000000"/>
                <w:sz w:val="24"/>
                <w:szCs w:val="24"/>
                <w:lang w:eastAsia="en-GB"/>
              </w:rPr>
            </w:pPr>
            <w:r>
              <w:rPr>
                <w:rFonts w:ascii="GHEA Mariam" w:hAnsi="GHEA Mariam" w:cs="Sylfaen"/>
                <w:color w:val="000000"/>
                <w:sz w:val="24"/>
                <w:szCs w:val="24"/>
                <w:lang w:val="hy-AM" w:eastAsia="en-GB"/>
              </w:rPr>
              <w:t xml:space="preserve">     </w:t>
            </w:r>
            <w:r w:rsidR="00B826D6" w:rsidRPr="00B826D6">
              <w:rPr>
                <w:rFonts w:ascii="GHEA Mariam" w:hAnsi="GHEA Mariam" w:cs="Sylfaen"/>
                <w:color w:val="000000"/>
                <w:sz w:val="24"/>
                <w:szCs w:val="24"/>
                <w:lang w:eastAsia="en-GB"/>
              </w:rPr>
              <w:t>7.4</w:t>
            </w:r>
          </w:p>
        </w:tc>
      </w:tr>
    </w:tbl>
    <w:p w:rsidR="00221269" w:rsidRPr="00A308CD" w:rsidRDefault="00B826D6" w:rsidP="00A308CD">
      <w:pPr>
        <w:spacing w:line="360" w:lineRule="auto"/>
        <w:ind w:firstLine="720"/>
        <w:jc w:val="both"/>
        <w:rPr>
          <w:rFonts w:ascii="GHEA Mariam" w:hAnsi="GHEA Mariam" w:cs="Sylfaen"/>
          <w:color w:val="000000"/>
          <w:sz w:val="16"/>
          <w:szCs w:val="16"/>
          <w:lang w:eastAsia="en-GB"/>
        </w:rPr>
      </w:pPr>
      <w:r w:rsidRPr="00B826D6">
        <w:rPr>
          <w:rFonts w:ascii="GHEA Mariam" w:hAnsi="GHEA Mariam" w:cs="Sylfaen"/>
          <w:color w:val="000000"/>
          <w:sz w:val="24"/>
          <w:szCs w:val="24"/>
          <w:lang w:eastAsia="en-GB"/>
        </w:rPr>
        <w:tab/>
      </w:r>
    </w:p>
    <w:p w:rsidR="00B826D6" w:rsidRPr="00B826D6" w:rsidRDefault="00B826D6" w:rsidP="00A308CD">
      <w:pPr>
        <w:spacing w:line="360" w:lineRule="auto"/>
        <w:ind w:firstLine="720"/>
        <w:jc w:val="both"/>
        <w:rPr>
          <w:rFonts w:ascii="GHEA Mariam" w:eastAsia="Microsoft JhengHei" w:hAnsi="GHEA Mariam" w:cs="Microsoft JhengHei"/>
          <w:color w:val="000000"/>
          <w:sz w:val="24"/>
          <w:szCs w:val="24"/>
          <w:lang w:val="hy-AM" w:eastAsia="en-GB"/>
        </w:rPr>
      </w:pPr>
      <w:r w:rsidRPr="00B826D6">
        <w:rPr>
          <w:rFonts w:ascii="GHEA Mariam" w:hAnsi="GHEA Mariam" w:cs="Sylfaen"/>
          <w:color w:val="000000"/>
          <w:sz w:val="24"/>
          <w:szCs w:val="24"/>
          <w:lang w:eastAsia="en-GB"/>
        </w:rPr>
        <w:t>ե</w:t>
      </w:r>
      <w:r w:rsidRPr="00B826D6">
        <w:rPr>
          <w:rFonts w:ascii="GHEA Mariam" w:hAnsi="GHEA Mariam" w:cs="Sylfaen"/>
          <w:color w:val="000000"/>
          <w:sz w:val="24"/>
          <w:szCs w:val="24"/>
          <w:lang w:val="hy-AM" w:eastAsia="en-GB"/>
        </w:rPr>
        <w:t xml:space="preserve">. «Տ-1-30» տողում «/Մ-1/» </w:t>
      </w:r>
      <w:r w:rsidRPr="00B826D6">
        <w:rPr>
          <w:rFonts w:ascii="GHEA Mariam" w:hAnsi="GHEA Mariam" w:cs="Sylfaen"/>
          <w:sz w:val="24"/>
          <w:szCs w:val="24"/>
          <w:lang w:val="hy-AM" w:eastAsia="en-GB"/>
        </w:rPr>
        <w:t>տառը և թիվը</w:t>
      </w:r>
      <w:r w:rsidRPr="00B826D6">
        <w:rPr>
          <w:rFonts w:ascii="GHEA Mariam" w:hAnsi="GHEA Mariam" w:cs="Sylfaen"/>
          <w:color w:val="000000"/>
          <w:sz w:val="24"/>
          <w:szCs w:val="24"/>
          <w:lang w:val="hy-AM" w:eastAsia="en-GB"/>
        </w:rPr>
        <w:t xml:space="preserve"> փոխարինել «Արագածոտնի տրանս</w:t>
      </w:r>
      <w:r w:rsidR="00EC1710">
        <w:rPr>
          <w:rFonts w:ascii="GHEA Mariam" w:hAnsi="GHEA Mariam" w:cs="Sylfaen"/>
          <w:color w:val="000000"/>
          <w:sz w:val="24"/>
          <w:szCs w:val="24"/>
          <w:lang w:val="hy-AM" w:eastAsia="en-GB"/>
        </w:rPr>
        <w:softHyphen/>
      </w:r>
      <w:r w:rsidRPr="00B826D6">
        <w:rPr>
          <w:rFonts w:ascii="GHEA Mariam" w:hAnsi="GHEA Mariam" w:cs="Sylfaen"/>
          <w:color w:val="000000"/>
          <w:sz w:val="24"/>
          <w:szCs w:val="24"/>
          <w:lang w:val="hy-AM" w:eastAsia="en-GB"/>
        </w:rPr>
        <w:t>պորտային հանգույց» բառերով</w:t>
      </w:r>
      <w:r w:rsidR="00221269">
        <w:rPr>
          <w:rFonts w:ascii="GHEA Mariam" w:hAnsi="GHEA Mariam" w:cs="Sylfaen"/>
          <w:color w:val="000000"/>
          <w:sz w:val="24"/>
          <w:szCs w:val="24"/>
          <w:lang w:val="hy-AM" w:eastAsia="en-GB"/>
        </w:rPr>
        <w:t>,</w:t>
      </w:r>
    </w:p>
    <w:p w:rsidR="00B826D6" w:rsidRPr="00B826D6" w:rsidRDefault="00B826D6" w:rsidP="00972E37">
      <w:pPr>
        <w:spacing w:line="360" w:lineRule="auto"/>
        <w:jc w:val="both"/>
        <w:rPr>
          <w:rFonts w:ascii="GHEA Mariam" w:eastAsia="Microsoft JhengHei" w:hAnsi="GHEA Mariam" w:cs="Microsoft JhengHei"/>
          <w:color w:val="000000"/>
          <w:sz w:val="24"/>
          <w:szCs w:val="24"/>
          <w:lang w:val="hy-AM" w:eastAsia="en-GB"/>
        </w:rPr>
      </w:pPr>
      <w:r w:rsidRPr="00B826D6">
        <w:rPr>
          <w:rFonts w:ascii="GHEA Mariam" w:hAnsi="GHEA Mariam" w:cs="Sylfaen"/>
          <w:color w:val="000000"/>
          <w:sz w:val="24"/>
          <w:szCs w:val="24"/>
          <w:lang w:val="hy-AM" w:eastAsia="en-GB"/>
        </w:rPr>
        <w:tab/>
        <w:t xml:space="preserve">զ. «Տ-1-31» տողում «/Մ-1/» </w:t>
      </w:r>
      <w:r w:rsidRPr="00B826D6">
        <w:rPr>
          <w:rFonts w:ascii="GHEA Mariam" w:hAnsi="GHEA Mariam" w:cs="Sylfaen"/>
          <w:sz w:val="24"/>
          <w:szCs w:val="24"/>
          <w:lang w:val="hy-AM" w:eastAsia="en-GB"/>
        </w:rPr>
        <w:t>տառը և թիվը</w:t>
      </w:r>
      <w:r w:rsidRPr="00B826D6">
        <w:rPr>
          <w:rFonts w:ascii="GHEA Mariam" w:hAnsi="GHEA Mariam" w:cs="Sylfaen"/>
          <w:color w:val="000000"/>
          <w:sz w:val="24"/>
          <w:szCs w:val="24"/>
          <w:lang w:val="hy-AM" w:eastAsia="en-GB"/>
        </w:rPr>
        <w:t xml:space="preserve"> փոխարինել «Դպրեվանքի տրանս</w:t>
      </w:r>
      <w:r w:rsidR="00EC1710">
        <w:rPr>
          <w:rFonts w:ascii="GHEA Mariam" w:hAnsi="GHEA Mariam" w:cs="Sylfaen"/>
          <w:color w:val="000000"/>
          <w:sz w:val="24"/>
          <w:szCs w:val="24"/>
          <w:lang w:val="hy-AM" w:eastAsia="en-GB"/>
        </w:rPr>
        <w:softHyphen/>
      </w:r>
      <w:r w:rsidRPr="00B826D6">
        <w:rPr>
          <w:rFonts w:ascii="GHEA Mariam" w:hAnsi="GHEA Mariam" w:cs="Sylfaen"/>
          <w:color w:val="000000"/>
          <w:sz w:val="24"/>
          <w:szCs w:val="24"/>
          <w:lang w:val="hy-AM" w:eastAsia="en-GB"/>
        </w:rPr>
        <w:t>պորտային հանգույց» բառերով</w:t>
      </w:r>
      <w:r w:rsidR="00221269">
        <w:rPr>
          <w:rFonts w:ascii="GHEA Mariam" w:hAnsi="GHEA Mariam" w:cs="Sylfaen"/>
          <w:color w:val="000000"/>
          <w:sz w:val="24"/>
          <w:szCs w:val="24"/>
          <w:lang w:val="hy-AM" w:eastAsia="en-GB"/>
        </w:rPr>
        <w:t>,</w:t>
      </w:r>
    </w:p>
    <w:p w:rsidR="00B826D6" w:rsidRPr="00B826D6" w:rsidRDefault="00B826D6" w:rsidP="00972E37">
      <w:pPr>
        <w:spacing w:line="360" w:lineRule="auto"/>
        <w:jc w:val="both"/>
        <w:rPr>
          <w:rFonts w:ascii="GHEA Mariam" w:hAnsi="GHEA Mariam" w:cs="Sylfaen"/>
          <w:sz w:val="24"/>
          <w:szCs w:val="24"/>
          <w:lang w:val="hy-AM" w:eastAsia="en-GB"/>
        </w:rPr>
      </w:pPr>
      <w:r w:rsidRPr="00B826D6">
        <w:rPr>
          <w:rFonts w:ascii="GHEA Mariam" w:hAnsi="GHEA Mariam" w:cs="Sylfaen"/>
          <w:color w:val="000000"/>
          <w:sz w:val="24"/>
          <w:szCs w:val="24"/>
          <w:lang w:val="hy-AM" w:eastAsia="en-GB"/>
        </w:rPr>
        <w:tab/>
        <w:t>է</w:t>
      </w:r>
      <w:r w:rsidRPr="00B826D6">
        <w:rPr>
          <w:rFonts w:ascii="GHEA Mariam" w:hAnsi="GHEA Mariam" w:cs="Sylfaen"/>
          <w:sz w:val="24"/>
          <w:szCs w:val="24"/>
          <w:lang w:val="hy-AM" w:eastAsia="en-GB"/>
        </w:rPr>
        <w:t xml:space="preserve">. «Տ-1-39» տողը շարադրել </w:t>
      </w:r>
      <w:r w:rsidR="00221269" w:rsidRPr="00221269">
        <w:rPr>
          <w:rFonts w:ascii="GHEA Mariam" w:hAnsi="GHEA Mariam" w:cs="Sylfaen"/>
          <w:sz w:val="24"/>
          <w:szCs w:val="24"/>
          <w:lang w:val="hy-AM" w:eastAsia="en-GB"/>
        </w:rPr>
        <w:t>հետևյալ</w:t>
      </w:r>
      <w:r w:rsidRPr="00B826D6">
        <w:rPr>
          <w:rFonts w:ascii="GHEA Mariam" w:hAnsi="GHEA Mariam" w:cs="Sylfaen"/>
          <w:sz w:val="24"/>
          <w:szCs w:val="24"/>
          <w:lang w:val="hy-AM" w:eastAsia="en-GB"/>
        </w:rPr>
        <w:t xml:space="preserve"> խմբագրությամբ</w:t>
      </w:r>
      <w:r w:rsidR="00221269">
        <w:rPr>
          <w:rFonts w:ascii="GHEA Mariam" w:hAnsi="GHEA Mariam" w:cs="Sylfaen"/>
          <w:sz w:val="24"/>
          <w:szCs w:val="24"/>
          <w:lang w:val="hy-AM" w:eastAsia="en-GB"/>
        </w:rPr>
        <w:t>՝</w:t>
      </w:r>
    </w:p>
    <w:tbl>
      <w:tblPr>
        <w:tblW w:w="933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35"/>
        <w:gridCol w:w="7349"/>
        <w:gridCol w:w="851"/>
      </w:tblGrid>
      <w:tr w:rsidR="00B826D6" w:rsidRPr="00B826D6" w:rsidTr="001D1C3C">
        <w:trPr>
          <w:tblCellSpacing w:w="0" w:type="dxa"/>
          <w:jc w:val="center"/>
        </w:trPr>
        <w:tc>
          <w:tcPr>
            <w:tcW w:w="1135" w:type="dxa"/>
            <w:tcBorders>
              <w:top w:val="outset" w:sz="6" w:space="0" w:color="auto"/>
              <w:left w:val="outset" w:sz="6" w:space="0" w:color="auto"/>
              <w:bottom w:val="outset" w:sz="6" w:space="0" w:color="auto"/>
              <w:right w:val="outset" w:sz="6" w:space="0" w:color="auto"/>
            </w:tcBorders>
            <w:shd w:val="clear" w:color="auto" w:fill="FFFFFF"/>
            <w:hideMark/>
          </w:tcPr>
          <w:p w:rsidR="00B826D6" w:rsidRPr="00B826D6" w:rsidRDefault="00B826D6" w:rsidP="001D1C3C">
            <w:pPr>
              <w:jc w:val="center"/>
              <w:rPr>
                <w:rFonts w:ascii="GHEA Mariam" w:hAnsi="GHEA Mariam" w:cs="Sylfaen"/>
                <w:sz w:val="24"/>
                <w:szCs w:val="24"/>
                <w:lang w:eastAsia="en-GB"/>
              </w:rPr>
            </w:pPr>
            <w:r w:rsidRPr="00B826D6">
              <w:rPr>
                <w:rFonts w:ascii="GHEA Mariam" w:hAnsi="GHEA Mariam" w:cs="Sylfaen"/>
                <w:sz w:val="24"/>
                <w:szCs w:val="24"/>
                <w:lang w:eastAsia="en-GB"/>
              </w:rPr>
              <w:t>Տ-1-39</w:t>
            </w:r>
          </w:p>
        </w:tc>
        <w:tc>
          <w:tcPr>
            <w:tcW w:w="7349" w:type="dxa"/>
            <w:tcBorders>
              <w:top w:val="outset" w:sz="6" w:space="0" w:color="auto"/>
              <w:left w:val="outset" w:sz="6" w:space="0" w:color="auto"/>
              <w:bottom w:val="outset" w:sz="6" w:space="0" w:color="auto"/>
              <w:right w:val="outset" w:sz="6" w:space="0" w:color="auto"/>
            </w:tcBorders>
            <w:shd w:val="clear" w:color="auto" w:fill="FFFFFF"/>
            <w:hideMark/>
          </w:tcPr>
          <w:p w:rsidR="00B826D6" w:rsidRPr="00B826D6" w:rsidRDefault="00B826D6" w:rsidP="001D1C3C">
            <w:pPr>
              <w:rPr>
                <w:rFonts w:ascii="GHEA Mariam" w:hAnsi="GHEA Mariam" w:cs="Sylfaen"/>
                <w:sz w:val="24"/>
                <w:szCs w:val="24"/>
                <w:lang w:eastAsia="en-GB"/>
              </w:rPr>
            </w:pPr>
            <w:r w:rsidRPr="00B826D6">
              <w:rPr>
                <w:rFonts w:ascii="GHEA Mariam" w:hAnsi="GHEA Mariam" w:cs="Sylfaen"/>
                <w:sz w:val="24"/>
                <w:szCs w:val="24"/>
                <w:lang w:eastAsia="en-GB"/>
              </w:rPr>
              <w:t>/Հ-93/ - Կաթնաղբյուր - Շղարշիկ - Եղնիկ - /Հ-93/</w:t>
            </w:r>
          </w:p>
        </w:tc>
        <w:tc>
          <w:tcPr>
            <w:tcW w:w="851" w:type="dxa"/>
            <w:tcBorders>
              <w:top w:val="outset" w:sz="6" w:space="0" w:color="auto"/>
              <w:left w:val="outset" w:sz="6" w:space="0" w:color="auto"/>
              <w:bottom w:val="outset" w:sz="6" w:space="0" w:color="auto"/>
              <w:right w:val="outset" w:sz="6" w:space="0" w:color="auto"/>
            </w:tcBorders>
            <w:shd w:val="clear" w:color="auto" w:fill="FFFFFF"/>
            <w:hideMark/>
          </w:tcPr>
          <w:p w:rsidR="00B826D6" w:rsidRPr="00B826D6" w:rsidRDefault="00B826D6" w:rsidP="001D1C3C">
            <w:pPr>
              <w:jc w:val="center"/>
              <w:rPr>
                <w:rFonts w:ascii="GHEA Mariam" w:hAnsi="GHEA Mariam" w:cs="Sylfaen"/>
                <w:sz w:val="24"/>
                <w:szCs w:val="24"/>
                <w:lang w:eastAsia="en-GB"/>
              </w:rPr>
            </w:pPr>
            <w:r w:rsidRPr="00B826D6">
              <w:rPr>
                <w:rFonts w:ascii="GHEA Mariam" w:hAnsi="GHEA Mariam" w:cs="Sylfaen"/>
                <w:sz w:val="24"/>
                <w:szCs w:val="24"/>
                <w:lang w:eastAsia="en-GB"/>
              </w:rPr>
              <w:t>11.0</w:t>
            </w:r>
          </w:p>
        </w:tc>
      </w:tr>
    </w:tbl>
    <w:p w:rsidR="00EC1710" w:rsidRDefault="00B826D6" w:rsidP="00B826D6">
      <w:pPr>
        <w:rPr>
          <w:rFonts w:ascii="GHEA Mariam" w:hAnsi="GHEA Mariam" w:cs="Sylfaen"/>
          <w:sz w:val="24"/>
          <w:szCs w:val="24"/>
          <w:lang w:eastAsia="en-GB"/>
        </w:rPr>
      </w:pPr>
      <w:r w:rsidRPr="00B826D6">
        <w:rPr>
          <w:rFonts w:ascii="GHEA Mariam" w:hAnsi="GHEA Mariam" w:cs="Sylfaen"/>
          <w:sz w:val="24"/>
          <w:szCs w:val="24"/>
          <w:lang w:eastAsia="en-GB"/>
        </w:rPr>
        <w:tab/>
      </w:r>
    </w:p>
    <w:p w:rsidR="00B826D6" w:rsidRDefault="00B826D6" w:rsidP="00EC1710">
      <w:pPr>
        <w:ind w:firstLine="720"/>
        <w:rPr>
          <w:rFonts w:ascii="GHEA Mariam" w:hAnsi="GHEA Mariam" w:cs="Sylfaen"/>
          <w:sz w:val="24"/>
          <w:szCs w:val="24"/>
          <w:lang w:val="hy-AM" w:eastAsia="en-GB"/>
        </w:rPr>
      </w:pPr>
      <w:r w:rsidRPr="00B826D6">
        <w:rPr>
          <w:rFonts w:ascii="GHEA Mariam" w:hAnsi="GHEA Mariam" w:cs="Sylfaen"/>
          <w:sz w:val="24"/>
          <w:szCs w:val="24"/>
          <w:lang w:eastAsia="en-GB"/>
        </w:rPr>
        <w:t>ը</w:t>
      </w:r>
      <w:r w:rsidRPr="00B826D6">
        <w:rPr>
          <w:rFonts w:ascii="GHEA Mariam" w:hAnsi="GHEA Mariam" w:cs="Sylfaen"/>
          <w:sz w:val="24"/>
          <w:szCs w:val="24"/>
          <w:lang w:val="hy-AM" w:eastAsia="en-GB"/>
        </w:rPr>
        <w:t>. «Տ-1-</w:t>
      </w:r>
      <w:r w:rsidRPr="00B826D6">
        <w:rPr>
          <w:rFonts w:ascii="GHEA Mariam" w:hAnsi="GHEA Mariam" w:cs="Sylfaen"/>
          <w:sz w:val="24"/>
          <w:szCs w:val="24"/>
          <w:lang w:eastAsia="en-GB"/>
        </w:rPr>
        <w:t>40</w:t>
      </w:r>
      <w:r w:rsidRPr="00B826D6">
        <w:rPr>
          <w:rFonts w:ascii="GHEA Mariam" w:hAnsi="GHEA Mariam" w:cs="Sylfaen"/>
          <w:sz w:val="24"/>
          <w:szCs w:val="24"/>
          <w:lang w:val="hy-AM" w:eastAsia="en-GB"/>
        </w:rPr>
        <w:t xml:space="preserve">» տողը շարադրել </w:t>
      </w:r>
      <w:r w:rsidR="00EC1710" w:rsidRPr="00EC1710">
        <w:rPr>
          <w:rFonts w:ascii="GHEA Mariam" w:hAnsi="GHEA Mariam" w:cs="Sylfaen"/>
          <w:sz w:val="24"/>
          <w:szCs w:val="24"/>
          <w:lang w:val="hy-AM" w:eastAsia="en-GB"/>
        </w:rPr>
        <w:t>հետևյալ</w:t>
      </w:r>
      <w:r w:rsidRPr="00B826D6">
        <w:rPr>
          <w:rFonts w:ascii="GHEA Mariam" w:hAnsi="GHEA Mariam" w:cs="Sylfaen"/>
          <w:sz w:val="24"/>
          <w:szCs w:val="24"/>
          <w:lang w:val="hy-AM" w:eastAsia="en-GB"/>
        </w:rPr>
        <w:t xml:space="preserve"> խմբագրությամբ</w:t>
      </w:r>
      <w:r w:rsidR="00221269">
        <w:rPr>
          <w:rFonts w:ascii="GHEA Mariam" w:hAnsi="GHEA Mariam" w:cs="Sylfaen"/>
          <w:sz w:val="24"/>
          <w:szCs w:val="24"/>
          <w:lang w:val="hy-AM" w:eastAsia="en-GB"/>
        </w:rPr>
        <w:t>՝</w:t>
      </w:r>
    </w:p>
    <w:p w:rsidR="00EC1710" w:rsidRPr="00B826D6" w:rsidRDefault="00EC1710" w:rsidP="00EC1710">
      <w:pPr>
        <w:ind w:firstLine="720"/>
        <w:rPr>
          <w:rFonts w:ascii="GHEA Mariam" w:hAnsi="GHEA Mariam" w:cs="Sylfaen"/>
          <w:sz w:val="24"/>
          <w:szCs w:val="24"/>
          <w:lang w:val="hy-AM" w:eastAsia="en-GB"/>
        </w:rPr>
      </w:pPr>
    </w:p>
    <w:tbl>
      <w:tblPr>
        <w:tblW w:w="933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35"/>
        <w:gridCol w:w="7349"/>
        <w:gridCol w:w="851"/>
      </w:tblGrid>
      <w:tr w:rsidR="00B826D6" w:rsidRPr="00B826D6" w:rsidTr="001D1C3C">
        <w:trPr>
          <w:tblCellSpacing w:w="0" w:type="dxa"/>
          <w:jc w:val="center"/>
        </w:trPr>
        <w:tc>
          <w:tcPr>
            <w:tcW w:w="1135" w:type="dxa"/>
            <w:tcBorders>
              <w:top w:val="outset" w:sz="6" w:space="0" w:color="auto"/>
              <w:left w:val="outset" w:sz="6" w:space="0" w:color="auto"/>
              <w:bottom w:val="outset" w:sz="6" w:space="0" w:color="auto"/>
              <w:right w:val="outset" w:sz="6" w:space="0" w:color="auto"/>
            </w:tcBorders>
            <w:shd w:val="clear" w:color="auto" w:fill="FFFFFF"/>
            <w:hideMark/>
          </w:tcPr>
          <w:p w:rsidR="00B826D6" w:rsidRPr="00B826D6" w:rsidRDefault="00B826D6" w:rsidP="001D1C3C">
            <w:pPr>
              <w:jc w:val="center"/>
              <w:rPr>
                <w:rFonts w:ascii="GHEA Mariam" w:hAnsi="GHEA Mariam" w:cs="Sylfaen"/>
                <w:sz w:val="24"/>
                <w:szCs w:val="24"/>
                <w:lang w:eastAsia="en-GB"/>
              </w:rPr>
            </w:pPr>
            <w:r w:rsidRPr="00B826D6">
              <w:rPr>
                <w:rFonts w:ascii="GHEA Mariam" w:hAnsi="GHEA Mariam" w:cs="Sylfaen"/>
                <w:sz w:val="24"/>
                <w:szCs w:val="24"/>
                <w:lang w:eastAsia="en-GB"/>
              </w:rPr>
              <w:t>Տ-1-40</w:t>
            </w:r>
          </w:p>
        </w:tc>
        <w:tc>
          <w:tcPr>
            <w:tcW w:w="7349" w:type="dxa"/>
            <w:tcBorders>
              <w:top w:val="outset" w:sz="6" w:space="0" w:color="auto"/>
              <w:left w:val="outset" w:sz="6" w:space="0" w:color="auto"/>
              <w:bottom w:val="outset" w:sz="6" w:space="0" w:color="auto"/>
              <w:right w:val="outset" w:sz="6" w:space="0" w:color="auto"/>
            </w:tcBorders>
            <w:shd w:val="clear" w:color="auto" w:fill="FFFFFF"/>
            <w:hideMark/>
          </w:tcPr>
          <w:p w:rsidR="00B826D6" w:rsidRPr="00B826D6" w:rsidRDefault="00B826D6" w:rsidP="001D1C3C">
            <w:pPr>
              <w:rPr>
                <w:rFonts w:ascii="GHEA Mariam" w:hAnsi="GHEA Mariam" w:cs="Sylfaen"/>
                <w:sz w:val="24"/>
                <w:szCs w:val="24"/>
                <w:lang w:eastAsia="en-GB"/>
              </w:rPr>
            </w:pPr>
            <w:r w:rsidRPr="00B826D6">
              <w:rPr>
                <w:rFonts w:ascii="GHEA Mariam" w:hAnsi="GHEA Mariam" w:cs="Sylfaen"/>
                <w:sz w:val="24"/>
                <w:szCs w:val="24"/>
                <w:lang w:eastAsia="en-GB"/>
              </w:rPr>
              <w:t>/Հ-92/ - Ներքին Սասնաշեն - Վերին Բազմաբերդ - Մեծաձոր</w:t>
            </w:r>
          </w:p>
        </w:tc>
        <w:tc>
          <w:tcPr>
            <w:tcW w:w="851" w:type="dxa"/>
            <w:tcBorders>
              <w:top w:val="outset" w:sz="6" w:space="0" w:color="auto"/>
              <w:left w:val="outset" w:sz="6" w:space="0" w:color="auto"/>
              <w:bottom w:val="outset" w:sz="6" w:space="0" w:color="auto"/>
              <w:right w:val="outset" w:sz="6" w:space="0" w:color="auto"/>
            </w:tcBorders>
            <w:shd w:val="clear" w:color="auto" w:fill="FFFFFF"/>
            <w:hideMark/>
          </w:tcPr>
          <w:p w:rsidR="00B826D6" w:rsidRPr="00B826D6" w:rsidRDefault="00B826D6" w:rsidP="001D1C3C">
            <w:pPr>
              <w:jc w:val="center"/>
              <w:rPr>
                <w:rFonts w:ascii="GHEA Mariam" w:hAnsi="GHEA Mariam" w:cs="Sylfaen"/>
                <w:sz w:val="24"/>
                <w:szCs w:val="24"/>
                <w:lang w:eastAsia="en-GB"/>
              </w:rPr>
            </w:pPr>
            <w:r w:rsidRPr="00B826D6">
              <w:rPr>
                <w:rFonts w:ascii="GHEA Mariam" w:hAnsi="GHEA Mariam" w:cs="Sylfaen"/>
                <w:sz w:val="24"/>
                <w:szCs w:val="24"/>
                <w:lang w:eastAsia="en-GB"/>
              </w:rPr>
              <w:t>9.1</w:t>
            </w:r>
          </w:p>
        </w:tc>
      </w:tr>
    </w:tbl>
    <w:p w:rsidR="00EC1710" w:rsidRPr="0097351F" w:rsidRDefault="00B826D6" w:rsidP="00972E37">
      <w:pPr>
        <w:spacing w:line="360" w:lineRule="auto"/>
        <w:rPr>
          <w:rFonts w:ascii="GHEA Mariam" w:hAnsi="GHEA Mariam" w:cs="Sylfaen"/>
          <w:sz w:val="16"/>
          <w:szCs w:val="16"/>
          <w:lang w:val="hy-AM" w:eastAsia="en-GB"/>
        </w:rPr>
      </w:pPr>
      <w:r w:rsidRPr="00B826D6">
        <w:rPr>
          <w:rFonts w:ascii="GHEA Mariam" w:hAnsi="GHEA Mariam" w:cs="Sylfaen"/>
          <w:sz w:val="24"/>
          <w:szCs w:val="24"/>
          <w:lang w:val="hy-AM" w:eastAsia="en-GB"/>
        </w:rPr>
        <w:tab/>
      </w:r>
    </w:p>
    <w:p w:rsidR="00B826D6" w:rsidRPr="00B826D6" w:rsidRDefault="00B826D6" w:rsidP="00EC1710">
      <w:pPr>
        <w:spacing w:line="360" w:lineRule="auto"/>
        <w:ind w:firstLine="720"/>
        <w:rPr>
          <w:rFonts w:ascii="GHEA Mariam" w:hAnsi="GHEA Mariam" w:cs="Sylfaen"/>
          <w:sz w:val="24"/>
          <w:szCs w:val="24"/>
          <w:lang w:val="hy-AM" w:eastAsia="en-GB"/>
        </w:rPr>
      </w:pPr>
      <w:r w:rsidRPr="00B826D6">
        <w:rPr>
          <w:rFonts w:ascii="GHEA Mariam" w:hAnsi="GHEA Mariam" w:cs="Sylfaen"/>
          <w:sz w:val="24"/>
          <w:szCs w:val="24"/>
          <w:lang w:val="hy-AM" w:eastAsia="en-GB"/>
        </w:rPr>
        <w:t xml:space="preserve">թ. «Տ-1-64» տողում «/Մ-1/» տառը և թիվը փոխարինել «Հ-14» </w:t>
      </w:r>
      <w:r w:rsidR="002150DD" w:rsidRPr="002150DD">
        <w:rPr>
          <w:rFonts w:ascii="GHEA Mariam" w:hAnsi="GHEA Mariam" w:cs="Sylfaen"/>
          <w:sz w:val="24"/>
          <w:szCs w:val="24"/>
          <w:lang w:val="hy-AM" w:eastAsia="en-GB"/>
        </w:rPr>
        <w:t>տառով և թվով</w:t>
      </w:r>
      <w:bookmarkStart w:id="0" w:name="_GoBack"/>
      <w:bookmarkEnd w:id="0"/>
      <w:r w:rsidR="00221269">
        <w:rPr>
          <w:rFonts w:ascii="GHEA Mariam" w:hAnsi="GHEA Mariam" w:cs="Sylfaen"/>
          <w:sz w:val="24"/>
          <w:szCs w:val="24"/>
          <w:lang w:val="hy-AM" w:eastAsia="en-GB"/>
        </w:rPr>
        <w:t>,</w:t>
      </w:r>
    </w:p>
    <w:p w:rsidR="00B826D6" w:rsidRPr="00B826D6" w:rsidRDefault="00B826D6" w:rsidP="00972E37">
      <w:pPr>
        <w:spacing w:line="360" w:lineRule="auto"/>
        <w:ind w:firstLine="720"/>
        <w:rPr>
          <w:rFonts w:ascii="GHEA Mariam" w:hAnsi="GHEA Mariam" w:cs="Sylfaen"/>
          <w:sz w:val="24"/>
          <w:szCs w:val="24"/>
          <w:lang w:val="hy-AM" w:eastAsia="en-GB"/>
        </w:rPr>
      </w:pPr>
      <w:r w:rsidRPr="00B826D6">
        <w:rPr>
          <w:rFonts w:ascii="GHEA Mariam" w:hAnsi="GHEA Mariam" w:cs="Sylfaen"/>
          <w:sz w:val="24"/>
          <w:szCs w:val="24"/>
          <w:lang w:val="hy-AM" w:eastAsia="en-GB"/>
        </w:rPr>
        <w:t>ժ</w:t>
      </w:r>
      <w:r w:rsidRPr="00B826D6">
        <w:rPr>
          <w:rFonts w:ascii="Cambria Math" w:eastAsia="MS Mincho" w:hAnsi="Cambria Math" w:cs="Cambria Math"/>
          <w:sz w:val="24"/>
          <w:szCs w:val="24"/>
          <w:lang w:val="hy-AM" w:eastAsia="en-GB"/>
        </w:rPr>
        <w:t>․</w:t>
      </w:r>
      <w:r w:rsidRPr="00B826D6">
        <w:rPr>
          <w:rFonts w:ascii="GHEA Mariam" w:eastAsia="MS Mincho" w:hAnsi="GHEA Mariam" w:cs="MS Mincho"/>
          <w:sz w:val="24"/>
          <w:szCs w:val="24"/>
          <w:lang w:val="hy-AM" w:eastAsia="en-GB"/>
        </w:rPr>
        <w:t xml:space="preserve"> </w:t>
      </w:r>
      <w:r w:rsidRPr="00B826D6">
        <w:rPr>
          <w:rFonts w:ascii="GHEA Mariam" w:hAnsi="GHEA Mariam" w:cs="Sylfaen"/>
          <w:sz w:val="24"/>
          <w:szCs w:val="24"/>
          <w:lang w:val="hy-AM" w:eastAsia="en-GB"/>
        </w:rPr>
        <w:t xml:space="preserve">«Տ-1-66» տողը շարադրել </w:t>
      </w:r>
      <w:r w:rsidR="00221269" w:rsidRPr="00221269">
        <w:rPr>
          <w:rFonts w:ascii="GHEA Mariam" w:hAnsi="GHEA Mariam" w:cs="Sylfaen"/>
          <w:sz w:val="24"/>
          <w:szCs w:val="24"/>
          <w:lang w:val="hy-AM" w:eastAsia="en-GB"/>
        </w:rPr>
        <w:t>հետևյալ</w:t>
      </w:r>
      <w:r w:rsidRPr="00B826D6">
        <w:rPr>
          <w:rFonts w:ascii="GHEA Mariam" w:hAnsi="GHEA Mariam" w:cs="Sylfaen"/>
          <w:sz w:val="24"/>
          <w:szCs w:val="24"/>
          <w:lang w:val="hy-AM" w:eastAsia="en-GB"/>
        </w:rPr>
        <w:t xml:space="preserve"> խմբագրությամբ</w:t>
      </w:r>
      <w:r w:rsidR="00221269">
        <w:rPr>
          <w:rFonts w:ascii="GHEA Mariam" w:hAnsi="GHEA Mariam" w:cs="Sylfaen"/>
          <w:sz w:val="24"/>
          <w:szCs w:val="24"/>
          <w:lang w:val="hy-AM" w:eastAsia="en-GB"/>
        </w:rPr>
        <w:t>՝</w:t>
      </w:r>
    </w:p>
    <w:tbl>
      <w:tblPr>
        <w:tblW w:w="939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62"/>
        <w:gridCol w:w="7380"/>
        <w:gridCol w:w="851"/>
      </w:tblGrid>
      <w:tr w:rsidR="00B826D6" w:rsidRPr="00B826D6" w:rsidTr="001D1C3C">
        <w:trPr>
          <w:tblCellSpacing w:w="0" w:type="dxa"/>
          <w:jc w:val="center"/>
        </w:trPr>
        <w:tc>
          <w:tcPr>
            <w:tcW w:w="1162" w:type="dxa"/>
            <w:tcBorders>
              <w:top w:val="outset" w:sz="6" w:space="0" w:color="auto"/>
              <w:left w:val="outset" w:sz="6" w:space="0" w:color="auto"/>
              <w:bottom w:val="outset" w:sz="6" w:space="0" w:color="auto"/>
              <w:right w:val="outset" w:sz="6" w:space="0" w:color="auto"/>
            </w:tcBorders>
            <w:shd w:val="clear" w:color="auto" w:fill="FFFFFF"/>
            <w:hideMark/>
          </w:tcPr>
          <w:p w:rsidR="00B826D6" w:rsidRPr="00B826D6" w:rsidRDefault="00B826D6" w:rsidP="001D1C3C">
            <w:pPr>
              <w:jc w:val="center"/>
              <w:rPr>
                <w:rFonts w:ascii="GHEA Mariam" w:hAnsi="GHEA Mariam" w:cs="Sylfaen"/>
                <w:sz w:val="24"/>
                <w:szCs w:val="24"/>
                <w:lang w:eastAsia="en-GB"/>
              </w:rPr>
            </w:pPr>
            <w:r w:rsidRPr="00B826D6">
              <w:rPr>
                <w:rFonts w:ascii="GHEA Mariam" w:hAnsi="GHEA Mariam" w:cs="Sylfaen"/>
                <w:sz w:val="24"/>
                <w:szCs w:val="24"/>
                <w:lang w:eastAsia="en-GB"/>
              </w:rPr>
              <w:t>Տ-1-66</w:t>
            </w:r>
          </w:p>
        </w:tc>
        <w:tc>
          <w:tcPr>
            <w:tcW w:w="7380" w:type="dxa"/>
            <w:tcBorders>
              <w:top w:val="outset" w:sz="6" w:space="0" w:color="auto"/>
              <w:left w:val="outset" w:sz="6" w:space="0" w:color="auto"/>
              <w:bottom w:val="outset" w:sz="6" w:space="0" w:color="auto"/>
              <w:right w:val="outset" w:sz="6" w:space="0" w:color="auto"/>
            </w:tcBorders>
            <w:shd w:val="clear" w:color="auto" w:fill="FFFFFF"/>
            <w:hideMark/>
          </w:tcPr>
          <w:p w:rsidR="00B826D6" w:rsidRPr="00B826D6" w:rsidRDefault="00B826D6" w:rsidP="001D1C3C">
            <w:pPr>
              <w:tabs>
                <w:tab w:val="left" w:pos="2625"/>
              </w:tabs>
              <w:rPr>
                <w:rFonts w:ascii="GHEA Mariam" w:hAnsi="GHEA Mariam" w:cs="Sylfaen"/>
                <w:sz w:val="24"/>
                <w:szCs w:val="24"/>
                <w:lang w:eastAsia="en-GB"/>
              </w:rPr>
            </w:pPr>
            <w:r w:rsidRPr="00B826D6">
              <w:rPr>
                <w:rFonts w:ascii="GHEA Mariam" w:hAnsi="GHEA Mariam" w:cs="Sylfaen"/>
                <w:sz w:val="24"/>
                <w:szCs w:val="24"/>
                <w:lang w:eastAsia="en-GB"/>
              </w:rPr>
              <w:t>/Հ-92/ - Դավթաշեն (Տ-1-17)</w:t>
            </w:r>
          </w:p>
        </w:tc>
        <w:tc>
          <w:tcPr>
            <w:tcW w:w="851" w:type="dxa"/>
            <w:tcBorders>
              <w:top w:val="outset" w:sz="6" w:space="0" w:color="auto"/>
              <w:left w:val="outset" w:sz="6" w:space="0" w:color="auto"/>
              <w:bottom w:val="outset" w:sz="6" w:space="0" w:color="auto"/>
              <w:right w:val="outset" w:sz="6" w:space="0" w:color="auto"/>
            </w:tcBorders>
            <w:shd w:val="clear" w:color="auto" w:fill="FFFFFF"/>
            <w:hideMark/>
          </w:tcPr>
          <w:p w:rsidR="00B826D6" w:rsidRPr="00B826D6" w:rsidRDefault="00B826D6" w:rsidP="001D1C3C">
            <w:pPr>
              <w:jc w:val="center"/>
              <w:rPr>
                <w:rFonts w:ascii="GHEA Mariam" w:hAnsi="GHEA Mariam" w:cs="Sylfaen"/>
                <w:sz w:val="24"/>
                <w:szCs w:val="24"/>
                <w:lang w:eastAsia="en-GB"/>
              </w:rPr>
            </w:pPr>
            <w:r w:rsidRPr="00B826D6">
              <w:rPr>
                <w:rFonts w:ascii="GHEA Mariam" w:hAnsi="GHEA Mariam" w:cs="Sylfaen"/>
                <w:sz w:val="24"/>
                <w:szCs w:val="24"/>
                <w:lang w:eastAsia="en-GB"/>
              </w:rPr>
              <w:t>0.7</w:t>
            </w:r>
          </w:p>
        </w:tc>
      </w:tr>
    </w:tbl>
    <w:p w:rsidR="00EC1710" w:rsidRDefault="00B826D6" w:rsidP="00B826D6">
      <w:pPr>
        <w:rPr>
          <w:rFonts w:ascii="GHEA Mariam" w:hAnsi="GHEA Mariam" w:cs="Sylfaen"/>
          <w:sz w:val="24"/>
          <w:szCs w:val="24"/>
          <w:lang w:val="hy-AM" w:eastAsia="en-GB"/>
        </w:rPr>
      </w:pPr>
      <w:r w:rsidRPr="00B826D6">
        <w:rPr>
          <w:rFonts w:ascii="GHEA Mariam" w:hAnsi="GHEA Mariam" w:cs="Sylfaen"/>
          <w:sz w:val="24"/>
          <w:szCs w:val="24"/>
          <w:lang w:val="hy-AM" w:eastAsia="en-GB"/>
        </w:rPr>
        <w:lastRenderedPageBreak/>
        <w:tab/>
      </w:r>
    </w:p>
    <w:p w:rsidR="00B826D6" w:rsidRDefault="00972E37" w:rsidP="00EC1710">
      <w:pPr>
        <w:ind w:firstLine="720"/>
        <w:rPr>
          <w:rFonts w:ascii="GHEA Mariam" w:hAnsi="GHEA Mariam" w:cs="Sylfaen"/>
          <w:sz w:val="24"/>
          <w:szCs w:val="24"/>
          <w:lang w:val="hy-AM" w:eastAsia="en-GB"/>
        </w:rPr>
      </w:pPr>
      <w:r>
        <w:rPr>
          <w:rFonts w:ascii="GHEA Mariam" w:hAnsi="GHEA Mariam" w:cs="Sylfaen"/>
          <w:sz w:val="24"/>
          <w:szCs w:val="24"/>
          <w:lang w:val="hy-AM" w:eastAsia="en-GB"/>
        </w:rPr>
        <w:t>ժա</w:t>
      </w:r>
      <w:r w:rsidR="00B826D6" w:rsidRPr="00B826D6">
        <w:rPr>
          <w:rFonts w:ascii="GHEA Mariam" w:hAnsi="GHEA Mariam" w:cs="Sylfaen"/>
          <w:sz w:val="24"/>
          <w:szCs w:val="24"/>
          <w:lang w:val="hy-AM" w:eastAsia="en-GB"/>
        </w:rPr>
        <w:t xml:space="preserve">. «Տ-1-71» տողը շարադրել </w:t>
      </w:r>
      <w:r w:rsidR="00221269" w:rsidRPr="00221269">
        <w:rPr>
          <w:rFonts w:ascii="GHEA Mariam" w:hAnsi="GHEA Mariam" w:cs="Sylfaen"/>
          <w:sz w:val="24"/>
          <w:szCs w:val="24"/>
          <w:lang w:val="hy-AM" w:eastAsia="en-GB"/>
        </w:rPr>
        <w:t>հետևյալ</w:t>
      </w:r>
      <w:r w:rsidR="00B826D6" w:rsidRPr="00B826D6">
        <w:rPr>
          <w:rFonts w:ascii="GHEA Mariam" w:hAnsi="GHEA Mariam" w:cs="Sylfaen"/>
          <w:sz w:val="24"/>
          <w:szCs w:val="24"/>
          <w:lang w:val="hy-AM" w:eastAsia="en-GB"/>
        </w:rPr>
        <w:t xml:space="preserve"> խմբագրությամբ</w:t>
      </w:r>
      <w:r w:rsidR="00221269">
        <w:rPr>
          <w:rFonts w:ascii="GHEA Mariam" w:hAnsi="GHEA Mariam" w:cs="Sylfaen"/>
          <w:sz w:val="24"/>
          <w:szCs w:val="24"/>
          <w:lang w:val="hy-AM" w:eastAsia="en-GB"/>
        </w:rPr>
        <w:t>՝</w:t>
      </w:r>
    </w:p>
    <w:p w:rsidR="00EC1710" w:rsidRPr="00B826D6" w:rsidRDefault="00EC1710" w:rsidP="00EC1710">
      <w:pPr>
        <w:ind w:firstLine="720"/>
        <w:rPr>
          <w:rFonts w:ascii="GHEA Mariam" w:hAnsi="GHEA Mariam" w:cs="Sylfaen"/>
          <w:sz w:val="24"/>
          <w:szCs w:val="24"/>
          <w:lang w:val="hy-AM" w:eastAsia="en-GB"/>
        </w:rPr>
      </w:pPr>
    </w:p>
    <w:tbl>
      <w:tblPr>
        <w:tblW w:w="930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72"/>
        <w:gridCol w:w="7380"/>
        <w:gridCol w:w="851"/>
      </w:tblGrid>
      <w:tr w:rsidR="00B826D6" w:rsidRPr="00B826D6" w:rsidTr="001D1C3C">
        <w:trPr>
          <w:tblCellSpacing w:w="0" w:type="dxa"/>
          <w:jc w:val="center"/>
        </w:trPr>
        <w:tc>
          <w:tcPr>
            <w:tcW w:w="1072" w:type="dxa"/>
            <w:tcBorders>
              <w:top w:val="outset" w:sz="6" w:space="0" w:color="auto"/>
              <w:left w:val="outset" w:sz="6" w:space="0" w:color="auto"/>
              <w:bottom w:val="outset" w:sz="6" w:space="0" w:color="auto"/>
              <w:right w:val="outset" w:sz="6" w:space="0" w:color="auto"/>
            </w:tcBorders>
            <w:shd w:val="clear" w:color="auto" w:fill="FFFFFF"/>
            <w:hideMark/>
          </w:tcPr>
          <w:p w:rsidR="00B826D6" w:rsidRPr="00B826D6" w:rsidRDefault="00B826D6" w:rsidP="001D1C3C">
            <w:pPr>
              <w:jc w:val="center"/>
              <w:rPr>
                <w:rFonts w:ascii="GHEA Mariam" w:hAnsi="GHEA Mariam" w:cs="Sylfaen"/>
                <w:sz w:val="24"/>
                <w:szCs w:val="24"/>
                <w:lang w:eastAsia="en-GB"/>
              </w:rPr>
            </w:pPr>
            <w:r w:rsidRPr="00B826D6">
              <w:rPr>
                <w:rFonts w:ascii="GHEA Mariam" w:hAnsi="GHEA Mariam" w:cs="Sylfaen"/>
                <w:sz w:val="24"/>
                <w:szCs w:val="24"/>
                <w:lang w:eastAsia="en-GB"/>
              </w:rPr>
              <w:t>Տ-1-71</w:t>
            </w:r>
          </w:p>
        </w:tc>
        <w:tc>
          <w:tcPr>
            <w:tcW w:w="7380" w:type="dxa"/>
            <w:tcBorders>
              <w:top w:val="outset" w:sz="6" w:space="0" w:color="auto"/>
              <w:left w:val="outset" w:sz="6" w:space="0" w:color="auto"/>
              <w:bottom w:val="outset" w:sz="6" w:space="0" w:color="auto"/>
              <w:right w:val="outset" w:sz="6" w:space="0" w:color="auto"/>
            </w:tcBorders>
            <w:shd w:val="clear" w:color="auto" w:fill="FFFFFF"/>
            <w:hideMark/>
          </w:tcPr>
          <w:p w:rsidR="00B826D6" w:rsidRPr="00B826D6" w:rsidRDefault="00B826D6" w:rsidP="001D1C3C">
            <w:pPr>
              <w:rPr>
                <w:rFonts w:ascii="GHEA Mariam" w:hAnsi="GHEA Mariam" w:cs="Sylfaen"/>
                <w:sz w:val="24"/>
                <w:szCs w:val="24"/>
                <w:lang w:eastAsia="en-GB"/>
              </w:rPr>
            </w:pPr>
            <w:r w:rsidRPr="00B826D6">
              <w:rPr>
                <w:rFonts w:ascii="GHEA Mariam" w:hAnsi="GHEA Mariam" w:cs="Sylfaen"/>
                <w:sz w:val="24"/>
                <w:szCs w:val="24"/>
                <w:lang w:eastAsia="en-GB"/>
              </w:rPr>
              <w:t>/Հ-93/ - Աշնակ - /Հ-62/</w:t>
            </w:r>
          </w:p>
        </w:tc>
        <w:tc>
          <w:tcPr>
            <w:tcW w:w="851" w:type="dxa"/>
            <w:tcBorders>
              <w:top w:val="outset" w:sz="6" w:space="0" w:color="auto"/>
              <w:left w:val="outset" w:sz="6" w:space="0" w:color="auto"/>
              <w:bottom w:val="outset" w:sz="6" w:space="0" w:color="auto"/>
              <w:right w:val="outset" w:sz="6" w:space="0" w:color="auto"/>
            </w:tcBorders>
            <w:shd w:val="clear" w:color="auto" w:fill="FFFFFF"/>
            <w:hideMark/>
          </w:tcPr>
          <w:p w:rsidR="00B826D6" w:rsidRPr="00B826D6" w:rsidRDefault="00B826D6" w:rsidP="001D1C3C">
            <w:pPr>
              <w:jc w:val="center"/>
              <w:rPr>
                <w:rFonts w:ascii="GHEA Mariam" w:hAnsi="GHEA Mariam" w:cs="Sylfaen"/>
                <w:sz w:val="24"/>
                <w:szCs w:val="24"/>
                <w:lang w:eastAsia="en-GB"/>
              </w:rPr>
            </w:pPr>
            <w:r w:rsidRPr="00B826D6">
              <w:rPr>
                <w:rFonts w:ascii="GHEA Mariam" w:hAnsi="GHEA Mariam" w:cs="Sylfaen"/>
                <w:sz w:val="24"/>
                <w:szCs w:val="24"/>
                <w:lang w:eastAsia="en-GB"/>
              </w:rPr>
              <w:t>13.0</w:t>
            </w:r>
          </w:p>
        </w:tc>
      </w:tr>
    </w:tbl>
    <w:p w:rsidR="00EC1710" w:rsidRDefault="00B826D6" w:rsidP="00B826D6">
      <w:pPr>
        <w:rPr>
          <w:rFonts w:ascii="GHEA Mariam" w:hAnsi="GHEA Mariam" w:cs="Sylfaen"/>
          <w:sz w:val="24"/>
          <w:szCs w:val="24"/>
          <w:lang w:val="hy-AM" w:eastAsia="en-GB"/>
        </w:rPr>
      </w:pPr>
      <w:r w:rsidRPr="00B826D6">
        <w:rPr>
          <w:rFonts w:ascii="GHEA Mariam" w:hAnsi="GHEA Mariam" w:cs="Sylfaen"/>
          <w:sz w:val="24"/>
          <w:szCs w:val="24"/>
          <w:lang w:val="hy-AM" w:eastAsia="en-GB"/>
        </w:rPr>
        <w:tab/>
      </w:r>
    </w:p>
    <w:p w:rsidR="00B826D6" w:rsidRPr="00B826D6" w:rsidRDefault="00972E37" w:rsidP="00EC1710">
      <w:pPr>
        <w:spacing w:line="360" w:lineRule="auto"/>
        <w:ind w:firstLine="720"/>
        <w:rPr>
          <w:rFonts w:ascii="GHEA Mariam" w:hAnsi="GHEA Mariam" w:cs="Sylfaen"/>
          <w:sz w:val="24"/>
          <w:szCs w:val="24"/>
          <w:lang w:val="hy-AM" w:eastAsia="en-GB"/>
        </w:rPr>
      </w:pPr>
      <w:r>
        <w:rPr>
          <w:rFonts w:ascii="GHEA Mariam" w:hAnsi="GHEA Mariam" w:cs="Sylfaen"/>
          <w:sz w:val="24"/>
          <w:szCs w:val="24"/>
          <w:lang w:val="hy-AM" w:eastAsia="en-GB"/>
        </w:rPr>
        <w:t>ժբ</w:t>
      </w:r>
      <w:r w:rsidR="00B826D6" w:rsidRPr="00B826D6">
        <w:rPr>
          <w:rFonts w:ascii="Cambria Math" w:hAnsi="Cambria Math" w:cs="Cambria Math"/>
          <w:sz w:val="24"/>
          <w:szCs w:val="24"/>
          <w:lang w:val="hy-AM" w:eastAsia="en-GB"/>
        </w:rPr>
        <w:t>․</w:t>
      </w:r>
      <w:r w:rsidR="00B826D6" w:rsidRPr="00B826D6">
        <w:rPr>
          <w:rFonts w:ascii="GHEA Mariam" w:hAnsi="GHEA Mariam" w:cs="Sylfaen"/>
          <w:sz w:val="24"/>
          <w:szCs w:val="24"/>
          <w:lang w:val="hy-AM" w:eastAsia="en-GB"/>
        </w:rPr>
        <w:t xml:space="preserve"> «Տ-1-74» և «Տ-1-77» տողեր</w:t>
      </w:r>
      <w:r w:rsidR="00B61C0D">
        <w:rPr>
          <w:rFonts w:ascii="GHEA Mariam" w:hAnsi="GHEA Mariam" w:cs="Sylfaen"/>
          <w:sz w:val="24"/>
          <w:szCs w:val="24"/>
          <w:lang w:val="hy-AM" w:eastAsia="en-GB"/>
        </w:rPr>
        <w:t>ն</w:t>
      </w:r>
      <w:r w:rsidR="00B826D6" w:rsidRPr="00B826D6">
        <w:rPr>
          <w:rFonts w:ascii="GHEA Mariam" w:hAnsi="GHEA Mariam" w:cs="Sylfaen"/>
          <w:sz w:val="24"/>
          <w:szCs w:val="24"/>
          <w:lang w:val="hy-AM" w:eastAsia="en-GB"/>
        </w:rPr>
        <w:t xml:space="preserve"> ուժը կորցրած ճանաչել</w:t>
      </w:r>
      <w:r w:rsidR="00221269">
        <w:rPr>
          <w:rFonts w:ascii="GHEA Mariam" w:hAnsi="GHEA Mariam" w:cs="Sylfaen"/>
          <w:sz w:val="24"/>
          <w:szCs w:val="24"/>
          <w:lang w:val="hy-AM" w:eastAsia="en-GB"/>
        </w:rPr>
        <w:t>,</w:t>
      </w:r>
    </w:p>
    <w:p w:rsidR="00B826D6" w:rsidRPr="00B826D6" w:rsidRDefault="00B826D6" w:rsidP="00EC1710">
      <w:pPr>
        <w:spacing w:line="360" w:lineRule="auto"/>
        <w:rPr>
          <w:rFonts w:ascii="GHEA Mariam" w:hAnsi="GHEA Mariam" w:cs="Sylfaen"/>
          <w:sz w:val="24"/>
          <w:szCs w:val="24"/>
          <w:lang w:val="hy-AM" w:eastAsia="en-GB"/>
        </w:rPr>
      </w:pPr>
      <w:r w:rsidRPr="00B826D6">
        <w:rPr>
          <w:rFonts w:ascii="GHEA Mariam" w:hAnsi="GHEA Mariam" w:cs="Sylfaen"/>
          <w:sz w:val="24"/>
          <w:szCs w:val="24"/>
          <w:lang w:val="hy-AM" w:eastAsia="en-GB"/>
        </w:rPr>
        <w:tab/>
      </w:r>
      <w:r w:rsidR="00972E37">
        <w:rPr>
          <w:rFonts w:ascii="GHEA Mariam" w:hAnsi="GHEA Mariam" w:cs="Sylfaen"/>
          <w:sz w:val="24"/>
          <w:szCs w:val="24"/>
          <w:lang w:val="hy-AM" w:eastAsia="en-GB"/>
        </w:rPr>
        <w:t>ժգ</w:t>
      </w:r>
      <w:r w:rsidRPr="00B826D6">
        <w:rPr>
          <w:rFonts w:ascii="GHEA Mariam" w:hAnsi="GHEA Mariam" w:cs="Sylfaen"/>
          <w:sz w:val="24"/>
          <w:szCs w:val="24"/>
          <w:lang w:val="hy-AM" w:eastAsia="en-GB"/>
        </w:rPr>
        <w:t>. «Ընդամենը» տողում «427</w:t>
      </w:r>
      <w:r w:rsidRPr="00B826D6">
        <w:rPr>
          <w:rFonts w:ascii="Cambria Math" w:eastAsia="Microsoft JhengHei" w:hAnsi="Cambria Math" w:cs="Cambria Math"/>
          <w:sz w:val="24"/>
          <w:szCs w:val="24"/>
          <w:lang w:val="hy-AM" w:eastAsia="en-GB"/>
        </w:rPr>
        <w:t>․</w:t>
      </w:r>
      <w:r w:rsidRPr="00B826D6">
        <w:rPr>
          <w:rFonts w:ascii="GHEA Mariam" w:eastAsia="Microsoft JhengHei" w:hAnsi="GHEA Mariam" w:cs="Microsoft JhengHei"/>
          <w:sz w:val="24"/>
          <w:szCs w:val="24"/>
          <w:lang w:val="hy-AM" w:eastAsia="en-GB"/>
        </w:rPr>
        <w:t>4</w:t>
      </w:r>
      <w:r w:rsidRPr="00B826D6">
        <w:rPr>
          <w:rFonts w:ascii="GHEA Mariam" w:hAnsi="GHEA Mariam" w:cs="Sylfaen"/>
          <w:sz w:val="24"/>
          <w:szCs w:val="24"/>
          <w:lang w:val="hy-AM" w:eastAsia="en-GB"/>
        </w:rPr>
        <w:t>» թիվը փոխարինել «426.4» թվով</w:t>
      </w:r>
      <w:r w:rsidR="009F1053">
        <w:rPr>
          <w:rFonts w:ascii="GHEA Mariam" w:hAnsi="GHEA Mariam" w:cs="Sylfaen"/>
          <w:sz w:val="24"/>
          <w:szCs w:val="24"/>
          <w:lang w:val="hy-AM" w:eastAsia="en-GB"/>
        </w:rPr>
        <w:t>.</w:t>
      </w:r>
    </w:p>
    <w:p w:rsidR="00B826D6" w:rsidRPr="00B826D6" w:rsidRDefault="00B826D6" w:rsidP="00EC1710">
      <w:pPr>
        <w:pStyle w:val="ListParagraph"/>
        <w:spacing w:after="0" w:line="360" w:lineRule="auto"/>
        <w:ind w:left="0" w:firstLine="720"/>
        <w:rPr>
          <w:rFonts w:ascii="GHEA Mariam" w:eastAsia="Times New Roman" w:hAnsi="GHEA Mariam"/>
          <w:color w:val="000000"/>
          <w:sz w:val="24"/>
          <w:szCs w:val="24"/>
          <w:lang w:val="hy-AM" w:eastAsia="en-GB"/>
        </w:rPr>
      </w:pPr>
      <w:r w:rsidRPr="00B826D6">
        <w:rPr>
          <w:rFonts w:ascii="GHEA Mariam" w:eastAsia="Times New Roman" w:hAnsi="GHEA Mariam"/>
          <w:color w:val="000000"/>
          <w:sz w:val="24"/>
          <w:szCs w:val="24"/>
          <w:lang w:val="hy-AM" w:eastAsia="en-GB"/>
        </w:rPr>
        <w:t xml:space="preserve">4) </w:t>
      </w:r>
      <w:r w:rsidR="009F1053" w:rsidRPr="00B826D6">
        <w:rPr>
          <w:rFonts w:ascii="GHEA Mariam" w:eastAsia="Times New Roman" w:hAnsi="GHEA Mariam"/>
          <w:color w:val="000000"/>
          <w:sz w:val="24"/>
          <w:szCs w:val="24"/>
          <w:lang w:val="hy-AM" w:eastAsia="en-GB"/>
        </w:rPr>
        <w:t>ո</w:t>
      </w:r>
      <w:r w:rsidRPr="00B826D6">
        <w:rPr>
          <w:rFonts w:ascii="GHEA Mariam" w:eastAsia="Times New Roman" w:hAnsi="GHEA Mariam"/>
          <w:color w:val="000000"/>
          <w:sz w:val="24"/>
          <w:szCs w:val="24"/>
          <w:lang w:val="hy-AM" w:eastAsia="en-GB"/>
        </w:rPr>
        <w:t>րոշման հավելվածի 3-րդ բաժնի «3</w:t>
      </w:r>
      <w:r w:rsidRPr="00B826D6">
        <w:rPr>
          <w:rFonts w:ascii="Cambria Math" w:eastAsia="Times New Roman" w:hAnsi="Cambria Math" w:cs="Cambria Math"/>
          <w:color w:val="000000"/>
          <w:sz w:val="24"/>
          <w:szCs w:val="24"/>
          <w:lang w:val="hy-AM" w:eastAsia="en-GB"/>
        </w:rPr>
        <w:t>․</w:t>
      </w:r>
      <w:r w:rsidRPr="00B826D6">
        <w:rPr>
          <w:rFonts w:ascii="GHEA Mariam" w:eastAsia="Times New Roman" w:hAnsi="GHEA Mariam"/>
          <w:color w:val="000000"/>
          <w:sz w:val="24"/>
          <w:szCs w:val="24"/>
          <w:lang w:val="hy-AM" w:eastAsia="en-GB"/>
        </w:rPr>
        <w:t>7</w:t>
      </w:r>
      <w:r w:rsidRPr="00B826D6">
        <w:rPr>
          <w:rFonts w:ascii="Cambria Math" w:eastAsia="Times New Roman" w:hAnsi="Cambria Math" w:cs="Cambria Math"/>
          <w:color w:val="000000"/>
          <w:sz w:val="24"/>
          <w:szCs w:val="24"/>
          <w:lang w:val="hy-AM" w:eastAsia="en-GB"/>
        </w:rPr>
        <w:t>․</w:t>
      </w:r>
      <w:r w:rsidRPr="00B826D6">
        <w:rPr>
          <w:rFonts w:ascii="GHEA Mariam" w:eastAsia="Times New Roman" w:hAnsi="GHEA Mariam"/>
          <w:color w:val="000000"/>
          <w:sz w:val="24"/>
          <w:szCs w:val="24"/>
          <w:lang w:val="hy-AM" w:eastAsia="en-GB"/>
        </w:rPr>
        <w:t xml:space="preserve"> ՀՀ Շիրակի մարզ» ենթաբաժնում</w:t>
      </w:r>
      <w:r w:rsidR="00A71985">
        <w:rPr>
          <w:rFonts w:ascii="GHEA Mariam" w:eastAsia="Times New Roman" w:hAnsi="GHEA Mariam"/>
          <w:color w:val="000000"/>
          <w:sz w:val="24"/>
          <w:szCs w:val="24"/>
          <w:lang w:val="hy-AM" w:eastAsia="en-GB"/>
        </w:rPr>
        <w:t>՝</w:t>
      </w:r>
      <w:r w:rsidRPr="00B826D6">
        <w:rPr>
          <w:rFonts w:ascii="GHEA Mariam" w:eastAsia="Times New Roman" w:hAnsi="GHEA Mariam"/>
          <w:color w:val="000000"/>
          <w:sz w:val="24"/>
          <w:szCs w:val="24"/>
          <w:lang w:val="hy-AM" w:eastAsia="en-GB"/>
        </w:rPr>
        <w:t xml:space="preserve"> </w:t>
      </w:r>
    </w:p>
    <w:p w:rsidR="00B826D6" w:rsidRPr="00B826D6" w:rsidRDefault="00B826D6" w:rsidP="00EC1710">
      <w:pPr>
        <w:spacing w:line="360" w:lineRule="auto"/>
        <w:jc w:val="both"/>
        <w:rPr>
          <w:rFonts w:ascii="GHEA Mariam" w:eastAsia="Microsoft JhengHei" w:hAnsi="GHEA Mariam" w:cs="Microsoft JhengHei"/>
          <w:color w:val="000000"/>
          <w:sz w:val="24"/>
          <w:szCs w:val="24"/>
          <w:lang w:val="hy-AM" w:eastAsia="en-GB"/>
        </w:rPr>
      </w:pPr>
      <w:r w:rsidRPr="00B826D6">
        <w:rPr>
          <w:rFonts w:ascii="GHEA Mariam" w:hAnsi="GHEA Mariam" w:cs="Sylfaen"/>
          <w:color w:val="000000"/>
          <w:sz w:val="24"/>
          <w:szCs w:val="24"/>
          <w:lang w:val="hy-AM" w:eastAsia="en-GB"/>
        </w:rPr>
        <w:tab/>
        <w:t xml:space="preserve">ա. «Տ-7-21» տողում «/Մ-1/» </w:t>
      </w:r>
      <w:r w:rsidRPr="00B826D6">
        <w:rPr>
          <w:rFonts w:ascii="GHEA Mariam" w:hAnsi="GHEA Mariam" w:cs="Sylfaen"/>
          <w:sz w:val="24"/>
          <w:szCs w:val="24"/>
          <w:lang w:val="hy-AM" w:eastAsia="en-GB"/>
        </w:rPr>
        <w:t>տառը և թիվը</w:t>
      </w:r>
      <w:r w:rsidRPr="00B826D6">
        <w:rPr>
          <w:rFonts w:ascii="GHEA Mariam" w:hAnsi="GHEA Mariam" w:cs="Sylfaen"/>
          <w:color w:val="000000"/>
          <w:sz w:val="24"/>
          <w:szCs w:val="24"/>
          <w:lang w:val="hy-AM" w:eastAsia="en-GB"/>
        </w:rPr>
        <w:t xml:space="preserve"> փոխարինել «Լանջիկի տրանս</w:t>
      </w:r>
      <w:r w:rsidR="005717A7">
        <w:rPr>
          <w:rFonts w:ascii="GHEA Mariam" w:hAnsi="GHEA Mariam" w:cs="Sylfaen"/>
          <w:color w:val="000000"/>
          <w:sz w:val="24"/>
          <w:szCs w:val="24"/>
          <w:lang w:val="hy-AM" w:eastAsia="en-GB"/>
        </w:rPr>
        <w:softHyphen/>
      </w:r>
      <w:r w:rsidRPr="00B826D6">
        <w:rPr>
          <w:rFonts w:ascii="GHEA Mariam" w:hAnsi="GHEA Mariam" w:cs="Sylfaen"/>
          <w:color w:val="000000"/>
          <w:sz w:val="24"/>
          <w:szCs w:val="24"/>
          <w:lang w:val="hy-AM" w:eastAsia="en-GB"/>
        </w:rPr>
        <w:t>պոր</w:t>
      </w:r>
      <w:r w:rsidR="005717A7">
        <w:rPr>
          <w:rFonts w:ascii="GHEA Mariam" w:hAnsi="GHEA Mariam" w:cs="Sylfaen"/>
          <w:color w:val="000000"/>
          <w:sz w:val="24"/>
          <w:szCs w:val="24"/>
          <w:lang w:val="hy-AM" w:eastAsia="en-GB"/>
        </w:rPr>
        <w:softHyphen/>
      </w:r>
      <w:r w:rsidRPr="00B826D6">
        <w:rPr>
          <w:rFonts w:ascii="GHEA Mariam" w:hAnsi="GHEA Mariam" w:cs="Sylfaen"/>
          <w:color w:val="000000"/>
          <w:sz w:val="24"/>
          <w:szCs w:val="24"/>
          <w:lang w:val="hy-AM" w:eastAsia="en-GB"/>
        </w:rPr>
        <w:t>տային հանգույց» բառերով</w:t>
      </w:r>
      <w:r w:rsidR="00A71985">
        <w:rPr>
          <w:rFonts w:ascii="GHEA Mariam" w:hAnsi="GHEA Mariam" w:cs="Sylfaen"/>
          <w:color w:val="000000"/>
          <w:sz w:val="24"/>
          <w:szCs w:val="24"/>
          <w:lang w:val="hy-AM" w:eastAsia="en-GB"/>
        </w:rPr>
        <w:t>,</w:t>
      </w:r>
    </w:p>
    <w:p w:rsidR="00B826D6" w:rsidRPr="00B826D6" w:rsidRDefault="00B826D6" w:rsidP="00972E37">
      <w:pPr>
        <w:spacing w:line="360" w:lineRule="auto"/>
        <w:jc w:val="both"/>
        <w:rPr>
          <w:rFonts w:ascii="GHEA Mariam" w:eastAsia="Microsoft JhengHei" w:hAnsi="GHEA Mariam" w:cs="Microsoft JhengHei"/>
          <w:color w:val="000000"/>
          <w:sz w:val="24"/>
          <w:szCs w:val="24"/>
          <w:lang w:val="hy-AM" w:eastAsia="en-GB"/>
        </w:rPr>
      </w:pPr>
      <w:r w:rsidRPr="00B826D6">
        <w:rPr>
          <w:rFonts w:ascii="GHEA Mariam" w:hAnsi="GHEA Mariam" w:cs="Sylfaen"/>
          <w:color w:val="000000"/>
          <w:sz w:val="24"/>
          <w:szCs w:val="24"/>
          <w:lang w:val="hy-AM" w:eastAsia="en-GB"/>
        </w:rPr>
        <w:tab/>
        <w:t xml:space="preserve">բ. «Տ-7-25» տողում «/Մ-1/» </w:t>
      </w:r>
      <w:r w:rsidRPr="00B826D6">
        <w:rPr>
          <w:rFonts w:ascii="GHEA Mariam" w:hAnsi="GHEA Mariam" w:cs="Sylfaen"/>
          <w:sz w:val="24"/>
          <w:szCs w:val="24"/>
          <w:lang w:val="hy-AM" w:eastAsia="en-GB"/>
        </w:rPr>
        <w:t>տառը և թիվը</w:t>
      </w:r>
      <w:r w:rsidRPr="00B826D6">
        <w:rPr>
          <w:rFonts w:ascii="GHEA Mariam" w:hAnsi="GHEA Mariam" w:cs="Sylfaen"/>
          <w:color w:val="000000"/>
          <w:sz w:val="24"/>
          <w:szCs w:val="24"/>
          <w:lang w:val="hy-AM" w:eastAsia="en-GB"/>
        </w:rPr>
        <w:t xml:space="preserve"> փոխարինել «Հայրենյացի տրանս</w:t>
      </w:r>
      <w:r w:rsidR="005717A7">
        <w:rPr>
          <w:rFonts w:ascii="GHEA Mariam" w:hAnsi="GHEA Mariam" w:cs="Sylfaen"/>
          <w:color w:val="000000"/>
          <w:sz w:val="24"/>
          <w:szCs w:val="24"/>
          <w:lang w:val="hy-AM" w:eastAsia="en-GB"/>
        </w:rPr>
        <w:softHyphen/>
      </w:r>
      <w:r w:rsidRPr="00B826D6">
        <w:rPr>
          <w:rFonts w:ascii="GHEA Mariam" w:hAnsi="GHEA Mariam" w:cs="Sylfaen"/>
          <w:color w:val="000000"/>
          <w:sz w:val="24"/>
          <w:szCs w:val="24"/>
          <w:lang w:val="hy-AM" w:eastAsia="en-GB"/>
        </w:rPr>
        <w:t>պորտային հանգույց» բառերով</w:t>
      </w:r>
      <w:r w:rsidR="00A71985">
        <w:rPr>
          <w:rFonts w:ascii="GHEA Mariam" w:hAnsi="GHEA Mariam" w:cs="Sylfaen"/>
          <w:color w:val="000000"/>
          <w:sz w:val="24"/>
          <w:szCs w:val="24"/>
          <w:lang w:val="hy-AM" w:eastAsia="en-GB"/>
        </w:rPr>
        <w:t>,</w:t>
      </w:r>
    </w:p>
    <w:p w:rsidR="00B826D6" w:rsidRPr="00B826D6" w:rsidRDefault="00B826D6" w:rsidP="00972E37">
      <w:pPr>
        <w:spacing w:line="360" w:lineRule="auto"/>
        <w:jc w:val="both"/>
        <w:rPr>
          <w:rFonts w:ascii="GHEA Mariam" w:eastAsia="Microsoft JhengHei" w:hAnsi="GHEA Mariam" w:cs="Microsoft JhengHei"/>
          <w:color w:val="000000"/>
          <w:sz w:val="24"/>
          <w:szCs w:val="24"/>
          <w:lang w:val="hy-AM" w:eastAsia="en-GB"/>
        </w:rPr>
      </w:pPr>
      <w:r w:rsidRPr="00B826D6">
        <w:rPr>
          <w:rFonts w:ascii="GHEA Mariam" w:hAnsi="GHEA Mariam" w:cs="Sylfaen"/>
          <w:color w:val="000000"/>
          <w:sz w:val="24"/>
          <w:szCs w:val="24"/>
          <w:lang w:val="hy-AM" w:eastAsia="en-GB"/>
        </w:rPr>
        <w:tab/>
      </w:r>
      <w:r w:rsidR="00F068FE">
        <w:rPr>
          <w:rFonts w:ascii="GHEA Mariam" w:hAnsi="GHEA Mariam" w:cs="Sylfaen"/>
          <w:color w:val="000000"/>
          <w:sz w:val="24"/>
          <w:szCs w:val="24"/>
          <w:lang w:val="hy-AM" w:eastAsia="en-GB"/>
        </w:rPr>
        <w:t>գ</w:t>
      </w:r>
      <w:r w:rsidRPr="00B826D6">
        <w:rPr>
          <w:rFonts w:ascii="GHEA Mariam" w:hAnsi="GHEA Mariam" w:cs="Sylfaen"/>
          <w:color w:val="000000"/>
          <w:sz w:val="24"/>
          <w:szCs w:val="24"/>
          <w:lang w:val="hy-AM" w:eastAsia="en-GB"/>
        </w:rPr>
        <w:t xml:space="preserve">. «Տ-7-56» տողում «/Մ-1/» </w:t>
      </w:r>
      <w:r w:rsidRPr="00B826D6">
        <w:rPr>
          <w:rFonts w:ascii="GHEA Mariam" w:hAnsi="GHEA Mariam" w:cs="Sylfaen"/>
          <w:sz w:val="24"/>
          <w:szCs w:val="24"/>
          <w:lang w:val="hy-AM" w:eastAsia="en-GB"/>
        </w:rPr>
        <w:t>տառը և թիվը</w:t>
      </w:r>
      <w:r w:rsidRPr="00B826D6">
        <w:rPr>
          <w:rFonts w:ascii="GHEA Mariam" w:hAnsi="GHEA Mariam" w:cs="Sylfaen"/>
          <w:color w:val="000000"/>
          <w:sz w:val="24"/>
          <w:szCs w:val="24"/>
          <w:lang w:val="hy-AM" w:eastAsia="en-GB"/>
        </w:rPr>
        <w:t xml:space="preserve"> փոխարինել «Լուսակերտի տրանս</w:t>
      </w:r>
      <w:r w:rsidR="005717A7">
        <w:rPr>
          <w:rFonts w:ascii="GHEA Mariam" w:hAnsi="GHEA Mariam" w:cs="Sylfaen"/>
          <w:color w:val="000000"/>
          <w:sz w:val="24"/>
          <w:szCs w:val="24"/>
          <w:lang w:val="hy-AM" w:eastAsia="en-GB"/>
        </w:rPr>
        <w:softHyphen/>
      </w:r>
      <w:r w:rsidRPr="00B826D6">
        <w:rPr>
          <w:rFonts w:ascii="GHEA Mariam" w:hAnsi="GHEA Mariam" w:cs="Sylfaen"/>
          <w:color w:val="000000"/>
          <w:sz w:val="24"/>
          <w:szCs w:val="24"/>
          <w:lang w:val="hy-AM" w:eastAsia="en-GB"/>
        </w:rPr>
        <w:t>պոր</w:t>
      </w:r>
      <w:r w:rsidR="005717A7">
        <w:rPr>
          <w:rFonts w:ascii="GHEA Mariam" w:hAnsi="GHEA Mariam" w:cs="Sylfaen"/>
          <w:color w:val="000000"/>
          <w:sz w:val="24"/>
          <w:szCs w:val="24"/>
          <w:lang w:val="hy-AM" w:eastAsia="en-GB"/>
        </w:rPr>
        <w:softHyphen/>
      </w:r>
      <w:r w:rsidRPr="00B826D6">
        <w:rPr>
          <w:rFonts w:ascii="GHEA Mariam" w:hAnsi="GHEA Mariam" w:cs="Sylfaen"/>
          <w:color w:val="000000"/>
          <w:sz w:val="24"/>
          <w:szCs w:val="24"/>
          <w:lang w:val="hy-AM" w:eastAsia="en-GB"/>
        </w:rPr>
        <w:t>տային հանգույց» բառերով</w:t>
      </w:r>
      <w:r w:rsidR="00A71985">
        <w:rPr>
          <w:rFonts w:ascii="GHEA Mariam" w:hAnsi="GHEA Mariam" w:cs="Sylfaen"/>
          <w:color w:val="000000"/>
          <w:sz w:val="24"/>
          <w:szCs w:val="24"/>
          <w:lang w:val="hy-AM" w:eastAsia="en-GB"/>
        </w:rPr>
        <w:t>,</w:t>
      </w:r>
    </w:p>
    <w:p w:rsidR="00B826D6" w:rsidRPr="00B826D6" w:rsidRDefault="00B826D6" w:rsidP="00972E37">
      <w:pPr>
        <w:spacing w:line="360" w:lineRule="auto"/>
        <w:jc w:val="both"/>
        <w:rPr>
          <w:rFonts w:ascii="GHEA Mariam" w:hAnsi="GHEA Mariam" w:cs="Sylfaen"/>
          <w:color w:val="000000"/>
          <w:sz w:val="24"/>
          <w:szCs w:val="24"/>
          <w:lang w:val="hy-AM" w:eastAsia="en-GB"/>
        </w:rPr>
      </w:pPr>
      <w:r w:rsidRPr="00B826D6">
        <w:rPr>
          <w:rFonts w:ascii="GHEA Mariam" w:hAnsi="GHEA Mariam" w:cs="Sylfaen"/>
          <w:color w:val="000000"/>
          <w:sz w:val="24"/>
          <w:szCs w:val="24"/>
          <w:lang w:val="hy-AM" w:eastAsia="en-GB"/>
        </w:rPr>
        <w:tab/>
      </w:r>
      <w:r w:rsidR="00F068FE">
        <w:rPr>
          <w:rFonts w:ascii="GHEA Mariam" w:hAnsi="GHEA Mariam" w:cs="Sylfaen"/>
          <w:color w:val="000000"/>
          <w:sz w:val="24"/>
          <w:szCs w:val="24"/>
          <w:lang w:val="hy-AM" w:eastAsia="en-GB"/>
        </w:rPr>
        <w:t>դ</w:t>
      </w:r>
      <w:r w:rsidRPr="00B826D6">
        <w:rPr>
          <w:rFonts w:ascii="Cambria Math" w:hAnsi="Cambria Math" w:cs="Cambria Math"/>
          <w:color w:val="000000"/>
          <w:sz w:val="24"/>
          <w:szCs w:val="24"/>
          <w:lang w:val="hy-AM" w:eastAsia="en-GB"/>
        </w:rPr>
        <w:t>․</w:t>
      </w:r>
      <w:r w:rsidRPr="00B826D6">
        <w:rPr>
          <w:rFonts w:ascii="GHEA Mariam" w:hAnsi="GHEA Mariam" w:cs="Sylfaen"/>
          <w:color w:val="000000"/>
          <w:sz w:val="24"/>
          <w:szCs w:val="24"/>
          <w:lang w:val="hy-AM" w:eastAsia="en-GB"/>
        </w:rPr>
        <w:t xml:space="preserve"> «Տ-7-66» տողը շարադրել </w:t>
      </w:r>
      <w:r w:rsidR="009F1053">
        <w:rPr>
          <w:rFonts w:ascii="GHEA Mariam" w:hAnsi="GHEA Mariam" w:cs="Sylfaen"/>
          <w:sz w:val="24"/>
          <w:szCs w:val="24"/>
          <w:lang w:val="hy-AM" w:eastAsia="en-GB"/>
        </w:rPr>
        <w:t>հետևյալ</w:t>
      </w:r>
      <w:r w:rsidRPr="00B826D6">
        <w:rPr>
          <w:rFonts w:ascii="GHEA Mariam" w:hAnsi="GHEA Mariam" w:cs="Sylfaen"/>
          <w:sz w:val="24"/>
          <w:szCs w:val="24"/>
          <w:lang w:val="hy-AM" w:eastAsia="en-GB"/>
        </w:rPr>
        <w:t xml:space="preserve"> խմբագրությամբ</w:t>
      </w:r>
      <w:r w:rsidR="009F1053">
        <w:rPr>
          <w:rFonts w:ascii="GHEA Mariam" w:hAnsi="GHEA Mariam" w:cs="Sylfaen"/>
          <w:sz w:val="24"/>
          <w:szCs w:val="24"/>
          <w:lang w:val="hy-AM" w:eastAsia="en-GB"/>
        </w:rPr>
        <w:t>՝</w:t>
      </w:r>
    </w:p>
    <w:tbl>
      <w:tblPr>
        <w:tblW w:w="930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62"/>
        <w:gridCol w:w="7290"/>
        <w:gridCol w:w="851"/>
      </w:tblGrid>
      <w:tr w:rsidR="00B826D6" w:rsidRPr="00B826D6" w:rsidTr="001D1C3C">
        <w:trPr>
          <w:tblCellSpacing w:w="0" w:type="dxa"/>
          <w:jc w:val="center"/>
        </w:trPr>
        <w:tc>
          <w:tcPr>
            <w:tcW w:w="1162" w:type="dxa"/>
            <w:tcBorders>
              <w:top w:val="outset" w:sz="6" w:space="0" w:color="auto"/>
              <w:left w:val="outset" w:sz="6" w:space="0" w:color="auto"/>
              <w:bottom w:val="outset" w:sz="6" w:space="0" w:color="auto"/>
              <w:right w:val="outset" w:sz="6" w:space="0" w:color="auto"/>
            </w:tcBorders>
            <w:shd w:val="clear" w:color="auto" w:fill="FFFFFF"/>
            <w:hideMark/>
          </w:tcPr>
          <w:p w:rsidR="00B826D6" w:rsidRPr="00B826D6" w:rsidRDefault="00B826D6" w:rsidP="00972E37">
            <w:pPr>
              <w:spacing w:line="360" w:lineRule="auto"/>
              <w:jc w:val="center"/>
              <w:rPr>
                <w:rFonts w:ascii="GHEA Mariam" w:hAnsi="GHEA Mariam" w:cs="Sylfaen"/>
                <w:color w:val="000000"/>
                <w:sz w:val="24"/>
                <w:szCs w:val="24"/>
                <w:lang w:val="hy-AM" w:eastAsia="en-GB"/>
              </w:rPr>
            </w:pPr>
            <w:r w:rsidRPr="00B826D6">
              <w:rPr>
                <w:rFonts w:ascii="GHEA Mariam" w:hAnsi="GHEA Mariam" w:cs="Sylfaen"/>
                <w:color w:val="000000"/>
                <w:sz w:val="24"/>
                <w:szCs w:val="24"/>
                <w:lang w:val="hy-AM" w:eastAsia="en-GB"/>
              </w:rPr>
              <w:t>Տ-7-66</w:t>
            </w:r>
          </w:p>
        </w:tc>
        <w:tc>
          <w:tcPr>
            <w:tcW w:w="7290" w:type="dxa"/>
            <w:tcBorders>
              <w:top w:val="outset" w:sz="6" w:space="0" w:color="auto"/>
              <w:left w:val="outset" w:sz="6" w:space="0" w:color="auto"/>
              <w:bottom w:val="outset" w:sz="6" w:space="0" w:color="auto"/>
              <w:right w:val="outset" w:sz="6" w:space="0" w:color="auto"/>
            </w:tcBorders>
            <w:shd w:val="clear" w:color="auto" w:fill="FFFFFF"/>
            <w:hideMark/>
          </w:tcPr>
          <w:p w:rsidR="00B826D6" w:rsidRPr="00B826D6" w:rsidRDefault="00B826D6" w:rsidP="00972E37">
            <w:pPr>
              <w:spacing w:line="360" w:lineRule="auto"/>
              <w:jc w:val="both"/>
              <w:rPr>
                <w:rFonts w:ascii="GHEA Mariam" w:hAnsi="GHEA Mariam" w:cs="Sylfaen"/>
                <w:color w:val="000000"/>
                <w:sz w:val="24"/>
                <w:szCs w:val="24"/>
                <w:lang w:val="hy-AM" w:eastAsia="en-GB"/>
              </w:rPr>
            </w:pPr>
            <w:r w:rsidRPr="00B826D6">
              <w:rPr>
                <w:rFonts w:ascii="GHEA Mariam" w:hAnsi="GHEA Mariam" w:cs="Sylfaen"/>
                <w:color w:val="000000"/>
                <w:sz w:val="24"/>
                <w:szCs w:val="24"/>
                <w:lang w:val="hy-AM" w:eastAsia="en-GB"/>
              </w:rPr>
              <w:t xml:space="preserve">Մարալիկ (Տ-7-50) – Ձորակապ – Սառնաղբյուր </w:t>
            </w:r>
          </w:p>
        </w:tc>
        <w:tc>
          <w:tcPr>
            <w:tcW w:w="851" w:type="dxa"/>
            <w:tcBorders>
              <w:top w:val="outset" w:sz="6" w:space="0" w:color="auto"/>
              <w:left w:val="outset" w:sz="6" w:space="0" w:color="auto"/>
              <w:bottom w:val="outset" w:sz="6" w:space="0" w:color="auto"/>
              <w:right w:val="outset" w:sz="6" w:space="0" w:color="auto"/>
            </w:tcBorders>
            <w:shd w:val="clear" w:color="auto" w:fill="FFFFFF"/>
            <w:hideMark/>
          </w:tcPr>
          <w:p w:rsidR="00B826D6" w:rsidRPr="00B826D6" w:rsidRDefault="00B826D6" w:rsidP="00972E37">
            <w:pPr>
              <w:spacing w:line="360" w:lineRule="auto"/>
              <w:jc w:val="center"/>
              <w:rPr>
                <w:rFonts w:ascii="GHEA Mariam" w:hAnsi="GHEA Mariam" w:cs="Sylfaen"/>
                <w:color w:val="000000"/>
                <w:sz w:val="24"/>
                <w:szCs w:val="24"/>
                <w:lang w:eastAsia="en-GB"/>
              </w:rPr>
            </w:pPr>
            <w:r w:rsidRPr="00B826D6">
              <w:rPr>
                <w:rFonts w:ascii="GHEA Mariam" w:hAnsi="GHEA Mariam" w:cs="Sylfaen"/>
                <w:color w:val="000000"/>
                <w:sz w:val="24"/>
                <w:szCs w:val="24"/>
                <w:lang w:val="hy-AM" w:eastAsia="en-GB"/>
              </w:rPr>
              <w:t>7.</w:t>
            </w:r>
            <w:r w:rsidRPr="00B826D6">
              <w:rPr>
                <w:rFonts w:ascii="GHEA Mariam" w:hAnsi="GHEA Mariam" w:cs="Sylfaen"/>
                <w:color w:val="000000"/>
                <w:sz w:val="24"/>
                <w:szCs w:val="24"/>
                <w:lang w:eastAsia="en-GB"/>
              </w:rPr>
              <w:t>1</w:t>
            </w:r>
          </w:p>
        </w:tc>
      </w:tr>
    </w:tbl>
    <w:p w:rsidR="005717A7" w:rsidRPr="009D37F7" w:rsidRDefault="00B826D6" w:rsidP="00972E37">
      <w:pPr>
        <w:spacing w:line="360" w:lineRule="auto"/>
        <w:rPr>
          <w:rFonts w:ascii="GHEA Mariam" w:eastAsia="Microsoft JhengHei" w:hAnsi="GHEA Mariam" w:cs="Cambria Math"/>
          <w:color w:val="000000"/>
          <w:sz w:val="16"/>
          <w:szCs w:val="16"/>
          <w:lang w:eastAsia="en-GB"/>
        </w:rPr>
      </w:pPr>
      <w:r w:rsidRPr="00B826D6">
        <w:rPr>
          <w:rFonts w:ascii="GHEA Mariam" w:eastAsia="Microsoft JhengHei" w:hAnsi="GHEA Mariam" w:cs="Cambria Math"/>
          <w:color w:val="000000"/>
          <w:sz w:val="24"/>
          <w:szCs w:val="24"/>
          <w:lang w:eastAsia="en-GB"/>
        </w:rPr>
        <w:tab/>
      </w:r>
    </w:p>
    <w:p w:rsidR="00B826D6" w:rsidRPr="00B826D6" w:rsidRDefault="00F068FE" w:rsidP="005717A7">
      <w:pPr>
        <w:spacing w:line="360" w:lineRule="auto"/>
        <w:ind w:firstLine="720"/>
        <w:rPr>
          <w:rFonts w:ascii="GHEA Mariam" w:eastAsia="Microsoft JhengHei" w:hAnsi="GHEA Mariam" w:cs="Microsoft JhengHei"/>
          <w:color w:val="000000"/>
          <w:sz w:val="24"/>
          <w:szCs w:val="24"/>
          <w:lang w:eastAsia="en-GB"/>
        </w:rPr>
      </w:pPr>
      <w:r>
        <w:rPr>
          <w:rFonts w:ascii="GHEA Mariam" w:eastAsia="Microsoft JhengHei" w:hAnsi="GHEA Mariam" w:cs="Cambria Math"/>
          <w:color w:val="000000"/>
          <w:sz w:val="24"/>
          <w:szCs w:val="24"/>
          <w:lang w:val="hy-AM" w:eastAsia="en-GB"/>
        </w:rPr>
        <w:t>ե</w:t>
      </w:r>
      <w:r w:rsidR="00B826D6" w:rsidRPr="00B826D6">
        <w:rPr>
          <w:rFonts w:ascii="Cambria Math" w:eastAsia="Microsoft JhengHei" w:hAnsi="Cambria Math" w:cs="Cambria Math"/>
          <w:color w:val="000000"/>
          <w:sz w:val="24"/>
          <w:szCs w:val="24"/>
          <w:lang w:val="hy-AM" w:eastAsia="en-GB"/>
        </w:rPr>
        <w:t>․</w:t>
      </w:r>
      <w:r w:rsidR="00B826D6" w:rsidRPr="00B826D6">
        <w:rPr>
          <w:rFonts w:ascii="GHEA Mariam" w:eastAsia="Microsoft JhengHei" w:hAnsi="GHEA Mariam" w:cs="Microsoft JhengHei"/>
          <w:color w:val="000000"/>
          <w:sz w:val="24"/>
          <w:szCs w:val="24"/>
          <w:lang w:val="hy-AM" w:eastAsia="en-GB"/>
        </w:rPr>
        <w:t xml:space="preserve"> </w:t>
      </w:r>
      <w:r w:rsidR="00B826D6" w:rsidRPr="00B826D6">
        <w:rPr>
          <w:rFonts w:ascii="GHEA Mariam" w:hAnsi="GHEA Mariam"/>
          <w:color w:val="000000"/>
          <w:sz w:val="24"/>
          <w:szCs w:val="24"/>
          <w:lang w:val="hy-AM" w:eastAsia="en-GB"/>
        </w:rPr>
        <w:t>«Տ-7-74» տող</w:t>
      </w:r>
      <w:r w:rsidR="005717A7">
        <w:rPr>
          <w:rFonts w:ascii="GHEA Mariam" w:hAnsi="GHEA Mariam"/>
          <w:color w:val="000000"/>
          <w:sz w:val="24"/>
          <w:szCs w:val="24"/>
          <w:lang w:val="hy-AM" w:eastAsia="en-GB"/>
        </w:rPr>
        <w:t>ն</w:t>
      </w:r>
      <w:r w:rsidR="00B826D6" w:rsidRPr="00B826D6">
        <w:rPr>
          <w:rFonts w:ascii="GHEA Mariam" w:hAnsi="GHEA Mariam"/>
          <w:color w:val="000000"/>
          <w:sz w:val="24"/>
          <w:szCs w:val="24"/>
          <w:lang w:val="hy-AM" w:eastAsia="en-GB"/>
        </w:rPr>
        <w:t xml:space="preserve"> ուժը կորցրած ճանաչել</w:t>
      </w:r>
      <w:r w:rsidR="00B826D6" w:rsidRPr="00B826D6">
        <w:rPr>
          <w:rFonts w:ascii="GHEA Mariam" w:hAnsi="GHEA Mariam"/>
          <w:color w:val="000000"/>
          <w:sz w:val="24"/>
          <w:szCs w:val="24"/>
          <w:lang w:eastAsia="en-GB"/>
        </w:rPr>
        <w:t>:</w:t>
      </w:r>
    </w:p>
    <w:p w:rsidR="00B826D6" w:rsidRPr="00B826D6" w:rsidRDefault="00B826D6" w:rsidP="005717A7">
      <w:pPr>
        <w:spacing w:line="360" w:lineRule="auto"/>
        <w:jc w:val="both"/>
        <w:rPr>
          <w:rFonts w:ascii="GHEA Mariam" w:hAnsi="GHEA Mariam"/>
          <w:sz w:val="24"/>
          <w:szCs w:val="24"/>
          <w:lang w:val="hy-AM" w:eastAsia="en-GB"/>
        </w:rPr>
      </w:pPr>
      <w:r w:rsidRPr="00B826D6">
        <w:rPr>
          <w:rFonts w:ascii="GHEA Mariam" w:hAnsi="GHEA Mariam"/>
          <w:sz w:val="24"/>
          <w:szCs w:val="24"/>
          <w:lang w:val="hy-AM" w:eastAsia="en-GB"/>
        </w:rPr>
        <w:tab/>
        <w:t>2. Սույն որոշումն ուժի մեջ է մտնում պաշտոնական հրապարակման</w:t>
      </w:r>
      <w:r w:rsidR="00304374">
        <w:rPr>
          <w:rFonts w:ascii="GHEA Mariam" w:hAnsi="GHEA Mariam"/>
          <w:sz w:val="24"/>
          <w:szCs w:val="24"/>
          <w:lang w:val="hy-AM" w:eastAsia="en-GB"/>
        </w:rPr>
        <w:t>ը</w:t>
      </w:r>
      <w:r w:rsidRPr="00B826D6">
        <w:rPr>
          <w:rFonts w:ascii="GHEA Mariam" w:hAnsi="GHEA Mariam"/>
          <w:sz w:val="24"/>
          <w:szCs w:val="24"/>
          <w:lang w:val="hy-AM" w:eastAsia="en-GB"/>
        </w:rPr>
        <w:t xml:space="preserve"> հաջորդող օրվանից։  </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9D37F7">
        <w:rPr>
          <w:rFonts w:ascii="GHEA Mariam" w:hAnsi="GHEA Mariam" w:cs="Arial Armenian"/>
          <w:sz w:val="24"/>
          <w:szCs w:val="24"/>
          <w:lang w:val="hy-AM"/>
        </w:rPr>
        <w:tab/>
      </w:r>
      <w:r w:rsidR="009D37F7">
        <w:rPr>
          <w:rFonts w:ascii="GHEA Mariam" w:hAnsi="GHEA Mariam" w:cs="Arial Armenian"/>
          <w:sz w:val="24"/>
          <w:szCs w:val="24"/>
          <w:lang w:val="hy-AM"/>
        </w:rPr>
        <w:tab/>
      </w:r>
      <w:r w:rsidR="009D37F7">
        <w:rPr>
          <w:rFonts w:ascii="GHEA Mariam" w:hAnsi="GHEA Mariam" w:cs="Arial Armenian"/>
          <w:sz w:val="24"/>
          <w:szCs w:val="24"/>
          <w:lang w:val="hy-AM"/>
        </w:rPr>
        <w:tab/>
      </w:r>
      <w:r w:rsidR="009D37F7">
        <w:rPr>
          <w:rFonts w:ascii="GHEA Mariam" w:hAnsi="GHEA Mariam" w:cs="Arial Armenian"/>
          <w:sz w:val="24"/>
          <w:szCs w:val="24"/>
          <w:lang w:val="hy-AM"/>
        </w:rPr>
        <w:tab/>
      </w:r>
      <w:r w:rsidRPr="00F035AF">
        <w:rPr>
          <w:rFonts w:ascii="GHEA Mariam" w:hAnsi="GHEA Mariam" w:cs="Arial Armenian"/>
          <w:sz w:val="24"/>
          <w:szCs w:val="24"/>
          <w:lang w:val="hy-AM"/>
        </w:rPr>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004444">
      <w:headerReference w:type="even" r:id="rId8"/>
      <w:headerReference w:type="default" r:id="rId9"/>
      <w:footerReference w:type="even" r:id="rId10"/>
      <w:pgSz w:w="11909" w:h="16834" w:code="9"/>
      <w:pgMar w:top="1530" w:right="929" w:bottom="126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2E25" w:rsidRDefault="005C2E25">
      <w:r>
        <w:separator/>
      </w:r>
    </w:p>
  </w:endnote>
  <w:endnote w:type="continuationSeparator" w:id="0">
    <w:p w:rsidR="005C2E25" w:rsidRDefault="005C2E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2E25" w:rsidRDefault="005C2E25">
      <w:r>
        <w:separator/>
      </w:r>
    </w:p>
  </w:footnote>
  <w:footnote w:type="continuationSeparator" w:id="0">
    <w:p w:rsidR="005C2E25" w:rsidRDefault="005C2E2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150DD">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9227BE"/>
    <w:multiLevelType w:val="hybridMultilevel"/>
    <w:tmpl w:val="E408BB8A"/>
    <w:lvl w:ilvl="0" w:tplc="64D01A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444"/>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7AD"/>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EF3"/>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7C0"/>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67B6A"/>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0B19"/>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0DD"/>
    <w:rsid w:val="0021515B"/>
    <w:rsid w:val="00215195"/>
    <w:rsid w:val="002152DE"/>
    <w:rsid w:val="0021552D"/>
    <w:rsid w:val="00215613"/>
    <w:rsid w:val="00215FF7"/>
    <w:rsid w:val="00216A56"/>
    <w:rsid w:val="00216B17"/>
    <w:rsid w:val="002175AC"/>
    <w:rsid w:val="002177BA"/>
    <w:rsid w:val="002208DF"/>
    <w:rsid w:val="00220A37"/>
    <w:rsid w:val="00220D47"/>
    <w:rsid w:val="00221269"/>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258"/>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4D"/>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74"/>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3DB8"/>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5E5"/>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04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A96"/>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16AB"/>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7A7"/>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25"/>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17BB6"/>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6CC9"/>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3D7"/>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30"/>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190"/>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3E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0B0E"/>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06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394"/>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499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B7B12"/>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3BE"/>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37"/>
    <w:rsid w:val="00972EE5"/>
    <w:rsid w:val="0097351F"/>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7F7"/>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053"/>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172"/>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8C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985"/>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AA6"/>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AA"/>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1C0D"/>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6D6"/>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DB3"/>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92E"/>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1A2"/>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4AB2"/>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33D"/>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21C"/>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710"/>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8FE"/>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C38E48"/>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4</Pages>
  <Words>721</Words>
  <Characters>4112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236</cp:revision>
  <dcterms:created xsi:type="dcterms:W3CDTF">2022-03-23T13:26:00Z</dcterms:created>
  <dcterms:modified xsi:type="dcterms:W3CDTF">2025-12-17T05:52:00Z</dcterms:modified>
</cp:coreProperties>
</file>