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2880D" w14:textId="77777777" w:rsidR="007A6B04" w:rsidRPr="00BE4B1D" w:rsidRDefault="00CC5498" w:rsidP="00ED2E89">
      <w:pPr>
        <w:spacing w:after="0" w:line="240" w:lineRule="auto"/>
        <w:ind w:firstLine="720"/>
        <w:jc w:val="center"/>
        <w:rPr>
          <w:rFonts w:ascii="GHEA Grapalat" w:hAnsi="GHEA Grapalat"/>
          <w:b/>
          <w:sz w:val="24"/>
          <w:szCs w:val="24"/>
        </w:rPr>
      </w:pPr>
      <w:r w:rsidRPr="00BE4B1D">
        <w:rPr>
          <w:rFonts w:ascii="GHEA Grapalat" w:hAnsi="GHEA Grapalat"/>
          <w:b/>
          <w:sz w:val="24"/>
          <w:szCs w:val="24"/>
          <w:lang w:val="hy-AM"/>
        </w:rPr>
        <w:t>ՀԻՄՆԱՎՈՐՈՒՄ</w:t>
      </w:r>
    </w:p>
    <w:p w14:paraId="4A253D87" w14:textId="77777777" w:rsidR="00B931C4" w:rsidRPr="00BE4B1D" w:rsidRDefault="00B931C4" w:rsidP="00ED2E89">
      <w:pPr>
        <w:spacing w:after="0" w:line="240" w:lineRule="auto"/>
        <w:ind w:firstLine="720"/>
        <w:jc w:val="center"/>
        <w:rPr>
          <w:rFonts w:ascii="GHEA Grapalat" w:hAnsi="GHEA Grapalat"/>
          <w:b/>
          <w:sz w:val="24"/>
          <w:szCs w:val="24"/>
          <w:lang w:val="hy-AM"/>
        </w:rPr>
      </w:pPr>
    </w:p>
    <w:p w14:paraId="1693EF43" w14:textId="09562F35" w:rsidR="00A72654" w:rsidRPr="00BE4B1D" w:rsidRDefault="00BE4B1D" w:rsidP="00BE4B1D">
      <w:pPr>
        <w:spacing w:line="312" w:lineRule="auto"/>
        <w:ind w:firstLine="567"/>
        <w:jc w:val="center"/>
        <w:rPr>
          <w:rFonts w:ascii="GHEA Grapalat" w:eastAsia="Calibri" w:hAnsi="GHEA Grapalat"/>
          <w:b/>
          <w:sz w:val="24"/>
          <w:szCs w:val="24"/>
          <w:lang w:val="hy-AM"/>
        </w:rPr>
      </w:pPr>
      <w:r w:rsidRPr="00BE4B1D">
        <w:rPr>
          <w:rFonts w:ascii="GHEA Grapalat" w:hAnsi="GHEA Grapalat"/>
          <w:b/>
          <w:bCs/>
          <w:sz w:val="24"/>
          <w:szCs w:val="24"/>
          <w:shd w:val="clear" w:color="auto" w:fill="FFFFFF"/>
          <w:lang w:val="hy-AM"/>
        </w:rPr>
        <w:t>«ՀԱՅԱՍՏԱՆԻ ՀԱՆՐԱՊԵՏՈՒԹՅԱՆ 2025 ԹՎԱԿԱՆԻ ՊԵՏԱԿԱՆ ԲՅՈՒՋԵԻ ՄԱՍԻՆ»</w:t>
      </w:r>
      <w:r w:rsidRPr="00BE4B1D">
        <w:rPr>
          <w:rFonts w:ascii="GHEA Grapalat" w:hAnsi="GHEA Grapalat"/>
          <w:b/>
          <w:bCs/>
          <w:sz w:val="24"/>
          <w:szCs w:val="24"/>
          <w:shd w:val="clear" w:color="auto" w:fill="FFFFFF"/>
          <w:lang w:val="pt-BR"/>
        </w:rPr>
        <w:t xml:space="preserve"> </w:t>
      </w:r>
      <w:r w:rsidRPr="00BE4B1D">
        <w:rPr>
          <w:rFonts w:ascii="GHEA Grapalat" w:hAnsi="GHEA Grapalat"/>
          <w:b/>
          <w:bCs/>
          <w:sz w:val="24"/>
          <w:szCs w:val="24"/>
          <w:shd w:val="clear" w:color="auto" w:fill="FFFFFF"/>
          <w:lang w:val="hy-AM"/>
        </w:rPr>
        <w:t>ՕՐԵՆՔՈՒՄ ՎԵՐԱԲԱՇԽՈՒՄ</w:t>
      </w:r>
      <w:r w:rsidRPr="00BE4B1D">
        <w:rPr>
          <w:rFonts w:ascii="GHEA Grapalat" w:hAnsi="GHEA Grapalat" w:cs="Sylfaen"/>
          <w:b/>
          <w:sz w:val="24"/>
          <w:szCs w:val="24"/>
          <w:lang w:val="hy-AM"/>
        </w:rPr>
        <w:t xml:space="preserve"> ԵՎ ՀԱՅԱՍՏԱՆԻ  ՀԱՆՐԱՊԵՏՈՒԹՅԱՆ ԿԱՌԱՎԱՐՈՒԹՅԱՆ 2024  ԹՎԱԿԱՆԻ ԴԵԿՏԵՄԲԵՐԻ 27-Ի N 2060-Ն ՈՐՈՇՄԱՆ ՄԵՋ  ՓՈՓՈԽՈՒԹՅՈՒՆՆԵՐ ԿԱՏԱՐԵԼՈՒ  ՄԱՍԻՆ</w:t>
      </w:r>
      <w:r w:rsidRPr="00BE4B1D">
        <w:rPr>
          <w:rFonts w:ascii="GHEA Grapalat" w:hAnsi="GHEA Grapalat" w:cs="Times Armenian"/>
          <w:b/>
          <w:sz w:val="24"/>
          <w:szCs w:val="24"/>
          <w:lang w:val="hy-AM"/>
        </w:rPr>
        <w:t xml:space="preserve">» </w:t>
      </w:r>
      <w:r w:rsidR="008D01F5" w:rsidRPr="00BE4B1D">
        <w:rPr>
          <w:rFonts w:ascii="GHEA Grapalat" w:eastAsia="Calibri" w:hAnsi="GHEA Grapalat"/>
          <w:b/>
          <w:sz w:val="24"/>
          <w:szCs w:val="24"/>
          <w:lang w:val="hy-AM"/>
        </w:rPr>
        <w:t>ՀԱՅԱՍՏԱՆԻ ՀԱՆՐԱՊԵՏՈՒԹՅԱՆ ԿԱՌԱՎԱՐՈՒԹՅԱՆ ՈՐՈՇՄԱՆ ՆԱԽԱԳԾԻ ԸՆԴՈՒՆՄԱՆ</w:t>
      </w:r>
      <w:r w:rsidR="008047C3" w:rsidRPr="00BE4B1D">
        <w:rPr>
          <w:rFonts w:ascii="GHEA Grapalat" w:eastAsia="Calibri" w:hAnsi="GHEA Grapalat"/>
          <w:b/>
          <w:sz w:val="24"/>
          <w:szCs w:val="24"/>
          <w:lang w:val="hy-AM"/>
        </w:rPr>
        <w:t xml:space="preserve"> ՎԵՐԱԲԵՐՅԱԼ</w:t>
      </w:r>
    </w:p>
    <w:p w14:paraId="1AA964F8" w14:textId="3C4BABCC" w:rsidR="008F243B" w:rsidRPr="00AF4565" w:rsidRDefault="00D21BB1" w:rsidP="00D21BB1">
      <w:pPr>
        <w:pStyle w:val="ListParagraph"/>
        <w:numPr>
          <w:ilvl w:val="0"/>
          <w:numId w:val="7"/>
        </w:numPr>
        <w:spacing w:after="0" w:line="360" w:lineRule="auto"/>
        <w:ind w:left="990" w:hanging="270"/>
        <w:jc w:val="both"/>
        <w:rPr>
          <w:rFonts w:ascii="GHEA Grapalat" w:hAnsi="GHEA Grapalat"/>
          <w:b/>
          <w:sz w:val="24"/>
          <w:szCs w:val="24"/>
          <w:lang w:val="hy-AM"/>
        </w:rPr>
      </w:pPr>
      <w:r w:rsidRPr="00AF4565">
        <w:rPr>
          <w:rFonts w:ascii="GHEA Grapalat" w:hAnsi="GHEA Grapalat"/>
          <w:b/>
          <w:sz w:val="24"/>
          <w:szCs w:val="24"/>
          <w:lang w:val="hy-AM"/>
        </w:rPr>
        <w:t xml:space="preserve">ԻՐԱՎԱԿԱՆ ԱԿՏԻ ԸՆԴՈՒՆՄԱՆ </w:t>
      </w:r>
      <w:r w:rsidR="00331294" w:rsidRPr="00AF4565">
        <w:rPr>
          <w:rFonts w:ascii="GHEA Grapalat" w:hAnsi="GHEA Grapalat"/>
          <w:b/>
          <w:sz w:val="24"/>
          <w:szCs w:val="24"/>
          <w:lang w:val="hy-AM"/>
        </w:rPr>
        <w:t>ԱՆՀՐԱԺԵՇՏՈՒԹՅՈՒՆԸ</w:t>
      </w:r>
    </w:p>
    <w:p w14:paraId="0091AB5B" w14:textId="056C0631" w:rsidR="007D2216" w:rsidRPr="00AF4565" w:rsidRDefault="006468F6" w:rsidP="0040543C">
      <w:pPr>
        <w:pStyle w:val="NormalWeb"/>
        <w:tabs>
          <w:tab w:val="left" w:pos="993"/>
        </w:tabs>
        <w:spacing w:after="0" w:line="360" w:lineRule="auto"/>
        <w:ind w:right="270"/>
        <w:jc w:val="both"/>
        <w:rPr>
          <w:rFonts w:ascii="GHEA Grapalat" w:hAnsi="GHEA Grapalat" w:cs="Calibri"/>
          <w:bCs/>
          <w:color w:val="000000"/>
          <w:shd w:val="clear" w:color="auto" w:fill="FFFFFF"/>
          <w:lang w:val="hy-AM"/>
        </w:rPr>
      </w:pPr>
      <w:r w:rsidRPr="00AF4565">
        <w:rPr>
          <w:rFonts w:ascii="GHEA Grapalat" w:hAnsi="GHEA Grapalat"/>
          <w:lang w:val="hy-AM"/>
        </w:rPr>
        <w:tab/>
      </w:r>
      <w:r w:rsidR="007D2216" w:rsidRPr="00AF4565">
        <w:rPr>
          <w:rFonts w:ascii="GHEA Grapalat" w:hAnsi="GHEA Grapalat"/>
          <w:lang w:val="hy-AM"/>
        </w:rPr>
        <w:t>Որոշման նախագծի ընդունումը պայմանավորված է «</w:t>
      </w:r>
      <w:r w:rsidR="007D2216" w:rsidRPr="00AF4565">
        <w:rPr>
          <w:rFonts w:ascii="GHEA Grapalat" w:hAnsi="GHEA Grapalat"/>
          <w:color w:val="000000" w:themeColor="text1"/>
          <w:lang w:val="hy-AM"/>
        </w:rPr>
        <w:t>Հայփոստ» փակ բաժնետիրական ընկերության</w:t>
      </w:r>
      <w:r w:rsidR="00BE4B1D" w:rsidRPr="00AF4565">
        <w:rPr>
          <w:rFonts w:ascii="GHEA Grapalat" w:hAnsi="GHEA Grapalat"/>
          <w:color w:val="000000" w:themeColor="text1"/>
          <w:lang w:val="hy-AM"/>
        </w:rPr>
        <w:t xml:space="preserve"> կողմից  ՀՀ ներքին գործերի նախարարությանը մատուցված փոստային ծառայությունների դիմաց </w:t>
      </w:r>
      <w:r w:rsidR="007D2216" w:rsidRPr="00AF4565">
        <w:rPr>
          <w:rFonts w:ascii="GHEA Grapalat" w:hAnsi="GHEA Grapalat"/>
          <w:color w:val="000000" w:themeColor="text1"/>
          <w:lang w:val="hy-AM"/>
        </w:rPr>
        <w:t xml:space="preserve">առաջացած </w:t>
      </w:r>
      <w:r w:rsidR="00BE4B1D" w:rsidRPr="00AF4565">
        <w:rPr>
          <w:rFonts w:ascii="GHEA Grapalat" w:hAnsi="GHEA Grapalat"/>
          <w:color w:val="000000" w:themeColor="text1"/>
          <w:lang w:val="hy-AM"/>
        </w:rPr>
        <w:t xml:space="preserve">պարտավորությունների մարման անհրաժեշտությամբ: </w:t>
      </w:r>
    </w:p>
    <w:p w14:paraId="5CC8AD2C" w14:textId="3781C10C" w:rsidR="006468F6" w:rsidRPr="00AF4565" w:rsidRDefault="00D21BB1" w:rsidP="0040543C">
      <w:pPr>
        <w:pStyle w:val="NormalWeb"/>
        <w:spacing w:after="0" w:line="360" w:lineRule="auto"/>
        <w:ind w:firstLine="540"/>
        <w:jc w:val="both"/>
        <w:rPr>
          <w:rFonts w:ascii="GHEA Grapalat" w:eastAsia="Calibri" w:hAnsi="GHEA Grapalat" w:cs="Arial"/>
          <w:bCs/>
          <w:spacing w:val="-6"/>
          <w:lang w:val="hy-AM"/>
        </w:rPr>
      </w:pPr>
      <w:r w:rsidRPr="00AF4565">
        <w:rPr>
          <w:rFonts w:ascii="GHEA Grapalat" w:eastAsia="Calibri" w:hAnsi="GHEA Grapalat" w:cs="Arial"/>
          <w:bCs/>
          <w:spacing w:val="-6"/>
          <w:lang w:val="hy-AM"/>
        </w:rPr>
        <w:tab/>
      </w:r>
    </w:p>
    <w:p w14:paraId="035921B9" w14:textId="77777777" w:rsidR="0066123E" w:rsidRPr="00AF4565" w:rsidRDefault="00CD0AC1" w:rsidP="0066123E">
      <w:pPr>
        <w:pStyle w:val="ListParagraph"/>
        <w:numPr>
          <w:ilvl w:val="0"/>
          <w:numId w:val="7"/>
        </w:numPr>
        <w:spacing w:after="0" w:line="360" w:lineRule="auto"/>
        <w:jc w:val="both"/>
        <w:rPr>
          <w:rFonts w:ascii="GHEA Grapalat" w:hAnsi="GHEA Grapalat"/>
          <w:b/>
          <w:sz w:val="24"/>
          <w:szCs w:val="24"/>
          <w:lang w:val="hy-AM"/>
        </w:rPr>
      </w:pPr>
      <w:r w:rsidRPr="00AF4565">
        <w:rPr>
          <w:rFonts w:ascii="GHEA Grapalat" w:hAnsi="GHEA Grapalat"/>
          <w:b/>
          <w:sz w:val="24"/>
          <w:szCs w:val="24"/>
          <w:lang w:val="hy-AM"/>
        </w:rPr>
        <w:t xml:space="preserve">ԸՆԹԱՑԻԿ ԻՐԱՎԻՃԱԿԸ ԵՎ </w:t>
      </w:r>
      <w:r w:rsidR="00331294" w:rsidRPr="00AF4565">
        <w:rPr>
          <w:rFonts w:ascii="GHEA Grapalat" w:hAnsi="GHEA Grapalat"/>
          <w:b/>
          <w:sz w:val="24"/>
          <w:szCs w:val="24"/>
          <w:lang w:val="hy-AM"/>
        </w:rPr>
        <w:t>ԽՆԴԻՐՆԵՐԸ</w:t>
      </w:r>
      <w:bookmarkStart w:id="0" w:name="_Hlk127546075"/>
    </w:p>
    <w:p w14:paraId="66146FB0" w14:textId="64B806F6" w:rsidR="0066123E" w:rsidRPr="00AF4565" w:rsidRDefault="00BE4B1D" w:rsidP="0066123E">
      <w:pPr>
        <w:spacing w:after="0" w:line="360" w:lineRule="auto"/>
        <w:ind w:firstLine="720"/>
        <w:jc w:val="both"/>
        <w:rPr>
          <w:rFonts w:ascii="GHEA Grapalat" w:hAnsi="GHEA Grapalat"/>
          <w:b/>
          <w:sz w:val="24"/>
          <w:szCs w:val="24"/>
          <w:lang w:val="hy-AM"/>
        </w:rPr>
      </w:pPr>
      <w:r w:rsidRPr="00AF4565">
        <w:rPr>
          <w:rFonts w:ascii="GHEA Grapalat" w:hAnsi="GHEA Grapalat"/>
          <w:bCs/>
          <w:sz w:val="24"/>
          <w:szCs w:val="24"/>
          <w:lang w:val="hy-AM"/>
        </w:rPr>
        <w:t xml:space="preserve">Համաձայն ներկայացված ցուցանիշների, «Հայփոստ» ՓԲԸ-ի կողմից </w:t>
      </w:r>
      <w:r w:rsidR="00AF4565" w:rsidRPr="00AF4565">
        <w:rPr>
          <w:rFonts w:ascii="GHEA Grapalat" w:hAnsi="GHEA Grapalat"/>
          <w:color w:val="000000" w:themeColor="text1"/>
          <w:sz w:val="24"/>
          <w:szCs w:val="24"/>
          <w:lang w:val="hy-AM"/>
        </w:rPr>
        <w:t>ՀՀ ներքին գործերի նախարարությանը մատուցված փոստային ծառայությունների</w:t>
      </w:r>
      <w:r w:rsidRPr="00AF4565">
        <w:rPr>
          <w:rFonts w:ascii="GHEA Grapalat" w:hAnsi="GHEA Grapalat"/>
          <w:bCs/>
          <w:sz w:val="24"/>
          <w:szCs w:val="24"/>
          <w:lang w:val="hy-AM"/>
        </w:rPr>
        <w:t xml:space="preserve"> </w:t>
      </w:r>
      <w:r w:rsidR="008B7F4C" w:rsidRPr="00AF4565">
        <w:rPr>
          <w:rFonts w:ascii="GHEA Grapalat" w:hAnsi="GHEA Grapalat"/>
          <w:bCs/>
          <w:sz w:val="24"/>
          <w:szCs w:val="24"/>
          <w:lang w:val="hy-AM"/>
        </w:rPr>
        <w:t xml:space="preserve">2025 թվականի </w:t>
      </w:r>
      <w:r w:rsidR="00AF4565" w:rsidRPr="00AF4565">
        <w:rPr>
          <w:rFonts w:ascii="GHEA Grapalat" w:hAnsi="GHEA Grapalat"/>
          <w:color w:val="000000" w:themeColor="text1"/>
          <w:sz w:val="24"/>
          <w:szCs w:val="24"/>
          <w:lang w:val="hy-AM"/>
        </w:rPr>
        <w:t xml:space="preserve"> </w:t>
      </w:r>
      <w:r w:rsidR="0066123E" w:rsidRPr="00AF4565">
        <w:rPr>
          <w:rFonts w:ascii="GHEA Grapalat" w:hAnsi="GHEA Grapalat"/>
          <w:color w:val="000000" w:themeColor="text1"/>
          <w:sz w:val="24"/>
          <w:szCs w:val="24"/>
          <w:lang w:val="hy-AM"/>
        </w:rPr>
        <w:t xml:space="preserve"> առաջին եռամսյակում առկա պարտքի մնացորդը կազմում է 29.8 մլն դրամ, երրորդ եռամսյակի ընթացքում մատուցված ծառայությունների գումարը կազմում է </w:t>
      </w:r>
      <w:r w:rsidR="0066123E" w:rsidRPr="00AF4565">
        <w:rPr>
          <w:rFonts w:ascii="GHEA Grapalat" w:hAnsi="GHEA Grapalat"/>
          <w:color w:val="000000" w:themeColor="text1"/>
          <w:sz w:val="24"/>
          <w:szCs w:val="24"/>
        </w:rPr>
        <w:t>3</w:t>
      </w:r>
      <w:r w:rsidR="0066123E" w:rsidRPr="00AF4565">
        <w:rPr>
          <w:rFonts w:ascii="GHEA Grapalat" w:hAnsi="GHEA Grapalat"/>
          <w:color w:val="000000" w:themeColor="text1"/>
          <w:sz w:val="24"/>
          <w:szCs w:val="24"/>
          <w:lang w:val="hy-AM"/>
        </w:rPr>
        <w:t>3</w:t>
      </w:r>
      <w:r w:rsidR="0066123E" w:rsidRPr="00AF4565">
        <w:rPr>
          <w:rFonts w:ascii="GHEA Grapalat" w:hAnsi="GHEA Grapalat"/>
          <w:color w:val="000000" w:themeColor="text1"/>
          <w:sz w:val="24"/>
          <w:szCs w:val="24"/>
        </w:rPr>
        <w:t xml:space="preserve">2.0 </w:t>
      </w:r>
      <w:r w:rsidR="0066123E" w:rsidRPr="00AF4565">
        <w:rPr>
          <w:rFonts w:ascii="GHEA Grapalat" w:hAnsi="GHEA Grapalat"/>
          <w:color w:val="000000" w:themeColor="text1"/>
          <w:sz w:val="24"/>
          <w:szCs w:val="24"/>
          <w:lang w:val="hy-AM"/>
        </w:rPr>
        <w:t xml:space="preserve">մլն դրամ, իսկ չորրորդ եռամսյակի կանխատեսվող գումարը՝ 440.0 մլն դրամ, ընդհանուրը՝ 802.0 մլն դրամ: </w:t>
      </w:r>
      <w:r w:rsidR="00AF4565">
        <w:rPr>
          <w:rFonts w:ascii="GHEA Grapalat" w:hAnsi="GHEA Grapalat"/>
          <w:color w:val="000000" w:themeColor="text1"/>
          <w:sz w:val="24"/>
          <w:szCs w:val="24"/>
          <w:lang w:val="hy-AM"/>
        </w:rPr>
        <w:t xml:space="preserve">Հաշվարկը կցվում է: </w:t>
      </w:r>
    </w:p>
    <w:p w14:paraId="32146BEE" w14:textId="77777777" w:rsidR="0066123E" w:rsidRPr="00AF4565" w:rsidRDefault="0066123E" w:rsidP="0066123E">
      <w:pPr>
        <w:pStyle w:val="ListParagraph"/>
        <w:tabs>
          <w:tab w:val="left" w:pos="810"/>
        </w:tabs>
        <w:spacing w:after="0" w:line="360" w:lineRule="auto"/>
        <w:ind w:left="0" w:firstLine="720"/>
        <w:jc w:val="both"/>
        <w:rPr>
          <w:rFonts w:ascii="GHEA Grapalat" w:hAnsi="GHEA Grapalat"/>
          <w:b/>
          <w:bCs/>
          <w:sz w:val="24"/>
          <w:szCs w:val="24"/>
          <w:lang w:val="hy-AM"/>
        </w:rPr>
      </w:pPr>
    </w:p>
    <w:p w14:paraId="7CFAFD0A" w14:textId="4AC22E93" w:rsidR="0038198C" w:rsidRPr="00AF4565" w:rsidRDefault="0038198C" w:rsidP="00AF4565">
      <w:pPr>
        <w:pStyle w:val="ListParagraph"/>
        <w:numPr>
          <w:ilvl w:val="0"/>
          <w:numId w:val="7"/>
        </w:numPr>
        <w:tabs>
          <w:tab w:val="left" w:pos="810"/>
        </w:tabs>
        <w:spacing w:after="0" w:line="360" w:lineRule="auto"/>
        <w:jc w:val="both"/>
        <w:rPr>
          <w:rFonts w:ascii="GHEA Grapalat" w:hAnsi="GHEA Grapalat"/>
          <w:b/>
          <w:bCs/>
          <w:sz w:val="24"/>
          <w:szCs w:val="24"/>
          <w:lang w:val="hy-AM"/>
        </w:rPr>
      </w:pPr>
      <w:r w:rsidRPr="00AF4565">
        <w:rPr>
          <w:rFonts w:ascii="GHEA Grapalat" w:hAnsi="GHEA Grapalat"/>
          <w:b/>
          <w:bCs/>
          <w:sz w:val="24"/>
          <w:szCs w:val="24"/>
          <w:lang w:val="hy-AM"/>
        </w:rPr>
        <w:t>ԱՌԱՋԱՐԿՎՈՂ ԿԱՐԳԱՎՈՐՈՒՄՆԵՐԸ</w:t>
      </w:r>
    </w:p>
    <w:p w14:paraId="5DC320DE" w14:textId="77777777" w:rsidR="00A93676" w:rsidRDefault="008A161E" w:rsidP="00A93676">
      <w:pPr>
        <w:tabs>
          <w:tab w:val="left" w:pos="810"/>
        </w:tabs>
        <w:spacing w:after="0" w:line="360" w:lineRule="auto"/>
        <w:jc w:val="both"/>
        <w:rPr>
          <w:rFonts w:ascii="GHEA Grapalat" w:hAnsi="GHEA Grapalat" w:cs="Calibri"/>
          <w:color w:val="000000"/>
          <w:sz w:val="24"/>
          <w:szCs w:val="24"/>
          <w:lang w:val="hy-AM"/>
        </w:rPr>
      </w:pPr>
      <w:r w:rsidRPr="00AF4565">
        <w:rPr>
          <w:rFonts w:ascii="GHEA Grapalat" w:hAnsi="GHEA Grapalat" w:cs="Calibri"/>
          <w:color w:val="000000"/>
          <w:sz w:val="24"/>
          <w:szCs w:val="24"/>
          <w:lang w:val="hy-AM"/>
        </w:rPr>
        <w:tab/>
        <w:t xml:space="preserve">2025 թվականի պարտքը մարելու նպատակով, անհրաժեշտություն է առաջացել ՀՀ 2025 թվականի պետական բյուջեում կատարելու վերաբաշխում ՀՀ բարձր տեխնոլոգիական արդյունաբերության նախարարության 1235 ծրագրի </w:t>
      </w:r>
      <w:r w:rsidR="00AA072C">
        <w:rPr>
          <w:rFonts w:ascii="GHEA Grapalat" w:hAnsi="GHEA Grapalat" w:cs="Calibri"/>
          <w:color w:val="000000"/>
          <w:sz w:val="24"/>
          <w:szCs w:val="24"/>
          <w:lang w:val="hy-AM"/>
        </w:rPr>
        <w:t xml:space="preserve">11001 </w:t>
      </w:r>
      <w:r w:rsidRPr="00AF4565">
        <w:rPr>
          <w:rFonts w:ascii="GHEA Grapalat" w:hAnsi="GHEA Grapalat" w:cs="Calibri"/>
          <w:color w:val="000000"/>
          <w:sz w:val="24"/>
          <w:szCs w:val="24"/>
          <w:lang w:val="hy-AM"/>
        </w:rPr>
        <w:t>«</w:t>
      </w:r>
      <w:r w:rsidR="00AA072C" w:rsidRPr="00AA072C">
        <w:rPr>
          <w:rFonts w:ascii="GHEA Grapalat" w:hAnsi="GHEA Grapalat" w:cs="Calibri"/>
          <w:color w:val="000000"/>
          <w:sz w:val="24"/>
          <w:szCs w:val="24"/>
          <w:lang w:val="hy-AM"/>
        </w:rPr>
        <w:t>Տեղեկատվական անվտանգության, Էլեկտրոնային կառավարման համակարգի ներդրման և զարգացման ոլորտներում քաղաքականության իրականացում</w:t>
      </w:r>
      <w:r w:rsidRPr="00AF4565">
        <w:rPr>
          <w:rFonts w:ascii="GHEA Grapalat" w:hAnsi="GHEA Grapalat" w:cs="Calibri"/>
          <w:color w:val="000000"/>
          <w:sz w:val="24"/>
          <w:szCs w:val="24"/>
          <w:lang w:val="hy-AM"/>
        </w:rPr>
        <w:t>» միջոցառման համար 2025 թվականի</w:t>
      </w:r>
      <w:r w:rsidR="00AA072C">
        <w:rPr>
          <w:rFonts w:ascii="GHEA Grapalat" w:hAnsi="GHEA Grapalat" w:cs="Calibri"/>
          <w:color w:val="000000"/>
          <w:sz w:val="24"/>
          <w:szCs w:val="24"/>
          <w:lang w:val="hy-AM"/>
        </w:rPr>
        <w:t xml:space="preserve">ն </w:t>
      </w:r>
      <w:r w:rsidRPr="00AF4565">
        <w:rPr>
          <w:rFonts w:ascii="GHEA Grapalat" w:hAnsi="GHEA Grapalat" w:cs="Calibri"/>
          <w:color w:val="000000"/>
          <w:sz w:val="24"/>
          <w:szCs w:val="24"/>
          <w:lang w:val="hy-AM"/>
        </w:rPr>
        <w:t xml:space="preserve">հատկացված միջոցներից, այն ուղղելով </w:t>
      </w:r>
      <w:r w:rsidRPr="00AF4565">
        <w:rPr>
          <w:rFonts w:ascii="GHEA Grapalat" w:hAnsi="GHEA Grapalat"/>
          <w:bCs/>
          <w:sz w:val="24"/>
          <w:szCs w:val="24"/>
          <w:lang w:val="hy-AM"/>
        </w:rPr>
        <w:t xml:space="preserve">ՀՀ ներքին գործերի նախարարության </w:t>
      </w:r>
      <w:r w:rsidRPr="00AF4565">
        <w:rPr>
          <w:rFonts w:ascii="GHEA Grapalat" w:hAnsi="GHEA Grapalat" w:cs="Calibri"/>
          <w:color w:val="000000"/>
          <w:sz w:val="24"/>
          <w:szCs w:val="24"/>
          <w:lang w:val="hy-AM"/>
        </w:rPr>
        <w:t xml:space="preserve">պահպանման ծախսերին «Կապի ծառայություններ» տնտեսագիտական դասակարգման հոդվածին: </w:t>
      </w:r>
    </w:p>
    <w:p w14:paraId="3E287BEF" w14:textId="02D41823" w:rsidR="00A93676" w:rsidRDefault="00A93676" w:rsidP="00A93676">
      <w:pPr>
        <w:tabs>
          <w:tab w:val="left" w:pos="810"/>
        </w:tabs>
        <w:spacing w:after="0" w:line="360" w:lineRule="auto"/>
        <w:jc w:val="both"/>
        <w:rPr>
          <w:rFonts w:ascii="GHEA Grapalat" w:hAnsi="GHEA Grapalat"/>
          <w:sz w:val="24"/>
          <w:szCs w:val="24"/>
          <w:lang w:val="hy-AM"/>
        </w:rPr>
      </w:pPr>
      <w:r>
        <w:rPr>
          <w:rFonts w:ascii="GHEA Grapalat" w:hAnsi="GHEA Grapalat" w:cs="Calibri"/>
          <w:color w:val="000000"/>
          <w:sz w:val="24"/>
          <w:szCs w:val="24"/>
          <w:lang w:val="hy-AM"/>
        </w:rPr>
        <w:tab/>
      </w:r>
      <w:r w:rsidRPr="00AF4565">
        <w:rPr>
          <w:rFonts w:ascii="GHEA Grapalat" w:hAnsi="GHEA Grapalat" w:cs="Calibri"/>
          <w:color w:val="000000"/>
          <w:sz w:val="24"/>
          <w:szCs w:val="24"/>
          <w:lang w:val="hy-AM"/>
        </w:rPr>
        <w:t xml:space="preserve">1235 ծրագրի </w:t>
      </w:r>
      <w:r>
        <w:rPr>
          <w:rFonts w:ascii="GHEA Grapalat" w:hAnsi="GHEA Grapalat" w:cs="Calibri"/>
          <w:color w:val="000000"/>
          <w:sz w:val="24"/>
          <w:szCs w:val="24"/>
          <w:lang w:val="hy-AM"/>
        </w:rPr>
        <w:t xml:space="preserve">11001 </w:t>
      </w:r>
      <w:r w:rsidRPr="00AF4565">
        <w:rPr>
          <w:rFonts w:ascii="GHEA Grapalat" w:hAnsi="GHEA Grapalat" w:cs="Calibri"/>
          <w:color w:val="000000"/>
          <w:sz w:val="24"/>
          <w:szCs w:val="24"/>
          <w:lang w:val="hy-AM"/>
        </w:rPr>
        <w:t>«</w:t>
      </w:r>
      <w:r w:rsidRPr="00AA072C">
        <w:rPr>
          <w:rFonts w:ascii="GHEA Grapalat" w:hAnsi="GHEA Grapalat" w:cs="Calibri"/>
          <w:color w:val="000000"/>
          <w:sz w:val="24"/>
          <w:szCs w:val="24"/>
          <w:lang w:val="hy-AM"/>
        </w:rPr>
        <w:t>Տեղեկատվական անվտանգության, Էլեկտրոնային կառավարման համակարգի ներդրման և զարգացման ոլորտներում քաղաքականության իրականացում</w:t>
      </w:r>
      <w:r w:rsidRPr="00AF4565">
        <w:rPr>
          <w:rFonts w:ascii="GHEA Grapalat" w:hAnsi="GHEA Grapalat" w:cs="Calibri"/>
          <w:color w:val="000000"/>
          <w:sz w:val="24"/>
          <w:szCs w:val="24"/>
          <w:lang w:val="hy-AM"/>
        </w:rPr>
        <w:t xml:space="preserve">» </w:t>
      </w:r>
      <w:r>
        <w:rPr>
          <w:rFonts w:ascii="GHEA Grapalat" w:hAnsi="GHEA Grapalat" w:cs="Calibri"/>
          <w:color w:val="000000"/>
          <w:sz w:val="24"/>
          <w:szCs w:val="24"/>
          <w:lang w:val="hy-AM"/>
        </w:rPr>
        <w:lastRenderedPageBreak/>
        <w:t xml:space="preserve">միջոցառման համար նախատեսված գումարները ուղղվել են </w:t>
      </w:r>
      <w:r>
        <w:rPr>
          <w:rFonts w:ascii="GHEA Grapalat" w:hAnsi="GHEA Grapalat"/>
          <w:sz w:val="24"/>
          <w:szCs w:val="24"/>
          <w:lang w:val="hy-AM"/>
        </w:rPr>
        <w:t xml:space="preserve">«Տեղեկատվական անվտանգության և կրիպտոգրաֆիայի ազգային կենտրոն» ՊՈԱԿ-ի պահպանմանը: Վերջինս իր  սկսել է գործունեություն իրականացնել 2025 թվականի հունիս ամսից: Նկատի ունենալով անհրաժեշտ կազմակերպչական աշխատանքները և այն, որ կադրերի հավաքագրման գործընթացը ավարտված չէ, հիշյալ ծրագրով նախատեսված միջոցներն ամբողջությամբ ծախսել հնարավոր չէ: </w:t>
      </w:r>
    </w:p>
    <w:p w14:paraId="03EAA680" w14:textId="66B1513E" w:rsidR="00A93676" w:rsidRPr="00A93676" w:rsidRDefault="00A93676" w:rsidP="00A93676">
      <w:pPr>
        <w:tabs>
          <w:tab w:val="left" w:pos="810"/>
        </w:tabs>
        <w:spacing w:after="0" w:line="360" w:lineRule="auto"/>
        <w:jc w:val="both"/>
        <w:rPr>
          <w:rFonts w:ascii="GHEA Grapalat" w:hAnsi="GHEA Grapalat" w:cs="Calibri"/>
          <w:color w:val="000000"/>
          <w:sz w:val="24"/>
          <w:szCs w:val="24"/>
          <w:lang w:val="hy-AM"/>
        </w:rPr>
      </w:pPr>
      <w:r>
        <w:rPr>
          <w:rFonts w:ascii="GHEA Grapalat" w:hAnsi="GHEA Grapalat"/>
          <w:sz w:val="24"/>
          <w:szCs w:val="24"/>
          <w:lang w:val="hy-AM"/>
        </w:rPr>
        <w:tab/>
        <w:t xml:space="preserve">Բացի այդ, 2025 թվականի ՀՀ </w:t>
      </w:r>
      <w:r w:rsidRPr="00A93676">
        <w:rPr>
          <w:rFonts w:ascii="GHEA Grapalat" w:hAnsi="GHEA Grapalat"/>
          <w:bCs/>
          <w:sz w:val="24"/>
          <w:szCs w:val="24"/>
          <w:lang w:val="hy-AM"/>
        </w:rPr>
        <w:t xml:space="preserve">պետական բյուջեով, որպես ոչ ֆինանսական չափորոշիչ, </w:t>
      </w:r>
      <w:r>
        <w:rPr>
          <w:rFonts w:ascii="GHEA Grapalat" w:hAnsi="GHEA Grapalat"/>
          <w:bCs/>
          <w:sz w:val="24"/>
          <w:szCs w:val="24"/>
          <w:lang w:val="hy-AM"/>
        </w:rPr>
        <w:t xml:space="preserve">նշված միջոցառման համար </w:t>
      </w:r>
      <w:r w:rsidRPr="00A93676">
        <w:rPr>
          <w:rFonts w:ascii="GHEA Grapalat" w:hAnsi="GHEA Grapalat"/>
          <w:bCs/>
          <w:sz w:val="24"/>
          <w:szCs w:val="24"/>
          <w:lang w:val="hy-AM"/>
        </w:rPr>
        <w:t>սահմանված է եղել Էլեկտրոնային կառավարման համակարգերի և տեղեկատվության փոխանակման գործընթացների անվտանգության ապահովման նպատակով մշակվող նորմերի</w:t>
      </w:r>
      <w:r>
        <w:rPr>
          <w:rFonts w:ascii="GHEA Grapalat" w:hAnsi="GHEA Grapalat"/>
          <w:bCs/>
          <w:sz w:val="24"/>
          <w:szCs w:val="24"/>
          <w:lang w:val="hy-AM"/>
        </w:rPr>
        <w:t xml:space="preserve"> վերաբերյալ </w:t>
      </w:r>
      <w:r w:rsidRPr="00A93676">
        <w:rPr>
          <w:rFonts w:ascii="GHEA Grapalat" w:hAnsi="GHEA Grapalat"/>
          <w:bCs/>
          <w:sz w:val="24"/>
          <w:szCs w:val="24"/>
          <w:lang w:val="hy-AM"/>
        </w:rPr>
        <w:t>ցուցանիշ։ Կազմակերպության ստեղծման և աշխատանքների կազմակերպման գործընթացների ընթացքում (հաստիքները համապատասխան մասնագետներով համալրում, անհրաժեշտ տեխնիկայի և ծրագրերի ձեռքբերում, միջազգային փորձի ուսումնասիրում, անհրաժեշտ տեղեկատվության հավաքագրում և այլն</w:t>
      </w:r>
      <w:r w:rsidRPr="00A93676">
        <w:rPr>
          <w:rFonts w:ascii="Cambria Math" w:hAnsi="Cambria Math" w:cs="Cambria Math"/>
          <w:bCs/>
          <w:sz w:val="24"/>
          <w:szCs w:val="24"/>
          <w:lang w:val="hy-AM"/>
        </w:rPr>
        <w:t>․</w:t>
      </w:r>
      <w:r w:rsidRPr="00A93676">
        <w:rPr>
          <w:rFonts w:ascii="GHEA Grapalat" w:hAnsi="GHEA Grapalat"/>
          <w:bCs/>
          <w:sz w:val="24"/>
          <w:szCs w:val="24"/>
          <w:lang w:val="hy-AM"/>
        </w:rPr>
        <w:t>)  պարզ դարձավ, որ նշված ցուցանիշը չի արտացոլում կազմակերպության 2025 թվականի գործունեության ուղղությունն ու գործառույթները</w:t>
      </w:r>
      <w:r>
        <w:rPr>
          <w:rFonts w:ascii="GHEA Grapalat" w:hAnsi="GHEA Grapalat"/>
          <w:bCs/>
          <w:sz w:val="24"/>
          <w:szCs w:val="24"/>
          <w:lang w:val="hy-AM"/>
        </w:rPr>
        <w:t xml:space="preserve">, ուստի առաջարկվում է կատարել նաև փոփոխություններ արդյունքային չափորոշիչներում </w:t>
      </w:r>
      <w:r w:rsidRPr="00A93676">
        <w:rPr>
          <w:rFonts w:ascii="GHEA Grapalat" w:hAnsi="GHEA Grapalat"/>
          <w:bCs/>
          <w:sz w:val="24"/>
          <w:szCs w:val="24"/>
          <w:lang w:val="hy-AM"/>
        </w:rPr>
        <w:t xml:space="preserve">և հաստատվածի փոխարեն սահմանել </w:t>
      </w:r>
      <w:r>
        <w:rPr>
          <w:rFonts w:ascii="GHEA Grapalat" w:hAnsi="GHEA Grapalat"/>
          <w:bCs/>
          <w:sz w:val="24"/>
          <w:szCs w:val="24"/>
          <w:lang w:val="hy-AM"/>
        </w:rPr>
        <w:t xml:space="preserve">2 </w:t>
      </w:r>
      <w:r w:rsidRPr="00A93676">
        <w:rPr>
          <w:rFonts w:ascii="GHEA Grapalat" w:hAnsi="GHEA Grapalat"/>
          <w:bCs/>
          <w:sz w:val="24"/>
          <w:szCs w:val="24"/>
          <w:lang w:val="hy-AM"/>
        </w:rPr>
        <w:t>նոր չափորոշիչներ՝ մասնագիտական դասընթացների կազմակերպում</w:t>
      </w:r>
      <w:r>
        <w:rPr>
          <w:rFonts w:ascii="GHEA Grapalat" w:hAnsi="GHEA Grapalat"/>
          <w:bCs/>
          <w:sz w:val="24"/>
          <w:szCs w:val="24"/>
          <w:lang w:val="hy-AM"/>
        </w:rPr>
        <w:t xml:space="preserve"> </w:t>
      </w:r>
      <w:r w:rsidRPr="00A93676">
        <w:rPr>
          <w:rFonts w:ascii="GHEA Grapalat" w:hAnsi="GHEA Grapalat"/>
          <w:bCs/>
          <w:sz w:val="24"/>
          <w:szCs w:val="24"/>
          <w:lang w:val="hy-AM"/>
        </w:rPr>
        <w:t>և տեղեկատվական անվտանգության բնագավառում հետազոտական աշխատանքների իրականացում</w:t>
      </w:r>
      <w:r>
        <w:rPr>
          <w:rFonts w:ascii="GHEA Grapalat" w:hAnsi="GHEA Grapalat"/>
          <w:bCs/>
          <w:sz w:val="24"/>
          <w:szCs w:val="24"/>
          <w:lang w:val="hy-AM"/>
        </w:rPr>
        <w:t xml:space="preserve">: </w:t>
      </w:r>
    </w:p>
    <w:p w14:paraId="70FB0569" w14:textId="2B5FD5C2" w:rsidR="00AA072C" w:rsidRPr="005B3584" w:rsidRDefault="005B3584" w:rsidP="005B3584">
      <w:pPr>
        <w:tabs>
          <w:tab w:val="left" w:pos="810"/>
        </w:tabs>
        <w:spacing w:after="0" w:line="360" w:lineRule="auto"/>
        <w:jc w:val="both"/>
        <w:rPr>
          <w:rFonts w:ascii="GHEA Grapalat" w:hAnsi="GHEA Grapalat" w:cs="Calibri"/>
          <w:color w:val="000000"/>
          <w:sz w:val="24"/>
          <w:szCs w:val="24"/>
          <w:lang w:val="hy-AM"/>
        </w:rPr>
      </w:pPr>
      <w:r w:rsidRPr="00A93676">
        <w:rPr>
          <w:rFonts w:ascii="GHEA Grapalat" w:hAnsi="GHEA Grapalat"/>
          <w:bCs/>
          <w:sz w:val="24"/>
          <w:szCs w:val="24"/>
          <w:lang w:val="hy-AM"/>
        </w:rPr>
        <w:tab/>
      </w:r>
      <w:r w:rsidR="008A161E" w:rsidRPr="00A93676">
        <w:rPr>
          <w:rFonts w:ascii="GHEA Grapalat" w:hAnsi="GHEA Grapalat"/>
          <w:bCs/>
          <w:sz w:val="24"/>
          <w:szCs w:val="24"/>
          <w:lang w:val="hy-AM"/>
        </w:rPr>
        <w:t xml:space="preserve">Որոշման նախագծի ընդունումը հնարավորություն կտա մարելու «Հայփոստ» փակ բաժնետիրական ընկերության կողմից մատուցված ծառայությունների դիմաց առաջացած ֆինանսական պարտավորությունները: </w:t>
      </w:r>
      <w:r w:rsidR="00AA072C" w:rsidRPr="00A93676">
        <w:rPr>
          <w:rFonts w:ascii="GHEA Grapalat" w:hAnsi="GHEA Grapalat"/>
          <w:bCs/>
          <w:sz w:val="24"/>
          <w:szCs w:val="24"/>
          <w:lang w:val="hy-AM"/>
        </w:rPr>
        <w:t>Նկատի ունենալով, որ չորրորդ եռամսյակի ցուցանիշները նախնական են, և հնարավոր են առաջանալ տնտեսումներ, սույն որոշմամբ առաջարկվում է Հայաստանի Հանրապետության ներքին գործերի նախարարին</w:t>
      </w:r>
      <w:r w:rsidR="00D21460">
        <w:rPr>
          <w:rFonts w:ascii="GHEA Grapalat" w:hAnsi="GHEA Grapalat"/>
          <w:bCs/>
          <w:sz w:val="24"/>
          <w:szCs w:val="24"/>
        </w:rPr>
        <w:t>`</w:t>
      </w:r>
      <w:r w:rsidR="00AA072C" w:rsidRPr="00A93676">
        <w:rPr>
          <w:rFonts w:ascii="GHEA Grapalat" w:hAnsi="GHEA Grapalat"/>
          <w:bCs/>
          <w:sz w:val="24"/>
          <w:szCs w:val="24"/>
          <w:lang w:val="hy-AM"/>
        </w:rPr>
        <w:t xml:space="preserve"> ընդունել ի գիտություն հատկացված միջոցներն ամբողջությամբ ուղղվելու են բացառապես «Հայփոստ» փակ բաժնետիրական ընկերության կողմից ՀՀ ներքին գործերի նախարարությանը մատուցված փոստային ծառայությունների դիմաց առաջացած</w:t>
      </w:r>
      <w:r w:rsidR="00AA072C" w:rsidRPr="005B3584">
        <w:rPr>
          <w:rFonts w:ascii="GHEA Grapalat" w:eastAsia="Calibri" w:hAnsi="GHEA Grapalat"/>
          <w:sz w:val="24"/>
          <w:szCs w:val="24"/>
          <w:lang w:val="hy-AM"/>
        </w:rPr>
        <w:t xml:space="preserve"> պարտավորությունների մարմանը կամ կանխավճարի տրամադրմանը, և չեն կարող վերաբաշխել տնտեսագիտական դասակարգման այլ հոդվածների միջև: </w:t>
      </w:r>
    </w:p>
    <w:p w14:paraId="27B8399D" w14:textId="77777777" w:rsidR="00AA072C" w:rsidRDefault="00AA072C" w:rsidP="00AA072C">
      <w:pPr>
        <w:pStyle w:val="ListParagraph"/>
        <w:tabs>
          <w:tab w:val="left" w:pos="-6600"/>
          <w:tab w:val="left" w:pos="540"/>
        </w:tabs>
        <w:spacing w:line="360" w:lineRule="auto"/>
        <w:ind w:left="436"/>
        <w:jc w:val="both"/>
        <w:rPr>
          <w:rFonts w:ascii="GHEA Grapalat" w:eastAsia="Calibri" w:hAnsi="GHEA Grapalat"/>
          <w:sz w:val="24"/>
          <w:szCs w:val="24"/>
          <w:lang w:val="hy-AM"/>
        </w:rPr>
      </w:pPr>
    </w:p>
    <w:bookmarkEnd w:id="0"/>
    <w:p w14:paraId="217ADE30" w14:textId="4735EFD9" w:rsidR="00F674DB" w:rsidRPr="00AF4565" w:rsidRDefault="000041E8" w:rsidP="0040543C">
      <w:pPr>
        <w:pStyle w:val="ListParagraph"/>
        <w:numPr>
          <w:ilvl w:val="0"/>
          <w:numId w:val="7"/>
        </w:numPr>
        <w:spacing w:after="0" w:line="360" w:lineRule="auto"/>
        <w:jc w:val="both"/>
        <w:rPr>
          <w:rFonts w:ascii="GHEA Grapalat" w:hAnsi="GHEA Grapalat"/>
          <w:sz w:val="24"/>
          <w:szCs w:val="24"/>
          <w:lang w:val="hy-AM"/>
        </w:rPr>
      </w:pPr>
      <w:r w:rsidRPr="00AF4565">
        <w:rPr>
          <w:rFonts w:ascii="GHEA Grapalat" w:hAnsi="GHEA Grapalat"/>
          <w:b/>
          <w:sz w:val="24"/>
          <w:szCs w:val="24"/>
          <w:lang w:val="hy-AM"/>
        </w:rPr>
        <w:lastRenderedPageBreak/>
        <w:t xml:space="preserve">ՆԱԽԱԳԾԻ </w:t>
      </w:r>
      <w:r w:rsidR="00331294" w:rsidRPr="00AF4565">
        <w:rPr>
          <w:rFonts w:ascii="GHEA Grapalat" w:hAnsi="GHEA Grapalat"/>
          <w:b/>
          <w:sz w:val="24"/>
          <w:szCs w:val="24"/>
          <w:lang w:val="hy-AM"/>
        </w:rPr>
        <w:t xml:space="preserve">ՄՇԱԿՄԱՆ ԳՈՐԾԸՆԹԱՑՈՒՄ ՆԵՐԳՐԱՎՎԱԾ ԻՆՍՏԻՏՈՒՏՆԵՐԸ </w:t>
      </w:r>
    </w:p>
    <w:p w14:paraId="42667FB0" w14:textId="0A14A03F" w:rsidR="001745FA" w:rsidRPr="00AF4565" w:rsidRDefault="00A0050A" w:rsidP="0040543C">
      <w:pPr>
        <w:spacing w:after="0" w:line="360" w:lineRule="auto"/>
        <w:ind w:firstLine="360"/>
        <w:jc w:val="both"/>
        <w:rPr>
          <w:rFonts w:ascii="GHEA Grapalat" w:hAnsi="GHEA Grapalat"/>
          <w:sz w:val="24"/>
          <w:szCs w:val="24"/>
          <w:lang w:val="hy-AM"/>
        </w:rPr>
      </w:pPr>
      <w:r w:rsidRPr="00AF4565">
        <w:rPr>
          <w:rFonts w:ascii="GHEA Grapalat" w:hAnsi="GHEA Grapalat"/>
          <w:sz w:val="24"/>
          <w:szCs w:val="24"/>
          <w:lang w:val="hy-AM"/>
        </w:rPr>
        <w:t xml:space="preserve">Նախագիծը մշակվել է </w:t>
      </w:r>
      <w:r w:rsidR="00ED2E89" w:rsidRPr="00AF4565">
        <w:rPr>
          <w:rFonts w:ascii="GHEA Grapalat" w:hAnsi="GHEA Grapalat"/>
          <w:sz w:val="24"/>
          <w:szCs w:val="24"/>
          <w:lang w:val="hy-AM"/>
        </w:rPr>
        <w:t xml:space="preserve">ՀՀ բարձր տեխնոլոգիական արդյունաբերության </w:t>
      </w:r>
      <w:r w:rsidR="00AA072C">
        <w:rPr>
          <w:rFonts w:ascii="GHEA Grapalat" w:hAnsi="GHEA Grapalat"/>
          <w:sz w:val="24"/>
          <w:szCs w:val="24"/>
          <w:lang w:val="hy-AM"/>
        </w:rPr>
        <w:t xml:space="preserve">նախարարության </w:t>
      </w:r>
      <w:r w:rsidR="00ED2E89" w:rsidRPr="00AF4565">
        <w:rPr>
          <w:rFonts w:ascii="GHEA Grapalat" w:hAnsi="GHEA Grapalat"/>
          <w:sz w:val="24"/>
          <w:szCs w:val="24"/>
          <w:lang w:val="hy-AM"/>
        </w:rPr>
        <w:t>կողմից</w:t>
      </w:r>
      <w:r w:rsidRPr="00AF4565">
        <w:rPr>
          <w:rFonts w:ascii="GHEA Grapalat" w:hAnsi="GHEA Grapalat"/>
          <w:sz w:val="24"/>
          <w:szCs w:val="24"/>
          <w:lang w:val="hy-AM"/>
        </w:rPr>
        <w:t>:</w:t>
      </w:r>
    </w:p>
    <w:p w14:paraId="3AE7272D" w14:textId="50D6B39A" w:rsidR="00AA7950" w:rsidRPr="00AF4565" w:rsidRDefault="00AA7950" w:rsidP="0040543C">
      <w:pPr>
        <w:spacing w:after="0" w:line="360" w:lineRule="auto"/>
        <w:ind w:firstLine="360"/>
        <w:jc w:val="both"/>
        <w:rPr>
          <w:rFonts w:ascii="GHEA Grapalat" w:hAnsi="GHEA Grapalat"/>
          <w:sz w:val="24"/>
          <w:szCs w:val="24"/>
          <w:lang w:val="hy-AM"/>
        </w:rPr>
      </w:pPr>
    </w:p>
    <w:p w14:paraId="529D03CB" w14:textId="19280FBE" w:rsidR="00AA7950" w:rsidRPr="00AF4565" w:rsidRDefault="00AA7950" w:rsidP="0040543C">
      <w:pPr>
        <w:pStyle w:val="ListParagraph"/>
        <w:numPr>
          <w:ilvl w:val="0"/>
          <w:numId w:val="7"/>
        </w:numPr>
        <w:spacing w:after="240" w:line="360" w:lineRule="auto"/>
        <w:ind w:left="0" w:firstLine="360"/>
        <w:jc w:val="both"/>
        <w:rPr>
          <w:rFonts w:ascii="GHEA Grapalat" w:hAnsi="GHEA Grapalat" w:cs="Sylfaen"/>
          <w:b/>
          <w:sz w:val="24"/>
          <w:szCs w:val="24"/>
          <w:lang w:val="hy-AM"/>
        </w:rPr>
      </w:pPr>
      <w:r w:rsidRPr="00AF4565">
        <w:rPr>
          <w:rFonts w:ascii="GHEA Grapalat" w:hAnsi="GHEA Grapalat" w:cs="Sylfaen"/>
          <w:b/>
          <w:bCs/>
          <w:sz w:val="24"/>
          <w:szCs w:val="24"/>
          <w:lang w:val="hy-AM"/>
        </w:rPr>
        <w:t>ՆԵՐԿԱՅԱՑՎՈՂ</w:t>
      </w:r>
      <w:r w:rsidRPr="00AF4565">
        <w:rPr>
          <w:rFonts w:ascii="GHEA Grapalat" w:hAnsi="GHEA Grapalat" w:cs="Sylfaen"/>
          <w:b/>
          <w:sz w:val="24"/>
          <w:szCs w:val="24"/>
          <w:lang w:val="hy-AM"/>
        </w:rPr>
        <w:t xml:space="preserve"> ՀԱՐՑԻ ԿԱՊԱԿՑՈՒԹՅԱՄԲ ԼՐԱՑՈՒՑԻՉ ՖԻՆԱՆՍԱԿԱՆ ՄԻՋՈՑՆԵՐԻ ՊԱՀԱՆՋԻ ԱՆՀՐԱԺԵՇՏՈՒԹՅՈՒՆԸ, ԻՆՉՊԵՍ ՆԱԵՎ ՀԱՅԱՍՏԱՆԻ ՀԱՆՐԱՊԵՏՈՒԹՅԱՆ ՊԵՏԱԿԱՆ ԲՅՈՒՋԵԻ ԵԿԱՄՈՒՏՆԵՐՈՒՄ և ԾԱԽՍԵՐՈՒՄ ՍՊԱՍՎԵԼԻՔ ՓՈՓՈԽՈՒԹՅՈՒՆՆԵՐԻ ՄԱՍԻՆ.</w:t>
      </w:r>
    </w:p>
    <w:p w14:paraId="375E418D" w14:textId="1B94B235" w:rsidR="00BE4B1D" w:rsidRPr="00AF4565" w:rsidRDefault="00AA7950" w:rsidP="00AA072C">
      <w:pPr>
        <w:spacing w:after="0" w:line="360" w:lineRule="auto"/>
        <w:ind w:firstLine="360"/>
        <w:jc w:val="both"/>
        <w:rPr>
          <w:rFonts w:ascii="GHEA Grapalat" w:hAnsi="GHEA Grapalat"/>
          <w:sz w:val="24"/>
          <w:szCs w:val="24"/>
          <w:lang w:val="hy-AM"/>
        </w:rPr>
      </w:pPr>
      <w:r w:rsidRPr="00AF4565">
        <w:rPr>
          <w:rFonts w:ascii="GHEA Grapalat" w:hAnsi="GHEA Grapalat"/>
          <w:sz w:val="24"/>
          <w:szCs w:val="24"/>
          <w:lang w:val="hy-AM"/>
        </w:rPr>
        <w:t>Նշված նախագծի ընդունումը</w:t>
      </w:r>
      <w:r w:rsidR="00BE4B1D" w:rsidRPr="00AF4565">
        <w:rPr>
          <w:rFonts w:ascii="GHEA Grapalat" w:hAnsi="GHEA Grapalat"/>
          <w:sz w:val="24"/>
          <w:szCs w:val="24"/>
          <w:lang w:val="hy-AM"/>
        </w:rPr>
        <w:t xml:space="preserve"> չի հանգեցնի</w:t>
      </w:r>
      <w:r w:rsidRPr="00AF4565">
        <w:rPr>
          <w:rFonts w:ascii="GHEA Grapalat" w:hAnsi="GHEA Grapalat"/>
          <w:sz w:val="24"/>
          <w:szCs w:val="24"/>
          <w:lang w:val="hy-AM"/>
        </w:rPr>
        <w:t xml:space="preserve"> ՀՀ պետական բյուջեի ծախսերի </w:t>
      </w:r>
      <w:r w:rsidR="00B72D7C" w:rsidRPr="00AF4565">
        <w:rPr>
          <w:rFonts w:ascii="GHEA Grapalat" w:hAnsi="GHEA Grapalat"/>
          <w:sz w:val="24"/>
          <w:szCs w:val="24"/>
          <w:lang w:val="hy-AM"/>
        </w:rPr>
        <w:t xml:space="preserve">և </w:t>
      </w:r>
      <w:r w:rsidR="00BE4B1D" w:rsidRPr="00AF4565">
        <w:rPr>
          <w:rFonts w:ascii="GHEA Grapalat" w:hAnsi="GHEA Grapalat"/>
          <w:sz w:val="24"/>
          <w:szCs w:val="24"/>
          <w:lang w:val="hy-AM"/>
        </w:rPr>
        <w:t>եկամուտների փոփոխության</w:t>
      </w:r>
      <w:r w:rsidR="00AA072C">
        <w:rPr>
          <w:rFonts w:ascii="GHEA Grapalat" w:hAnsi="GHEA Grapalat"/>
          <w:sz w:val="24"/>
          <w:szCs w:val="24"/>
          <w:lang w:val="hy-AM"/>
        </w:rPr>
        <w:t>, և ն</w:t>
      </w:r>
      <w:r w:rsidR="00BE4B1D" w:rsidRPr="00AF4565">
        <w:rPr>
          <w:rFonts w:ascii="GHEA Grapalat" w:hAnsi="GHEA Grapalat"/>
          <w:sz w:val="24"/>
          <w:szCs w:val="24"/>
          <w:lang w:val="hy-AM"/>
        </w:rPr>
        <w:t xml:space="preserve">վազեցվող ծրագրի ֆինանսական ցուցանիշներում հետագայում ավելացման անհրաժեշտություն չի առաջանա: </w:t>
      </w:r>
    </w:p>
    <w:p w14:paraId="0CC4B0B9" w14:textId="77777777" w:rsidR="00BE4B1D" w:rsidRPr="00AF4565" w:rsidRDefault="00BE4B1D" w:rsidP="0040543C">
      <w:pPr>
        <w:spacing w:after="0" w:line="360" w:lineRule="auto"/>
        <w:ind w:firstLine="720"/>
        <w:jc w:val="both"/>
        <w:rPr>
          <w:rFonts w:ascii="GHEA Grapalat" w:hAnsi="GHEA Grapalat"/>
          <w:sz w:val="24"/>
          <w:szCs w:val="24"/>
          <w:lang w:val="hy-AM"/>
        </w:rPr>
      </w:pPr>
    </w:p>
    <w:p w14:paraId="17C743D7" w14:textId="42E24DAF" w:rsidR="00CB4006" w:rsidRPr="00AF4565" w:rsidRDefault="00B11180" w:rsidP="0040543C">
      <w:pPr>
        <w:pStyle w:val="ListParagraph"/>
        <w:numPr>
          <w:ilvl w:val="0"/>
          <w:numId w:val="7"/>
        </w:numPr>
        <w:spacing w:after="0" w:line="360" w:lineRule="auto"/>
        <w:ind w:left="90" w:firstLine="270"/>
        <w:jc w:val="both"/>
        <w:rPr>
          <w:rFonts w:ascii="GHEA Grapalat" w:eastAsia="MS Mincho" w:hAnsi="GHEA Grapalat"/>
          <w:color w:val="000000"/>
          <w:sz w:val="24"/>
          <w:szCs w:val="24"/>
          <w:shd w:val="clear" w:color="auto" w:fill="FFFFFF"/>
          <w:lang w:val="hy-AM"/>
        </w:rPr>
      </w:pPr>
      <w:r w:rsidRPr="00AF4565">
        <w:rPr>
          <w:rFonts w:ascii="GHEA Grapalat" w:eastAsia="MS Mincho" w:hAnsi="GHEA Grapalat"/>
          <w:b/>
          <w:bCs/>
          <w:sz w:val="24"/>
          <w:szCs w:val="24"/>
          <w:lang w:val="hy-AM"/>
        </w:rPr>
        <w:t xml:space="preserve">ԿԱՊԸ ՌԱԶՄԱՎԱՐԱԿԱՆ ՓԱՍՏԱԹՂԹԵՐԻ ՀԵՏ. ՀԱՅԱՍՏԱՆԻ ՎԵՐԱՓՈԽՄԱՆ ՌԱԶՄԱՎԱՐՈՒԹՅՈՒՆ 2050, ԿԱՌԱՎԱՐՈՒԹՅԱՆ 2021-2026ԹԹ. ԾՐԱԳԻՐ, ՈԼՈՐՏԱՅԻՆ </w:t>
      </w:r>
      <w:r w:rsidR="00B60B85" w:rsidRPr="00AF4565">
        <w:rPr>
          <w:rFonts w:ascii="GHEA Grapalat" w:eastAsia="MS Mincho" w:hAnsi="GHEA Grapalat"/>
          <w:b/>
          <w:bCs/>
          <w:sz w:val="24"/>
          <w:szCs w:val="24"/>
          <w:lang w:val="hy-AM"/>
        </w:rPr>
        <w:t>ԵՎ</w:t>
      </w:r>
      <w:r w:rsidRPr="00AF4565">
        <w:rPr>
          <w:rFonts w:ascii="GHEA Grapalat" w:eastAsia="MS Mincho" w:hAnsi="GHEA Grapalat"/>
          <w:b/>
          <w:bCs/>
          <w:sz w:val="24"/>
          <w:szCs w:val="24"/>
          <w:lang w:val="hy-AM"/>
        </w:rPr>
        <w:t>/ԿԱՄ ԱՅԼ ՌԱԶՄԱՎԱՐՈՒԹՅՈՒՆՆԵՐ</w:t>
      </w:r>
    </w:p>
    <w:p w14:paraId="4474BA79" w14:textId="292D0617" w:rsidR="004B1F7C" w:rsidRPr="00AF4565" w:rsidRDefault="00062FF6" w:rsidP="0040543C">
      <w:pPr>
        <w:spacing w:after="240" w:line="360" w:lineRule="auto"/>
        <w:ind w:firstLine="360"/>
        <w:jc w:val="both"/>
        <w:rPr>
          <w:rFonts w:ascii="GHEA Grapalat" w:hAnsi="GHEA Grapalat" w:cs="GHEA Grapalat"/>
          <w:b/>
          <w:bCs/>
          <w:sz w:val="24"/>
          <w:szCs w:val="24"/>
          <w:lang w:val="hy-AM"/>
        </w:rPr>
      </w:pPr>
      <w:r w:rsidRPr="00AF4565">
        <w:rPr>
          <w:rFonts w:ascii="GHEA Grapalat" w:hAnsi="GHEA Grapalat"/>
          <w:sz w:val="24"/>
          <w:szCs w:val="24"/>
          <w:lang w:val="hy-AM"/>
        </w:rPr>
        <w:t>Ներկայացված նախագիծը բխում է ՀՀ Կառավարության 2021 թվականի օգոստոսի 18-ի N1363-Ա որոշմամբ հաստատված ՀՀ Կառավարության 2021-2026թթ. ծրագրի «2</w:t>
      </w:r>
      <w:r w:rsidRPr="00AF4565">
        <w:rPr>
          <w:rFonts w:ascii="Cambria Math" w:hAnsi="Cambria Math" w:cs="Cambria Math"/>
          <w:sz w:val="24"/>
          <w:szCs w:val="24"/>
          <w:lang w:val="hy-AM"/>
        </w:rPr>
        <w:t>․</w:t>
      </w:r>
      <w:r w:rsidRPr="00AF4565">
        <w:rPr>
          <w:rFonts w:ascii="GHEA Grapalat" w:hAnsi="GHEA Grapalat"/>
          <w:sz w:val="24"/>
          <w:szCs w:val="24"/>
          <w:lang w:val="hy-AM"/>
        </w:rPr>
        <w:t xml:space="preserve">3 բարձր տեխնոլոգիաներ» մասի </w:t>
      </w:r>
      <w:r w:rsidR="00BE1BAD" w:rsidRPr="00AF4565">
        <w:rPr>
          <w:rFonts w:ascii="GHEA Grapalat" w:hAnsi="GHEA Grapalat"/>
          <w:sz w:val="24"/>
          <w:szCs w:val="24"/>
          <w:lang w:val="hy-AM"/>
        </w:rPr>
        <w:t xml:space="preserve">«Փոստային կապ» բաժնի  </w:t>
      </w:r>
      <w:r w:rsidRPr="00AF4565">
        <w:rPr>
          <w:rFonts w:ascii="GHEA Grapalat" w:hAnsi="GHEA Grapalat"/>
          <w:sz w:val="24"/>
          <w:szCs w:val="24"/>
          <w:lang w:val="hy-AM"/>
        </w:rPr>
        <w:t xml:space="preserve">դրույթներից: Այն է՝  </w:t>
      </w:r>
      <w:r w:rsidR="00D446F9" w:rsidRPr="00AF4565">
        <w:rPr>
          <w:rFonts w:ascii="GHEA Grapalat" w:hAnsi="GHEA Grapalat"/>
          <w:sz w:val="24"/>
          <w:szCs w:val="24"/>
          <w:lang w:val="hy-AM"/>
        </w:rPr>
        <w:t xml:space="preserve">փոստային կապի ոլորտի շուկայական արդյունավետությունը և կենսունակությունը բարձրացնելու նպատակով ՀՀ կառավարությունը նախատեսում է իրականացնել անհրաժեշտ պետական աջակցության միջոցառումներ: </w:t>
      </w:r>
    </w:p>
    <w:sectPr w:rsidR="004B1F7C" w:rsidRPr="00AF4565" w:rsidSect="0040543C">
      <w:pgSz w:w="12240" w:h="15840"/>
      <w:pgMar w:top="630" w:right="810" w:bottom="568" w:left="1080" w:header="720" w:footer="2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4E7BD" w14:textId="77777777" w:rsidR="007B4B80" w:rsidRDefault="007B4B80" w:rsidP="00BE5B41">
      <w:pPr>
        <w:spacing w:after="0" w:line="240" w:lineRule="auto"/>
      </w:pPr>
      <w:r>
        <w:separator/>
      </w:r>
    </w:p>
  </w:endnote>
  <w:endnote w:type="continuationSeparator" w:id="0">
    <w:p w14:paraId="5BD51EFE" w14:textId="77777777" w:rsidR="007B4B80" w:rsidRDefault="007B4B80" w:rsidP="00BE5B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8DC53" w14:textId="77777777" w:rsidR="007B4B80" w:rsidRDefault="007B4B80" w:rsidP="00BE5B41">
      <w:pPr>
        <w:spacing w:after="0" w:line="240" w:lineRule="auto"/>
      </w:pPr>
      <w:r>
        <w:separator/>
      </w:r>
    </w:p>
  </w:footnote>
  <w:footnote w:type="continuationSeparator" w:id="0">
    <w:p w14:paraId="458F441C" w14:textId="77777777" w:rsidR="007B4B80" w:rsidRDefault="007B4B80" w:rsidP="00BE5B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97B85"/>
    <w:multiLevelType w:val="hybridMultilevel"/>
    <w:tmpl w:val="9D3A5902"/>
    <w:lvl w:ilvl="0" w:tplc="9D32EDD4">
      <w:start w:val="5"/>
      <w:numFmt w:val="bullet"/>
      <w:lvlText w:val="-"/>
      <w:lvlJc w:val="left"/>
      <w:pPr>
        <w:ind w:left="720" w:hanging="360"/>
      </w:pPr>
      <w:rPr>
        <w:rFonts w:ascii="Sylfaen" w:eastAsia="Times New Roman"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4B74B0"/>
    <w:multiLevelType w:val="hybridMultilevel"/>
    <w:tmpl w:val="C7661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5524D9"/>
    <w:multiLevelType w:val="multilevel"/>
    <w:tmpl w:val="AE7A2B7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EE5221"/>
    <w:multiLevelType w:val="hybridMultilevel"/>
    <w:tmpl w:val="725A7194"/>
    <w:lvl w:ilvl="0" w:tplc="BA2CC6B2">
      <w:numFmt w:val="bullet"/>
      <w:lvlText w:val="-"/>
      <w:lvlJc w:val="left"/>
      <w:pPr>
        <w:ind w:left="1080" w:hanging="360"/>
      </w:pPr>
      <w:rPr>
        <w:rFonts w:ascii="Sylfaen" w:eastAsiaTheme="minorHAnsi" w:hAnsi="Sylfaen" w:cstheme="minorBidi" w:hint="default"/>
        <w:color w:val="000000" w:themeColor="tex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BD36FDF"/>
    <w:multiLevelType w:val="hybridMultilevel"/>
    <w:tmpl w:val="FF680804"/>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59265823"/>
    <w:multiLevelType w:val="hybridMultilevel"/>
    <w:tmpl w:val="62EEA5F4"/>
    <w:lvl w:ilvl="0" w:tplc="63FAE48C">
      <w:start w:val="7"/>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1FC490D"/>
    <w:multiLevelType w:val="hybridMultilevel"/>
    <w:tmpl w:val="3D7E903E"/>
    <w:lvl w:ilvl="0" w:tplc="0409000F">
      <w:start w:val="1"/>
      <w:numFmt w:val="decimal"/>
      <w:lvlText w:val="%1."/>
      <w:lvlJc w:val="left"/>
      <w:pPr>
        <w:ind w:left="102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486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3173DB7"/>
    <w:multiLevelType w:val="hybridMultilevel"/>
    <w:tmpl w:val="8F262C12"/>
    <w:lvl w:ilvl="0" w:tplc="09B4B0F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5E421A0"/>
    <w:multiLevelType w:val="multilevel"/>
    <w:tmpl w:val="613A6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BCD6097"/>
    <w:multiLevelType w:val="hybridMultilevel"/>
    <w:tmpl w:val="0C9C2576"/>
    <w:lvl w:ilvl="0" w:tplc="2AE28614">
      <w:start w:val="1"/>
      <w:numFmt w:val="decimal"/>
      <w:lvlText w:val="%1."/>
      <w:lvlJc w:val="left"/>
      <w:pPr>
        <w:ind w:left="1104" w:hanging="384"/>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702803FA"/>
    <w:multiLevelType w:val="hybridMultilevel"/>
    <w:tmpl w:val="052A85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7"/>
  </w:num>
  <w:num w:numId="4">
    <w:abstractNumId w:val="1"/>
  </w:num>
  <w:num w:numId="5">
    <w:abstractNumId w:val="3"/>
  </w:num>
  <w:num w:numId="6">
    <w:abstractNumId w:val="4"/>
  </w:num>
  <w:num w:numId="7">
    <w:abstractNumId w:val="10"/>
  </w:num>
  <w:num w:numId="8">
    <w:abstractNumId w:val="6"/>
  </w:num>
  <w:num w:numId="9">
    <w:abstractNumId w:val="8"/>
  </w:num>
  <w:num w:numId="10">
    <w:abstractNumId w:val="2"/>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498"/>
    <w:rsid w:val="000009DC"/>
    <w:rsid w:val="000041E8"/>
    <w:rsid w:val="000067FE"/>
    <w:rsid w:val="00015A89"/>
    <w:rsid w:val="00017637"/>
    <w:rsid w:val="00033491"/>
    <w:rsid w:val="00035895"/>
    <w:rsid w:val="00051DF6"/>
    <w:rsid w:val="00062FF6"/>
    <w:rsid w:val="000642A5"/>
    <w:rsid w:val="000645E9"/>
    <w:rsid w:val="0007224A"/>
    <w:rsid w:val="000732B0"/>
    <w:rsid w:val="00081C66"/>
    <w:rsid w:val="00095BB8"/>
    <w:rsid w:val="00096916"/>
    <w:rsid w:val="000A1536"/>
    <w:rsid w:val="000A62DD"/>
    <w:rsid w:val="000B4F12"/>
    <w:rsid w:val="000C07D3"/>
    <w:rsid w:val="000C2457"/>
    <w:rsid w:val="000C53C0"/>
    <w:rsid w:val="000D3184"/>
    <w:rsid w:val="000D5439"/>
    <w:rsid w:val="000D6717"/>
    <w:rsid w:val="000E2115"/>
    <w:rsid w:val="000E75D4"/>
    <w:rsid w:val="00105F59"/>
    <w:rsid w:val="0010668E"/>
    <w:rsid w:val="00124914"/>
    <w:rsid w:val="00153BBC"/>
    <w:rsid w:val="00157F06"/>
    <w:rsid w:val="001745FA"/>
    <w:rsid w:val="0018355B"/>
    <w:rsid w:val="001A09B1"/>
    <w:rsid w:val="001A3D3B"/>
    <w:rsid w:val="001B2D59"/>
    <w:rsid w:val="001C252D"/>
    <w:rsid w:val="001D1C8B"/>
    <w:rsid w:val="00200DD9"/>
    <w:rsid w:val="00204CE0"/>
    <w:rsid w:val="00206C91"/>
    <w:rsid w:val="00207C4C"/>
    <w:rsid w:val="002119AF"/>
    <w:rsid w:val="00220349"/>
    <w:rsid w:val="00220480"/>
    <w:rsid w:val="00233DC5"/>
    <w:rsid w:val="0023593E"/>
    <w:rsid w:val="002457C3"/>
    <w:rsid w:val="002475FF"/>
    <w:rsid w:val="00253875"/>
    <w:rsid w:val="00255785"/>
    <w:rsid w:val="00262BB4"/>
    <w:rsid w:val="00263C03"/>
    <w:rsid w:val="0027528B"/>
    <w:rsid w:val="002754CA"/>
    <w:rsid w:val="00277841"/>
    <w:rsid w:val="002A0DB1"/>
    <w:rsid w:val="002A394E"/>
    <w:rsid w:val="002B4BC0"/>
    <w:rsid w:val="002C4EEF"/>
    <w:rsid w:val="002D70D2"/>
    <w:rsid w:val="002E2341"/>
    <w:rsid w:val="002E54B6"/>
    <w:rsid w:val="002E6736"/>
    <w:rsid w:val="002F1FA4"/>
    <w:rsid w:val="002F212D"/>
    <w:rsid w:val="003172ED"/>
    <w:rsid w:val="00331294"/>
    <w:rsid w:val="00342FE4"/>
    <w:rsid w:val="0035231D"/>
    <w:rsid w:val="00364BA9"/>
    <w:rsid w:val="003656CF"/>
    <w:rsid w:val="00365ABA"/>
    <w:rsid w:val="0037313A"/>
    <w:rsid w:val="0038198C"/>
    <w:rsid w:val="003866D5"/>
    <w:rsid w:val="00391C72"/>
    <w:rsid w:val="00396A44"/>
    <w:rsid w:val="003A2D6C"/>
    <w:rsid w:val="003D25B4"/>
    <w:rsid w:val="003D5B4B"/>
    <w:rsid w:val="003D6798"/>
    <w:rsid w:val="00405240"/>
    <w:rsid w:val="0040543C"/>
    <w:rsid w:val="0040690B"/>
    <w:rsid w:val="004124F1"/>
    <w:rsid w:val="00413E0F"/>
    <w:rsid w:val="00424AD1"/>
    <w:rsid w:val="00455951"/>
    <w:rsid w:val="00461BD8"/>
    <w:rsid w:val="00463E95"/>
    <w:rsid w:val="004644B3"/>
    <w:rsid w:val="00487C0E"/>
    <w:rsid w:val="004973E7"/>
    <w:rsid w:val="004B1F7C"/>
    <w:rsid w:val="004B2861"/>
    <w:rsid w:val="004B7E06"/>
    <w:rsid w:val="004D03B5"/>
    <w:rsid w:val="004D6635"/>
    <w:rsid w:val="004E3447"/>
    <w:rsid w:val="004E55A2"/>
    <w:rsid w:val="004E6B1D"/>
    <w:rsid w:val="004F1E22"/>
    <w:rsid w:val="004F75F3"/>
    <w:rsid w:val="005117EC"/>
    <w:rsid w:val="0051291F"/>
    <w:rsid w:val="005151AD"/>
    <w:rsid w:val="00520FE9"/>
    <w:rsid w:val="0053248C"/>
    <w:rsid w:val="00534B01"/>
    <w:rsid w:val="00536931"/>
    <w:rsid w:val="00550068"/>
    <w:rsid w:val="00553332"/>
    <w:rsid w:val="00562C19"/>
    <w:rsid w:val="00565024"/>
    <w:rsid w:val="00580055"/>
    <w:rsid w:val="005926FC"/>
    <w:rsid w:val="005B3584"/>
    <w:rsid w:val="005C127E"/>
    <w:rsid w:val="005C1C66"/>
    <w:rsid w:val="005F37EA"/>
    <w:rsid w:val="006075F6"/>
    <w:rsid w:val="00615ECE"/>
    <w:rsid w:val="006166DE"/>
    <w:rsid w:val="006217F8"/>
    <w:rsid w:val="00621CA5"/>
    <w:rsid w:val="00632774"/>
    <w:rsid w:val="00632C72"/>
    <w:rsid w:val="006468F6"/>
    <w:rsid w:val="006532A9"/>
    <w:rsid w:val="00653A51"/>
    <w:rsid w:val="0066123E"/>
    <w:rsid w:val="00666BCF"/>
    <w:rsid w:val="006718B0"/>
    <w:rsid w:val="00675208"/>
    <w:rsid w:val="00676CA3"/>
    <w:rsid w:val="0068137F"/>
    <w:rsid w:val="00687B1E"/>
    <w:rsid w:val="00696C9F"/>
    <w:rsid w:val="006A2EC3"/>
    <w:rsid w:val="006A4DC7"/>
    <w:rsid w:val="006D371D"/>
    <w:rsid w:val="006D5B1C"/>
    <w:rsid w:val="006E41ED"/>
    <w:rsid w:val="00705F2F"/>
    <w:rsid w:val="007077BF"/>
    <w:rsid w:val="00711B89"/>
    <w:rsid w:val="007132F5"/>
    <w:rsid w:val="00715151"/>
    <w:rsid w:val="0072201C"/>
    <w:rsid w:val="00723241"/>
    <w:rsid w:val="007236B2"/>
    <w:rsid w:val="0073105E"/>
    <w:rsid w:val="00735F27"/>
    <w:rsid w:val="00751767"/>
    <w:rsid w:val="00773BF3"/>
    <w:rsid w:val="007769A4"/>
    <w:rsid w:val="00786EF9"/>
    <w:rsid w:val="00790FDE"/>
    <w:rsid w:val="0079299E"/>
    <w:rsid w:val="007A6803"/>
    <w:rsid w:val="007A6B04"/>
    <w:rsid w:val="007A7582"/>
    <w:rsid w:val="007A7E0A"/>
    <w:rsid w:val="007B0D1B"/>
    <w:rsid w:val="007B4B80"/>
    <w:rsid w:val="007C43EE"/>
    <w:rsid w:val="007D0C6E"/>
    <w:rsid w:val="007D2216"/>
    <w:rsid w:val="007D41D1"/>
    <w:rsid w:val="007D5C8D"/>
    <w:rsid w:val="0080019B"/>
    <w:rsid w:val="008047C3"/>
    <w:rsid w:val="00806945"/>
    <w:rsid w:val="00815DC6"/>
    <w:rsid w:val="00847093"/>
    <w:rsid w:val="00852271"/>
    <w:rsid w:val="008557E6"/>
    <w:rsid w:val="00866340"/>
    <w:rsid w:val="008738FA"/>
    <w:rsid w:val="00881991"/>
    <w:rsid w:val="008A161E"/>
    <w:rsid w:val="008A710D"/>
    <w:rsid w:val="008B4C1E"/>
    <w:rsid w:val="008B51C4"/>
    <w:rsid w:val="008B7F4C"/>
    <w:rsid w:val="008D01F5"/>
    <w:rsid w:val="008E0A42"/>
    <w:rsid w:val="008E1D78"/>
    <w:rsid w:val="008E4D89"/>
    <w:rsid w:val="008F243B"/>
    <w:rsid w:val="00911004"/>
    <w:rsid w:val="00915D52"/>
    <w:rsid w:val="0091775F"/>
    <w:rsid w:val="00917CD2"/>
    <w:rsid w:val="00937E35"/>
    <w:rsid w:val="00941687"/>
    <w:rsid w:val="00953E90"/>
    <w:rsid w:val="00956DC8"/>
    <w:rsid w:val="0097520D"/>
    <w:rsid w:val="009829C7"/>
    <w:rsid w:val="00982C85"/>
    <w:rsid w:val="0099755B"/>
    <w:rsid w:val="009A401E"/>
    <w:rsid w:val="009A6B76"/>
    <w:rsid w:val="009D6284"/>
    <w:rsid w:val="009E0954"/>
    <w:rsid w:val="009F3BA5"/>
    <w:rsid w:val="009F472F"/>
    <w:rsid w:val="00A0050A"/>
    <w:rsid w:val="00A0118D"/>
    <w:rsid w:val="00A34A60"/>
    <w:rsid w:val="00A423DC"/>
    <w:rsid w:val="00A42410"/>
    <w:rsid w:val="00A65EBE"/>
    <w:rsid w:val="00A71D4D"/>
    <w:rsid w:val="00A72654"/>
    <w:rsid w:val="00A80845"/>
    <w:rsid w:val="00A8181A"/>
    <w:rsid w:val="00A840B7"/>
    <w:rsid w:val="00A931BD"/>
    <w:rsid w:val="00A93676"/>
    <w:rsid w:val="00AA072C"/>
    <w:rsid w:val="00AA1C4C"/>
    <w:rsid w:val="00AA7950"/>
    <w:rsid w:val="00AB191F"/>
    <w:rsid w:val="00AB6D10"/>
    <w:rsid w:val="00AC44BB"/>
    <w:rsid w:val="00AD12F0"/>
    <w:rsid w:val="00AD65E5"/>
    <w:rsid w:val="00AE066F"/>
    <w:rsid w:val="00AF3F23"/>
    <w:rsid w:val="00AF4565"/>
    <w:rsid w:val="00B016A8"/>
    <w:rsid w:val="00B04DA4"/>
    <w:rsid w:val="00B07D88"/>
    <w:rsid w:val="00B11180"/>
    <w:rsid w:val="00B14D33"/>
    <w:rsid w:val="00B3417E"/>
    <w:rsid w:val="00B5468A"/>
    <w:rsid w:val="00B60B85"/>
    <w:rsid w:val="00B619E4"/>
    <w:rsid w:val="00B641F1"/>
    <w:rsid w:val="00B71781"/>
    <w:rsid w:val="00B72D7C"/>
    <w:rsid w:val="00B74F0B"/>
    <w:rsid w:val="00B7521D"/>
    <w:rsid w:val="00B931C4"/>
    <w:rsid w:val="00BA0A13"/>
    <w:rsid w:val="00BB2C0E"/>
    <w:rsid w:val="00BD1D28"/>
    <w:rsid w:val="00BD4098"/>
    <w:rsid w:val="00BE1BAD"/>
    <w:rsid w:val="00BE4B1D"/>
    <w:rsid w:val="00BE5B41"/>
    <w:rsid w:val="00C16A15"/>
    <w:rsid w:val="00C25162"/>
    <w:rsid w:val="00C30538"/>
    <w:rsid w:val="00C366F1"/>
    <w:rsid w:val="00C44642"/>
    <w:rsid w:val="00C55206"/>
    <w:rsid w:val="00C570FC"/>
    <w:rsid w:val="00C75B02"/>
    <w:rsid w:val="00C90238"/>
    <w:rsid w:val="00C9083F"/>
    <w:rsid w:val="00C949C2"/>
    <w:rsid w:val="00CB1EBA"/>
    <w:rsid w:val="00CB4006"/>
    <w:rsid w:val="00CC5498"/>
    <w:rsid w:val="00CD0AC1"/>
    <w:rsid w:val="00CD118C"/>
    <w:rsid w:val="00CE6F10"/>
    <w:rsid w:val="00CF3F0E"/>
    <w:rsid w:val="00D1690F"/>
    <w:rsid w:val="00D21460"/>
    <w:rsid w:val="00D21BB1"/>
    <w:rsid w:val="00D41FF0"/>
    <w:rsid w:val="00D446F9"/>
    <w:rsid w:val="00D474D0"/>
    <w:rsid w:val="00D55E05"/>
    <w:rsid w:val="00D622C3"/>
    <w:rsid w:val="00D63482"/>
    <w:rsid w:val="00D7136E"/>
    <w:rsid w:val="00D71486"/>
    <w:rsid w:val="00D769A5"/>
    <w:rsid w:val="00D81353"/>
    <w:rsid w:val="00D92E31"/>
    <w:rsid w:val="00DA54B9"/>
    <w:rsid w:val="00DB3B0B"/>
    <w:rsid w:val="00DC11C4"/>
    <w:rsid w:val="00DC20F2"/>
    <w:rsid w:val="00DC7BDE"/>
    <w:rsid w:val="00DD1635"/>
    <w:rsid w:val="00DD3A26"/>
    <w:rsid w:val="00DE13E7"/>
    <w:rsid w:val="00DE235B"/>
    <w:rsid w:val="00DF1B22"/>
    <w:rsid w:val="00DF64EB"/>
    <w:rsid w:val="00E0757F"/>
    <w:rsid w:val="00E13EF6"/>
    <w:rsid w:val="00E414B2"/>
    <w:rsid w:val="00E512E6"/>
    <w:rsid w:val="00E5646C"/>
    <w:rsid w:val="00E76A76"/>
    <w:rsid w:val="00E82E62"/>
    <w:rsid w:val="00EA36E6"/>
    <w:rsid w:val="00EB48B4"/>
    <w:rsid w:val="00EB693A"/>
    <w:rsid w:val="00EC0BE8"/>
    <w:rsid w:val="00ED2E89"/>
    <w:rsid w:val="00ED4F68"/>
    <w:rsid w:val="00EF1A05"/>
    <w:rsid w:val="00F06C71"/>
    <w:rsid w:val="00F25895"/>
    <w:rsid w:val="00F26258"/>
    <w:rsid w:val="00F337D4"/>
    <w:rsid w:val="00F362CF"/>
    <w:rsid w:val="00F36A25"/>
    <w:rsid w:val="00F605B5"/>
    <w:rsid w:val="00F674DB"/>
    <w:rsid w:val="00F70724"/>
    <w:rsid w:val="00F71E85"/>
    <w:rsid w:val="00F82258"/>
    <w:rsid w:val="00F918F9"/>
    <w:rsid w:val="00F93F63"/>
    <w:rsid w:val="00FA4A0C"/>
    <w:rsid w:val="00FA7AB1"/>
    <w:rsid w:val="00FB1628"/>
    <w:rsid w:val="00FC17DF"/>
    <w:rsid w:val="00FE1D89"/>
    <w:rsid w:val="00FF1E37"/>
    <w:rsid w:val="00FF43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5B4E8"/>
  <w15:chartTrackingRefBased/>
  <w15:docId w15:val="{4E371962-09A6-4D57-BBD0-A91A99268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A26"/>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
    <w:basedOn w:val="Normal"/>
    <w:link w:val="ListParagraphChar"/>
    <w:uiPriority w:val="34"/>
    <w:qFormat/>
    <w:rsid w:val="00B641F1"/>
    <w:pPr>
      <w:ind w:left="720"/>
      <w:contextualSpacing/>
    </w:pPr>
  </w:style>
  <w:style w:type="paragraph" w:styleId="Header">
    <w:name w:val="header"/>
    <w:basedOn w:val="Normal"/>
    <w:link w:val="HeaderChar"/>
    <w:uiPriority w:val="99"/>
    <w:semiHidden/>
    <w:unhideWhenUsed/>
    <w:rsid w:val="00BE5B41"/>
    <w:pPr>
      <w:tabs>
        <w:tab w:val="center" w:pos="4680"/>
        <w:tab w:val="right" w:pos="9360"/>
      </w:tabs>
    </w:pPr>
  </w:style>
  <w:style w:type="character" w:customStyle="1" w:styleId="HeaderChar">
    <w:name w:val="Header Char"/>
    <w:link w:val="Header"/>
    <w:uiPriority w:val="99"/>
    <w:semiHidden/>
    <w:rsid w:val="00BE5B41"/>
    <w:rPr>
      <w:sz w:val="22"/>
      <w:szCs w:val="22"/>
    </w:rPr>
  </w:style>
  <w:style w:type="paragraph" w:styleId="Footer">
    <w:name w:val="footer"/>
    <w:basedOn w:val="Normal"/>
    <w:link w:val="FooterChar"/>
    <w:uiPriority w:val="99"/>
    <w:semiHidden/>
    <w:unhideWhenUsed/>
    <w:rsid w:val="00BE5B41"/>
    <w:pPr>
      <w:tabs>
        <w:tab w:val="center" w:pos="4680"/>
        <w:tab w:val="right" w:pos="9360"/>
      </w:tabs>
    </w:pPr>
  </w:style>
  <w:style w:type="character" w:customStyle="1" w:styleId="FooterChar">
    <w:name w:val="Footer Char"/>
    <w:link w:val="Footer"/>
    <w:uiPriority w:val="99"/>
    <w:semiHidden/>
    <w:rsid w:val="00BE5B41"/>
    <w:rPr>
      <w:sz w:val="22"/>
      <w:szCs w:val="22"/>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
    <w:basedOn w:val="Normal"/>
    <w:link w:val="NormalWebChar"/>
    <w:uiPriority w:val="99"/>
    <w:unhideWhenUsed/>
    <w:qFormat/>
    <w:rsid w:val="00CB4006"/>
    <w:rPr>
      <w:rFonts w:ascii="Times New Roman" w:hAnsi="Times New Roman"/>
      <w:sz w:val="24"/>
      <w:szCs w:val="24"/>
    </w:rPr>
  </w:style>
  <w:style w:type="paragraph" w:customStyle="1" w:styleId="xgmail-m-3114835807226948271msobodytext">
    <w:name w:val="x_gmail-m-3114835807226948271msobodytext"/>
    <w:basedOn w:val="Normal"/>
    <w:rsid w:val="0007224A"/>
    <w:pPr>
      <w:spacing w:after="0" w:line="240" w:lineRule="auto"/>
    </w:pPr>
    <w:rPr>
      <w:rFonts w:eastAsia="Calibri" w:cs="Calibri"/>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locked/>
    <w:rsid w:val="00B07D88"/>
    <w:rPr>
      <w:rFonts w:ascii="Times New Roman" w:hAnsi="Times New Roman"/>
      <w:sz w:val="24"/>
      <w:szCs w:val="24"/>
    </w:rPr>
  </w:style>
  <w:style w:type="character" w:customStyle="1" w:styleId="ListParagraphChar">
    <w:name w:val="List Paragraph Char"/>
    <w:aliases w:val="Table no. List Paragraph Char"/>
    <w:link w:val="ListParagraph"/>
    <w:uiPriority w:val="34"/>
    <w:locked/>
    <w:rsid w:val="00AA072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495563">
      <w:bodyDiv w:val="1"/>
      <w:marLeft w:val="0"/>
      <w:marRight w:val="0"/>
      <w:marTop w:val="0"/>
      <w:marBottom w:val="0"/>
      <w:divBdr>
        <w:top w:val="none" w:sz="0" w:space="0" w:color="auto"/>
        <w:left w:val="none" w:sz="0" w:space="0" w:color="auto"/>
        <w:bottom w:val="none" w:sz="0" w:space="0" w:color="auto"/>
        <w:right w:val="none" w:sz="0" w:space="0" w:color="auto"/>
      </w:divBdr>
    </w:div>
    <w:div w:id="249781192">
      <w:bodyDiv w:val="1"/>
      <w:marLeft w:val="0"/>
      <w:marRight w:val="0"/>
      <w:marTop w:val="0"/>
      <w:marBottom w:val="0"/>
      <w:divBdr>
        <w:top w:val="none" w:sz="0" w:space="0" w:color="auto"/>
        <w:left w:val="none" w:sz="0" w:space="0" w:color="auto"/>
        <w:bottom w:val="none" w:sz="0" w:space="0" w:color="auto"/>
        <w:right w:val="none" w:sz="0" w:space="0" w:color="auto"/>
      </w:divBdr>
    </w:div>
    <w:div w:id="309945002">
      <w:bodyDiv w:val="1"/>
      <w:marLeft w:val="0"/>
      <w:marRight w:val="0"/>
      <w:marTop w:val="0"/>
      <w:marBottom w:val="0"/>
      <w:divBdr>
        <w:top w:val="none" w:sz="0" w:space="0" w:color="auto"/>
        <w:left w:val="none" w:sz="0" w:space="0" w:color="auto"/>
        <w:bottom w:val="none" w:sz="0" w:space="0" w:color="auto"/>
        <w:right w:val="none" w:sz="0" w:space="0" w:color="auto"/>
      </w:divBdr>
    </w:div>
    <w:div w:id="1069157041">
      <w:bodyDiv w:val="1"/>
      <w:marLeft w:val="0"/>
      <w:marRight w:val="0"/>
      <w:marTop w:val="0"/>
      <w:marBottom w:val="0"/>
      <w:divBdr>
        <w:top w:val="none" w:sz="0" w:space="0" w:color="auto"/>
        <w:left w:val="none" w:sz="0" w:space="0" w:color="auto"/>
        <w:bottom w:val="none" w:sz="0" w:space="0" w:color="auto"/>
        <w:right w:val="none" w:sz="0" w:space="0" w:color="auto"/>
      </w:divBdr>
    </w:div>
    <w:div w:id="1100107290">
      <w:bodyDiv w:val="1"/>
      <w:marLeft w:val="0"/>
      <w:marRight w:val="0"/>
      <w:marTop w:val="0"/>
      <w:marBottom w:val="0"/>
      <w:divBdr>
        <w:top w:val="none" w:sz="0" w:space="0" w:color="auto"/>
        <w:left w:val="none" w:sz="0" w:space="0" w:color="auto"/>
        <w:bottom w:val="none" w:sz="0" w:space="0" w:color="auto"/>
        <w:right w:val="none" w:sz="0" w:space="0" w:color="auto"/>
      </w:divBdr>
    </w:div>
    <w:div w:id="1602027639">
      <w:bodyDiv w:val="1"/>
      <w:marLeft w:val="0"/>
      <w:marRight w:val="0"/>
      <w:marTop w:val="0"/>
      <w:marBottom w:val="0"/>
      <w:divBdr>
        <w:top w:val="none" w:sz="0" w:space="0" w:color="auto"/>
        <w:left w:val="none" w:sz="0" w:space="0" w:color="auto"/>
        <w:bottom w:val="none" w:sz="0" w:space="0" w:color="auto"/>
        <w:right w:val="none" w:sz="0" w:space="0" w:color="auto"/>
      </w:divBdr>
    </w:div>
    <w:div w:id="1648708993">
      <w:bodyDiv w:val="1"/>
      <w:marLeft w:val="0"/>
      <w:marRight w:val="0"/>
      <w:marTop w:val="0"/>
      <w:marBottom w:val="0"/>
      <w:divBdr>
        <w:top w:val="none" w:sz="0" w:space="0" w:color="auto"/>
        <w:left w:val="none" w:sz="0" w:space="0" w:color="auto"/>
        <w:bottom w:val="none" w:sz="0" w:space="0" w:color="auto"/>
        <w:right w:val="none" w:sz="0" w:space="0" w:color="auto"/>
      </w:divBdr>
    </w:div>
    <w:div w:id="1835098765">
      <w:bodyDiv w:val="1"/>
      <w:marLeft w:val="0"/>
      <w:marRight w:val="0"/>
      <w:marTop w:val="0"/>
      <w:marBottom w:val="0"/>
      <w:divBdr>
        <w:top w:val="none" w:sz="0" w:space="0" w:color="auto"/>
        <w:left w:val="none" w:sz="0" w:space="0" w:color="auto"/>
        <w:bottom w:val="none" w:sz="0" w:space="0" w:color="auto"/>
        <w:right w:val="none" w:sz="0" w:space="0" w:color="auto"/>
      </w:divBdr>
    </w:div>
    <w:div w:id="1921258367">
      <w:bodyDiv w:val="1"/>
      <w:marLeft w:val="0"/>
      <w:marRight w:val="0"/>
      <w:marTop w:val="0"/>
      <w:marBottom w:val="0"/>
      <w:divBdr>
        <w:top w:val="none" w:sz="0" w:space="0" w:color="auto"/>
        <w:left w:val="none" w:sz="0" w:space="0" w:color="auto"/>
        <w:bottom w:val="none" w:sz="0" w:space="0" w:color="auto"/>
        <w:right w:val="none" w:sz="0" w:space="0" w:color="auto"/>
      </w:divBdr>
    </w:div>
    <w:div w:id="1993018779">
      <w:bodyDiv w:val="1"/>
      <w:marLeft w:val="0"/>
      <w:marRight w:val="0"/>
      <w:marTop w:val="0"/>
      <w:marBottom w:val="0"/>
      <w:divBdr>
        <w:top w:val="none" w:sz="0" w:space="0" w:color="auto"/>
        <w:left w:val="none" w:sz="0" w:space="0" w:color="auto"/>
        <w:bottom w:val="none" w:sz="0" w:space="0" w:color="auto"/>
        <w:right w:val="none" w:sz="0" w:space="0" w:color="auto"/>
      </w:divBdr>
    </w:div>
    <w:div w:id="205392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4B863A-E865-4BED-AE2D-2001C4E53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3</Pages>
  <Words>519</Words>
  <Characters>4173</Characters>
  <Application>Microsoft Office Word</Application>
  <DocSecurity>0</DocSecurity>
  <Lines>82</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Myself</Company>
  <LinksUpToDate>false</LinksUpToDate>
  <CharactersWithSpaces>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https://mul2.gov.am/tasks/1255658/oneclick?token=9989d7f7a96d7edf8793a65a689e86bc</cp:keywords>
  <cp:lastModifiedBy>Lilit Harutyunyan</cp:lastModifiedBy>
  <cp:revision>40</cp:revision>
  <cp:lastPrinted>2025-04-13T12:11:00Z</cp:lastPrinted>
  <dcterms:created xsi:type="dcterms:W3CDTF">2024-01-25T04:53:00Z</dcterms:created>
  <dcterms:modified xsi:type="dcterms:W3CDTF">2025-12-16T12:32:00Z</dcterms:modified>
</cp:coreProperties>
</file>