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1EE0F" w14:textId="77777777" w:rsidR="00077D7D" w:rsidRPr="00D44204" w:rsidRDefault="00077D7D" w:rsidP="00804DB1">
      <w:pPr>
        <w:tabs>
          <w:tab w:val="left" w:pos="180"/>
        </w:tabs>
        <w:spacing w:after="0"/>
        <w:ind w:right="-441"/>
        <w:jc w:val="center"/>
        <w:rPr>
          <w:b/>
        </w:rPr>
      </w:pPr>
      <w:bookmarkStart w:id="0" w:name="_GoBack"/>
      <w:bookmarkEnd w:id="0"/>
      <w:r w:rsidRPr="00D44204">
        <w:rPr>
          <w:b/>
        </w:rPr>
        <w:t>ՀԻՄՆԱՎՈՐՈՒՄ</w:t>
      </w:r>
    </w:p>
    <w:p w14:paraId="781955BD" w14:textId="77777777" w:rsidR="00943B09" w:rsidRPr="001364BB" w:rsidRDefault="00943B09" w:rsidP="00943B09">
      <w:pPr>
        <w:pStyle w:val="mechtex"/>
        <w:rPr>
          <w:rFonts w:ascii="GHEA Grapalat" w:hAnsi="GHEA Grapalat"/>
          <w:sz w:val="24"/>
          <w:szCs w:val="24"/>
          <w:u w:val="single"/>
          <w:lang w:val="hy-AM"/>
        </w:rPr>
      </w:pPr>
      <w:bookmarkStart w:id="1" w:name="_Hlk200704206"/>
      <w:r w:rsidRPr="009E49AA">
        <w:rPr>
          <w:rFonts w:ascii="GHEA Grapalat" w:hAnsi="GHEA Grapalat"/>
          <w:b/>
          <w:bCs/>
          <w:color w:val="000000"/>
          <w:lang w:val="hy-AM"/>
        </w:rPr>
        <w:t>«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ՀԱՅԱՍՏԱՆԻ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ՀԱՆՐԱՊԵՏՈՒԹՅԱՆ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2025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ԹՎԱԿԱՆԻ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ՊԵՏԱԿԱՆ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ԲՅՈՒՋԵԻ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ՄԱՍԻՆ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»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ՕՐԵՆՔՈՒՄ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ՎԵՐԱԲԱՇԽՈՒՄ</w:t>
      </w:r>
      <w:r w:rsidRPr="00576D35">
        <w:rPr>
          <w:rFonts w:ascii="GHEA Grapalat" w:hAnsi="GHEA Grapalat" w:cs="Cambria Math"/>
          <w:b/>
          <w:sz w:val="24"/>
          <w:szCs w:val="24"/>
          <w:lang w:val="fr-FR"/>
        </w:rPr>
        <w:t>,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 ԵՎ ՀՀ ՏԱՐԱԾՔԱՅԻՆ ԿԱՌԱՎԱՐՄԱՆ ԵՎ ԵՆԹԱԿԱՌՈՒՑՎԱԾՔՆԵՐԻ ՆԱԽԱՐԱՐՈՒԹՅԱՆԸ ԳՈՒՄԱՐ ՀԱՏԿԱՑՆԵԼՈՒ ՄԱՍԻՆ»</w:t>
      </w:r>
    </w:p>
    <w:p w14:paraId="1FEC49A4" w14:textId="483041CC" w:rsidR="00077D7D" w:rsidRPr="00F259F1" w:rsidRDefault="00F259F1" w:rsidP="00F259F1">
      <w:pPr>
        <w:autoSpaceDE w:val="0"/>
        <w:autoSpaceDN w:val="0"/>
        <w:adjustRightInd w:val="0"/>
        <w:ind w:right="-117"/>
        <w:jc w:val="center"/>
        <w:rPr>
          <w:rFonts w:cs="CIDFont+F3"/>
          <w:b/>
          <w:lang w:val="fr-FR"/>
        </w:rPr>
      </w:pPr>
      <w:r>
        <w:rPr>
          <w:rFonts w:cs="CIDFont+F3"/>
          <w:b/>
          <w:lang w:val="fr-FR"/>
        </w:rPr>
        <w:t xml:space="preserve">  </w:t>
      </w:r>
      <w:r w:rsidR="00077D7D" w:rsidRPr="00D44204">
        <w:rPr>
          <w:b/>
        </w:rPr>
        <w:t>ՀՀ</w:t>
      </w:r>
      <w:r w:rsidR="00077D7D" w:rsidRPr="00BF4968">
        <w:rPr>
          <w:b/>
          <w:lang w:val="fr-FR"/>
        </w:rPr>
        <w:t xml:space="preserve"> </w:t>
      </w:r>
      <w:r w:rsidR="00077D7D" w:rsidRPr="00D44204">
        <w:rPr>
          <w:b/>
        </w:rPr>
        <w:t>ԿԱՌԱՎԱՐՈՒԹՅԱՆ</w:t>
      </w:r>
      <w:r w:rsidR="00077D7D" w:rsidRPr="00BF4968">
        <w:rPr>
          <w:b/>
          <w:lang w:val="fr-FR"/>
        </w:rPr>
        <w:t xml:space="preserve"> </w:t>
      </w:r>
      <w:r w:rsidR="00077D7D" w:rsidRPr="00D44204">
        <w:rPr>
          <w:b/>
        </w:rPr>
        <w:t>ՈՐՈՇՄԱՆ</w:t>
      </w:r>
      <w:r w:rsidR="00077D7D" w:rsidRPr="00BF4968">
        <w:rPr>
          <w:b/>
          <w:lang w:val="fr-FR"/>
        </w:rPr>
        <w:t xml:space="preserve"> </w:t>
      </w:r>
      <w:r w:rsidR="00077D7D" w:rsidRPr="00D44204">
        <w:rPr>
          <w:b/>
        </w:rPr>
        <w:t>ՆԱԽԱԳԾԻ</w:t>
      </w:r>
    </w:p>
    <w:bookmarkEnd w:id="1"/>
    <w:p w14:paraId="6FC5BB8B" w14:textId="77777777" w:rsidR="00804DB1" w:rsidRPr="00BF4968" w:rsidRDefault="00804DB1" w:rsidP="00804DB1">
      <w:pPr>
        <w:tabs>
          <w:tab w:val="left" w:pos="0"/>
        </w:tabs>
        <w:spacing w:after="0"/>
        <w:jc w:val="center"/>
        <w:rPr>
          <w:b/>
          <w:bCs/>
          <w:color w:val="000000"/>
          <w:shd w:val="clear" w:color="auto" w:fill="FFFFFF"/>
          <w:lang w:val="fr-FR"/>
        </w:rPr>
      </w:pPr>
    </w:p>
    <w:p w14:paraId="46D1DF3C" w14:textId="3B970110" w:rsidR="00077D7D" w:rsidRPr="00D44204" w:rsidRDefault="00E01DBC" w:rsidP="00E01DBC">
      <w:pPr>
        <w:autoSpaceDN w:val="0"/>
        <w:spacing w:after="0" w:line="360" w:lineRule="auto"/>
        <w:jc w:val="both"/>
        <w:rPr>
          <w:lang w:val="af-ZA"/>
        </w:rPr>
      </w:pPr>
      <w:r w:rsidRPr="00D44204">
        <w:rPr>
          <w:b/>
          <w:lang w:val="fr-FR"/>
        </w:rPr>
        <w:t>1</w:t>
      </w:r>
      <w:r w:rsidRPr="00D44204">
        <w:rPr>
          <w:rFonts w:ascii="MS Mincho" w:eastAsia="MS Mincho" w:hAnsi="MS Mincho" w:cs="MS Mincho" w:hint="eastAsia"/>
          <w:b/>
          <w:lang w:val="fr-FR"/>
        </w:rPr>
        <w:t>․</w:t>
      </w:r>
      <w:r w:rsidR="00077D7D" w:rsidRPr="00D44204">
        <w:rPr>
          <w:b/>
          <w:lang w:val="fr-FR"/>
        </w:rPr>
        <w:t xml:space="preserve">Իրավական ակտի </w:t>
      </w:r>
      <w:r w:rsidR="00077D7D" w:rsidRPr="00D44204">
        <w:rPr>
          <w:b/>
          <w:lang w:val="hy-AM"/>
        </w:rPr>
        <w:t xml:space="preserve">ընդունման </w:t>
      </w:r>
      <w:r w:rsidR="00077D7D" w:rsidRPr="00D44204">
        <w:rPr>
          <w:b/>
          <w:lang w:val="fr-FR"/>
        </w:rPr>
        <w:t xml:space="preserve">անհրաժեշտությունը </w:t>
      </w:r>
    </w:p>
    <w:p w14:paraId="4301F4BD" w14:textId="29EEAB12" w:rsidR="00BE7768" w:rsidRPr="00194244" w:rsidRDefault="002766B5" w:rsidP="00194244">
      <w:pPr>
        <w:shd w:val="clear" w:color="auto" w:fill="FFFFFF"/>
        <w:tabs>
          <w:tab w:val="left" w:pos="180"/>
          <w:tab w:val="num" w:pos="540"/>
        </w:tabs>
        <w:spacing w:after="0" w:line="360" w:lineRule="auto"/>
        <w:ind w:left="-709" w:right="-465"/>
        <w:jc w:val="both"/>
        <w:rPr>
          <w:lang w:val="hy-AM"/>
        </w:rPr>
      </w:pPr>
      <w:r w:rsidRPr="004775AA">
        <w:rPr>
          <w:color w:val="000000"/>
          <w:lang w:val="hy-AM"/>
        </w:rPr>
        <w:t xml:space="preserve">    </w:t>
      </w:r>
      <w:r w:rsidR="00077D7D" w:rsidRPr="00194244">
        <w:rPr>
          <w:color w:val="000000"/>
          <w:lang w:val="hy-AM"/>
        </w:rPr>
        <w:t>ՀՀ կառավարության որոշման նախագծի</w:t>
      </w:r>
      <w:r w:rsidR="00077D7D" w:rsidRPr="00194244">
        <w:rPr>
          <w:lang w:val="hy-AM"/>
        </w:rPr>
        <w:t xml:space="preserve"> ընդունումը պայմանավորված է</w:t>
      </w:r>
      <w:r w:rsidR="00BE7768" w:rsidRPr="00194244">
        <w:rPr>
          <w:lang w:val="hy-AM"/>
        </w:rPr>
        <w:t>՝</w:t>
      </w:r>
      <w:r w:rsidR="00077D7D" w:rsidRPr="00194244">
        <w:rPr>
          <w:lang w:val="hy-AM"/>
        </w:rPr>
        <w:t xml:space="preserve"> </w:t>
      </w:r>
      <w:r w:rsidR="00F4568A" w:rsidRPr="00194244">
        <w:rPr>
          <w:lang w:val="hy-AM"/>
        </w:rPr>
        <w:t>«</w:t>
      </w:r>
      <w:r w:rsidR="00F4568A" w:rsidRPr="00194244">
        <w:rPr>
          <w:shd w:val="clear" w:color="auto" w:fill="FFFFFF"/>
          <w:lang w:val="af-ZA"/>
        </w:rPr>
        <w:t xml:space="preserve">Պետական աջակցություն բնակարանների և անհատական բնակելի տների էներգաարդյունավետ վերանորոգման աշխատանքների իրականացման» ծրագրի </w:t>
      </w:r>
      <w:r w:rsidR="00F4568A" w:rsidRPr="00194244">
        <w:rPr>
          <w:lang w:val="hy-AM"/>
        </w:rPr>
        <w:t xml:space="preserve">շահառուներին տրամադրված վարկի գումարների </w:t>
      </w:r>
      <w:r w:rsidR="00F4568A" w:rsidRPr="00194244">
        <w:rPr>
          <w:shd w:val="clear" w:color="auto" w:fill="FFFFFF"/>
          <w:lang w:val="af-ZA"/>
        </w:rPr>
        <w:t xml:space="preserve">սուբսիդավորման և </w:t>
      </w:r>
      <w:r w:rsidR="00F4568A" w:rsidRPr="00194244">
        <w:rPr>
          <w:rFonts w:eastAsia="MS Mincho" w:cs="MS Mincho"/>
          <w:shd w:val="clear" w:color="auto" w:fill="FFFFFF"/>
          <w:lang w:val="hy-AM"/>
        </w:rPr>
        <w:t>Ասիական զարգացման բանկի աջակցությամբ իրականացվող դպրոցների սեյսմիկ պաշտպանության ծրագրի բնականոն ընթացք ապահովման անհրաժեշտությամբ։</w:t>
      </w:r>
    </w:p>
    <w:p w14:paraId="12B192EA" w14:textId="3AA376B6" w:rsidR="00573B65" w:rsidRPr="00194244" w:rsidRDefault="00BE7768" w:rsidP="00194244">
      <w:pPr>
        <w:tabs>
          <w:tab w:val="num" w:pos="540"/>
        </w:tabs>
        <w:spacing w:before="240" w:after="0" w:line="360" w:lineRule="auto"/>
        <w:ind w:left="-709" w:right="-441"/>
        <w:jc w:val="both"/>
        <w:rPr>
          <w:b/>
          <w:lang w:val="af-ZA"/>
        </w:rPr>
      </w:pPr>
      <w:r w:rsidRPr="00194244">
        <w:rPr>
          <w:b/>
          <w:lang w:val="af-ZA"/>
        </w:rPr>
        <w:t xml:space="preserve">      </w:t>
      </w:r>
      <w:r w:rsidR="00077D7D" w:rsidRPr="00194244">
        <w:rPr>
          <w:b/>
          <w:lang w:val="af-ZA"/>
        </w:rPr>
        <w:t xml:space="preserve"> 2</w:t>
      </w:r>
      <w:r w:rsidR="00077D7D" w:rsidRPr="00194244">
        <w:rPr>
          <w:rFonts w:eastAsia="Cambria Math" w:cs="Cambria Math"/>
          <w:b/>
          <w:lang w:val="af-ZA"/>
        </w:rPr>
        <w:t>.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Ընթացիկ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իրավիճակը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և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իրավական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ակտի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ընդունման</w:t>
      </w:r>
      <w:r w:rsidR="00077D7D" w:rsidRPr="00194244">
        <w:rPr>
          <w:b/>
          <w:lang w:val="af-ZA"/>
        </w:rPr>
        <w:t xml:space="preserve"> </w:t>
      </w:r>
      <w:r w:rsidR="00077D7D" w:rsidRPr="00194244">
        <w:rPr>
          <w:b/>
          <w:lang w:val="hy-AM"/>
        </w:rPr>
        <w:t>անհրաժեշտությունը</w:t>
      </w:r>
      <w:r w:rsidR="00077D7D" w:rsidRPr="00194244">
        <w:rPr>
          <w:rFonts w:ascii="MS Mincho" w:eastAsia="MS Mincho" w:hAnsi="MS Mincho" w:cs="MS Mincho" w:hint="eastAsia"/>
          <w:b/>
          <w:lang w:val="af-ZA"/>
        </w:rPr>
        <w:t>․</w:t>
      </w:r>
    </w:p>
    <w:p w14:paraId="1C68E8DE" w14:textId="697A392F" w:rsidR="00DC6069" w:rsidRDefault="00231034" w:rsidP="00943B09">
      <w:pPr>
        <w:tabs>
          <w:tab w:val="left" w:pos="180"/>
        </w:tabs>
        <w:spacing w:after="0" w:line="360" w:lineRule="auto"/>
        <w:ind w:left="-720" w:right="-441" w:firstLine="180"/>
        <w:jc w:val="both"/>
        <w:rPr>
          <w:shd w:val="clear" w:color="auto" w:fill="FFFFFF"/>
          <w:lang w:val="hy-AM"/>
        </w:rPr>
      </w:pPr>
      <w:r w:rsidRPr="00194244">
        <w:rPr>
          <w:lang w:val="hy-AM"/>
        </w:rPr>
        <w:t xml:space="preserve">     </w:t>
      </w:r>
      <w:r w:rsidR="008F4F26" w:rsidRPr="00194244">
        <w:rPr>
          <w:b/>
          <w:bCs/>
          <w:color w:val="000000" w:themeColor="text1"/>
          <w:lang w:val="hy-AM"/>
        </w:rPr>
        <w:t>1232/12001«Պետական աջակցություն բնակարանների և անհատական բնակելի տների էներգաարդյունավետ վերանորոգման աշխատանքների իրականացմանը»</w:t>
      </w:r>
      <w:r w:rsidR="00F4568A" w:rsidRPr="00194244">
        <w:rPr>
          <w:b/>
          <w:bCs/>
          <w:color w:val="000000" w:themeColor="text1"/>
          <w:lang w:val="hy-AM"/>
        </w:rPr>
        <w:t xml:space="preserve"> </w:t>
      </w:r>
      <w:r w:rsidR="008F4F26" w:rsidRPr="00194244">
        <w:rPr>
          <w:lang w:val="hy-AM"/>
        </w:rPr>
        <w:t xml:space="preserve">միջոցառման շրջանակներում իրականացվող Ծրագրի </w:t>
      </w:r>
      <w:r w:rsidR="00D348E8" w:rsidRPr="00194244">
        <w:rPr>
          <w:lang w:val="hy-AM"/>
        </w:rPr>
        <w:t>հոկտեմբեր</w:t>
      </w:r>
      <w:r w:rsidR="00762FC2" w:rsidRPr="00194244">
        <w:rPr>
          <w:lang w:val="hy-AM"/>
        </w:rPr>
        <w:t xml:space="preserve"> ամսվա համար</w:t>
      </w:r>
      <w:r w:rsidR="00E03B8F" w:rsidRPr="00194244">
        <w:rPr>
          <w:lang w:val="hy-AM"/>
        </w:rPr>
        <w:t xml:space="preserve"> սուբսիդավորման գումարը բոլոր բանկերը միասին կազմ</w:t>
      </w:r>
      <w:r w:rsidR="00711577" w:rsidRPr="00194244">
        <w:rPr>
          <w:lang w:val="hy-AM"/>
        </w:rPr>
        <w:t xml:space="preserve">ել </w:t>
      </w:r>
      <w:r w:rsidR="00E03B8F" w:rsidRPr="00194244">
        <w:rPr>
          <w:lang w:val="hy-AM"/>
        </w:rPr>
        <w:t xml:space="preserve">է՝ </w:t>
      </w:r>
      <w:r w:rsidR="004876C1" w:rsidRPr="00194244">
        <w:rPr>
          <w:b/>
          <w:bCs/>
          <w:lang w:val="hy-AM"/>
        </w:rPr>
        <w:t>6</w:t>
      </w:r>
      <w:r w:rsidR="00D348E8" w:rsidRPr="00194244">
        <w:rPr>
          <w:b/>
          <w:bCs/>
          <w:lang w:val="hy-AM"/>
        </w:rPr>
        <w:t>84</w:t>
      </w:r>
      <w:r w:rsidR="004876C1" w:rsidRPr="00194244">
        <w:rPr>
          <w:b/>
          <w:bCs/>
          <w:lang w:val="hy-AM"/>
        </w:rPr>
        <w:t>.</w:t>
      </w:r>
      <w:r w:rsidR="00D348E8" w:rsidRPr="00194244">
        <w:rPr>
          <w:b/>
          <w:bCs/>
          <w:lang w:val="hy-AM"/>
        </w:rPr>
        <w:t>4</w:t>
      </w:r>
      <w:r w:rsidR="00762FC2" w:rsidRPr="00194244">
        <w:rPr>
          <w:b/>
          <w:bCs/>
          <w:lang w:val="hy-AM"/>
        </w:rPr>
        <w:t xml:space="preserve"> </w:t>
      </w:r>
      <w:r w:rsidR="004876C1" w:rsidRPr="00194244">
        <w:rPr>
          <w:b/>
          <w:bCs/>
          <w:lang w:val="hy-AM"/>
        </w:rPr>
        <w:t>մլն դրամ</w:t>
      </w:r>
      <w:r w:rsidR="00711577" w:rsidRPr="00194244">
        <w:rPr>
          <w:b/>
          <w:bCs/>
          <w:lang w:val="hy-AM"/>
        </w:rPr>
        <w:t>,</w:t>
      </w:r>
      <w:r w:rsidR="004876C1" w:rsidRPr="00194244">
        <w:rPr>
          <w:b/>
          <w:bCs/>
          <w:lang w:val="hy-AM"/>
        </w:rPr>
        <w:t xml:space="preserve"> </w:t>
      </w:r>
      <w:r w:rsidR="004876C1" w:rsidRPr="00194244">
        <w:rPr>
          <w:lang w:val="hy-AM"/>
        </w:rPr>
        <w:t>որից՝</w:t>
      </w:r>
      <w:r w:rsidR="004876C1" w:rsidRPr="00194244">
        <w:rPr>
          <w:b/>
          <w:bCs/>
          <w:lang w:val="hy-AM"/>
        </w:rPr>
        <w:t xml:space="preserve"> </w:t>
      </w:r>
      <w:r w:rsidR="00762FC2" w:rsidRPr="00194244">
        <w:rPr>
          <w:lang w:val="hy-AM"/>
        </w:rPr>
        <w:t>միայն «Հայէկոնոմ» բանկի սուբսիդավորման գումարը կազմում է 3</w:t>
      </w:r>
      <w:r w:rsidR="00D348E8" w:rsidRPr="00194244">
        <w:rPr>
          <w:lang w:val="hy-AM"/>
        </w:rPr>
        <w:t>91</w:t>
      </w:r>
      <w:r w:rsidR="00762FC2" w:rsidRPr="00194244">
        <w:rPr>
          <w:rFonts w:ascii="MS Mincho" w:eastAsia="MS Mincho" w:hAnsi="MS Mincho" w:cs="MS Mincho" w:hint="eastAsia"/>
          <w:lang w:val="hy-AM"/>
        </w:rPr>
        <w:t>․</w:t>
      </w:r>
      <w:r w:rsidR="00D348E8" w:rsidRPr="00194244">
        <w:rPr>
          <w:rFonts w:eastAsia="MS Mincho" w:cs="MS Mincho"/>
          <w:lang w:val="af-ZA"/>
        </w:rPr>
        <w:t>9</w:t>
      </w:r>
      <w:r w:rsidR="00762FC2" w:rsidRPr="00194244">
        <w:rPr>
          <w:lang w:val="hy-AM"/>
        </w:rPr>
        <w:t xml:space="preserve"> մլն դրամ, իսկ 21 բանկերի  սուբսիդավորման ենթակա գումարը միասին կազմում է շուրջ՝ 2</w:t>
      </w:r>
      <w:r w:rsidR="001B5E7B" w:rsidRPr="00194244">
        <w:rPr>
          <w:lang w:val="hy-AM"/>
        </w:rPr>
        <w:t>9</w:t>
      </w:r>
      <w:r w:rsidR="00D348E8" w:rsidRPr="00194244">
        <w:rPr>
          <w:lang w:val="hy-AM"/>
        </w:rPr>
        <w:t>2</w:t>
      </w:r>
      <w:r w:rsidR="00762FC2" w:rsidRPr="00194244">
        <w:rPr>
          <w:rFonts w:ascii="MS Mincho" w:eastAsia="MS Mincho" w:hAnsi="MS Mincho" w:cs="MS Mincho" w:hint="eastAsia"/>
          <w:lang w:val="hy-AM"/>
        </w:rPr>
        <w:t>․</w:t>
      </w:r>
      <w:r w:rsidR="00D348E8" w:rsidRPr="00194244">
        <w:rPr>
          <w:lang w:val="af-ZA"/>
        </w:rPr>
        <w:t>6</w:t>
      </w:r>
      <w:r w:rsidR="00762FC2" w:rsidRPr="00194244">
        <w:rPr>
          <w:lang w:val="hy-AM"/>
        </w:rPr>
        <w:t xml:space="preserve"> մլն դրամ</w:t>
      </w:r>
      <w:r w:rsidR="00D348E8" w:rsidRPr="00194244">
        <w:rPr>
          <w:lang w:val="hy-AM"/>
        </w:rPr>
        <w:t xml:space="preserve">, ընդ որում վճարվել է </w:t>
      </w:r>
      <w:r w:rsidR="009D7A1F" w:rsidRPr="00194244">
        <w:rPr>
          <w:lang w:val="hy-AM"/>
        </w:rPr>
        <w:t xml:space="preserve">ընդհանուր </w:t>
      </w:r>
      <w:r w:rsidR="00533A36" w:rsidRPr="00194244">
        <w:rPr>
          <w:lang w:val="hy-AM"/>
        </w:rPr>
        <w:t>սուբսիդավորման գումար</w:t>
      </w:r>
      <w:r w:rsidR="00E458C8" w:rsidRPr="00194244">
        <w:rPr>
          <w:lang w:val="hy-AM"/>
        </w:rPr>
        <w:t>ի</w:t>
      </w:r>
      <w:r w:rsidR="008F4F26" w:rsidRPr="00194244">
        <w:rPr>
          <w:lang w:val="hy-AM"/>
        </w:rPr>
        <w:t>ց</w:t>
      </w:r>
      <w:r w:rsidR="00E458C8" w:rsidRPr="00194244">
        <w:rPr>
          <w:lang w:val="hy-AM"/>
        </w:rPr>
        <w:t xml:space="preserve"> 648</w:t>
      </w:r>
      <w:r w:rsidR="00E458C8" w:rsidRPr="00194244">
        <w:rPr>
          <w:rFonts w:ascii="MS Mincho" w:eastAsia="MS Mincho" w:hAnsi="MS Mincho" w:cs="MS Mincho" w:hint="eastAsia"/>
          <w:lang w:val="hy-AM"/>
        </w:rPr>
        <w:t>․</w:t>
      </w:r>
      <w:r w:rsidR="00E458C8" w:rsidRPr="00194244">
        <w:rPr>
          <w:rFonts w:eastAsia="MS Mincho" w:cs="MS Mincho"/>
          <w:lang w:val="hy-AM"/>
        </w:rPr>
        <w:t xml:space="preserve">3 մլն դրամը, ուստի տվյալ պահին </w:t>
      </w:r>
      <w:r w:rsidR="008F4F26" w:rsidRPr="00194244">
        <w:rPr>
          <w:rFonts w:eastAsia="MS Mincho" w:cs="MS Mincho"/>
          <w:lang w:val="hy-AM"/>
        </w:rPr>
        <w:t xml:space="preserve">ծրագրի մնացորդը 0 է, իսկ </w:t>
      </w:r>
      <w:r w:rsidR="00E458C8" w:rsidRPr="00194244">
        <w:rPr>
          <w:rFonts w:eastAsia="MS Mincho" w:cs="MS Mincho"/>
          <w:lang w:val="hy-AM"/>
        </w:rPr>
        <w:t xml:space="preserve">առկա </w:t>
      </w:r>
      <w:r w:rsidR="008F4F26" w:rsidRPr="00194244">
        <w:rPr>
          <w:rFonts w:eastAsia="MS Mincho" w:cs="MS Mincho"/>
          <w:lang w:val="hy-AM"/>
        </w:rPr>
        <w:t xml:space="preserve">պարտքը՝ </w:t>
      </w:r>
      <w:r w:rsidR="00E458C8" w:rsidRPr="00194244">
        <w:rPr>
          <w:rFonts w:eastAsia="MS Mincho" w:cs="MS Mincho"/>
          <w:lang w:val="hy-AM"/>
        </w:rPr>
        <w:t>36</w:t>
      </w:r>
      <w:r w:rsidR="00E458C8" w:rsidRPr="00194244">
        <w:rPr>
          <w:rFonts w:ascii="MS Mincho" w:eastAsia="MS Mincho" w:hAnsi="MS Mincho" w:cs="MS Mincho" w:hint="eastAsia"/>
          <w:lang w:val="hy-AM"/>
        </w:rPr>
        <w:t>․</w:t>
      </w:r>
      <w:r w:rsidR="00E458C8" w:rsidRPr="00194244">
        <w:rPr>
          <w:rFonts w:eastAsia="MS Mincho" w:cs="MS Mincho"/>
          <w:lang w:val="hy-AM"/>
        </w:rPr>
        <w:t>1</w:t>
      </w:r>
      <w:r w:rsidR="008F4F26" w:rsidRPr="00194244">
        <w:rPr>
          <w:rFonts w:eastAsia="MS Mincho" w:cs="MS Mincho"/>
          <w:lang w:val="hy-AM"/>
        </w:rPr>
        <w:t xml:space="preserve"> </w:t>
      </w:r>
      <w:r w:rsidR="00E458C8" w:rsidRPr="00194244">
        <w:rPr>
          <w:rFonts w:eastAsia="MS Mincho" w:cs="MS Mincho"/>
          <w:lang w:val="hy-AM"/>
        </w:rPr>
        <w:t>մլն դրամ</w:t>
      </w:r>
      <w:r w:rsidR="00F4568A" w:rsidRPr="00194244">
        <w:rPr>
          <w:rFonts w:eastAsia="MS Mincho" w:cs="MS Mincho"/>
          <w:lang w:val="hy-AM"/>
        </w:rPr>
        <w:t xml:space="preserve"> </w:t>
      </w:r>
      <w:r w:rsidR="00F4568A" w:rsidRPr="00194244">
        <w:rPr>
          <w:rFonts w:eastAsia="MS Mincho" w:cs="MS Mincho"/>
          <w:lang w:val="af-ZA"/>
        </w:rPr>
        <w:t>(</w:t>
      </w:r>
      <w:r w:rsidR="00F4568A" w:rsidRPr="00194244">
        <w:rPr>
          <w:rFonts w:eastAsia="MS Mincho" w:cs="MS Mincho"/>
          <w:lang w:val="hy-AM"/>
        </w:rPr>
        <w:t>առավել մանրամասն տե՛ս կից տեղեկանքում</w:t>
      </w:r>
      <w:r w:rsidR="00F4568A" w:rsidRPr="00194244">
        <w:rPr>
          <w:rFonts w:eastAsia="MS Mincho" w:cs="MS Mincho"/>
          <w:lang w:val="af-ZA"/>
        </w:rPr>
        <w:t>)</w:t>
      </w:r>
      <w:r w:rsidR="00451086" w:rsidRPr="00194244">
        <w:rPr>
          <w:b/>
          <w:bCs/>
          <w:lang w:val="hy-AM"/>
        </w:rPr>
        <w:t xml:space="preserve">։ </w:t>
      </w:r>
      <w:r w:rsidRPr="00194244">
        <w:rPr>
          <w:rFonts w:eastAsia="MS Mincho" w:cs="MS Mincho"/>
          <w:lang w:val="hy-AM"/>
        </w:rPr>
        <w:t xml:space="preserve">Այսպիսով </w:t>
      </w:r>
      <w:r w:rsidRPr="00194244">
        <w:rPr>
          <w:lang w:val="hy-AM"/>
        </w:rPr>
        <w:t xml:space="preserve">ծրագրի բնականոն ընթացքի ապահովման նպատակով առկա է </w:t>
      </w:r>
      <w:r w:rsidRPr="00AB2F56">
        <w:rPr>
          <w:rFonts w:eastAsia="MS Mincho" w:cs="MS Mincho"/>
          <w:lang w:val="hy-AM"/>
        </w:rPr>
        <w:t xml:space="preserve">շուրջ </w:t>
      </w:r>
      <w:r w:rsidR="00AB2F56" w:rsidRPr="00AB2F56">
        <w:rPr>
          <w:rFonts w:eastAsia="MS Mincho" w:cs="MS Mincho"/>
          <w:b/>
          <w:bCs/>
          <w:lang w:val="hy-AM"/>
        </w:rPr>
        <w:t>677,408</w:t>
      </w:r>
      <w:r w:rsidR="00AB2F56" w:rsidRPr="00AB2F5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AB2F56" w:rsidRPr="00AB2F56">
        <w:rPr>
          <w:rFonts w:eastAsia="MS Mincho" w:cs="MS Mincho"/>
          <w:b/>
          <w:bCs/>
          <w:lang w:val="hy-AM"/>
        </w:rPr>
        <w:t>1</w:t>
      </w:r>
      <w:r w:rsidR="008F4F26" w:rsidRPr="00AB2F56">
        <w:rPr>
          <w:rFonts w:eastAsia="MS Mincho" w:cs="MS Mincho"/>
          <w:b/>
          <w:bCs/>
          <w:lang w:val="hy-AM"/>
        </w:rPr>
        <w:t xml:space="preserve"> </w:t>
      </w:r>
      <w:r w:rsidR="00054190">
        <w:rPr>
          <w:rFonts w:eastAsia="MS Mincho" w:cs="MS Mincho"/>
          <w:b/>
          <w:bCs/>
          <w:lang w:val="hy-AM"/>
        </w:rPr>
        <w:t>հազար</w:t>
      </w:r>
      <w:r w:rsidR="008F4F26" w:rsidRPr="00194244">
        <w:rPr>
          <w:rFonts w:eastAsia="MS Mincho" w:cs="MS Mincho"/>
          <w:lang w:val="hy-AM"/>
        </w:rPr>
        <w:t xml:space="preserve"> դրամի պահանջ</w:t>
      </w:r>
      <w:r w:rsidR="00AB2F56">
        <w:rPr>
          <w:rFonts w:eastAsia="MS Mincho" w:cs="MS Mincho"/>
          <w:lang w:val="hy-AM"/>
        </w:rPr>
        <w:t xml:space="preserve">, </w:t>
      </w:r>
      <w:r w:rsidR="008F4F26" w:rsidRPr="00194244">
        <w:rPr>
          <w:rFonts w:eastAsia="MS Mincho" w:cs="MS Mincho"/>
          <w:lang w:val="hy-AM"/>
        </w:rPr>
        <w:t xml:space="preserve">որն առաջարկվում է հատկացնել </w:t>
      </w:r>
      <w:r w:rsidR="00464719" w:rsidRPr="00194244">
        <w:rPr>
          <w:rFonts w:eastAsia="MS Mincho" w:cs="MS Mincho"/>
          <w:lang w:val="hy-AM"/>
        </w:rPr>
        <w:t xml:space="preserve"> </w:t>
      </w:r>
      <w:r w:rsidR="00943B09">
        <w:rPr>
          <w:shd w:val="clear" w:color="auto" w:fill="FFFFFF"/>
          <w:lang w:val="hy-AM"/>
        </w:rPr>
        <w:t>ՀՀ կառավարության պահուստային ֆոնդից։</w:t>
      </w:r>
    </w:p>
    <w:p w14:paraId="66A91E27" w14:textId="77777777" w:rsidR="00943B09" w:rsidRPr="00DC6069" w:rsidRDefault="00943B09" w:rsidP="00943B09">
      <w:pPr>
        <w:spacing w:after="0" w:line="360" w:lineRule="auto"/>
        <w:ind w:left="-540" w:firstLine="90"/>
        <w:jc w:val="both"/>
        <w:rPr>
          <w:rFonts w:cs="Sylfaen"/>
          <w:lang w:val="hy-AM"/>
        </w:rPr>
      </w:pPr>
      <w:r w:rsidRPr="00DC6069">
        <w:rPr>
          <w:rFonts w:cs="Sylfaen"/>
          <w:lang w:val="hy-AM"/>
        </w:rPr>
        <w:t xml:space="preserve"> </w:t>
      </w:r>
      <w:r w:rsidRPr="00DC6069">
        <w:rPr>
          <w:rFonts w:eastAsia="MS Mincho" w:cs="MS Mincho"/>
          <w:shd w:val="clear" w:color="auto" w:fill="FFFFFF"/>
          <w:lang w:val="hy-AM"/>
        </w:rPr>
        <w:t xml:space="preserve"> Միաժամանակ ՀՀ կառավարության որոշման նախագծով առաջարկվում է  նաև 838,000</w:t>
      </w:r>
      <w:r w:rsidRPr="00DC6069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DC6069">
        <w:rPr>
          <w:rFonts w:eastAsia="MS Mincho" w:cs="MS Mincho"/>
          <w:shd w:val="clear" w:color="auto" w:fill="FFFFFF"/>
          <w:lang w:val="hy-AM"/>
        </w:rPr>
        <w:t>0 հազար դրամ հատկացնել 1189 «Դպրոցների սեյսմիկ անվտանգության մակարդակի բարձրացման ծրագիր» ծրագրի 12001 և 12003 միջոցառումներին։</w:t>
      </w:r>
    </w:p>
    <w:p w14:paraId="00F6AE1D" w14:textId="77777777" w:rsidR="00943B09" w:rsidRPr="00DC6069" w:rsidRDefault="00943B09" w:rsidP="00943B09">
      <w:pPr>
        <w:tabs>
          <w:tab w:val="left" w:pos="180"/>
        </w:tabs>
        <w:spacing w:after="0" w:line="360" w:lineRule="auto"/>
        <w:ind w:left="-540" w:right="-441"/>
        <w:jc w:val="both"/>
        <w:rPr>
          <w:rFonts w:eastAsia="MS Mincho" w:cs="MS Mincho"/>
          <w:shd w:val="clear" w:color="auto" w:fill="FFFFFF"/>
          <w:lang w:val="hy-AM"/>
        </w:rPr>
      </w:pPr>
      <w:r w:rsidRPr="00DC6069">
        <w:rPr>
          <w:rFonts w:eastAsia="MS Mincho" w:cs="MS Mincho"/>
          <w:b/>
          <w:bCs/>
          <w:shd w:val="clear" w:color="auto" w:fill="FFFFFF"/>
          <w:lang w:val="hy-AM"/>
        </w:rPr>
        <w:lastRenderedPageBreak/>
        <w:t xml:space="preserve">     </w:t>
      </w:r>
      <w:r w:rsidRPr="00DC6069">
        <w:rPr>
          <w:rFonts w:eastAsia="MS Mincho" w:cs="MS Mincho"/>
          <w:shd w:val="clear" w:color="auto" w:fill="FFFFFF"/>
          <w:lang w:val="hy-AM"/>
        </w:rPr>
        <w:t xml:space="preserve">Միջոցառումների շրջանակներում 2025 թվականին ակտիվորեն շարունակվում են դպրոցների շինարարական աշխատանքները և լրացուցիչ ֆինանսավորման անհրաժեշտություն է առաջանում, մասնավորապես՝ </w:t>
      </w:r>
    </w:p>
    <w:p w14:paraId="12825040" w14:textId="77777777" w:rsidR="00943B09" w:rsidRPr="00DC6069" w:rsidRDefault="00943B09" w:rsidP="00943B09">
      <w:pPr>
        <w:pStyle w:val="a3"/>
        <w:numPr>
          <w:ilvl w:val="0"/>
          <w:numId w:val="6"/>
        </w:numPr>
        <w:tabs>
          <w:tab w:val="left" w:pos="180"/>
        </w:tabs>
        <w:spacing w:after="0" w:line="360" w:lineRule="auto"/>
        <w:ind w:right="-441"/>
        <w:jc w:val="both"/>
        <w:rPr>
          <w:rFonts w:eastAsia="MS Mincho" w:cs="MS Mincho"/>
          <w:shd w:val="clear" w:color="auto" w:fill="FFFFFF"/>
          <w:lang w:val="hy-AM"/>
        </w:rPr>
      </w:pPr>
      <w:r w:rsidRPr="00DC6069">
        <w:rPr>
          <w:rFonts w:eastAsia="MS Mincho" w:cs="MS Mincho"/>
          <w:b/>
          <w:bCs/>
          <w:shd w:val="clear" w:color="auto" w:fill="FFFFFF"/>
          <w:lang w:val="hy-AM"/>
        </w:rPr>
        <w:t>1189/12001 «Ասիական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միջոցառումներ»</w:t>
      </w:r>
      <w:r w:rsidRPr="00DC6069">
        <w:rPr>
          <w:rFonts w:eastAsia="MS Mincho" w:cs="MS Mincho"/>
          <w:shd w:val="clear" w:color="auto" w:fill="FFFFFF"/>
          <w:lang w:val="hy-AM"/>
        </w:rPr>
        <w:t xml:space="preserve">  միջոցառման շրջանակներում անհրաժեշտ է ևս ընդամենը 240,000.0 հազար դրամ բյուջետային միջոցներ՝ առանց որևէ արդյունքային ցուցանիշի փոփոխության։</w:t>
      </w:r>
    </w:p>
    <w:p w14:paraId="7BE61DF5" w14:textId="77777777" w:rsidR="00943B09" w:rsidRDefault="00943B09" w:rsidP="00943B09">
      <w:pPr>
        <w:pStyle w:val="a3"/>
        <w:numPr>
          <w:ilvl w:val="0"/>
          <w:numId w:val="6"/>
        </w:numPr>
        <w:tabs>
          <w:tab w:val="left" w:pos="180"/>
        </w:tabs>
        <w:spacing w:after="0" w:line="360" w:lineRule="auto"/>
        <w:ind w:right="-441"/>
        <w:jc w:val="both"/>
        <w:rPr>
          <w:rFonts w:eastAsia="MS Mincho" w:cs="MS Mincho"/>
          <w:shd w:val="clear" w:color="auto" w:fill="FFFFFF"/>
          <w:lang w:val="hy-AM"/>
        </w:rPr>
      </w:pPr>
      <w:r w:rsidRPr="00DC6069">
        <w:rPr>
          <w:rFonts w:eastAsia="MS Mincho" w:cs="MS Mincho"/>
          <w:b/>
          <w:bCs/>
          <w:shd w:val="clear" w:color="auto" w:fill="FFFFFF"/>
          <w:lang w:val="hy-AM"/>
        </w:rPr>
        <w:t>1189/12003 «Ասիական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միջոցառումներ»</w:t>
      </w:r>
      <w:r w:rsidRPr="00DC6069">
        <w:rPr>
          <w:rFonts w:eastAsia="MS Mincho" w:cs="MS Mincho"/>
          <w:shd w:val="clear" w:color="auto" w:fill="FFFFFF"/>
          <w:lang w:val="hy-AM"/>
        </w:rPr>
        <w:t xml:space="preserve">  միջոցառման շրջանակներում անհրաժեշտ է լրացուցիչ 598,000.0 հազար դրամ գումար՝ առանց որևէ արդյունքային ցուցանիշի փոփոխության։</w:t>
      </w:r>
    </w:p>
    <w:p w14:paraId="0BD8AA3A" w14:textId="027CFFF1" w:rsidR="00DC6069" w:rsidRPr="00943B09" w:rsidRDefault="00943B09" w:rsidP="00943B09">
      <w:pPr>
        <w:tabs>
          <w:tab w:val="left" w:pos="180"/>
        </w:tabs>
        <w:spacing w:after="0" w:line="360" w:lineRule="auto"/>
        <w:ind w:left="-720" w:right="-441"/>
        <w:jc w:val="both"/>
        <w:rPr>
          <w:rFonts w:eastAsia="MS Mincho" w:cs="MS Mincho"/>
          <w:b/>
          <w:bCs/>
          <w:i/>
          <w:iCs/>
          <w:shd w:val="clear" w:color="auto" w:fill="FFFFFF"/>
          <w:lang w:val="hy-AM"/>
        </w:rPr>
      </w:pPr>
      <w:r w:rsidRPr="00943B09">
        <w:rPr>
          <w:rFonts w:eastAsia="MS Mincho" w:cs="MS Mincho"/>
          <w:shd w:val="clear" w:color="auto" w:fill="FFFFFF"/>
          <w:lang w:val="hy-AM"/>
        </w:rPr>
        <w:t xml:space="preserve">Ընդ որում  1189 ծրագրի վերոնշյալ միջոցառումների </w:t>
      </w:r>
      <w:r w:rsidR="00BF4968">
        <w:rPr>
          <w:rFonts w:eastAsia="MS Mincho" w:cs="MS Mincho"/>
          <w:shd w:val="clear" w:color="auto" w:fill="FFFFFF"/>
          <w:lang w:val="hy-AM"/>
        </w:rPr>
        <w:t xml:space="preserve"> բնականոն ընթացքի </w:t>
      </w:r>
      <w:r w:rsidRPr="00943B09">
        <w:rPr>
          <w:rFonts w:eastAsia="MS Mincho" w:cs="MS Mincho"/>
          <w:shd w:val="clear" w:color="auto" w:fill="FFFFFF"/>
          <w:lang w:val="hy-AM"/>
        </w:rPr>
        <w:t xml:space="preserve">ապահովման </w:t>
      </w:r>
      <w:r w:rsidR="00BF4968">
        <w:rPr>
          <w:rFonts w:eastAsia="MS Mincho" w:cs="MS Mincho"/>
          <w:shd w:val="clear" w:color="auto" w:fill="FFFFFF"/>
          <w:lang w:val="hy-AM"/>
        </w:rPr>
        <w:t xml:space="preserve">համար </w:t>
      </w:r>
      <w:r w:rsidRPr="00943B09">
        <w:rPr>
          <w:rFonts w:eastAsia="MS Mincho" w:cs="MS Mincho"/>
          <w:shd w:val="clear" w:color="auto" w:fill="FFFFFF"/>
          <w:lang w:val="hy-AM"/>
        </w:rPr>
        <w:t>անհրաժեշտ գումարը առաջարկվում  հատկացնել</w:t>
      </w:r>
      <w:r w:rsidR="00451086" w:rsidRPr="00943B09">
        <w:rPr>
          <w:shd w:val="clear" w:color="auto" w:fill="FFFFFF"/>
          <w:lang w:val="hy-AM"/>
        </w:rPr>
        <w:t xml:space="preserve"> </w:t>
      </w:r>
      <w:r w:rsidR="00451086" w:rsidRPr="00943B09">
        <w:rPr>
          <w:b/>
          <w:bCs/>
          <w:shd w:val="clear" w:color="auto" w:fill="FFFFFF"/>
          <w:lang w:val="hy-AM"/>
        </w:rPr>
        <w:t>1004 «Ոռոգման համակարգի առողջացում» ծրագիր</w:t>
      </w:r>
      <w:r w:rsidRPr="00943B09">
        <w:rPr>
          <w:b/>
          <w:bCs/>
          <w:shd w:val="clear" w:color="auto" w:fill="FFFFFF"/>
          <w:lang w:val="hy-AM"/>
        </w:rPr>
        <w:t xml:space="preserve"> հետևյալ միջոցառումներից</w:t>
      </w:r>
      <w:r w:rsidRPr="00943B09">
        <w:rPr>
          <w:rFonts w:ascii="MS Mincho" w:eastAsia="MS Mincho" w:hAnsi="MS Mincho" w:cs="MS Mincho"/>
          <w:b/>
          <w:bCs/>
          <w:shd w:val="clear" w:color="auto" w:fill="FFFFFF"/>
          <w:lang w:val="hy-AM"/>
        </w:rPr>
        <w:t>․</w:t>
      </w:r>
    </w:p>
    <w:p w14:paraId="55A66B96" w14:textId="15203E02" w:rsidR="00451086" w:rsidRPr="00194244" w:rsidRDefault="003A6102" w:rsidP="00194244">
      <w:pPr>
        <w:tabs>
          <w:tab w:val="left" w:pos="180"/>
        </w:tabs>
        <w:spacing w:after="0" w:line="360" w:lineRule="auto"/>
        <w:ind w:left="-720" w:right="-375"/>
        <w:jc w:val="both"/>
        <w:rPr>
          <w:rFonts w:eastAsia="MS Mincho" w:cs="MS Mincho"/>
          <w:shd w:val="clear" w:color="auto" w:fill="FFFFFF"/>
          <w:lang w:val="hy-AM"/>
        </w:rPr>
      </w:pPr>
      <w:r w:rsidRPr="00194244">
        <w:rPr>
          <w:b/>
          <w:bCs/>
          <w:shd w:val="clear" w:color="auto" w:fill="FFFFFF"/>
          <w:lang w:val="hy-AM"/>
        </w:rPr>
        <w:t xml:space="preserve">     1004/11010 «Գերմանիայի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 միջոցառում՝</w:t>
      </w:r>
      <w:r w:rsidRPr="00194244">
        <w:rPr>
          <w:rFonts w:eastAsia="MS Mincho" w:cs="MS Mincho"/>
          <w:shd w:val="clear" w:color="auto" w:fill="FFFFFF"/>
          <w:lang w:val="hy-AM"/>
        </w:rPr>
        <w:t xml:space="preserve"> </w:t>
      </w:r>
      <w:r w:rsidRPr="00194244">
        <w:rPr>
          <w:shd w:val="clear" w:color="auto" w:fill="FFFFFF"/>
          <w:lang w:val="hy-AM"/>
        </w:rPr>
        <w:t xml:space="preserve">հողերի ձեռքբերման և վերաբնակեցումների գործողությունների պլանի (ՀՁՎԳՊ) ազդակիր անձանց փոխհատուցումների և օժանդակությունների տրամադրման աշխատանքների առկա ընթացքով պայմանավորված՝ 2025 թվականի համար նախատեսված համաֆինանսավորման միջոցներից </w:t>
      </w:r>
      <w:r w:rsidR="00943B09">
        <w:rPr>
          <w:shd w:val="clear" w:color="auto" w:fill="FFFFFF"/>
          <w:lang w:val="hy-AM"/>
        </w:rPr>
        <w:t xml:space="preserve">43,000.0 </w:t>
      </w:r>
      <w:r w:rsidRPr="00194244">
        <w:rPr>
          <w:shd w:val="clear" w:color="auto" w:fill="FFFFFF"/>
          <w:lang w:val="hy-AM"/>
        </w:rPr>
        <w:t xml:space="preserve">հազ. դրամ գումարը հնարավոր է վերաբաշխել։ </w:t>
      </w:r>
      <w:r w:rsidRPr="00194244">
        <w:rPr>
          <w:rFonts w:eastAsia="MS Mincho" w:cs="MS Mincho"/>
          <w:shd w:val="clear" w:color="auto" w:fill="FFFFFF"/>
          <w:lang w:val="hy-AM"/>
        </w:rPr>
        <w:t>Ընդ որում արդյունքային ցուցանիշներում փոփոխություն կատարելու անհրաժեշտութուն չկա։</w:t>
      </w:r>
    </w:p>
    <w:p w14:paraId="1582A72E" w14:textId="4A34ED7E" w:rsidR="004D4CBD" w:rsidRPr="00194244" w:rsidRDefault="00D44204" w:rsidP="00194244">
      <w:pPr>
        <w:tabs>
          <w:tab w:val="left" w:pos="180"/>
        </w:tabs>
        <w:spacing w:after="0" w:line="360" w:lineRule="auto"/>
        <w:ind w:left="-720" w:right="-375"/>
        <w:jc w:val="both"/>
        <w:rPr>
          <w:rFonts w:eastAsia="MS Mincho" w:cs="MS Mincho"/>
          <w:shd w:val="clear" w:color="auto" w:fill="FFFFFF"/>
          <w:lang w:val="hy-AM"/>
        </w:rPr>
      </w:pPr>
      <w:r w:rsidRPr="00194244">
        <w:rPr>
          <w:b/>
          <w:bCs/>
          <w:shd w:val="clear" w:color="auto" w:fill="FFFFFF"/>
          <w:lang w:val="hy-AM"/>
        </w:rPr>
        <w:t xml:space="preserve">  </w:t>
      </w:r>
      <w:r w:rsidR="004D4CBD" w:rsidRPr="00194244">
        <w:rPr>
          <w:b/>
          <w:bCs/>
          <w:shd w:val="clear" w:color="auto" w:fill="FFFFFF"/>
          <w:lang w:val="hy-AM"/>
        </w:rPr>
        <w:t>1004/31001</w:t>
      </w:r>
      <w:r w:rsidR="00054190">
        <w:rPr>
          <w:b/>
          <w:bCs/>
          <w:shd w:val="clear" w:color="auto" w:fill="FFFFFF"/>
          <w:lang w:val="hy-AM"/>
        </w:rPr>
        <w:t xml:space="preserve"> </w:t>
      </w:r>
      <w:r w:rsidR="004D4CBD" w:rsidRPr="00194244">
        <w:rPr>
          <w:b/>
          <w:bCs/>
          <w:shd w:val="clear" w:color="auto" w:fill="FFFFFF"/>
          <w:lang w:val="hy-AM"/>
        </w:rPr>
        <w:t xml:space="preserve">«Ֆրանսիայի Հանրապետության կառավարության աջակցությամբ իրականացվող Վեդու ջրամբարի  և ոռոգման համակարգի կառուցում» միջոցառման </w:t>
      </w:r>
      <w:r w:rsidR="004D4CBD" w:rsidRPr="00194244">
        <w:rPr>
          <w:shd w:val="clear" w:color="auto" w:fill="FFFFFF"/>
          <w:lang w:val="hy-AM"/>
        </w:rPr>
        <w:t xml:space="preserve">շրջանակներում Վեդու ջրամբարի կառուցման աշխատանքների իրականացման ժամկետը երկարաձգվել է առ 31.12.2025թ. և մինչև տարեվերջ կկատարվեն կատարողակաների դիմաց </w:t>
      </w:r>
      <w:r w:rsidR="004D4CBD" w:rsidRPr="00194244">
        <w:rPr>
          <w:shd w:val="clear" w:color="auto" w:fill="FFFFFF"/>
          <w:lang w:val="hy-AM"/>
        </w:rPr>
        <w:lastRenderedPageBreak/>
        <w:t>նախատեսված բոլոր վճարումները։ Սակայն մինչև տարեվերջ կապալառուն չի ներկայացնի ետերաշխիքային վճարումների իրականացման անհրաժեշտ բոլոր փաստաթղթերը՝ անհրաժեշտ գործընթացների ժամանակատարության պատճառով։ Արդյունքում՝ ետրաշխիքային վճարումները չեն կատարվի այս տարվա ընթացքում և 2025 թվականի համար ՀՀ պետական բյուջեում նախատեսված միջոցներից</w:t>
      </w:r>
      <w:r w:rsidR="00943B09">
        <w:rPr>
          <w:shd w:val="clear" w:color="auto" w:fill="FFFFFF"/>
          <w:lang w:val="hy-AM"/>
        </w:rPr>
        <w:t xml:space="preserve"> 795,000.0 </w:t>
      </w:r>
      <w:r w:rsidR="004D4CBD" w:rsidRPr="00194244">
        <w:rPr>
          <w:shd w:val="clear" w:color="auto" w:fill="FFFFFF"/>
          <w:lang w:val="hy-AM"/>
        </w:rPr>
        <w:t xml:space="preserve">հազ. դրամ գումարը հնարավոր </w:t>
      </w:r>
      <w:r w:rsidR="00054190">
        <w:rPr>
          <w:shd w:val="clear" w:color="auto" w:fill="FFFFFF"/>
          <w:lang w:val="hy-AM"/>
        </w:rPr>
        <w:t xml:space="preserve"> է </w:t>
      </w:r>
      <w:r w:rsidR="004D4CBD" w:rsidRPr="00194244">
        <w:rPr>
          <w:shd w:val="clear" w:color="auto" w:fill="FFFFFF"/>
          <w:lang w:val="hy-AM"/>
        </w:rPr>
        <w:t>վերաբաշխել, որից 160,000</w:t>
      </w:r>
      <w:r w:rsidR="004D4CBD" w:rsidRPr="00194244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="004D4CBD" w:rsidRPr="00194244">
        <w:rPr>
          <w:rFonts w:eastAsia="MS Mincho" w:cs="MS Mincho"/>
          <w:shd w:val="clear" w:color="auto" w:fill="FFFFFF"/>
          <w:lang w:val="hy-AM"/>
        </w:rPr>
        <w:t xml:space="preserve">0 հազար դրամը համաֆինանսավորման միջոցներից, </w:t>
      </w:r>
      <w:r w:rsidR="00943B09">
        <w:rPr>
          <w:rFonts w:eastAsia="MS Mincho" w:cs="MS Mincho"/>
          <w:shd w:val="clear" w:color="auto" w:fill="FFFFFF"/>
          <w:lang w:val="hy-AM"/>
        </w:rPr>
        <w:t>635,000.0</w:t>
      </w:r>
      <w:r w:rsidR="00054190">
        <w:rPr>
          <w:rFonts w:eastAsia="MS Mincho" w:cs="MS Mincho"/>
          <w:shd w:val="clear" w:color="auto" w:fill="FFFFFF"/>
          <w:lang w:val="hy-AM"/>
        </w:rPr>
        <w:t xml:space="preserve"> </w:t>
      </w:r>
      <w:r w:rsidR="004D4CBD" w:rsidRPr="00194244">
        <w:rPr>
          <w:rFonts w:eastAsia="MS Mincho" w:cs="MS Mincho"/>
          <w:shd w:val="clear" w:color="auto" w:fill="FFFFFF"/>
          <w:lang w:val="hy-AM"/>
        </w:rPr>
        <w:t>հազար դրամը վարկային։</w:t>
      </w:r>
    </w:p>
    <w:p w14:paraId="3619F513" w14:textId="743905D2" w:rsidR="00077D7D" w:rsidRPr="00DC6069" w:rsidRDefault="00077D7D" w:rsidP="00194244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DC6069">
        <w:rPr>
          <w:b/>
          <w:lang w:val="hy-AM"/>
        </w:rPr>
        <w:t xml:space="preserve">  </w:t>
      </w:r>
      <w:r w:rsidR="00F259F1" w:rsidRPr="00DC6069">
        <w:rPr>
          <w:b/>
          <w:lang w:val="hy-AM"/>
        </w:rPr>
        <w:t xml:space="preserve">   </w:t>
      </w:r>
      <w:r w:rsidRPr="00DC6069">
        <w:rPr>
          <w:b/>
          <w:lang w:val="hy-AM"/>
        </w:rPr>
        <w:t xml:space="preserve"> </w:t>
      </w:r>
      <w:r w:rsidR="006E4EC2" w:rsidRPr="00DC6069">
        <w:rPr>
          <w:b/>
          <w:lang w:val="hy-AM"/>
        </w:rPr>
        <w:t>3</w:t>
      </w:r>
      <w:r w:rsidRPr="00DC6069">
        <w:rPr>
          <w:rFonts w:ascii="MS Mincho" w:eastAsia="MS Mincho" w:hAnsi="MS Mincho" w:cs="MS Mincho" w:hint="eastAsia"/>
          <w:b/>
          <w:lang w:val="hy-AM"/>
        </w:rPr>
        <w:t>․</w:t>
      </w:r>
      <w:r w:rsidRPr="00DC6069">
        <w:rPr>
          <w:b/>
          <w:lang w:val="hy-AM"/>
        </w:rPr>
        <w:t>Ակնկալվող արդյունքը</w:t>
      </w:r>
      <w:r w:rsidRPr="00DC6069">
        <w:rPr>
          <w:rFonts w:eastAsia="Cambria Math" w:cs="Cambria Math"/>
          <w:b/>
          <w:lang w:val="hy-AM"/>
        </w:rPr>
        <w:t>.</w:t>
      </w:r>
    </w:p>
    <w:p w14:paraId="36D73535" w14:textId="34B6172C" w:rsidR="00F259F1" w:rsidRPr="00DC6069" w:rsidRDefault="00BE7768" w:rsidP="00194244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450" w:right="-6" w:hanging="90"/>
        <w:jc w:val="both"/>
        <w:rPr>
          <w:rFonts w:eastAsia="MS Mincho" w:cs="MS Mincho"/>
          <w:shd w:val="clear" w:color="auto" w:fill="FFFFFF"/>
          <w:lang w:val="hy-AM"/>
        </w:rPr>
      </w:pPr>
      <w:r w:rsidRPr="00DC6069">
        <w:rPr>
          <w:lang w:val="hy-AM"/>
        </w:rPr>
        <w:t xml:space="preserve">    </w:t>
      </w:r>
      <w:r w:rsidR="00077D7D" w:rsidRPr="00DC6069">
        <w:rPr>
          <w:lang w:val="hy-AM"/>
        </w:rPr>
        <w:t xml:space="preserve">Նախագծի ընդունմամբ ակնկալվում է ապահովել </w:t>
      </w:r>
      <w:r w:rsidR="0096395E" w:rsidRPr="00DC6069">
        <w:rPr>
          <w:lang w:val="hy-AM"/>
        </w:rPr>
        <w:t>«</w:t>
      </w:r>
      <w:r w:rsidRPr="00DC6069">
        <w:rPr>
          <w:shd w:val="clear" w:color="auto" w:fill="FFFFFF"/>
          <w:lang w:val="af-ZA"/>
        </w:rPr>
        <w:t>Պետական աջակցություն բնակարանների և անհատական բնակելի տների էներգաարդյունավետ վերանորոգման աշխատանքների իրականացման</w:t>
      </w:r>
      <w:r w:rsidR="0096395E" w:rsidRPr="00DC6069">
        <w:rPr>
          <w:shd w:val="clear" w:color="auto" w:fill="FFFFFF"/>
          <w:lang w:val="af-ZA"/>
        </w:rPr>
        <w:t>»</w:t>
      </w:r>
      <w:r w:rsidRPr="00DC6069">
        <w:rPr>
          <w:shd w:val="clear" w:color="auto" w:fill="FFFFFF"/>
          <w:lang w:val="af-ZA"/>
        </w:rPr>
        <w:t xml:space="preserve"> ծրագրի </w:t>
      </w:r>
      <w:r w:rsidR="008722F7" w:rsidRPr="00DC6069">
        <w:rPr>
          <w:lang w:val="hy-AM"/>
        </w:rPr>
        <w:t xml:space="preserve">շահառուներին տրամադրված վարկի գումարների </w:t>
      </w:r>
      <w:r w:rsidRPr="00DC6069">
        <w:rPr>
          <w:shd w:val="clear" w:color="auto" w:fill="FFFFFF"/>
          <w:lang w:val="af-ZA"/>
        </w:rPr>
        <w:t>սուբսիդավորում</w:t>
      </w:r>
      <w:r w:rsidR="00F4568A" w:rsidRPr="00DC6069">
        <w:rPr>
          <w:shd w:val="clear" w:color="auto" w:fill="FFFFFF"/>
          <w:lang w:val="af-ZA"/>
        </w:rPr>
        <w:t>ը</w:t>
      </w:r>
      <w:r w:rsidR="00D44204" w:rsidRPr="00DC6069">
        <w:rPr>
          <w:shd w:val="clear" w:color="auto" w:fill="FFFFFF"/>
          <w:lang w:val="af-ZA"/>
        </w:rPr>
        <w:t xml:space="preserve"> և </w:t>
      </w:r>
      <w:r w:rsidR="00D44204" w:rsidRPr="00DC6069">
        <w:rPr>
          <w:rFonts w:eastAsia="MS Mincho" w:cs="MS Mincho"/>
          <w:shd w:val="clear" w:color="auto" w:fill="FFFFFF"/>
          <w:lang w:val="hy-AM"/>
        </w:rPr>
        <w:t>Ասիական զարգացման բանկի աջակցությամբ իրականացվող դպրոցների սեյսմիկ պաշտպանության ծրագրի բնականոն ընթացք։</w:t>
      </w:r>
    </w:p>
    <w:p w14:paraId="33579406" w14:textId="4AA13616" w:rsidR="00077D7D" w:rsidRPr="00DC6069" w:rsidRDefault="00F259F1" w:rsidP="00194244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 w:rsidRPr="00DC6069">
        <w:rPr>
          <w:rFonts w:cs="Times New Roman"/>
          <w:b/>
          <w:bCs/>
          <w:lang w:val="hy-AM"/>
        </w:rPr>
        <w:t xml:space="preserve"> </w:t>
      </w:r>
      <w:r w:rsidR="006E4EC2" w:rsidRPr="00DC6069">
        <w:rPr>
          <w:rFonts w:cs="Times New Roman"/>
          <w:b/>
          <w:bCs/>
          <w:lang w:val="hy-AM"/>
        </w:rPr>
        <w:t>4</w:t>
      </w:r>
      <w:r w:rsidR="00077D7D" w:rsidRPr="00DC6069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DC6069">
        <w:rPr>
          <w:rFonts w:eastAsia="MS Mincho" w:cs="MS Mincho"/>
          <w:b/>
          <w:bCs/>
          <w:lang w:val="hy-AM"/>
        </w:rPr>
        <w:t xml:space="preserve"> </w:t>
      </w:r>
      <w:r w:rsidR="00077D7D" w:rsidRPr="00DC6069">
        <w:rPr>
          <w:rFonts w:cs="Arial"/>
          <w:b/>
          <w:bCs/>
          <w:lang w:val="hy-AM"/>
        </w:rPr>
        <w:t>Նախագծի</w:t>
      </w:r>
      <w:r w:rsidR="00077D7D" w:rsidRPr="00DC6069">
        <w:rPr>
          <w:b/>
          <w:lang w:val="fr-FR"/>
        </w:rPr>
        <w:t xml:space="preserve"> </w:t>
      </w:r>
      <w:r w:rsidR="00077D7D" w:rsidRPr="00DC6069">
        <w:rPr>
          <w:b/>
          <w:lang w:val="hy-AM"/>
        </w:rPr>
        <w:t>մշակման</w:t>
      </w:r>
      <w:r w:rsidR="00077D7D" w:rsidRPr="00DC6069">
        <w:rPr>
          <w:b/>
          <w:lang w:val="fr-FR"/>
        </w:rPr>
        <w:t xml:space="preserve"> </w:t>
      </w:r>
      <w:r w:rsidR="00077D7D" w:rsidRPr="00DC6069">
        <w:rPr>
          <w:b/>
          <w:lang w:val="hy-AM"/>
        </w:rPr>
        <w:t>գործընթացում</w:t>
      </w:r>
      <w:r w:rsidR="00077D7D" w:rsidRPr="00DC6069">
        <w:rPr>
          <w:b/>
          <w:lang w:val="fr-FR"/>
        </w:rPr>
        <w:t xml:space="preserve"> </w:t>
      </w:r>
      <w:r w:rsidR="00077D7D" w:rsidRPr="00DC6069">
        <w:rPr>
          <w:b/>
          <w:lang w:val="hy-AM"/>
        </w:rPr>
        <w:t>ներգրավված</w:t>
      </w:r>
      <w:r w:rsidR="00077D7D" w:rsidRPr="00DC6069">
        <w:rPr>
          <w:b/>
          <w:lang w:val="fr-FR"/>
        </w:rPr>
        <w:t xml:space="preserve"> </w:t>
      </w:r>
      <w:r w:rsidR="00077D7D" w:rsidRPr="00DC6069">
        <w:rPr>
          <w:b/>
          <w:lang w:val="hy-AM"/>
        </w:rPr>
        <w:t>ինստիտուտները</w:t>
      </w:r>
      <w:r w:rsidR="00077D7D" w:rsidRPr="00DC6069">
        <w:rPr>
          <w:b/>
          <w:lang w:val="fr-FR"/>
        </w:rPr>
        <w:t xml:space="preserve"> և </w:t>
      </w:r>
      <w:r w:rsidR="00077D7D" w:rsidRPr="00DC6069">
        <w:rPr>
          <w:b/>
          <w:lang w:val="hy-AM"/>
        </w:rPr>
        <w:t>անձինք</w:t>
      </w:r>
    </w:p>
    <w:p w14:paraId="0AA5BCD7" w14:textId="767D901F" w:rsidR="00E01DBC" w:rsidRPr="00DC6069" w:rsidRDefault="00077D7D" w:rsidP="00194244">
      <w:pPr>
        <w:autoSpaceDN w:val="0"/>
        <w:spacing w:line="360" w:lineRule="auto"/>
        <w:ind w:left="-11"/>
        <w:jc w:val="both"/>
        <w:rPr>
          <w:rFonts w:cs="Times New Roman"/>
          <w:lang w:val="hy-AM"/>
        </w:rPr>
      </w:pPr>
      <w:r w:rsidRPr="00DC6069">
        <w:rPr>
          <w:lang w:val="hy-AM"/>
        </w:rPr>
        <w:t>Նախագծի</w:t>
      </w:r>
      <w:r w:rsidRPr="00DC6069">
        <w:rPr>
          <w:lang w:val="fr-FR"/>
        </w:rPr>
        <w:t xml:space="preserve"> </w:t>
      </w:r>
      <w:r w:rsidRPr="00DC6069">
        <w:rPr>
          <w:lang w:val="hy-AM"/>
        </w:rPr>
        <w:t>մշակ</w:t>
      </w:r>
      <w:r w:rsidR="00D44204" w:rsidRPr="00DC6069">
        <w:rPr>
          <w:lang w:val="hy-AM"/>
        </w:rPr>
        <w:t xml:space="preserve">վել </w:t>
      </w:r>
      <w:r w:rsidRPr="00DC6069">
        <w:rPr>
          <w:lang w:val="hy-AM"/>
        </w:rPr>
        <w:t>է ՀՀ տարածքային կառավարման և ենթակառուցվածքների նախարարության</w:t>
      </w:r>
      <w:r w:rsidRPr="00DC6069">
        <w:rPr>
          <w:lang w:val="fr-FR"/>
        </w:rPr>
        <w:t xml:space="preserve"> </w:t>
      </w:r>
      <w:r w:rsidRPr="00DC6069">
        <w:rPr>
          <w:lang w:val="hy-AM"/>
        </w:rPr>
        <w:t>կողմից։</w:t>
      </w:r>
    </w:p>
    <w:p w14:paraId="5D208AA9" w14:textId="25A4B9F1" w:rsidR="00077D7D" w:rsidRPr="00DC6069" w:rsidRDefault="00F259F1" w:rsidP="00194244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 w:rsidRPr="00DC6069">
        <w:rPr>
          <w:rFonts w:cs="Times New Roman"/>
          <w:b/>
          <w:bCs/>
          <w:lang w:val="hy-AM"/>
        </w:rPr>
        <w:t xml:space="preserve"> </w:t>
      </w:r>
      <w:r w:rsidR="006E4EC2" w:rsidRPr="00DC6069">
        <w:rPr>
          <w:rFonts w:cs="Times New Roman"/>
          <w:b/>
          <w:bCs/>
          <w:lang w:val="hy-AM"/>
        </w:rPr>
        <w:t>5</w:t>
      </w:r>
      <w:r w:rsidR="00077D7D" w:rsidRPr="00DC6069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DC6069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Նախագծի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ընդունման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առնչությամբ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ընդունվելիք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այլ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իրավական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ակտերի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կամ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դրանց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ընդունման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անհրաժեշտության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բացակայության</w:t>
      </w:r>
      <w:r w:rsidR="00077D7D" w:rsidRPr="00DC6069">
        <w:rPr>
          <w:b/>
          <w:bCs/>
          <w:color w:val="000000" w:themeColor="text1"/>
          <w:lang w:val="fr-FR"/>
        </w:rPr>
        <w:t xml:space="preserve"> </w:t>
      </w:r>
      <w:r w:rsidR="00077D7D" w:rsidRPr="00DC6069">
        <w:rPr>
          <w:b/>
          <w:bCs/>
          <w:color w:val="000000" w:themeColor="text1"/>
          <w:lang w:val="hy-AM"/>
        </w:rPr>
        <w:t>մասին</w:t>
      </w:r>
      <w:r w:rsidR="00077D7D" w:rsidRPr="00DC6069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194244" w:rsidRDefault="00077D7D" w:rsidP="00194244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194244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56DFD2B1" w:rsidR="00077D7D" w:rsidRPr="00662124" w:rsidRDefault="006E4EC2" w:rsidP="00194244">
      <w:pPr>
        <w:autoSpaceDN w:val="0"/>
        <w:spacing w:line="360" w:lineRule="auto"/>
        <w:ind w:left="-450"/>
        <w:jc w:val="both"/>
        <w:rPr>
          <w:rFonts w:eastAsia="Calibri" w:cs="Times New Roman"/>
          <w:color w:val="000000" w:themeColor="text1"/>
          <w:lang w:val="hy-AM"/>
        </w:rPr>
      </w:pPr>
      <w:r w:rsidRPr="00194244">
        <w:rPr>
          <w:rFonts w:cs="Tahoma"/>
          <w:b/>
          <w:bCs/>
          <w:color w:val="000000" w:themeColor="text1"/>
          <w:lang w:val="hy-AM"/>
        </w:rPr>
        <w:t>6</w:t>
      </w:r>
      <w:r w:rsidR="00077D7D" w:rsidRPr="00194244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194244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194244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48543A2C" w14:textId="77777777" w:rsidR="00662124" w:rsidRPr="00996D9F" w:rsidRDefault="00662124" w:rsidP="00662124">
      <w:pPr>
        <w:pStyle w:val="a3"/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eastAsia="MS Mincho" w:cs="MS Mincho"/>
          <w:bCs/>
          <w:shd w:val="clear" w:color="auto" w:fill="FFFFFF"/>
          <w:lang w:val="hy-AM"/>
        </w:rPr>
      </w:pPr>
      <w:r w:rsidRPr="00996D9F">
        <w:rPr>
          <w:rFonts w:eastAsiaTheme="minorEastAsia"/>
          <w:bCs/>
          <w:shd w:val="clear" w:color="auto" w:fill="FFFFFF"/>
          <w:lang w:val="hy-AM"/>
        </w:rPr>
        <w:t>Նախագծի ընդունմամբ Հայաստանի Հանրապետության 2025 թվականի պետական բյուջեի եկամուտնե</w:t>
      </w:r>
      <w:r>
        <w:rPr>
          <w:rFonts w:eastAsiaTheme="minorEastAsia"/>
          <w:bCs/>
          <w:shd w:val="clear" w:color="auto" w:fill="FFFFFF"/>
          <w:lang w:val="hy-AM"/>
        </w:rPr>
        <w:t>րում և ծախսերում փոփոխություն չի կատարվի։</w:t>
      </w:r>
    </w:p>
    <w:p w14:paraId="0A536561" w14:textId="37A8108F" w:rsidR="00077D7D" w:rsidRPr="00194244" w:rsidRDefault="006E4EC2" w:rsidP="00194244">
      <w:pPr>
        <w:autoSpaceDN w:val="0"/>
        <w:spacing w:line="360" w:lineRule="auto"/>
        <w:ind w:left="-360"/>
        <w:jc w:val="both"/>
        <w:rPr>
          <w:b/>
          <w:bCs/>
          <w:color w:val="000000" w:themeColor="text1"/>
          <w:lang w:val="hy-AM"/>
        </w:rPr>
      </w:pPr>
      <w:r w:rsidRPr="00194244">
        <w:rPr>
          <w:b/>
          <w:bCs/>
          <w:color w:val="000000" w:themeColor="text1"/>
          <w:lang w:val="hy-AM"/>
        </w:rPr>
        <w:lastRenderedPageBreak/>
        <w:t>7</w:t>
      </w:r>
      <w:r w:rsidR="00077D7D" w:rsidRPr="00194244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194244">
        <w:rPr>
          <w:b/>
          <w:bCs/>
          <w:color w:val="000000" w:themeColor="text1"/>
          <w:lang w:val="hy-AM"/>
        </w:rPr>
        <w:t xml:space="preserve"> Կապը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ռազմավարական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փաստաթղթերի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հետ</w:t>
      </w:r>
      <w:r w:rsidR="00077D7D" w:rsidRPr="00194244">
        <w:rPr>
          <w:b/>
          <w:bCs/>
          <w:color w:val="000000" w:themeColor="text1"/>
          <w:lang w:val="ro-RO"/>
        </w:rPr>
        <w:t xml:space="preserve">. </w:t>
      </w:r>
      <w:r w:rsidR="00077D7D" w:rsidRPr="00194244">
        <w:rPr>
          <w:b/>
          <w:bCs/>
          <w:color w:val="000000" w:themeColor="text1"/>
          <w:lang w:val="hy-AM"/>
        </w:rPr>
        <w:t>Հայաստանի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վերափոխման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ռազմավարություն</w:t>
      </w:r>
      <w:r w:rsidR="00077D7D" w:rsidRPr="00194244">
        <w:rPr>
          <w:b/>
          <w:bCs/>
          <w:color w:val="000000" w:themeColor="text1"/>
          <w:lang w:val="ro-RO"/>
        </w:rPr>
        <w:t xml:space="preserve"> 2050, </w:t>
      </w:r>
      <w:r w:rsidR="00077D7D" w:rsidRPr="00194244">
        <w:rPr>
          <w:b/>
          <w:bCs/>
          <w:color w:val="000000" w:themeColor="text1"/>
          <w:lang w:val="hy-AM"/>
        </w:rPr>
        <w:t>Կառավարության</w:t>
      </w:r>
      <w:r w:rsidR="00077D7D" w:rsidRPr="00194244">
        <w:rPr>
          <w:b/>
          <w:bCs/>
          <w:color w:val="000000" w:themeColor="text1"/>
          <w:lang w:val="ro-RO"/>
        </w:rPr>
        <w:t xml:space="preserve"> 2021-2026 </w:t>
      </w:r>
      <w:r w:rsidR="00077D7D" w:rsidRPr="00194244">
        <w:rPr>
          <w:b/>
          <w:bCs/>
          <w:color w:val="000000" w:themeColor="text1"/>
          <w:lang w:val="hy-AM"/>
        </w:rPr>
        <w:t>թվականների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ծրագիր</w:t>
      </w:r>
      <w:r w:rsidR="00077D7D" w:rsidRPr="00194244">
        <w:rPr>
          <w:b/>
          <w:bCs/>
          <w:color w:val="000000" w:themeColor="text1"/>
          <w:lang w:val="ro-RO"/>
        </w:rPr>
        <w:t xml:space="preserve">, </w:t>
      </w:r>
      <w:r w:rsidR="00077D7D" w:rsidRPr="00194244">
        <w:rPr>
          <w:b/>
          <w:bCs/>
          <w:color w:val="000000" w:themeColor="text1"/>
          <w:lang w:val="hy-AM"/>
        </w:rPr>
        <w:t>ոլորտային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և</w:t>
      </w:r>
      <w:r w:rsidR="00077D7D" w:rsidRPr="00194244">
        <w:rPr>
          <w:b/>
          <w:bCs/>
          <w:color w:val="000000" w:themeColor="text1"/>
          <w:lang w:val="ro-RO"/>
        </w:rPr>
        <w:t>/</w:t>
      </w:r>
      <w:r w:rsidR="00077D7D" w:rsidRPr="00194244">
        <w:rPr>
          <w:b/>
          <w:bCs/>
          <w:color w:val="000000" w:themeColor="text1"/>
          <w:lang w:val="hy-AM"/>
        </w:rPr>
        <w:t>կամ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այլ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ռազմավարությունների</w:t>
      </w:r>
      <w:r w:rsidR="00077D7D" w:rsidRPr="00194244">
        <w:rPr>
          <w:b/>
          <w:bCs/>
          <w:color w:val="000000" w:themeColor="text1"/>
          <w:lang w:val="ro-RO"/>
        </w:rPr>
        <w:t xml:space="preserve"> </w:t>
      </w:r>
      <w:r w:rsidR="00077D7D" w:rsidRPr="00194244">
        <w:rPr>
          <w:b/>
          <w:bCs/>
          <w:color w:val="000000" w:themeColor="text1"/>
          <w:lang w:val="hy-AM"/>
        </w:rPr>
        <w:t>հետ։</w:t>
      </w:r>
    </w:p>
    <w:p w14:paraId="114DB9C4" w14:textId="15056A19" w:rsidR="007B3AC1" w:rsidRPr="00194244" w:rsidRDefault="0041787A" w:rsidP="00194244">
      <w:pPr>
        <w:spacing w:after="0" w:line="360" w:lineRule="auto"/>
        <w:contextualSpacing/>
        <w:jc w:val="both"/>
        <w:rPr>
          <w:rFonts w:eastAsiaTheme="minorHAnsi" w:cstheme="minorBidi"/>
          <w:lang w:val="hy-AM"/>
        </w:rPr>
      </w:pPr>
      <w:r w:rsidRPr="00194244">
        <w:rPr>
          <w:rFonts w:eastAsiaTheme="minorHAnsi" w:cstheme="minorBidi"/>
          <w:lang w:val="hy-AM"/>
        </w:rPr>
        <w:t xml:space="preserve">   Նախագծի մշակումը բխում է 2021-2026թթ. Կառավարության գործունեության միջոցառումների 36-րդ կետի</w:t>
      </w:r>
      <w:r w:rsidR="00881750" w:rsidRPr="00194244">
        <w:rPr>
          <w:rFonts w:eastAsiaTheme="minorHAnsi" w:cstheme="minorBidi"/>
          <w:lang w:val="hy-AM"/>
        </w:rPr>
        <w:t>ց, այն է՝</w:t>
      </w:r>
      <w:r w:rsidRPr="00194244">
        <w:rPr>
          <w:rFonts w:eastAsiaTheme="minorHAnsi" w:cstheme="minorBidi"/>
          <w:lang w:val="hy-AM"/>
        </w:rPr>
        <w:t xml:space="preserve"> բնակարանների և անհատական բնակելի տների էներգաարդյունավետ վերանորոգման աշխատանքների պետական աջակցության ծրագրի իրականացում։</w:t>
      </w:r>
    </w:p>
    <w:p w14:paraId="39793816" w14:textId="77777777" w:rsidR="00A64FA4" w:rsidRPr="00194244" w:rsidRDefault="00A64FA4" w:rsidP="00194244">
      <w:pPr>
        <w:tabs>
          <w:tab w:val="left" w:pos="180"/>
        </w:tabs>
        <w:spacing w:after="0" w:line="360" w:lineRule="auto"/>
        <w:ind w:right="-441"/>
        <w:jc w:val="both"/>
        <w:rPr>
          <w:lang w:val="hy-AM"/>
        </w:rPr>
      </w:pPr>
    </w:p>
    <w:sectPr w:rsidR="00A64FA4" w:rsidRPr="00194244" w:rsidSect="00433623">
      <w:pgSz w:w="11906" w:h="16838" w:code="9"/>
      <w:pgMar w:top="1134" w:right="851" w:bottom="990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2A6"/>
    <w:multiLevelType w:val="hybridMultilevel"/>
    <w:tmpl w:val="DDE897A2"/>
    <w:lvl w:ilvl="0" w:tplc="0F9E9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B6062D"/>
    <w:multiLevelType w:val="hybridMultilevel"/>
    <w:tmpl w:val="2E302E08"/>
    <w:lvl w:ilvl="0" w:tplc="0409000B">
      <w:start w:val="1"/>
      <w:numFmt w:val="bullet"/>
      <w:lvlText w:val=""/>
      <w:lvlJc w:val="left"/>
      <w:pPr>
        <w:ind w:left="2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</w:abstractNum>
  <w:abstractNum w:abstractNumId="2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0F04F9A"/>
    <w:multiLevelType w:val="hybridMultilevel"/>
    <w:tmpl w:val="3CEA4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CE7DE9"/>
    <w:multiLevelType w:val="hybridMultilevel"/>
    <w:tmpl w:val="3850C900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>
    <w:nsid w:val="6F914D83"/>
    <w:multiLevelType w:val="hybridMultilevel"/>
    <w:tmpl w:val="A8C4E2DE"/>
    <w:lvl w:ilvl="0" w:tplc="0409000B">
      <w:start w:val="1"/>
      <w:numFmt w:val="bullet"/>
      <w:lvlText w:val=""/>
      <w:lvlJc w:val="left"/>
      <w:pPr>
        <w:ind w:left="2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6">
    <w:nsid w:val="717141E1"/>
    <w:multiLevelType w:val="hybridMultilevel"/>
    <w:tmpl w:val="BA0CDD0A"/>
    <w:lvl w:ilvl="0" w:tplc="86803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D7D"/>
    <w:rsid w:val="00026F97"/>
    <w:rsid w:val="000411D2"/>
    <w:rsid w:val="00045533"/>
    <w:rsid w:val="00054190"/>
    <w:rsid w:val="00074307"/>
    <w:rsid w:val="00077D7D"/>
    <w:rsid w:val="00084190"/>
    <w:rsid w:val="00085D05"/>
    <w:rsid w:val="000B5E25"/>
    <w:rsid w:val="000D620F"/>
    <w:rsid w:val="000D6F3F"/>
    <w:rsid w:val="000E785C"/>
    <w:rsid w:val="000F487A"/>
    <w:rsid w:val="001207BD"/>
    <w:rsid w:val="00121464"/>
    <w:rsid w:val="0013253B"/>
    <w:rsid w:val="00132B9C"/>
    <w:rsid w:val="0015027B"/>
    <w:rsid w:val="00155568"/>
    <w:rsid w:val="00166A8E"/>
    <w:rsid w:val="00184DDE"/>
    <w:rsid w:val="00194244"/>
    <w:rsid w:val="001B530D"/>
    <w:rsid w:val="001B5E7B"/>
    <w:rsid w:val="001B7364"/>
    <w:rsid w:val="001C1DF4"/>
    <w:rsid w:val="00215F9F"/>
    <w:rsid w:val="00226F8D"/>
    <w:rsid w:val="00231034"/>
    <w:rsid w:val="002579D8"/>
    <w:rsid w:val="00260046"/>
    <w:rsid w:val="002766B5"/>
    <w:rsid w:val="002C5CBF"/>
    <w:rsid w:val="002E5F4E"/>
    <w:rsid w:val="002E770A"/>
    <w:rsid w:val="0033052B"/>
    <w:rsid w:val="003353E3"/>
    <w:rsid w:val="003733CD"/>
    <w:rsid w:val="00373E27"/>
    <w:rsid w:val="003771C4"/>
    <w:rsid w:val="00385191"/>
    <w:rsid w:val="003952FB"/>
    <w:rsid w:val="003A6102"/>
    <w:rsid w:val="003B5C3D"/>
    <w:rsid w:val="003F1D38"/>
    <w:rsid w:val="00401819"/>
    <w:rsid w:val="004112C0"/>
    <w:rsid w:val="0041787A"/>
    <w:rsid w:val="00433623"/>
    <w:rsid w:val="00451086"/>
    <w:rsid w:val="00457949"/>
    <w:rsid w:val="004634BB"/>
    <w:rsid w:val="00464719"/>
    <w:rsid w:val="0047080F"/>
    <w:rsid w:val="00472BCD"/>
    <w:rsid w:val="004775AA"/>
    <w:rsid w:val="004876C1"/>
    <w:rsid w:val="004918BB"/>
    <w:rsid w:val="00495A16"/>
    <w:rsid w:val="004C6415"/>
    <w:rsid w:val="004D4CBD"/>
    <w:rsid w:val="004E0B61"/>
    <w:rsid w:val="004F2E01"/>
    <w:rsid w:val="00514620"/>
    <w:rsid w:val="0052014E"/>
    <w:rsid w:val="00525EE0"/>
    <w:rsid w:val="00533A36"/>
    <w:rsid w:val="00555C34"/>
    <w:rsid w:val="00556522"/>
    <w:rsid w:val="00561968"/>
    <w:rsid w:val="005665BD"/>
    <w:rsid w:val="005670B9"/>
    <w:rsid w:val="00572D7B"/>
    <w:rsid w:val="00573B65"/>
    <w:rsid w:val="00582FE7"/>
    <w:rsid w:val="005842B7"/>
    <w:rsid w:val="00593614"/>
    <w:rsid w:val="005C1A16"/>
    <w:rsid w:val="005C53BD"/>
    <w:rsid w:val="00612E25"/>
    <w:rsid w:val="0064234B"/>
    <w:rsid w:val="00661637"/>
    <w:rsid w:val="00662124"/>
    <w:rsid w:val="00670A38"/>
    <w:rsid w:val="00695A5E"/>
    <w:rsid w:val="006A7ABB"/>
    <w:rsid w:val="006C0B77"/>
    <w:rsid w:val="006C2393"/>
    <w:rsid w:val="006E4EC2"/>
    <w:rsid w:val="0070506B"/>
    <w:rsid w:val="0070670F"/>
    <w:rsid w:val="00711577"/>
    <w:rsid w:val="00714DF5"/>
    <w:rsid w:val="007277A0"/>
    <w:rsid w:val="00762FC2"/>
    <w:rsid w:val="00767F22"/>
    <w:rsid w:val="00785F70"/>
    <w:rsid w:val="007B3AC1"/>
    <w:rsid w:val="007F27F2"/>
    <w:rsid w:val="007F7574"/>
    <w:rsid w:val="0080182D"/>
    <w:rsid w:val="00802D30"/>
    <w:rsid w:val="00804DB1"/>
    <w:rsid w:val="00806B61"/>
    <w:rsid w:val="008242FF"/>
    <w:rsid w:val="00865C5B"/>
    <w:rsid w:val="00870751"/>
    <w:rsid w:val="008722F7"/>
    <w:rsid w:val="00881750"/>
    <w:rsid w:val="00884BE3"/>
    <w:rsid w:val="00892ABB"/>
    <w:rsid w:val="00894E26"/>
    <w:rsid w:val="008B3A1D"/>
    <w:rsid w:val="008D0757"/>
    <w:rsid w:val="008D6D65"/>
    <w:rsid w:val="008E0344"/>
    <w:rsid w:val="008F4F26"/>
    <w:rsid w:val="008F7241"/>
    <w:rsid w:val="0090512F"/>
    <w:rsid w:val="00915868"/>
    <w:rsid w:val="00922C48"/>
    <w:rsid w:val="009232D7"/>
    <w:rsid w:val="00923412"/>
    <w:rsid w:val="00930D56"/>
    <w:rsid w:val="009368DC"/>
    <w:rsid w:val="00943B09"/>
    <w:rsid w:val="00952243"/>
    <w:rsid w:val="0096395E"/>
    <w:rsid w:val="009710B8"/>
    <w:rsid w:val="009716FE"/>
    <w:rsid w:val="00991E44"/>
    <w:rsid w:val="00993DA8"/>
    <w:rsid w:val="009C4BD8"/>
    <w:rsid w:val="009D7A1F"/>
    <w:rsid w:val="009E112A"/>
    <w:rsid w:val="009F220D"/>
    <w:rsid w:val="00A043C2"/>
    <w:rsid w:val="00A30218"/>
    <w:rsid w:val="00A64FA4"/>
    <w:rsid w:val="00A75357"/>
    <w:rsid w:val="00A86C68"/>
    <w:rsid w:val="00A91ED2"/>
    <w:rsid w:val="00AB2F56"/>
    <w:rsid w:val="00AB64A3"/>
    <w:rsid w:val="00AB7C04"/>
    <w:rsid w:val="00B039C4"/>
    <w:rsid w:val="00B15794"/>
    <w:rsid w:val="00B356F6"/>
    <w:rsid w:val="00B469B0"/>
    <w:rsid w:val="00B55208"/>
    <w:rsid w:val="00B760B5"/>
    <w:rsid w:val="00B829AF"/>
    <w:rsid w:val="00B87043"/>
    <w:rsid w:val="00B915B7"/>
    <w:rsid w:val="00B9728C"/>
    <w:rsid w:val="00BB281C"/>
    <w:rsid w:val="00BC14A0"/>
    <w:rsid w:val="00BC427C"/>
    <w:rsid w:val="00BC6B91"/>
    <w:rsid w:val="00BD0F30"/>
    <w:rsid w:val="00BD5681"/>
    <w:rsid w:val="00BD66B8"/>
    <w:rsid w:val="00BD7F9B"/>
    <w:rsid w:val="00BE1DF3"/>
    <w:rsid w:val="00BE7768"/>
    <w:rsid w:val="00BF4968"/>
    <w:rsid w:val="00C3386F"/>
    <w:rsid w:val="00C359F9"/>
    <w:rsid w:val="00C4323C"/>
    <w:rsid w:val="00C442A3"/>
    <w:rsid w:val="00C50B95"/>
    <w:rsid w:val="00C56863"/>
    <w:rsid w:val="00C6636B"/>
    <w:rsid w:val="00C72EB9"/>
    <w:rsid w:val="00C91027"/>
    <w:rsid w:val="00C9318C"/>
    <w:rsid w:val="00CA2C69"/>
    <w:rsid w:val="00CA5ECD"/>
    <w:rsid w:val="00CC5EBB"/>
    <w:rsid w:val="00CC6746"/>
    <w:rsid w:val="00CE3184"/>
    <w:rsid w:val="00CF3823"/>
    <w:rsid w:val="00CF435A"/>
    <w:rsid w:val="00D03BC4"/>
    <w:rsid w:val="00D33CD3"/>
    <w:rsid w:val="00D348E8"/>
    <w:rsid w:val="00D44204"/>
    <w:rsid w:val="00D64F0D"/>
    <w:rsid w:val="00D746F2"/>
    <w:rsid w:val="00D82A31"/>
    <w:rsid w:val="00D83749"/>
    <w:rsid w:val="00D86B28"/>
    <w:rsid w:val="00D96E2D"/>
    <w:rsid w:val="00DA487B"/>
    <w:rsid w:val="00DA5291"/>
    <w:rsid w:val="00DB1791"/>
    <w:rsid w:val="00DB2CFF"/>
    <w:rsid w:val="00DB3430"/>
    <w:rsid w:val="00DC6069"/>
    <w:rsid w:val="00DE6D57"/>
    <w:rsid w:val="00E01DBC"/>
    <w:rsid w:val="00E03B8F"/>
    <w:rsid w:val="00E122F4"/>
    <w:rsid w:val="00E22B59"/>
    <w:rsid w:val="00E24257"/>
    <w:rsid w:val="00E24C02"/>
    <w:rsid w:val="00E3175D"/>
    <w:rsid w:val="00E34046"/>
    <w:rsid w:val="00E458C8"/>
    <w:rsid w:val="00E46A7E"/>
    <w:rsid w:val="00E520EC"/>
    <w:rsid w:val="00E541AB"/>
    <w:rsid w:val="00E83766"/>
    <w:rsid w:val="00E92943"/>
    <w:rsid w:val="00EA59DF"/>
    <w:rsid w:val="00EA7C0B"/>
    <w:rsid w:val="00EC7860"/>
    <w:rsid w:val="00EE23FA"/>
    <w:rsid w:val="00EE4070"/>
    <w:rsid w:val="00F05D19"/>
    <w:rsid w:val="00F12C76"/>
    <w:rsid w:val="00F1750D"/>
    <w:rsid w:val="00F259F1"/>
    <w:rsid w:val="00F31D3A"/>
    <w:rsid w:val="00F4568A"/>
    <w:rsid w:val="00F76903"/>
    <w:rsid w:val="00F81E39"/>
    <w:rsid w:val="00F838A7"/>
    <w:rsid w:val="00F86A60"/>
    <w:rsid w:val="00F87B26"/>
    <w:rsid w:val="00F942F8"/>
    <w:rsid w:val="00FA07EB"/>
    <w:rsid w:val="00FE3B71"/>
    <w:rsid w:val="00FF06B4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0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4"/>
    <w:uiPriority w:val="34"/>
    <w:qFormat/>
    <w:rsid w:val="00077D7D"/>
    <w:pPr>
      <w:ind w:left="720"/>
      <w:contextualSpacing/>
    </w:pPr>
  </w:style>
  <w:style w:type="character" w:customStyle="1" w:styleId="a4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3"/>
    <w:uiPriority w:val="34"/>
    <w:qFormat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a5">
    <w:name w:val="Body Text"/>
    <w:basedOn w:val="a"/>
    <w:link w:val="a6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a6">
    <w:name w:val="Основной текст Знак"/>
    <w:basedOn w:val="a0"/>
    <w:link w:val="a5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  <w:style w:type="paragraph" w:customStyle="1" w:styleId="mechtex">
    <w:name w:val="mechtex"/>
    <w:basedOn w:val="a"/>
    <w:link w:val="mechtexChar"/>
    <w:uiPriority w:val="99"/>
    <w:rsid w:val="00943B09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943B09"/>
    <w:rPr>
      <w:rFonts w:ascii="Arial Armenian" w:eastAsia="Times New Roman" w:hAnsi="Arial Armenian" w:cs="Times New Roman"/>
      <w:kern w:val="0"/>
      <w:lang w:val="en-US"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4"/>
    <w:uiPriority w:val="34"/>
    <w:qFormat/>
    <w:rsid w:val="00077D7D"/>
    <w:pPr>
      <w:ind w:left="720"/>
      <w:contextualSpacing/>
    </w:pPr>
  </w:style>
  <w:style w:type="character" w:customStyle="1" w:styleId="a4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3"/>
    <w:uiPriority w:val="34"/>
    <w:qFormat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a5">
    <w:name w:val="Body Text"/>
    <w:basedOn w:val="a"/>
    <w:link w:val="a6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a6">
    <w:name w:val="Основной текст Знак"/>
    <w:basedOn w:val="a0"/>
    <w:link w:val="a5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  <w:style w:type="paragraph" w:customStyle="1" w:styleId="mechtex">
    <w:name w:val="mechtex"/>
    <w:basedOn w:val="a"/>
    <w:link w:val="mechtexChar"/>
    <w:uiPriority w:val="99"/>
    <w:rsid w:val="00943B09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943B09"/>
    <w:rPr>
      <w:rFonts w:ascii="Arial Armenian" w:eastAsia="Times New Roman" w:hAnsi="Arial Armenian" w:cs="Times New Roman"/>
      <w:kern w:val="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5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E4A52-04BE-4DE0-A994-2379B478D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850</Words>
  <Characters>4850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USER</cp:lastModifiedBy>
  <cp:revision>2</cp:revision>
  <cp:lastPrinted>2025-06-20T10:33:00Z</cp:lastPrinted>
  <dcterms:created xsi:type="dcterms:W3CDTF">2025-12-17T10:16:00Z</dcterms:created>
  <dcterms:modified xsi:type="dcterms:W3CDTF">2025-12-17T10:16:00Z</dcterms:modified>
</cp:coreProperties>
</file>