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E945B" w14:textId="77777777" w:rsidR="00A80737" w:rsidRPr="002B70B9" w:rsidRDefault="00A80737" w:rsidP="007424B9">
      <w:pPr>
        <w:shd w:val="clear" w:color="auto" w:fill="FFFFFF"/>
        <w:spacing w:after="0" w:line="240" w:lineRule="auto"/>
        <w:ind w:firstLine="375"/>
        <w:jc w:val="center"/>
        <w:outlineLvl w:val="0"/>
        <w:rPr>
          <w:rFonts w:ascii="GHEA Grapalat" w:eastAsia="Times New Roman" w:hAnsi="GHEA Grapalat" w:cs="Times New Roman"/>
          <w:color w:val="000000"/>
          <w:lang w:val="hy-AM" w:eastAsia="ru-RU"/>
        </w:rPr>
      </w:pPr>
      <w:r w:rsidRPr="002B70B9">
        <w:rPr>
          <w:rFonts w:ascii="GHEA Grapalat" w:eastAsia="Times New Roman" w:hAnsi="GHEA Grapalat" w:cs="Times New Roman"/>
          <w:b/>
          <w:bCs/>
          <w:color w:val="000000"/>
          <w:lang w:val="hy-AM" w:eastAsia="ru-RU"/>
        </w:rPr>
        <w:t>ԱՄՓՈՓԱԹԵՐԹ</w:t>
      </w:r>
    </w:p>
    <w:p w14:paraId="0A6C2F98" w14:textId="556F6B90" w:rsidR="002B70B9" w:rsidRPr="00E420F7" w:rsidRDefault="00E420F7" w:rsidP="007424B9">
      <w:pPr>
        <w:spacing w:after="0" w:line="240" w:lineRule="auto"/>
        <w:jc w:val="center"/>
        <w:rPr>
          <w:rFonts w:ascii="Calibri" w:eastAsia="Times New Roman" w:hAnsi="Calibri" w:cs="Calibri"/>
          <w:lang w:val="hy-AM" w:eastAsia="ru-RU"/>
        </w:rPr>
      </w:pPr>
      <w:r w:rsidRPr="00E420F7">
        <w:rPr>
          <w:rFonts w:ascii="GHEA Grapalat" w:hAnsi="GHEA Grapalat" w:cs="Sylfaen"/>
          <w:b/>
          <w:bCs/>
          <w:lang w:val="hy-AM"/>
        </w:rPr>
        <w:t xml:space="preserve">«ՀԱՅԱՍՏԱՆԻ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w:t>
      </w:r>
      <w:r w:rsidRPr="00E420F7">
        <w:rPr>
          <w:rFonts w:ascii="GHEA Grapalat" w:hAnsi="GHEA Grapalat"/>
          <w:b/>
          <w:bCs/>
          <w:lang w:val="hy-AM"/>
        </w:rPr>
        <w:t xml:space="preserve">ԿԱՏԱՐԵԼՈՒ </w:t>
      </w:r>
      <w:r w:rsidRPr="00E420F7">
        <w:rPr>
          <w:rStyle w:val="Strong"/>
          <w:rFonts w:ascii="GHEA Grapalat" w:eastAsiaTheme="majorEastAsia" w:hAnsi="GHEA Grapalat"/>
          <w:shd w:val="clear" w:color="auto" w:fill="FFFFFF"/>
          <w:lang w:val="hy-AM"/>
        </w:rPr>
        <w:t>ՄԱՍԻՆ»</w:t>
      </w:r>
      <w:r w:rsidRPr="00E420F7">
        <w:rPr>
          <w:rFonts w:ascii="GHEA Grapalat" w:eastAsia="Calibri" w:hAnsi="GHEA Grapalat"/>
          <w:b/>
          <w:bCs/>
          <w:lang w:val="hy-AM"/>
        </w:rPr>
        <w:t xml:space="preserve"> </w:t>
      </w:r>
      <w:r w:rsidRPr="00E420F7">
        <w:rPr>
          <w:rFonts w:ascii="GHEA Grapalat" w:hAnsi="GHEA Grapalat"/>
          <w:b/>
          <w:bCs/>
          <w:lang w:val="hy-AM"/>
        </w:rPr>
        <w:t xml:space="preserve">ՀԱՅԱՍՏԱՆԻ </w:t>
      </w:r>
      <w:r w:rsidR="00A80737" w:rsidRPr="00E420F7">
        <w:rPr>
          <w:rFonts w:ascii="GHEA Grapalat" w:hAnsi="GHEA Grapalat"/>
          <w:b/>
          <w:bCs/>
          <w:lang w:val="hy-AM"/>
        </w:rPr>
        <w:t>ՀԱՅԱՍՏԱՆԻ ՀԱՆՐԱՊԵՏՈՒԹՅԱՆ ԿԱՌԱՎԱՐՈՒԹՅԱՆ ՈՐՈՇՄԱՆ ՆԱԽԱԳԾԻ</w:t>
      </w:r>
      <w:r w:rsidR="00A80737" w:rsidRPr="00E420F7">
        <w:rPr>
          <w:rFonts w:ascii="Calibri" w:eastAsia="Times New Roman" w:hAnsi="Calibri" w:cs="Calibri"/>
          <w:lang w:val="hy-AM" w:eastAsia="ru-RU"/>
        </w:rPr>
        <w:t>  </w:t>
      </w:r>
    </w:p>
    <w:p w14:paraId="7C73EFC3" w14:textId="28561B90" w:rsidR="00A80737" w:rsidRPr="002B70B9" w:rsidRDefault="00A80737" w:rsidP="007424B9">
      <w:pPr>
        <w:spacing w:after="0" w:line="240" w:lineRule="auto"/>
        <w:jc w:val="center"/>
        <w:rPr>
          <w:rFonts w:ascii="GHEA Grapalat" w:eastAsia="Times New Roman" w:hAnsi="GHEA Grapalat" w:cs="Times New Roman"/>
          <w:color w:val="000000"/>
          <w:lang w:val="hy-AM" w:eastAsia="ru-RU"/>
        </w:rPr>
      </w:pPr>
      <w:r w:rsidRPr="002B70B9">
        <w:rPr>
          <w:rFonts w:ascii="Calibri" w:eastAsia="Times New Roman" w:hAnsi="Calibri" w:cs="Calibri"/>
          <w:color w:val="000000"/>
          <w:lang w:val="hy-AM" w:eastAsia="ru-RU"/>
        </w:rPr>
        <w:t>   </w:t>
      </w:r>
      <w:r w:rsidRPr="002B70B9">
        <w:rPr>
          <w:rFonts w:ascii="GHEA Grapalat" w:eastAsia="Times New Roman" w:hAnsi="GHEA Grapalat" w:cs="Times New Roman"/>
          <w:color w:val="000000"/>
          <w:lang w:val="hy-AM" w:eastAsia="ru-RU"/>
        </w:rPr>
        <w:t xml:space="preserve"> </w:t>
      </w:r>
      <w:r w:rsidRPr="002B70B9">
        <w:rPr>
          <w:rFonts w:ascii="Calibri" w:eastAsia="Times New Roman" w:hAnsi="Calibri" w:cs="Calibri"/>
          <w:color w:val="000000"/>
          <w:lang w:val="hy-AM" w:eastAsia="ru-RU"/>
        </w:rPr>
        <w:t> </w:t>
      </w:r>
    </w:p>
    <w:tbl>
      <w:tblPr>
        <w:tblW w:w="145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72"/>
        <w:gridCol w:w="4500"/>
      </w:tblGrid>
      <w:tr w:rsidR="007C439F" w:rsidRPr="002B70B9" w14:paraId="6CA4CD17" w14:textId="77777777" w:rsidTr="00762535">
        <w:trPr>
          <w:trHeight w:val="419"/>
          <w:tblCellSpacing w:w="0" w:type="dxa"/>
          <w:jc w:val="center"/>
        </w:trPr>
        <w:tc>
          <w:tcPr>
            <w:tcW w:w="100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B70B9" w:rsidRDefault="00E70658" w:rsidP="007424B9">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2B70B9">
              <w:rPr>
                <w:rFonts w:ascii="GHEA Grapalat" w:eastAsia="Times New Roman" w:hAnsi="GHEA Grapalat" w:cs="Times New Roman"/>
                <w:color w:val="000000"/>
                <w:lang w:val="hy-AM" w:eastAsia="ru-RU"/>
              </w:rPr>
              <w:t>1</w:t>
            </w:r>
            <w:r w:rsidR="00A80737" w:rsidRPr="002B70B9">
              <w:rPr>
                <w:rFonts w:ascii="GHEA Grapalat" w:eastAsia="Times New Roman" w:hAnsi="GHEA Grapalat" w:cs="Times New Roman"/>
                <w:color w:val="000000"/>
                <w:lang w:val="hy-AM" w:eastAsia="ru-RU"/>
              </w:rPr>
              <w:t xml:space="preserve">. </w:t>
            </w:r>
            <w:r w:rsidR="00122739" w:rsidRPr="002B70B9">
              <w:rPr>
                <w:rFonts w:ascii="GHEA Grapalat" w:eastAsia="Times New Roman" w:hAnsi="GHEA Grapalat" w:cs="Times New Roman"/>
                <w:color w:val="000000"/>
                <w:lang w:val="hy-AM" w:eastAsia="ru-RU"/>
              </w:rPr>
              <w:t>Հայաստանի Հանրապետության ֆինանսների նախարարություն</w:t>
            </w:r>
          </w:p>
        </w:tc>
        <w:tc>
          <w:tcPr>
            <w:tcW w:w="4500"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004E8E3D" w:rsidR="00A80737" w:rsidRPr="002B70B9" w:rsidRDefault="009F44E4" w:rsidP="007424B9">
            <w:pPr>
              <w:spacing w:after="0" w:line="240" w:lineRule="auto"/>
              <w:jc w:val="center"/>
              <w:rPr>
                <w:rFonts w:ascii="GHEA Grapalat" w:eastAsia="Times New Roman" w:hAnsi="GHEA Grapalat" w:cs="Times New Roman"/>
                <w:color w:val="000000"/>
                <w:lang w:val="hy-AM" w:eastAsia="ru-RU"/>
              </w:rPr>
            </w:pPr>
            <w:r w:rsidRPr="002B70B9">
              <w:rPr>
                <w:rFonts w:ascii="GHEA Grapalat" w:eastAsia="Times New Roman" w:hAnsi="GHEA Grapalat" w:cs="Times New Roman"/>
                <w:color w:val="000000"/>
                <w:lang w:val="hy-AM" w:eastAsia="ru-RU"/>
              </w:rPr>
              <w:t>25.11</w:t>
            </w:r>
            <w:r w:rsidR="00CB2BFB" w:rsidRPr="002B70B9">
              <w:rPr>
                <w:rFonts w:ascii="MS Mincho" w:eastAsia="MS Mincho" w:hAnsi="MS Mincho" w:cs="MS Mincho" w:hint="eastAsia"/>
                <w:color w:val="000000"/>
                <w:lang w:val="hy-AM" w:eastAsia="ru-RU"/>
              </w:rPr>
              <w:t>․</w:t>
            </w:r>
            <w:r w:rsidR="005B29AC" w:rsidRPr="002B70B9">
              <w:rPr>
                <w:rFonts w:ascii="GHEA Grapalat" w:eastAsia="Times New Roman" w:hAnsi="GHEA Grapalat" w:cs="Times New Roman"/>
                <w:color w:val="000000"/>
                <w:lang w:val="hy-AM" w:eastAsia="ru-RU"/>
              </w:rPr>
              <w:t>2025</w:t>
            </w:r>
            <w:r w:rsidR="00A80737" w:rsidRPr="002B70B9">
              <w:rPr>
                <w:rFonts w:ascii="GHEA Grapalat" w:eastAsia="Times New Roman" w:hAnsi="GHEA Grapalat" w:cs="Times New Roman"/>
                <w:color w:val="000000"/>
                <w:lang w:val="hy-AM" w:eastAsia="ru-RU"/>
              </w:rPr>
              <w:t>թ.</w:t>
            </w:r>
          </w:p>
        </w:tc>
      </w:tr>
      <w:tr w:rsidR="007C439F" w:rsidRPr="002B70B9" w14:paraId="0E568677" w14:textId="77777777" w:rsidTr="00762535">
        <w:trPr>
          <w:trHeight w:val="419"/>
          <w:tblCellSpacing w:w="0" w:type="dxa"/>
          <w:jc w:val="center"/>
        </w:trPr>
        <w:tc>
          <w:tcPr>
            <w:tcW w:w="100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B70B9" w:rsidRDefault="00A80737" w:rsidP="007424B9">
            <w:pPr>
              <w:spacing w:after="0" w:line="240" w:lineRule="auto"/>
              <w:rPr>
                <w:rFonts w:ascii="GHEA Grapalat" w:eastAsia="Times New Roman" w:hAnsi="GHEA Grapalat" w:cs="Times New Roman"/>
                <w:color w:val="000000"/>
                <w:lang w:val="hy-AM" w:eastAsia="ru-RU"/>
              </w:rPr>
            </w:pPr>
          </w:p>
        </w:tc>
        <w:tc>
          <w:tcPr>
            <w:tcW w:w="4500"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12A3581E" w:rsidR="00A80737" w:rsidRPr="002B70B9" w:rsidRDefault="00A0256A" w:rsidP="007424B9">
            <w:pPr>
              <w:spacing w:after="0" w:line="240" w:lineRule="auto"/>
              <w:jc w:val="center"/>
              <w:rPr>
                <w:rFonts w:ascii="GHEA Grapalat" w:eastAsia="Times New Roman" w:hAnsi="GHEA Grapalat" w:cs="Times New Roman"/>
                <w:color w:val="000000"/>
                <w:lang w:val="en-US" w:eastAsia="ru-RU"/>
              </w:rPr>
            </w:pPr>
            <w:r w:rsidRPr="002B70B9">
              <w:rPr>
                <w:rFonts w:ascii="GHEA Grapalat" w:eastAsia="Times New Roman" w:hAnsi="GHEA Grapalat" w:cs="Times New Roman"/>
                <w:color w:val="000000"/>
                <w:lang w:eastAsia="ru-RU"/>
              </w:rPr>
              <w:t>01/</w:t>
            </w:r>
            <w:r w:rsidR="009F44E4" w:rsidRPr="002B70B9">
              <w:rPr>
                <w:rFonts w:ascii="GHEA Grapalat" w:eastAsia="Times New Roman" w:hAnsi="GHEA Grapalat" w:cs="Times New Roman"/>
                <w:color w:val="000000"/>
                <w:lang w:val="en-US" w:eastAsia="ru-RU"/>
              </w:rPr>
              <w:t>9</w:t>
            </w:r>
            <w:r w:rsidRPr="002B70B9">
              <w:rPr>
                <w:rFonts w:ascii="GHEA Grapalat" w:eastAsia="Times New Roman" w:hAnsi="GHEA Grapalat" w:cs="Times New Roman"/>
                <w:color w:val="000000"/>
                <w:lang w:eastAsia="ru-RU"/>
              </w:rPr>
              <w:t>-</w:t>
            </w:r>
            <w:r w:rsidR="009F44E4" w:rsidRPr="002B70B9">
              <w:rPr>
                <w:rFonts w:ascii="GHEA Grapalat" w:eastAsia="Times New Roman" w:hAnsi="GHEA Grapalat" w:cs="Times New Roman"/>
                <w:color w:val="000000"/>
                <w:lang w:val="en-US" w:eastAsia="ru-RU"/>
              </w:rPr>
              <w:t>2</w:t>
            </w:r>
            <w:r w:rsidRPr="002B70B9">
              <w:rPr>
                <w:rFonts w:ascii="GHEA Grapalat" w:eastAsia="Times New Roman" w:hAnsi="GHEA Grapalat" w:cs="Times New Roman"/>
                <w:color w:val="000000"/>
                <w:lang w:eastAsia="ru-RU"/>
              </w:rPr>
              <w:t>/</w:t>
            </w:r>
            <w:r w:rsidR="00853C3E" w:rsidRPr="002B70B9">
              <w:rPr>
                <w:rFonts w:ascii="GHEA Grapalat" w:eastAsia="Times New Roman" w:hAnsi="GHEA Grapalat" w:cs="Times New Roman"/>
                <w:color w:val="000000"/>
                <w:lang w:val="hy-AM" w:eastAsia="ru-RU"/>
              </w:rPr>
              <w:t>2</w:t>
            </w:r>
            <w:r w:rsidR="009F44E4" w:rsidRPr="002B70B9">
              <w:rPr>
                <w:rFonts w:ascii="GHEA Grapalat" w:eastAsia="Times New Roman" w:hAnsi="GHEA Grapalat" w:cs="Times New Roman"/>
                <w:color w:val="000000"/>
                <w:lang w:val="hy-AM" w:eastAsia="ru-RU"/>
              </w:rPr>
              <w:t>6144</w:t>
            </w:r>
            <w:r w:rsidRPr="002B70B9">
              <w:rPr>
                <w:rFonts w:ascii="GHEA Grapalat" w:eastAsia="Times New Roman" w:hAnsi="GHEA Grapalat" w:cs="Times New Roman"/>
                <w:color w:val="000000"/>
                <w:lang w:eastAsia="ru-RU"/>
              </w:rPr>
              <w:t>-2025</w:t>
            </w:r>
          </w:p>
        </w:tc>
      </w:tr>
      <w:tr w:rsidR="007C439F" w:rsidRPr="00840AE4" w14:paraId="08AB095C" w14:textId="77777777" w:rsidTr="00EB03D6">
        <w:trPr>
          <w:trHeight w:val="2240"/>
          <w:tblCellSpacing w:w="0" w:type="dxa"/>
          <w:jc w:val="center"/>
        </w:trPr>
        <w:tc>
          <w:tcPr>
            <w:tcW w:w="10072" w:type="dxa"/>
            <w:tcBorders>
              <w:top w:val="outset" w:sz="6" w:space="0" w:color="auto"/>
              <w:left w:val="outset" w:sz="6" w:space="0" w:color="auto"/>
              <w:bottom w:val="outset" w:sz="6" w:space="0" w:color="auto"/>
              <w:right w:val="outset" w:sz="6" w:space="0" w:color="auto"/>
            </w:tcBorders>
            <w:shd w:val="clear" w:color="auto" w:fill="FFFFFF"/>
            <w:hideMark/>
          </w:tcPr>
          <w:p w14:paraId="025A87B0" w14:textId="2169DE8B" w:rsidR="00853C3E" w:rsidRPr="00BB2BD6" w:rsidRDefault="00853C3E" w:rsidP="007424B9">
            <w:pPr>
              <w:spacing w:after="0" w:line="240" w:lineRule="auto"/>
              <w:ind w:firstLine="720"/>
              <w:jc w:val="both"/>
              <w:rPr>
                <w:rFonts w:ascii="GHEA Grapalat" w:hAnsi="GHEA Grapalat"/>
                <w:color w:val="000000" w:themeColor="text1"/>
                <w:lang w:val="hy-AM"/>
              </w:rPr>
            </w:pPr>
            <w:r w:rsidRPr="002B70B9">
              <w:rPr>
                <w:rFonts w:ascii="GHEA Grapalat" w:hAnsi="GHEA Grapalat" w:cs="Sylfaen"/>
                <w:color w:val="191919"/>
                <w:shd w:val="clear" w:color="auto" w:fill="FFFFFF"/>
                <w:lang w:val="hy-AM"/>
              </w:rPr>
              <w:t xml:space="preserve"> </w:t>
            </w:r>
            <w:r w:rsidR="00132CBB" w:rsidRPr="002B70B9">
              <w:rPr>
                <w:rFonts w:ascii="GHEA Grapalat" w:hAnsi="GHEA Grapalat" w:cs="Sylfaen"/>
                <w:color w:val="191919"/>
                <w:shd w:val="clear" w:color="auto" w:fill="FFFFFF"/>
                <w:lang w:val="hy-AM"/>
              </w:rPr>
              <w:t>1</w:t>
            </w:r>
            <w:r w:rsidR="00132CBB" w:rsidRPr="00CD5B3C">
              <w:rPr>
                <w:rFonts w:ascii="MS Mincho" w:eastAsia="MS Mincho" w:hAnsi="MS Mincho" w:cs="MS Mincho" w:hint="eastAsia"/>
                <w:color w:val="000000" w:themeColor="text1"/>
                <w:lang w:val="hy-AM"/>
              </w:rPr>
              <w:t>․</w:t>
            </w:r>
            <w:r w:rsidR="000F2B35" w:rsidRPr="00CD5B3C">
              <w:rPr>
                <w:rFonts w:ascii="GHEA Grapalat" w:eastAsia="Times New Roman" w:hAnsi="GHEA Grapalat" w:cs="Times New Roman"/>
                <w:color w:val="000000" w:themeColor="text1"/>
                <w:lang w:val="hy-AM"/>
              </w:rPr>
              <w:t xml:space="preserve"> </w:t>
            </w:r>
            <w:r w:rsidR="002B70B9" w:rsidRPr="00CD5B3C">
              <w:rPr>
                <w:rFonts w:ascii="GHEA Grapalat" w:eastAsia="Times New Roman" w:hAnsi="GHEA Grapalat" w:cs="Times New Roman"/>
                <w:color w:val="000000" w:themeColor="text1"/>
                <w:lang w:val="hy-AM"/>
              </w:rPr>
              <w:t>Ն</w:t>
            </w:r>
            <w:r w:rsidR="004B0674" w:rsidRPr="00CD5B3C">
              <w:rPr>
                <w:rFonts w:ascii="GHEA Grapalat" w:hAnsi="GHEA Grapalat"/>
                <w:color w:val="000000" w:themeColor="text1"/>
                <w:lang w:val="hy-AM"/>
              </w:rPr>
              <w:t xml:space="preserve">երկայացված` </w:t>
            </w:r>
            <w:r w:rsidR="00FC3BBD" w:rsidRPr="00CD5B3C">
              <w:rPr>
                <w:rFonts w:ascii="GHEA Grapalat" w:hAnsi="GHEA Grapalat"/>
                <w:color w:val="000000" w:themeColor="text1"/>
                <w:lang w:val="hy-AM"/>
              </w:rPr>
              <w:t xml:space="preserve">Հայաստանի </w:t>
            </w:r>
            <w:r w:rsidR="00FC3BBD" w:rsidRPr="002B70B9">
              <w:rPr>
                <w:rFonts w:ascii="GHEA Grapalat" w:hAnsi="GHEA Grapalat"/>
                <w:lang w:val="hy-AM"/>
              </w:rPr>
              <w:t xml:space="preserve">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ՀՀ կառավարության որոշման նախագծի (այսուհետ՝ Նախագիծ) </w:t>
            </w:r>
            <w:r w:rsidR="004B0674" w:rsidRPr="002B70B9">
              <w:rPr>
                <w:rFonts w:ascii="GHEA Grapalat" w:hAnsi="GHEA Grapalat"/>
                <w:color w:val="EE0000"/>
                <w:lang w:val="hy-AM"/>
              </w:rPr>
              <w:t xml:space="preserve"> </w:t>
            </w:r>
            <w:r w:rsidR="004B0674" w:rsidRPr="00BB2BD6">
              <w:rPr>
                <w:rFonts w:ascii="GHEA Grapalat" w:hAnsi="GHEA Grapalat"/>
                <w:color w:val="000000" w:themeColor="text1"/>
                <w:lang w:val="hy-AM"/>
              </w:rPr>
              <w:t>վերաբերյալ, որով առաջարկվում է ՀՀ 2025թ. պետական բյուջեով նախատեսված 1190 ծրագրի «11002 Աջակցություն զբոսաշրջության զարգացմանը միջոցառմամբ նախատեսված միջոցներից նվազեցնել 20,919.4 հազ. դրամ և ուղղել «11001 Քաղաքականության մշակման և դրա կատարման համակարգման, պետական ծրագրերի պլանավորման, մշակման, իրականացման և մոնիտորինգի (վերահսկման) ծառայություններ» միջոցառմանը՝ 3,500.0 հազ. դրամ, ՀՀ կառավարության պահուստային ֆոնդ՝ 17,419.4 հազ. դրամ, ինչպես նաև նվազեցվող միջոցառման ներսում իրականացնել ներքին հոդվածային վերաբաշխում 30,050.0 հազ. դրամի չափով՝ համապատասխան ճշտումներ իրականացնելով ոչ ֆինանսական արդյունքային ցուցանիշներում, հայտնում ենք հետևյալը.</w:t>
            </w:r>
          </w:p>
          <w:p w14:paraId="67E41D33" w14:textId="66DCDC10" w:rsidR="006B1820" w:rsidRPr="002B70B9" w:rsidRDefault="00853C3E" w:rsidP="007424B9">
            <w:pPr>
              <w:spacing w:after="0" w:line="240" w:lineRule="auto"/>
              <w:jc w:val="both"/>
              <w:rPr>
                <w:rFonts w:ascii="GHEA Grapalat" w:hAnsi="GHEA Grapalat"/>
                <w:lang w:val="hy-AM"/>
              </w:rPr>
            </w:pPr>
            <w:r w:rsidRPr="002B70B9">
              <w:rPr>
                <w:rFonts w:ascii="GHEA Grapalat" w:hAnsi="GHEA Grapalat"/>
                <w:lang w:val="hy-AM"/>
              </w:rPr>
              <w:t xml:space="preserve"> </w:t>
            </w:r>
            <w:r w:rsidR="006B1820" w:rsidRPr="002B70B9">
              <w:rPr>
                <w:rFonts w:ascii="GHEA Grapalat" w:hAnsi="GHEA Grapalat"/>
                <w:lang w:val="hy-AM"/>
              </w:rPr>
              <w:t xml:space="preserve">Նախագծին կից հիմնավորմամբ նշվում է, որ վերաբաշխվող գումարից 37,773.9 հազար ՀՀ դրամը «1190-11002» միջոցառմամբ իրականացված մրցույթների արդյունքում ԱԱՀ-ի գծով առաջացած տնտեսումներն են (հաղթող կազմակերպությունները չեն հանդիսացել ԱԱՀ-ով հարկվող), իսկ մնացած 13,195.5 հազար ՀՀ դրամը թերակատարված միջոցառումների արդյունքում առաջացած միջոցներն են, և քանի որ ԱԱՀ գծով առաջացած տնտեսումները ենթակա են վերադարձման պետական բյուջե, Նախագծով առաջարկվում է 50,969.4 հազ. դրամն ամբողջությամբ ուղղել ՀՀ Կառավարության պահուստային ֆոնդ, այնուհետև 33,550.0 հազ. դրամը վերաբաշխել՝ ապահովելու Qatar Travel Market 2025 ցուցահանդեսի կազմակերպման աշխատանքների ավարտի հետ կապված ծախսերը՝ 21,050.0 հազ. դրամ, BBC Global News և L A Times ընկերությունների հետ համագործակցությամբ Հայաստանի մասին միջազգային գովազդային և վիզուալ բովանդակության ստեղծմանն ուղղված ծախսերը՝ 9,000.0 հազ. դրամ, ինչպես նաև «Qatar Travel Market 2025» միջազգային ցուցահանդեսին, ՄԱԿ Զբոսաշրջության  «Զբոսաշրջության իրավունքի 3-րդ միջազգային» համաժողովին և «Georgian Tourism Summit – Tourister 2025» Զբոսաշրջության կոմիտեի աշխատակիցների մասնակցության ծախսերը: </w:t>
            </w:r>
          </w:p>
          <w:p w14:paraId="3541171A" w14:textId="77777777" w:rsidR="006B1820" w:rsidRPr="002B70B9" w:rsidRDefault="006B1820" w:rsidP="007424B9">
            <w:pPr>
              <w:spacing w:after="0" w:line="240" w:lineRule="auto"/>
              <w:ind w:firstLine="567"/>
              <w:jc w:val="both"/>
              <w:rPr>
                <w:rFonts w:ascii="GHEA Grapalat" w:hAnsi="GHEA Grapalat"/>
                <w:lang w:val="hy-AM"/>
              </w:rPr>
            </w:pPr>
            <w:r w:rsidRPr="002B70B9">
              <w:rPr>
                <w:rFonts w:ascii="GHEA Grapalat" w:hAnsi="GHEA Grapalat"/>
                <w:lang w:val="hy-AM"/>
              </w:rPr>
              <w:t>Այս կապակցությամբ առկա են հետևյալ դիտարկումները՝</w:t>
            </w:r>
          </w:p>
          <w:p w14:paraId="61860717" w14:textId="428395ED" w:rsidR="0090224D" w:rsidRPr="006E7000" w:rsidRDefault="006E7000" w:rsidP="007424B9">
            <w:pPr>
              <w:tabs>
                <w:tab w:val="left" w:pos="993"/>
              </w:tabs>
              <w:suppressAutoHyphens/>
              <w:spacing w:after="0" w:line="240" w:lineRule="auto"/>
              <w:jc w:val="both"/>
              <w:rPr>
                <w:rFonts w:ascii="GHEA Grapalat" w:eastAsia="Times New Roman" w:hAnsi="GHEA Grapalat" w:cs="Times New Roman"/>
                <w:color w:val="000000"/>
                <w:lang w:val="hy-AM"/>
              </w:rPr>
            </w:pPr>
            <w:r>
              <w:rPr>
                <w:rFonts w:ascii="GHEA Grapalat" w:hAnsi="GHEA Grapalat"/>
                <w:lang w:val="hy-AM"/>
              </w:rPr>
              <w:t>1.</w:t>
            </w:r>
            <w:r w:rsidR="006B1820" w:rsidRPr="006E7000">
              <w:rPr>
                <w:rFonts w:ascii="GHEA Grapalat" w:hAnsi="GHEA Grapalat"/>
                <w:lang w:val="hy-AM"/>
              </w:rPr>
              <w:t xml:space="preserve">Նախագծի հիմնավորմամբ ներկայացված չէ տեղեկատվություն, թե որքան գումար է նախատեսված եղել Qatar Travel Market 2025 ցուցահանդեսի կազմակերպման աշխատանքների </w:t>
            </w:r>
            <w:r w:rsidR="006B1820" w:rsidRPr="006E7000">
              <w:rPr>
                <w:rFonts w:ascii="GHEA Grapalat" w:hAnsi="GHEA Grapalat"/>
                <w:lang w:val="hy-AM"/>
              </w:rPr>
              <w:lastRenderedPageBreak/>
              <w:t>համար, ինչ փուլում են գտնվում աշխատանքները և պահանջվող լրացուցիչ 21.050.0 հազ. դրամի հաշվարկ-հիմնավորումները:</w:t>
            </w: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411BC7CE" w14:textId="77777777" w:rsidR="006B1820" w:rsidRPr="002B70B9" w:rsidRDefault="006B1820" w:rsidP="007424B9">
            <w:pPr>
              <w:shd w:val="clear" w:color="auto" w:fill="FFFFFF"/>
              <w:spacing w:after="0" w:line="240" w:lineRule="auto"/>
              <w:ind w:firstLine="360"/>
              <w:jc w:val="both"/>
              <w:rPr>
                <w:rFonts w:ascii="GHEA Grapalat" w:eastAsia="Times New Roman" w:hAnsi="GHEA Grapalat" w:cs="Times New Roman"/>
                <w:b/>
                <w:color w:val="000000"/>
                <w:lang w:val="hy-AM" w:eastAsia="ru-RU"/>
              </w:rPr>
            </w:pPr>
          </w:p>
          <w:p w14:paraId="01A163DF" w14:textId="6C3BA61C" w:rsidR="00194FFC" w:rsidRPr="002B70B9" w:rsidRDefault="00194FFC" w:rsidP="007424B9">
            <w:pPr>
              <w:spacing w:after="0" w:line="240" w:lineRule="auto"/>
              <w:jc w:val="center"/>
              <w:rPr>
                <w:rFonts w:ascii="GHEA Grapalat" w:eastAsia="Times New Roman" w:hAnsi="GHEA Grapalat" w:cs="Times New Roman"/>
                <w:bCs/>
                <w:color w:val="000000"/>
                <w:lang w:val="hy-AM" w:eastAsia="ru-RU"/>
              </w:rPr>
            </w:pPr>
          </w:p>
          <w:p w14:paraId="47606B3F" w14:textId="58FF1917" w:rsidR="00853C3E" w:rsidRPr="002B70B9" w:rsidRDefault="00853C3E" w:rsidP="007424B9">
            <w:pPr>
              <w:spacing w:after="0" w:line="240" w:lineRule="auto"/>
              <w:jc w:val="center"/>
              <w:rPr>
                <w:rFonts w:ascii="GHEA Grapalat" w:eastAsia="Times New Roman" w:hAnsi="GHEA Grapalat" w:cs="Times New Roman"/>
                <w:bCs/>
                <w:color w:val="000000"/>
                <w:lang w:val="hy-AM" w:eastAsia="ru-RU"/>
              </w:rPr>
            </w:pPr>
          </w:p>
          <w:p w14:paraId="642794DD" w14:textId="77777777" w:rsidR="009F44E4" w:rsidRPr="002B70B9" w:rsidRDefault="009F44E4" w:rsidP="007424B9">
            <w:pPr>
              <w:spacing w:after="0" w:line="240" w:lineRule="auto"/>
              <w:jc w:val="center"/>
              <w:rPr>
                <w:rFonts w:ascii="GHEA Grapalat" w:eastAsia="Times New Roman" w:hAnsi="GHEA Grapalat" w:cs="Times New Roman"/>
                <w:bCs/>
                <w:color w:val="000000"/>
                <w:lang w:val="hy-AM" w:eastAsia="ru-RU"/>
              </w:rPr>
            </w:pPr>
          </w:p>
          <w:p w14:paraId="4D7272F4" w14:textId="3AB0CE30" w:rsidR="00853C3E" w:rsidRPr="002B70B9" w:rsidRDefault="00853C3E" w:rsidP="007424B9">
            <w:pPr>
              <w:spacing w:after="0" w:line="240" w:lineRule="auto"/>
              <w:jc w:val="center"/>
              <w:rPr>
                <w:rFonts w:ascii="GHEA Grapalat" w:eastAsia="Times New Roman" w:hAnsi="GHEA Grapalat" w:cs="Times New Roman"/>
                <w:bCs/>
                <w:color w:val="000000"/>
                <w:lang w:val="hy-AM" w:eastAsia="ru-RU"/>
              </w:rPr>
            </w:pPr>
          </w:p>
          <w:p w14:paraId="2BE2CF38" w14:textId="66141A84" w:rsidR="00853C3E" w:rsidRPr="002B70B9" w:rsidRDefault="00853C3E" w:rsidP="007424B9">
            <w:pPr>
              <w:spacing w:after="0" w:line="240" w:lineRule="auto"/>
              <w:jc w:val="center"/>
              <w:rPr>
                <w:rFonts w:ascii="GHEA Grapalat" w:eastAsia="Times New Roman" w:hAnsi="GHEA Grapalat" w:cs="Times New Roman"/>
                <w:bCs/>
                <w:color w:val="000000"/>
                <w:lang w:val="hy-AM" w:eastAsia="ru-RU"/>
              </w:rPr>
            </w:pPr>
          </w:p>
          <w:p w14:paraId="2C4A20E9" w14:textId="32DD44CA" w:rsidR="00853C3E" w:rsidRPr="002B70B9" w:rsidRDefault="00853C3E" w:rsidP="007424B9">
            <w:pPr>
              <w:spacing w:after="0" w:line="240" w:lineRule="auto"/>
              <w:jc w:val="center"/>
              <w:rPr>
                <w:rFonts w:ascii="GHEA Grapalat" w:eastAsia="Times New Roman" w:hAnsi="GHEA Grapalat" w:cs="Times New Roman"/>
                <w:bCs/>
                <w:color w:val="000000"/>
                <w:lang w:val="hy-AM" w:eastAsia="ru-RU"/>
              </w:rPr>
            </w:pPr>
          </w:p>
          <w:p w14:paraId="6DA4D16C" w14:textId="6703067B" w:rsidR="00853C3E" w:rsidRPr="002B70B9" w:rsidRDefault="00853C3E" w:rsidP="007424B9">
            <w:pPr>
              <w:spacing w:after="0" w:line="240" w:lineRule="auto"/>
              <w:jc w:val="center"/>
              <w:rPr>
                <w:rFonts w:ascii="GHEA Grapalat" w:eastAsia="Times New Roman" w:hAnsi="GHEA Grapalat" w:cs="Times New Roman"/>
                <w:bCs/>
                <w:color w:val="000000"/>
                <w:lang w:val="hy-AM" w:eastAsia="ru-RU"/>
              </w:rPr>
            </w:pPr>
          </w:p>
          <w:p w14:paraId="7A1C8C66" w14:textId="77777777" w:rsidR="00853C3E" w:rsidRPr="002B70B9" w:rsidRDefault="00853C3E" w:rsidP="007424B9">
            <w:pPr>
              <w:spacing w:after="0" w:line="240" w:lineRule="auto"/>
              <w:jc w:val="center"/>
              <w:rPr>
                <w:rFonts w:ascii="GHEA Grapalat" w:eastAsia="Times New Roman" w:hAnsi="GHEA Grapalat" w:cs="Times New Roman"/>
                <w:bCs/>
                <w:color w:val="000000"/>
                <w:lang w:val="hy-AM" w:eastAsia="ru-RU"/>
              </w:rPr>
            </w:pPr>
          </w:p>
          <w:p w14:paraId="4C42C863" w14:textId="77777777" w:rsidR="00E0736D" w:rsidRPr="002B70B9" w:rsidRDefault="00E0736D" w:rsidP="007424B9">
            <w:pPr>
              <w:spacing w:after="0" w:line="240" w:lineRule="auto"/>
              <w:jc w:val="center"/>
              <w:rPr>
                <w:rFonts w:ascii="GHEA Grapalat" w:eastAsia="Times New Roman" w:hAnsi="GHEA Grapalat" w:cs="Times New Roman"/>
                <w:bCs/>
                <w:color w:val="000000"/>
                <w:lang w:val="hy-AM" w:eastAsia="ru-RU"/>
              </w:rPr>
            </w:pPr>
          </w:p>
          <w:p w14:paraId="34907C0E" w14:textId="09BB62CE" w:rsidR="0090224D" w:rsidRPr="002B70B9" w:rsidRDefault="0090224D" w:rsidP="007424B9">
            <w:pPr>
              <w:spacing w:after="0" w:line="240" w:lineRule="auto"/>
              <w:jc w:val="center"/>
              <w:rPr>
                <w:rFonts w:ascii="GHEA Grapalat" w:eastAsia="Times New Roman" w:hAnsi="GHEA Grapalat" w:cs="Times New Roman"/>
                <w:bCs/>
                <w:color w:val="000000"/>
                <w:lang w:val="hy-AM" w:eastAsia="ru-RU"/>
              </w:rPr>
            </w:pPr>
          </w:p>
          <w:p w14:paraId="4179504B" w14:textId="77777777" w:rsidR="00D47FE7" w:rsidRPr="002B70B9" w:rsidRDefault="00D47FE7" w:rsidP="007424B9">
            <w:pPr>
              <w:spacing w:after="0" w:line="240" w:lineRule="auto"/>
              <w:jc w:val="center"/>
              <w:rPr>
                <w:rFonts w:ascii="GHEA Grapalat" w:eastAsia="Times New Roman" w:hAnsi="GHEA Grapalat" w:cs="Times New Roman"/>
                <w:bCs/>
                <w:color w:val="000000"/>
                <w:lang w:val="hy-AM" w:eastAsia="ru-RU"/>
              </w:rPr>
            </w:pPr>
          </w:p>
          <w:p w14:paraId="4DA3430F" w14:textId="77777777" w:rsidR="006B1820" w:rsidRPr="002B70B9" w:rsidRDefault="006B1820" w:rsidP="007424B9">
            <w:pPr>
              <w:spacing w:after="0" w:line="240" w:lineRule="auto"/>
              <w:jc w:val="center"/>
              <w:rPr>
                <w:rFonts w:ascii="GHEA Grapalat" w:eastAsia="Times New Roman" w:hAnsi="GHEA Grapalat" w:cs="Times New Roman"/>
                <w:bCs/>
                <w:color w:val="000000"/>
                <w:lang w:val="hy-AM" w:eastAsia="ru-RU"/>
              </w:rPr>
            </w:pPr>
          </w:p>
          <w:p w14:paraId="299165CE" w14:textId="77777777" w:rsidR="006B1820" w:rsidRPr="002B70B9" w:rsidRDefault="006B1820" w:rsidP="007424B9">
            <w:pPr>
              <w:spacing w:after="0" w:line="240" w:lineRule="auto"/>
              <w:jc w:val="center"/>
              <w:rPr>
                <w:rFonts w:ascii="GHEA Grapalat" w:eastAsia="Times New Roman" w:hAnsi="GHEA Grapalat" w:cs="Times New Roman"/>
                <w:bCs/>
                <w:color w:val="000000"/>
                <w:lang w:val="hy-AM" w:eastAsia="ru-RU"/>
              </w:rPr>
            </w:pPr>
          </w:p>
          <w:p w14:paraId="49B0AA72" w14:textId="77777777" w:rsidR="006B1820" w:rsidRPr="002B70B9" w:rsidRDefault="006B1820" w:rsidP="007424B9">
            <w:pPr>
              <w:spacing w:after="0" w:line="240" w:lineRule="auto"/>
              <w:jc w:val="center"/>
              <w:rPr>
                <w:rFonts w:ascii="GHEA Grapalat" w:eastAsia="Times New Roman" w:hAnsi="GHEA Grapalat" w:cs="Times New Roman"/>
                <w:bCs/>
                <w:color w:val="000000"/>
                <w:lang w:val="hy-AM" w:eastAsia="ru-RU"/>
              </w:rPr>
            </w:pPr>
          </w:p>
          <w:p w14:paraId="078226F3" w14:textId="77777777" w:rsidR="006B1820" w:rsidRPr="002B70B9" w:rsidRDefault="006B1820" w:rsidP="007424B9">
            <w:pPr>
              <w:spacing w:after="0" w:line="240" w:lineRule="auto"/>
              <w:jc w:val="center"/>
              <w:rPr>
                <w:rFonts w:ascii="GHEA Grapalat" w:eastAsia="Times New Roman" w:hAnsi="GHEA Grapalat" w:cs="Times New Roman"/>
                <w:bCs/>
                <w:color w:val="000000"/>
                <w:lang w:val="hy-AM" w:eastAsia="ru-RU"/>
              </w:rPr>
            </w:pPr>
          </w:p>
          <w:p w14:paraId="07A3542E" w14:textId="77777777" w:rsidR="00FC3BBD" w:rsidRPr="002B70B9" w:rsidRDefault="00FC3BBD" w:rsidP="007424B9">
            <w:pPr>
              <w:spacing w:after="0" w:line="240" w:lineRule="auto"/>
              <w:jc w:val="center"/>
              <w:rPr>
                <w:rFonts w:ascii="GHEA Grapalat" w:eastAsia="Times New Roman" w:hAnsi="GHEA Grapalat" w:cs="Times New Roman"/>
                <w:bCs/>
                <w:color w:val="000000"/>
                <w:lang w:val="hy-AM" w:eastAsia="ru-RU"/>
              </w:rPr>
            </w:pPr>
          </w:p>
          <w:p w14:paraId="17B309C1" w14:textId="77777777" w:rsidR="00FC3BBD" w:rsidRPr="002B70B9" w:rsidRDefault="00FC3BBD" w:rsidP="007424B9">
            <w:pPr>
              <w:spacing w:after="0" w:line="240" w:lineRule="auto"/>
              <w:jc w:val="center"/>
              <w:rPr>
                <w:rFonts w:ascii="GHEA Grapalat" w:eastAsia="Times New Roman" w:hAnsi="GHEA Grapalat" w:cs="Times New Roman"/>
                <w:bCs/>
                <w:color w:val="000000"/>
                <w:lang w:val="hy-AM" w:eastAsia="ru-RU"/>
              </w:rPr>
            </w:pPr>
          </w:p>
          <w:p w14:paraId="27BFBEC5" w14:textId="77777777" w:rsidR="00FC3BBD" w:rsidRPr="002B70B9" w:rsidRDefault="00FC3BBD" w:rsidP="007424B9">
            <w:pPr>
              <w:spacing w:after="0" w:line="240" w:lineRule="auto"/>
              <w:jc w:val="center"/>
              <w:rPr>
                <w:rFonts w:ascii="GHEA Grapalat" w:eastAsia="Times New Roman" w:hAnsi="GHEA Grapalat" w:cs="Times New Roman"/>
                <w:bCs/>
                <w:color w:val="000000"/>
                <w:lang w:val="hy-AM" w:eastAsia="ru-RU"/>
              </w:rPr>
            </w:pPr>
          </w:p>
          <w:p w14:paraId="47CC76B7" w14:textId="77777777" w:rsidR="00FC3BBD" w:rsidRPr="002B70B9" w:rsidRDefault="00FC3BBD" w:rsidP="007424B9">
            <w:pPr>
              <w:spacing w:after="0" w:line="240" w:lineRule="auto"/>
              <w:jc w:val="center"/>
              <w:rPr>
                <w:rFonts w:ascii="GHEA Grapalat" w:eastAsia="Times New Roman" w:hAnsi="GHEA Grapalat" w:cs="Times New Roman"/>
                <w:bCs/>
                <w:color w:val="000000"/>
                <w:lang w:val="hy-AM" w:eastAsia="ru-RU"/>
              </w:rPr>
            </w:pPr>
          </w:p>
          <w:p w14:paraId="0413235C" w14:textId="77777777" w:rsidR="004B0674" w:rsidRPr="002B70B9" w:rsidRDefault="004B0674" w:rsidP="007424B9">
            <w:pPr>
              <w:spacing w:after="0" w:line="240" w:lineRule="auto"/>
              <w:ind w:firstLine="416"/>
              <w:jc w:val="center"/>
              <w:rPr>
                <w:rFonts w:ascii="GHEA Grapalat" w:eastAsia="Times New Roman" w:hAnsi="GHEA Grapalat" w:cs="Times New Roman"/>
                <w:bCs/>
                <w:color w:val="000000"/>
                <w:lang w:val="hy-AM" w:eastAsia="ru-RU"/>
              </w:rPr>
            </w:pPr>
          </w:p>
          <w:p w14:paraId="511CC6DC" w14:textId="77777777" w:rsidR="004B0674" w:rsidRPr="002B70B9" w:rsidRDefault="004B0674" w:rsidP="007424B9">
            <w:pPr>
              <w:spacing w:after="0" w:line="240" w:lineRule="auto"/>
              <w:ind w:firstLine="416"/>
              <w:jc w:val="center"/>
              <w:rPr>
                <w:rFonts w:ascii="GHEA Grapalat" w:eastAsia="Times New Roman" w:hAnsi="GHEA Grapalat" w:cs="Times New Roman"/>
                <w:bCs/>
                <w:color w:val="000000"/>
                <w:lang w:val="hy-AM" w:eastAsia="ru-RU"/>
              </w:rPr>
            </w:pPr>
          </w:p>
          <w:p w14:paraId="6E63FB7A" w14:textId="77777777" w:rsidR="004B0674" w:rsidRPr="002B70B9" w:rsidRDefault="004B0674" w:rsidP="007424B9">
            <w:pPr>
              <w:spacing w:after="0" w:line="240" w:lineRule="auto"/>
              <w:ind w:firstLine="416"/>
              <w:jc w:val="center"/>
              <w:rPr>
                <w:rFonts w:ascii="GHEA Grapalat" w:eastAsia="Times New Roman" w:hAnsi="GHEA Grapalat" w:cs="Times New Roman"/>
                <w:bCs/>
                <w:color w:val="000000"/>
                <w:lang w:val="hy-AM" w:eastAsia="ru-RU"/>
              </w:rPr>
            </w:pPr>
          </w:p>
          <w:p w14:paraId="59A17C95" w14:textId="77777777" w:rsidR="004B0674" w:rsidRPr="002B70B9" w:rsidRDefault="004B0674" w:rsidP="007424B9">
            <w:pPr>
              <w:spacing w:after="0" w:line="240" w:lineRule="auto"/>
              <w:ind w:firstLine="416"/>
              <w:jc w:val="center"/>
              <w:rPr>
                <w:rFonts w:ascii="GHEA Grapalat" w:eastAsia="Times New Roman" w:hAnsi="GHEA Grapalat" w:cs="Times New Roman"/>
                <w:bCs/>
                <w:color w:val="000000"/>
                <w:lang w:val="hy-AM" w:eastAsia="ru-RU"/>
              </w:rPr>
            </w:pPr>
          </w:p>
          <w:p w14:paraId="19772152" w14:textId="77777777" w:rsidR="002B70B9" w:rsidRDefault="002B70B9" w:rsidP="007424B9">
            <w:pPr>
              <w:spacing w:after="0" w:line="240" w:lineRule="auto"/>
              <w:ind w:firstLine="416"/>
              <w:jc w:val="center"/>
              <w:rPr>
                <w:rFonts w:ascii="GHEA Grapalat" w:eastAsia="Times New Roman" w:hAnsi="GHEA Grapalat" w:cs="Times New Roman"/>
                <w:bCs/>
                <w:color w:val="000000"/>
                <w:lang w:val="hy-AM" w:eastAsia="ru-RU"/>
              </w:rPr>
            </w:pPr>
          </w:p>
          <w:p w14:paraId="3FADB93D" w14:textId="77777777" w:rsidR="007424B9" w:rsidRDefault="007424B9" w:rsidP="007424B9">
            <w:pPr>
              <w:spacing w:after="0" w:line="240" w:lineRule="auto"/>
              <w:ind w:firstLine="416"/>
              <w:jc w:val="center"/>
              <w:rPr>
                <w:rFonts w:ascii="GHEA Grapalat" w:eastAsia="Times New Roman" w:hAnsi="GHEA Grapalat" w:cs="Times New Roman"/>
                <w:bCs/>
                <w:color w:val="000000"/>
                <w:lang w:val="hy-AM" w:eastAsia="ru-RU"/>
              </w:rPr>
            </w:pPr>
            <w:r w:rsidRPr="002B70B9">
              <w:rPr>
                <w:rFonts w:ascii="GHEA Grapalat" w:eastAsia="Times New Roman" w:hAnsi="GHEA Grapalat" w:cs="Times New Roman"/>
                <w:bCs/>
                <w:color w:val="000000"/>
                <w:lang w:val="hy-AM" w:eastAsia="ru-RU"/>
              </w:rPr>
              <w:t>Ընդունվել է</w:t>
            </w:r>
            <w:r>
              <w:rPr>
                <w:rFonts w:ascii="GHEA Grapalat" w:eastAsia="Times New Roman" w:hAnsi="GHEA Grapalat" w:cs="Times New Roman"/>
                <w:bCs/>
                <w:color w:val="000000"/>
                <w:lang w:val="hy-AM" w:eastAsia="ru-RU"/>
              </w:rPr>
              <w:t xml:space="preserve"> </w:t>
            </w:r>
          </w:p>
          <w:p w14:paraId="5BD800FE" w14:textId="0A5BBA8C" w:rsidR="006B1820" w:rsidRPr="002B70B9" w:rsidRDefault="007424B9" w:rsidP="00EB03D6">
            <w:pPr>
              <w:spacing w:after="0" w:line="240" w:lineRule="auto"/>
              <w:ind w:firstLine="416"/>
              <w:jc w:val="center"/>
              <w:rPr>
                <w:rFonts w:ascii="GHEA Grapalat" w:eastAsia="Times New Roman" w:hAnsi="GHEA Grapalat" w:cs="Times New Roman"/>
                <w:color w:val="000000"/>
                <w:lang w:val="hy-AM" w:eastAsia="ru-RU"/>
              </w:rPr>
            </w:pPr>
            <w:r>
              <w:rPr>
                <w:rFonts w:ascii="GHEA Grapalat" w:eastAsia="Times New Roman" w:hAnsi="GHEA Grapalat" w:cs="Times New Roman"/>
                <w:bCs/>
                <w:color w:val="000000"/>
                <w:lang w:val="hy-AM" w:eastAsia="ru-RU"/>
              </w:rPr>
              <w:t xml:space="preserve">2025թ նոյեմբերի 24-26-ը Դոհա քաղաքում տեղի է ունեցել  </w:t>
            </w:r>
            <w:r w:rsidRPr="002B70B9">
              <w:rPr>
                <w:rFonts w:ascii="GHEA Grapalat" w:hAnsi="GHEA Grapalat"/>
                <w:lang w:val="hy-AM"/>
              </w:rPr>
              <w:t xml:space="preserve">«Qatar Travel Market 2025» </w:t>
            </w:r>
            <w:r>
              <w:rPr>
                <w:rFonts w:ascii="GHEA Grapalat" w:hAnsi="GHEA Grapalat"/>
                <w:lang w:val="hy-AM"/>
              </w:rPr>
              <w:t xml:space="preserve"> ցուցահանդեսը և </w:t>
            </w:r>
            <w:r>
              <w:rPr>
                <w:rFonts w:ascii="GHEA Grapalat" w:hAnsi="GHEA Grapalat"/>
                <w:lang w:val="hy-AM"/>
              </w:rPr>
              <w:lastRenderedPageBreak/>
              <w:t>Հայաստանը մասնակցել է մեկ միասնական տաղավարով։ Արդեն իսկ կնքված են</w:t>
            </w:r>
            <w:r w:rsidR="006A088E">
              <w:rPr>
                <w:rFonts w:ascii="GHEA Grapalat" w:hAnsi="GHEA Grapalat"/>
                <w:lang w:val="hy-AM"/>
              </w:rPr>
              <w:t>՝</w:t>
            </w:r>
            <w:r>
              <w:rPr>
                <w:rFonts w:ascii="GHEA Grapalat" w:hAnsi="GHEA Grapalat"/>
                <w:lang w:val="hy-AM"/>
              </w:rPr>
              <w:t xml:space="preserve"> </w:t>
            </w:r>
            <w:r w:rsidRPr="00902F20">
              <w:rPr>
                <w:rFonts w:ascii="GHEA Grapalat" w:hAnsi="GHEA Grapalat"/>
                <w:color w:val="000000" w:themeColor="text1"/>
                <w:kern w:val="2"/>
                <w:shd w:val="clear" w:color="auto" w:fill="FFFFFF"/>
                <w:lang w:val="hy-AM"/>
                <w14:ligatures w14:val="standardContextual"/>
              </w:rPr>
              <w:t>տարածքի վարձակալության պայմանագիրը</w:t>
            </w:r>
            <w:r>
              <w:rPr>
                <w:rFonts w:ascii="GHEA Grapalat" w:hAnsi="GHEA Grapalat"/>
                <w:color w:val="000000" w:themeColor="text1"/>
                <w:kern w:val="2"/>
                <w:shd w:val="clear" w:color="auto" w:fill="FFFFFF"/>
                <w:lang w:val="hy-AM"/>
                <w14:ligatures w14:val="standardContextual"/>
              </w:rPr>
              <w:t xml:space="preserve">՝ </w:t>
            </w:r>
            <w:r w:rsidRPr="00902F20">
              <w:rPr>
                <w:rFonts w:ascii="GHEA Grapalat" w:hAnsi="GHEA Grapalat"/>
                <w:color w:val="000000" w:themeColor="text1"/>
                <w:kern w:val="2"/>
                <w:shd w:val="clear" w:color="auto" w:fill="FFFFFF"/>
                <w:lang w:val="hy-AM"/>
                <w14:ligatures w14:val="standardContextual"/>
              </w:rPr>
              <w:t>15,082.0 հազար ՀՀ դրամ</w:t>
            </w:r>
            <w:r>
              <w:rPr>
                <w:rFonts w:ascii="GHEA Grapalat" w:hAnsi="GHEA Grapalat"/>
                <w:color w:val="000000" w:themeColor="text1"/>
                <w:kern w:val="2"/>
                <w:shd w:val="clear" w:color="auto" w:fill="FFFFFF"/>
                <w:lang w:val="hy-AM"/>
                <w14:ligatures w14:val="standardContextual"/>
              </w:rPr>
              <w:t xml:space="preserve">ի չափով և </w:t>
            </w:r>
            <w:r w:rsidRPr="00902F20">
              <w:rPr>
                <w:rFonts w:ascii="GHEA Grapalat" w:eastAsia="Times New Roman" w:hAnsi="GHEA Grapalat" w:cs="Times New Roman"/>
                <w:color w:val="000000" w:themeColor="text1"/>
                <w:shd w:val="clear" w:color="auto" w:fill="FFFFFF"/>
                <w:lang w:val="hy-AM" w:eastAsia="ru-RU"/>
              </w:rPr>
              <w:t xml:space="preserve">տաղավարի </w:t>
            </w:r>
            <w:r>
              <w:rPr>
                <w:rFonts w:ascii="GHEA Grapalat" w:eastAsia="Times New Roman" w:hAnsi="GHEA Grapalat" w:cs="Times New Roman"/>
                <w:color w:val="000000" w:themeColor="text1"/>
                <w:shd w:val="clear" w:color="auto" w:fill="FFFFFF"/>
                <w:lang w:val="hy-AM" w:eastAsia="ru-RU"/>
              </w:rPr>
              <w:t>կ</w:t>
            </w:r>
            <w:r w:rsidRPr="00902F20">
              <w:rPr>
                <w:rFonts w:ascii="GHEA Grapalat" w:eastAsia="Times New Roman" w:hAnsi="GHEA Grapalat" w:cs="Times New Roman"/>
                <w:color w:val="000000" w:themeColor="text1"/>
                <w:shd w:val="clear" w:color="auto" w:fill="FFFFFF"/>
                <w:lang w:val="hy-AM" w:eastAsia="ru-RU"/>
              </w:rPr>
              <w:t>առուցապատման պայմանագիր</w:t>
            </w:r>
            <w:r>
              <w:rPr>
                <w:rFonts w:ascii="GHEA Grapalat" w:eastAsia="Times New Roman" w:hAnsi="GHEA Grapalat" w:cs="Times New Roman"/>
                <w:color w:val="000000" w:themeColor="text1"/>
                <w:shd w:val="clear" w:color="auto" w:fill="FFFFFF"/>
                <w:lang w:val="hy-AM" w:eastAsia="ru-RU"/>
              </w:rPr>
              <w:t xml:space="preserve">ը՝ </w:t>
            </w:r>
            <w:r w:rsidRPr="00902F20">
              <w:rPr>
                <w:rFonts w:ascii="GHEA Grapalat" w:eastAsia="Times New Roman" w:hAnsi="GHEA Grapalat" w:cs="Times New Roman"/>
                <w:color w:val="000000" w:themeColor="text1"/>
                <w:shd w:val="clear" w:color="auto" w:fill="FFFFFF"/>
                <w:lang w:val="hy-AM" w:eastAsia="ru-RU"/>
              </w:rPr>
              <w:t>3</w:t>
            </w:r>
            <w:r w:rsidR="00840AE4">
              <w:rPr>
                <w:rFonts w:ascii="GHEA Grapalat" w:eastAsia="Times New Roman" w:hAnsi="GHEA Grapalat" w:cs="Times New Roman"/>
                <w:color w:val="000000" w:themeColor="text1"/>
                <w:shd w:val="clear" w:color="auto" w:fill="FFFFFF"/>
                <w:lang w:val="hy-AM" w:eastAsia="ru-RU"/>
              </w:rPr>
              <w:t>3</w:t>
            </w:r>
            <w:r w:rsidRPr="00902F20">
              <w:rPr>
                <w:rFonts w:ascii="GHEA Grapalat" w:eastAsia="Times New Roman" w:hAnsi="GHEA Grapalat" w:cs="Times New Roman"/>
                <w:color w:val="000000" w:themeColor="text1"/>
                <w:shd w:val="clear" w:color="auto" w:fill="FFFFFF"/>
                <w:lang w:val="hy-AM" w:eastAsia="ru-RU"/>
              </w:rPr>
              <w:t>,</w:t>
            </w:r>
            <w:r w:rsidR="00840AE4">
              <w:rPr>
                <w:rFonts w:ascii="GHEA Grapalat" w:eastAsia="Times New Roman" w:hAnsi="GHEA Grapalat" w:cs="Times New Roman"/>
                <w:color w:val="000000" w:themeColor="text1"/>
                <w:shd w:val="clear" w:color="auto" w:fill="FFFFFF"/>
                <w:lang w:val="hy-AM" w:eastAsia="ru-RU"/>
              </w:rPr>
              <w:t>948</w:t>
            </w:r>
            <w:r w:rsidRPr="00902F20">
              <w:rPr>
                <w:rFonts w:ascii="GHEA Grapalat" w:eastAsia="Times New Roman" w:hAnsi="GHEA Grapalat" w:cs="Times New Roman"/>
                <w:color w:val="000000" w:themeColor="text1"/>
                <w:shd w:val="clear" w:color="auto" w:fill="FFFFFF"/>
                <w:lang w:val="hy-AM" w:eastAsia="ru-RU"/>
              </w:rPr>
              <w:t>.0 հազար ՀՀ դրամ</w:t>
            </w:r>
            <w:r>
              <w:rPr>
                <w:rFonts w:ascii="GHEA Grapalat" w:eastAsia="Times New Roman" w:hAnsi="GHEA Grapalat" w:cs="Times New Roman"/>
                <w:color w:val="000000" w:themeColor="text1"/>
                <w:shd w:val="clear" w:color="auto" w:fill="FFFFFF"/>
                <w:lang w:val="hy-AM" w:eastAsia="ru-RU"/>
              </w:rPr>
              <w:t>ի չափով: Ընդամենը</w:t>
            </w:r>
            <w:r w:rsidRPr="00902F20">
              <w:rPr>
                <w:rFonts w:ascii="GHEA Grapalat" w:eastAsia="Times New Roman" w:hAnsi="GHEA Grapalat" w:cs="Times New Roman"/>
                <w:color w:val="000000" w:themeColor="text1"/>
                <w:shd w:val="clear" w:color="auto" w:fill="FFFFFF"/>
                <w:lang w:val="hy-AM" w:eastAsia="ru-RU"/>
              </w:rPr>
              <w:t xml:space="preserve"> </w:t>
            </w:r>
            <w:r>
              <w:rPr>
                <w:rFonts w:ascii="GHEA Grapalat" w:eastAsia="Times New Roman" w:hAnsi="GHEA Grapalat" w:cs="Times New Roman"/>
                <w:color w:val="000000" w:themeColor="text1"/>
                <w:shd w:val="clear" w:color="auto" w:fill="FFFFFF"/>
                <w:lang w:val="hy-AM" w:eastAsia="ru-RU"/>
              </w:rPr>
              <w:t>4</w:t>
            </w:r>
            <w:r w:rsidR="00840AE4">
              <w:rPr>
                <w:rFonts w:ascii="GHEA Grapalat" w:eastAsia="Times New Roman" w:hAnsi="GHEA Grapalat" w:cs="Times New Roman"/>
                <w:color w:val="000000" w:themeColor="text1"/>
                <w:shd w:val="clear" w:color="auto" w:fill="FFFFFF"/>
                <w:lang w:val="hy-AM" w:eastAsia="ru-RU"/>
              </w:rPr>
              <w:t>9</w:t>
            </w:r>
            <w:r>
              <w:rPr>
                <w:rFonts w:ascii="GHEA Grapalat" w:eastAsia="Times New Roman" w:hAnsi="GHEA Grapalat" w:cs="Times New Roman"/>
                <w:color w:val="000000" w:themeColor="text1"/>
                <w:shd w:val="clear" w:color="auto" w:fill="FFFFFF"/>
                <w:lang w:val="hy-AM" w:eastAsia="ru-RU"/>
              </w:rPr>
              <w:t>,</w:t>
            </w:r>
            <w:r w:rsidR="00840AE4">
              <w:rPr>
                <w:rFonts w:ascii="GHEA Grapalat" w:eastAsia="Times New Roman" w:hAnsi="GHEA Grapalat" w:cs="Times New Roman"/>
                <w:color w:val="000000" w:themeColor="text1"/>
                <w:shd w:val="clear" w:color="auto" w:fill="FFFFFF"/>
                <w:lang w:val="hy-AM" w:eastAsia="ru-RU"/>
              </w:rPr>
              <w:t>030</w:t>
            </w:r>
            <w:r>
              <w:rPr>
                <w:rFonts w:ascii="GHEA Grapalat" w:eastAsia="Times New Roman" w:hAnsi="GHEA Grapalat" w:cs="Times New Roman"/>
                <w:color w:val="000000" w:themeColor="text1"/>
                <w:shd w:val="clear" w:color="auto" w:fill="FFFFFF"/>
                <w:lang w:val="hy-AM" w:eastAsia="ru-RU"/>
              </w:rPr>
              <w:t xml:space="preserve"> հազար ՀՀ դրամի չափով</w:t>
            </w:r>
          </w:p>
        </w:tc>
      </w:tr>
      <w:tr w:rsidR="00762535" w:rsidRPr="00840AE4" w14:paraId="44F31138" w14:textId="77777777" w:rsidTr="00762535">
        <w:trPr>
          <w:trHeight w:val="1133"/>
          <w:tblCellSpacing w:w="0" w:type="dxa"/>
          <w:jc w:val="center"/>
        </w:trPr>
        <w:tc>
          <w:tcPr>
            <w:tcW w:w="10072" w:type="dxa"/>
            <w:tcBorders>
              <w:top w:val="outset" w:sz="6" w:space="0" w:color="auto"/>
              <w:left w:val="outset" w:sz="6" w:space="0" w:color="auto"/>
              <w:bottom w:val="outset" w:sz="6" w:space="0" w:color="auto"/>
              <w:right w:val="outset" w:sz="6" w:space="0" w:color="auto"/>
            </w:tcBorders>
            <w:shd w:val="clear" w:color="auto" w:fill="FFFFFF"/>
          </w:tcPr>
          <w:p w14:paraId="4566196B" w14:textId="19DC93B2" w:rsidR="00762535" w:rsidRPr="002B70B9" w:rsidRDefault="00762535" w:rsidP="007424B9">
            <w:pPr>
              <w:tabs>
                <w:tab w:val="left" w:pos="993"/>
              </w:tabs>
              <w:suppressAutoHyphens/>
              <w:spacing w:after="0" w:line="240" w:lineRule="auto"/>
              <w:jc w:val="both"/>
              <w:rPr>
                <w:rFonts w:ascii="GHEA Grapalat" w:hAnsi="GHEA Grapalat" w:cs="Sylfaen"/>
                <w:color w:val="191919"/>
                <w:shd w:val="clear" w:color="auto" w:fill="FFFFFF"/>
                <w:lang w:val="hy-AM"/>
              </w:rPr>
            </w:pPr>
            <w:r>
              <w:rPr>
                <w:rFonts w:ascii="GHEA Grapalat" w:hAnsi="GHEA Grapalat"/>
                <w:lang w:val="hy-AM"/>
              </w:rPr>
              <w:lastRenderedPageBreak/>
              <w:t>2.</w:t>
            </w:r>
            <w:r w:rsidRPr="00762535">
              <w:rPr>
                <w:rFonts w:ascii="GHEA Grapalat" w:hAnsi="GHEA Grapalat"/>
                <w:lang w:val="hy-AM"/>
              </w:rPr>
              <w:t>Նախագծով ներկայացված BBC Global News և L A Times ընկերությունների հետ համագործակցությամբ Հայաստանի մասին միջազգային գովազդային և վիզուալ բովանդակությանն ուղղված միջոցառման մասով բացակայում է տեղեկատվությունն այն մասին, թե արդյոք այն ընդգրկված է եղել 2025թ. պետական բյուջեով հաստատված «1190-11002» միջոցառմամբ իրականացվելիք միջոցառումների ցանկում՝ հաշվի առնելով այն հանգամանքը, որ Նախագծով նոր արդյունքային ցուցանիշ չի սահմանվում: Հետևաբար, ընդգրկված լինելու պարագայում, առաջարկում ենք ներկայացնել պահանջվող գումարի հաշվարկ-հիմնավորումները, հակառակ պարագայում՝ դիտարկել այն 2026թ.ին ոլորտին հատկացվելիք գումարի շրջանակներում իրականացնելու նպատակահարմարությունը:</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453B9228" w14:textId="77777777" w:rsidR="00762535" w:rsidRDefault="00762535" w:rsidP="007424B9">
            <w:pPr>
              <w:spacing w:after="0" w:line="240" w:lineRule="auto"/>
              <w:ind w:firstLine="416"/>
              <w:jc w:val="center"/>
              <w:rPr>
                <w:rFonts w:ascii="GHEA Grapalat" w:eastAsia="Times New Roman" w:hAnsi="GHEA Grapalat" w:cs="Times New Roman"/>
                <w:bCs/>
                <w:color w:val="000000"/>
                <w:lang w:val="hy-AM" w:eastAsia="ru-RU"/>
              </w:rPr>
            </w:pPr>
            <w:r w:rsidRPr="002B70B9">
              <w:rPr>
                <w:rFonts w:ascii="GHEA Grapalat" w:eastAsia="Times New Roman" w:hAnsi="GHEA Grapalat" w:cs="Times New Roman"/>
                <w:bCs/>
                <w:color w:val="000000"/>
                <w:lang w:val="hy-AM" w:eastAsia="ru-RU"/>
              </w:rPr>
              <w:t>Ընդունվել է</w:t>
            </w:r>
          </w:p>
          <w:p w14:paraId="1962D0FD" w14:textId="4DCF0B87" w:rsidR="00762535" w:rsidRPr="002B70B9" w:rsidRDefault="003E0752" w:rsidP="007424B9">
            <w:pPr>
              <w:spacing w:after="0" w:line="240" w:lineRule="auto"/>
              <w:ind w:firstLine="416"/>
              <w:jc w:val="center"/>
              <w:rPr>
                <w:rFonts w:ascii="GHEA Grapalat" w:eastAsia="Times New Roman" w:hAnsi="GHEA Grapalat" w:cs="Times New Roman"/>
                <w:bCs/>
                <w:color w:val="000000"/>
                <w:lang w:val="hy-AM" w:eastAsia="ru-RU"/>
              </w:rPr>
            </w:pPr>
            <w:r>
              <w:rPr>
                <w:rFonts w:ascii="GHEA Grapalat" w:eastAsia="Times New Roman" w:hAnsi="GHEA Grapalat" w:cs="Times New Roman"/>
                <w:bCs/>
                <w:color w:val="000000"/>
                <w:lang w:val="hy-AM" w:eastAsia="ru-RU"/>
              </w:rPr>
              <w:t>Միջոցառումը չի իրականացվելու և  ն</w:t>
            </w:r>
            <w:r w:rsidR="00762535">
              <w:rPr>
                <w:rFonts w:ascii="GHEA Grapalat" w:eastAsia="Times New Roman" w:hAnsi="GHEA Grapalat" w:cs="Times New Roman"/>
                <w:bCs/>
                <w:color w:val="000000"/>
                <w:lang w:val="hy-AM" w:eastAsia="ru-RU"/>
              </w:rPr>
              <w:t>ախագծից հանվել է 9.0 մլն ՀՀ դրամի պահանջը</w:t>
            </w:r>
          </w:p>
          <w:p w14:paraId="7EF8462F" w14:textId="77777777" w:rsidR="00762535" w:rsidRPr="002B70B9" w:rsidRDefault="00762535" w:rsidP="007424B9">
            <w:pPr>
              <w:spacing w:after="0" w:line="240" w:lineRule="auto"/>
              <w:ind w:firstLine="416"/>
              <w:jc w:val="center"/>
              <w:rPr>
                <w:rFonts w:ascii="GHEA Grapalat" w:eastAsia="Times New Roman" w:hAnsi="GHEA Grapalat" w:cs="Times New Roman"/>
                <w:bCs/>
                <w:color w:val="000000"/>
                <w:lang w:val="hy-AM" w:eastAsia="ru-RU"/>
              </w:rPr>
            </w:pPr>
          </w:p>
          <w:p w14:paraId="78EA05F2" w14:textId="77777777" w:rsidR="00762535" w:rsidRPr="002B70B9" w:rsidRDefault="00762535" w:rsidP="007424B9">
            <w:pPr>
              <w:shd w:val="clear" w:color="auto" w:fill="FFFFFF"/>
              <w:spacing w:after="0" w:line="240" w:lineRule="auto"/>
              <w:ind w:firstLine="360"/>
              <w:jc w:val="center"/>
              <w:rPr>
                <w:rFonts w:ascii="GHEA Grapalat" w:eastAsia="Times New Roman" w:hAnsi="GHEA Grapalat" w:cs="Times New Roman"/>
                <w:b/>
                <w:color w:val="000000"/>
                <w:lang w:val="hy-AM" w:eastAsia="ru-RU"/>
              </w:rPr>
            </w:pPr>
          </w:p>
        </w:tc>
      </w:tr>
      <w:tr w:rsidR="00762535" w:rsidRPr="00840AE4" w14:paraId="1C43997C" w14:textId="77777777" w:rsidTr="00762535">
        <w:trPr>
          <w:trHeight w:val="1133"/>
          <w:tblCellSpacing w:w="0" w:type="dxa"/>
          <w:jc w:val="center"/>
        </w:trPr>
        <w:tc>
          <w:tcPr>
            <w:tcW w:w="10072" w:type="dxa"/>
            <w:tcBorders>
              <w:top w:val="outset" w:sz="6" w:space="0" w:color="auto"/>
              <w:left w:val="outset" w:sz="6" w:space="0" w:color="auto"/>
              <w:bottom w:val="outset" w:sz="6" w:space="0" w:color="auto"/>
              <w:right w:val="outset" w:sz="6" w:space="0" w:color="auto"/>
            </w:tcBorders>
            <w:shd w:val="clear" w:color="auto" w:fill="FFFFFF"/>
          </w:tcPr>
          <w:p w14:paraId="7CCBDA87" w14:textId="77777777" w:rsidR="00762535" w:rsidRPr="00762535" w:rsidRDefault="00762535" w:rsidP="007424B9">
            <w:pPr>
              <w:tabs>
                <w:tab w:val="left" w:pos="993"/>
              </w:tabs>
              <w:suppressAutoHyphens/>
              <w:spacing w:after="0" w:line="240" w:lineRule="auto"/>
              <w:jc w:val="both"/>
              <w:rPr>
                <w:rFonts w:ascii="GHEA Grapalat" w:hAnsi="GHEA Grapalat"/>
                <w:lang w:val="hy-AM"/>
              </w:rPr>
            </w:pPr>
            <w:r w:rsidRPr="00762535">
              <w:rPr>
                <w:rFonts w:ascii="GHEA Grapalat" w:hAnsi="GHEA Grapalat"/>
                <w:lang w:val="hy-AM"/>
              </w:rPr>
              <w:t>Նախագծով «1190» ծրագրի «11001» միջոցառմամբ արտասահմանյան գործուղումների նպատակով առաջարկվող 3,500.0 հազ. դրամի չափով ավելացումն, ըստ էության, հանգեցնում է 2025թ պետական բյուջեով ՀՀ ԷՆ զբոսաշրջության կոմիտեի պահպանման ծախսերի տարեկան հատկացումների չափի ավելացմանը, ինչն, ըստ էության, հակասում է 2025թ. պետական բյուջեն հաստատելիս պետական կառավարման մարմինների պահպանման ծախսերի արդյունավետության (օպտիմալացման) բարձրացումը խթանելու նպատակով այդ ծախսերի 4%-ով նվազեցման վերաբերյալ կայացված որոշման տրամաբանությանը:</w:t>
            </w:r>
          </w:p>
          <w:p w14:paraId="0283FFA1" w14:textId="77777777" w:rsidR="00762535" w:rsidRPr="002B70B9" w:rsidRDefault="00762535" w:rsidP="007424B9">
            <w:pPr>
              <w:spacing w:after="0" w:line="240" w:lineRule="auto"/>
              <w:ind w:firstLine="720"/>
              <w:jc w:val="both"/>
              <w:rPr>
                <w:rFonts w:ascii="GHEA Grapalat" w:hAnsi="GHEA Grapalat" w:cs="Sylfaen"/>
                <w:color w:val="191919"/>
                <w:shd w:val="clear" w:color="auto" w:fill="FFFFFF"/>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370F0058" w14:textId="77777777" w:rsidR="003E0752" w:rsidRDefault="003E0752" w:rsidP="007424B9">
            <w:pPr>
              <w:spacing w:after="0" w:line="240" w:lineRule="auto"/>
              <w:ind w:firstLine="416"/>
              <w:jc w:val="center"/>
              <w:rPr>
                <w:rFonts w:ascii="GHEA Grapalat" w:eastAsia="Times New Roman" w:hAnsi="GHEA Grapalat" w:cs="Times New Roman"/>
                <w:bCs/>
                <w:color w:val="000000"/>
                <w:lang w:val="hy-AM" w:eastAsia="ru-RU"/>
              </w:rPr>
            </w:pPr>
            <w:r>
              <w:rPr>
                <w:rFonts w:ascii="GHEA Grapalat" w:eastAsia="Times New Roman" w:hAnsi="GHEA Grapalat" w:cs="Times New Roman"/>
                <w:bCs/>
                <w:color w:val="000000"/>
                <w:lang w:val="hy-AM" w:eastAsia="ru-RU"/>
              </w:rPr>
              <w:t>Ը</w:t>
            </w:r>
            <w:r w:rsidRPr="002B70B9">
              <w:rPr>
                <w:rFonts w:ascii="GHEA Grapalat" w:eastAsia="Times New Roman" w:hAnsi="GHEA Grapalat" w:cs="Times New Roman"/>
                <w:bCs/>
                <w:color w:val="000000"/>
                <w:lang w:val="hy-AM" w:eastAsia="ru-RU"/>
              </w:rPr>
              <w:t>նդունվել է</w:t>
            </w:r>
          </w:p>
          <w:p w14:paraId="1CF27372" w14:textId="558D059C" w:rsidR="00762535" w:rsidRPr="003E0752" w:rsidRDefault="003E0752" w:rsidP="007424B9">
            <w:pPr>
              <w:spacing w:line="240" w:lineRule="auto"/>
              <w:jc w:val="center"/>
              <w:rPr>
                <w:rFonts w:ascii="GHEA Grapalat" w:eastAsia="Times New Roman" w:hAnsi="GHEA Grapalat" w:cs="Times New Roman"/>
                <w:bCs/>
                <w:color w:val="000000"/>
                <w:lang w:val="hy-AM" w:eastAsia="ru-RU"/>
              </w:rPr>
            </w:pPr>
            <w:r w:rsidRPr="003E0752">
              <w:rPr>
                <w:rFonts w:ascii="GHEA Grapalat" w:eastAsia="Times New Roman" w:hAnsi="GHEA Grapalat" w:cs="Times New Roman"/>
                <w:bCs/>
                <w:color w:val="000000"/>
                <w:lang w:val="hy-AM" w:eastAsia="ru-RU"/>
              </w:rPr>
              <w:t>Գործուղման գումար չի նախատեսվում</w:t>
            </w:r>
          </w:p>
        </w:tc>
      </w:tr>
      <w:tr w:rsidR="00762535" w:rsidRPr="00840AE4" w14:paraId="24BC6365" w14:textId="77777777" w:rsidTr="00762535">
        <w:trPr>
          <w:trHeight w:val="1133"/>
          <w:tblCellSpacing w:w="0" w:type="dxa"/>
          <w:jc w:val="center"/>
        </w:trPr>
        <w:tc>
          <w:tcPr>
            <w:tcW w:w="10072" w:type="dxa"/>
            <w:tcBorders>
              <w:top w:val="outset" w:sz="6" w:space="0" w:color="auto"/>
              <w:left w:val="outset" w:sz="6" w:space="0" w:color="auto"/>
              <w:bottom w:val="outset" w:sz="6" w:space="0" w:color="auto"/>
              <w:right w:val="outset" w:sz="6" w:space="0" w:color="auto"/>
            </w:tcBorders>
            <w:shd w:val="clear" w:color="auto" w:fill="FFFFFF"/>
          </w:tcPr>
          <w:p w14:paraId="60210B4C" w14:textId="04C30986" w:rsidR="00762535" w:rsidRPr="002B70B9" w:rsidRDefault="00762535" w:rsidP="007424B9">
            <w:pPr>
              <w:spacing w:after="0" w:line="240" w:lineRule="auto"/>
              <w:jc w:val="both"/>
              <w:rPr>
                <w:rFonts w:ascii="GHEA Grapalat" w:hAnsi="GHEA Grapalat" w:cs="Sylfaen"/>
                <w:color w:val="191919"/>
                <w:shd w:val="clear" w:color="auto" w:fill="FFFFFF"/>
                <w:lang w:val="hy-AM"/>
              </w:rPr>
            </w:pPr>
            <w:r w:rsidRPr="002B70B9">
              <w:rPr>
                <w:rFonts w:ascii="GHEA Grapalat" w:hAnsi="GHEA Grapalat"/>
                <w:lang w:val="hy-AM"/>
              </w:rPr>
              <w:t>Ելնելով վերոգրյալից և հաշվի առնելով 2025թ. պետական բյուջեի վերաբաշխումների ներկայիս մակարդակը և մինչև տարեվերջ վերաբաշխումների տարեկան առավելագույն  սահմանաչափը գերազանցելու ռիսկերը՝ առաջարկում ենք Նախագիծը ներկայացնել միայն փաստացի ստանձնած և վճարման ենթակա պարտավորությունների մասով՝ համապատասխան հաշվարկ-հիմնավորումներով:</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59593154" w14:textId="77777777" w:rsidR="006E7000" w:rsidRDefault="006E7000" w:rsidP="007424B9">
            <w:pPr>
              <w:spacing w:after="0" w:line="240" w:lineRule="auto"/>
              <w:ind w:firstLine="416"/>
              <w:jc w:val="center"/>
              <w:rPr>
                <w:rFonts w:ascii="GHEA Grapalat" w:eastAsia="Times New Roman" w:hAnsi="GHEA Grapalat" w:cs="Times New Roman"/>
                <w:bCs/>
                <w:color w:val="000000"/>
                <w:lang w:val="hy-AM" w:eastAsia="ru-RU"/>
              </w:rPr>
            </w:pPr>
            <w:r w:rsidRPr="002B70B9">
              <w:rPr>
                <w:rFonts w:ascii="GHEA Grapalat" w:eastAsia="Times New Roman" w:hAnsi="GHEA Grapalat" w:cs="Times New Roman"/>
                <w:bCs/>
                <w:color w:val="000000"/>
                <w:lang w:val="hy-AM" w:eastAsia="ru-RU"/>
              </w:rPr>
              <w:t>Ընդունվել է</w:t>
            </w:r>
          </w:p>
          <w:p w14:paraId="6EBB5BC4" w14:textId="68B856C1" w:rsidR="00762535" w:rsidRPr="002B70B9" w:rsidRDefault="006E7000" w:rsidP="007424B9">
            <w:pPr>
              <w:shd w:val="clear" w:color="auto" w:fill="FFFFFF"/>
              <w:spacing w:after="0" w:line="240" w:lineRule="auto"/>
              <w:ind w:firstLine="360"/>
              <w:jc w:val="center"/>
              <w:rPr>
                <w:rFonts w:ascii="GHEA Grapalat" w:eastAsia="Times New Roman" w:hAnsi="GHEA Grapalat" w:cs="Times New Roman"/>
                <w:b/>
                <w:color w:val="000000"/>
                <w:lang w:val="hy-AM" w:eastAsia="ru-RU"/>
              </w:rPr>
            </w:pPr>
            <w:r w:rsidRPr="00E420F7">
              <w:rPr>
                <w:rFonts w:ascii="GHEA Grapalat" w:eastAsia="Times New Roman" w:hAnsi="GHEA Grapalat" w:cs="Times New Roman"/>
                <w:bCs/>
                <w:color w:val="000000"/>
                <w:lang w:val="hy-AM" w:eastAsia="ru-RU"/>
              </w:rPr>
              <w:t xml:space="preserve">Ծախսերը </w:t>
            </w:r>
            <w:r w:rsidR="00E420F7" w:rsidRPr="00E420F7">
              <w:rPr>
                <w:rFonts w:ascii="GHEA Grapalat" w:eastAsia="Times New Roman" w:hAnsi="GHEA Grapalat" w:cs="Times New Roman"/>
                <w:bCs/>
                <w:color w:val="000000"/>
                <w:lang w:val="hy-AM" w:eastAsia="ru-RU"/>
              </w:rPr>
              <w:t xml:space="preserve">ներկայացված են </w:t>
            </w:r>
            <w:r w:rsidR="00E420F7" w:rsidRPr="002B70B9">
              <w:rPr>
                <w:rFonts w:ascii="GHEA Grapalat" w:hAnsi="GHEA Grapalat"/>
                <w:lang w:val="hy-AM"/>
              </w:rPr>
              <w:t>փաստացի ստանձնած և վճարման ենթակա պարտավորությունների մասով</w:t>
            </w:r>
          </w:p>
        </w:tc>
      </w:tr>
    </w:tbl>
    <w:p w14:paraId="01FEC342" w14:textId="44CF9E6E" w:rsidR="00585931" w:rsidRPr="002B70B9" w:rsidRDefault="00585931" w:rsidP="006A088E">
      <w:pPr>
        <w:spacing w:line="240" w:lineRule="auto"/>
        <w:rPr>
          <w:rFonts w:ascii="GHEA Grapalat" w:hAnsi="GHEA Grapalat"/>
          <w:b/>
          <w:lang w:val="hy-AM"/>
        </w:rPr>
      </w:pPr>
    </w:p>
    <w:sectPr w:rsidR="00585931" w:rsidRPr="002B70B9"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10064E6"/>
    <w:multiLevelType w:val="hybridMultilevel"/>
    <w:tmpl w:val="B4303AAE"/>
    <w:lvl w:ilvl="0" w:tplc="FFFFFFFF">
      <w:start w:val="1"/>
      <w:numFmt w:val="decimal"/>
      <w:lvlText w:val="%1."/>
      <w:lvlJc w:val="left"/>
      <w:pPr>
        <w:ind w:left="4590"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2"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4"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5" w15:restartNumberingAfterBreak="0">
    <w:nsid w:val="339D4954"/>
    <w:multiLevelType w:val="hybridMultilevel"/>
    <w:tmpl w:val="6F10486A"/>
    <w:lvl w:ilvl="0" w:tplc="D9C4CB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B47EB3"/>
    <w:multiLevelType w:val="hybridMultilevel"/>
    <w:tmpl w:val="0D1C3B5A"/>
    <w:lvl w:ilvl="0" w:tplc="7A54583A">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D9D2825"/>
    <w:multiLevelType w:val="hybridMultilevel"/>
    <w:tmpl w:val="06DEDF2E"/>
    <w:lvl w:ilvl="0" w:tplc="19E26918">
      <w:start w:val="1"/>
      <w:numFmt w:val="decimal"/>
      <w:lvlText w:val="%1."/>
      <w:lvlJc w:val="left"/>
      <w:pPr>
        <w:ind w:left="4590"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68E270A2"/>
    <w:multiLevelType w:val="hybridMultilevel"/>
    <w:tmpl w:val="3746FD98"/>
    <w:lvl w:ilvl="0" w:tplc="FFFFFFFF">
      <w:start w:val="1"/>
      <w:numFmt w:val="decimal"/>
      <w:lvlText w:val="%1."/>
      <w:lvlJc w:val="left"/>
      <w:pPr>
        <w:ind w:left="4590"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1"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1923560470">
    <w:abstractNumId w:val="0"/>
  </w:num>
  <w:num w:numId="2" w16cid:durableId="2084569444">
    <w:abstractNumId w:val="12"/>
  </w:num>
  <w:num w:numId="3" w16cid:durableId="527377338">
    <w:abstractNumId w:val="2"/>
  </w:num>
  <w:num w:numId="4" w16cid:durableId="862670713">
    <w:abstractNumId w:val="7"/>
  </w:num>
  <w:num w:numId="5" w16cid:durableId="2096628150">
    <w:abstractNumId w:val="3"/>
  </w:num>
  <w:num w:numId="6" w16cid:durableId="539630888">
    <w:abstractNumId w:val="4"/>
  </w:num>
  <w:num w:numId="7" w16cid:durableId="802700024">
    <w:abstractNumId w:val="11"/>
  </w:num>
  <w:num w:numId="8" w16cid:durableId="1266502967">
    <w:abstractNumId w:val="6"/>
  </w:num>
  <w:num w:numId="9" w16cid:durableId="805702694">
    <w:abstractNumId w:val="5"/>
  </w:num>
  <w:num w:numId="10" w16cid:durableId="1316912285">
    <w:abstractNumId w:val="8"/>
  </w:num>
  <w:num w:numId="11" w16cid:durableId="2010669095">
    <w:abstractNumId w:val="9"/>
  </w:num>
  <w:num w:numId="12" w16cid:durableId="1410813763">
    <w:abstractNumId w:val="9"/>
  </w:num>
  <w:num w:numId="13" w16cid:durableId="1128862762">
    <w:abstractNumId w:val="10"/>
  </w:num>
  <w:num w:numId="14" w16cid:durableId="686490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02D"/>
    <w:rsid w:val="00032D8C"/>
    <w:rsid w:val="0004057D"/>
    <w:rsid w:val="00043C8C"/>
    <w:rsid w:val="00045792"/>
    <w:rsid w:val="00093453"/>
    <w:rsid w:val="000B42CC"/>
    <w:rsid w:val="000D26F3"/>
    <w:rsid w:val="000E731F"/>
    <w:rsid w:val="000F2B35"/>
    <w:rsid w:val="00100338"/>
    <w:rsid w:val="001051A0"/>
    <w:rsid w:val="00122739"/>
    <w:rsid w:val="0012399C"/>
    <w:rsid w:val="00132CBB"/>
    <w:rsid w:val="001514C8"/>
    <w:rsid w:val="00172029"/>
    <w:rsid w:val="00182059"/>
    <w:rsid w:val="00194FFC"/>
    <w:rsid w:val="001A3583"/>
    <w:rsid w:val="001C02B4"/>
    <w:rsid w:val="002101A9"/>
    <w:rsid w:val="0022167A"/>
    <w:rsid w:val="00254CAC"/>
    <w:rsid w:val="002937A9"/>
    <w:rsid w:val="00295751"/>
    <w:rsid w:val="002B70B9"/>
    <w:rsid w:val="002C0492"/>
    <w:rsid w:val="002C626C"/>
    <w:rsid w:val="002D02BC"/>
    <w:rsid w:val="002D2D43"/>
    <w:rsid w:val="00334A4F"/>
    <w:rsid w:val="00355FCF"/>
    <w:rsid w:val="003B4BC9"/>
    <w:rsid w:val="003E0752"/>
    <w:rsid w:val="003E094C"/>
    <w:rsid w:val="00412749"/>
    <w:rsid w:val="0043141F"/>
    <w:rsid w:val="0043702D"/>
    <w:rsid w:val="00476D0B"/>
    <w:rsid w:val="004B0674"/>
    <w:rsid w:val="004C1A9B"/>
    <w:rsid w:val="004E67F3"/>
    <w:rsid w:val="00505C66"/>
    <w:rsid w:val="0051577F"/>
    <w:rsid w:val="00530A68"/>
    <w:rsid w:val="005377CC"/>
    <w:rsid w:val="00561AD7"/>
    <w:rsid w:val="0056604B"/>
    <w:rsid w:val="005763FC"/>
    <w:rsid w:val="00585931"/>
    <w:rsid w:val="0059116B"/>
    <w:rsid w:val="005A7706"/>
    <w:rsid w:val="005B29AC"/>
    <w:rsid w:val="005B52D5"/>
    <w:rsid w:val="005C1036"/>
    <w:rsid w:val="005D7900"/>
    <w:rsid w:val="005E1BF9"/>
    <w:rsid w:val="005E1C96"/>
    <w:rsid w:val="00607573"/>
    <w:rsid w:val="006124FF"/>
    <w:rsid w:val="006200E7"/>
    <w:rsid w:val="00663575"/>
    <w:rsid w:val="00666776"/>
    <w:rsid w:val="00672235"/>
    <w:rsid w:val="00697CEA"/>
    <w:rsid w:val="006A088E"/>
    <w:rsid w:val="006A33E5"/>
    <w:rsid w:val="006B1820"/>
    <w:rsid w:val="006C0B4B"/>
    <w:rsid w:val="006C6BAD"/>
    <w:rsid w:val="006D1CD6"/>
    <w:rsid w:val="006E3568"/>
    <w:rsid w:val="006E4100"/>
    <w:rsid w:val="006E7000"/>
    <w:rsid w:val="00706BD2"/>
    <w:rsid w:val="007214E3"/>
    <w:rsid w:val="00734DE7"/>
    <w:rsid w:val="007424B9"/>
    <w:rsid w:val="00762535"/>
    <w:rsid w:val="00762C84"/>
    <w:rsid w:val="007B0D2B"/>
    <w:rsid w:val="007B3BD5"/>
    <w:rsid w:val="007C3229"/>
    <w:rsid w:val="007C439F"/>
    <w:rsid w:val="007D0E06"/>
    <w:rsid w:val="007E002D"/>
    <w:rsid w:val="00812127"/>
    <w:rsid w:val="008239A1"/>
    <w:rsid w:val="00832289"/>
    <w:rsid w:val="00840AE4"/>
    <w:rsid w:val="00841E00"/>
    <w:rsid w:val="00853C3E"/>
    <w:rsid w:val="008568A5"/>
    <w:rsid w:val="00863FCD"/>
    <w:rsid w:val="00887AFE"/>
    <w:rsid w:val="00887C1B"/>
    <w:rsid w:val="008A5967"/>
    <w:rsid w:val="008B3B62"/>
    <w:rsid w:val="008C3D22"/>
    <w:rsid w:val="008E0638"/>
    <w:rsid w:val="008E53AA"/>
    <w:rsid w:val="0090224D"/>
    <w:rsid w:val="0092383F"/>
    <w:rsid w:val="009D2E32"/>
    <w:rsid w:val="009E019D"/>
    <w:rsid w:val="009F44E4"/>
    <w:rsid w:val="00A0256A"/>
    <w:rsid w:val="00A1072E"/>
    <w:rsid w:val="00A80737"/>
    <w:rsid w:val="00A82682"/>
    <w:rsid w:val="00AB1433"/>
    <w:rsid w:val="00AE2059"/>
    <w:rsid w:val="00B142F3"/>
    <w:rsid w:val="00B14EFB"/>
    <w:rsid w:val="00B63ED9"/>
    <w:rsid w:val="00B90FD5"/>
    <w:rsid w:val="00B97BE7"/>
    <w:rsid w:val="00BA0225"/>
    <w:rsid w:val="00BA126E"/>
    <w:rsid w:val="00BB2BD6"/>
    <w:rsid w:val="00BB31C8"/>
    <w:rsid w:val="00C1276D"/>
    <w:rsid w:val="00C34CEA"/>
    <w:rsid w:val="00C360DE"/>
    <w:rsid w:val="00C40A00"/>
    <w:rsid w:val="00C620C6"/>
    <w:rsid w:val="00C90032"/>
    <w:rsid w:val="00CA36D7"/>
    <w:rsid w:val="00CA3798"/>
    <w:rsid w:val="00CA47BE"/>
    <w:rsid w:val="00CB2BFB"/>
    <w:rsid w:val="00CD2C17"/>
    <w:rsid w:val="00CD5B3C"/>
    <w:rsid w:val="00D33E24"/>
    <w:rsid w:val="00D47FE7"/>
    <w:rsid w:val="00D75502"/>
    <w:rsid w:val="00D8542E"/>
    <w:rsid w:val="00E0736D"/>
    <w:rsid w:val="00E14F42"/>
    <w:rsid w:val="00E37791"/>
    <w:rsid w:val="00E420F7"/>
    <w:rsid w:val="00E57727"/>
    <w:rsid w:val="00E60BD1"/>
    <w:rsid w:val="00E647BF"/>
    <w:rsid w:val="00E70658"/>
    <w:rsid w:val="00EA7E0E"/>
    <w:rsid w:val="00EB03D6"/>
    <w:rsid w:val="00EB771F"/>
    <w:rsid w:val="00EC4347"/>
    <w:rsid w:val="00F35518"/>
    <w:rsid w:val="00F43E07"/>
    <w:rsid w:val="00F47C09"/>
    <w:rsid w:val="00F6753D"/>
    <w:rsid w:val="00FA710A"/>
    <w:rsid w:val="00FC3BBD"/>
    <w:rsid w:val="00FC44CF"/>
    <w:rsid w:val="00FF037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522548698">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C6763-41A0-4766-AA57-34EBC4F74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722</Words>
  <Characters>4117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https:/mul2.gov.am/tasks/1232929/oneclick?token=19692d9b4cd5a5aefaed9af8a2ac25e6</cp:keywords>
  <cp:lastModifiedBy>Anahit H. Mkrtchyan</cp:lastModifiedBy>
  <cp:revision>2</cp:revision>
  <cp:lastPrinted>2025-12-03T11:54:00Z</cp:lastPrinted>
  <dcterms:created xsi:type="dcterms:W3CDTF">2025-12-15T11:45:00Z</dcterms:created>
  <dcterms:modified xsi:type="dcterms:W3CDTF">2025-12-15T11:45:00Z</dcterms:modified>
</cp:coreProperties>
</file>