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99080C" w:rsidRDefault="001D2479" w:rsidP="001D2479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1D2479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«</w:t>
      </w:r>
      <w:r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ՀԱՅԱՍՏԱՆԻ ՀԱՆՐԱՊԵՏՈՒԹՅԱՆ 2025 ԹՎԱԿԱՆԻ ՊԵՏԱԿԱՆ ԲՅՈՒՋԵԻ ՄԱՍԻՆ» ՕՐԵՆՔՈՒՄ ՎԵՐԱԲԱՇԽՈՒՄ</w:t>
      </w:r>
      <w:r w:rsidR="009C2FCE"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="007B3004"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, ՀԱՅԱՍՏԱՆԻ ՀԱՆՐԱՊԵՏՈՒԹՅԱՆ ԿԱՌԱՎԱՐՈՒԹՅԱՆ 2024 ԹՎԱԿԱՆԻ ԴԵԿՏԵՄԲԵՐԻ 27-Ի </w:t>
      </w:r>
    </w:p>
    <w:p w:rsidR="001D2479" w:rsidRPr="001D2479" w:rsidRDefault="001D2479" w:rsidP="001D2479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lang w:val="hy-AM"/>
        </w:rPr>
      </w:pPr>
      <w:r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N 2060-Ն ՈՐՈՇՄԱՆ ՄԵՋ ՓՈՓՈԽՈՒԹՅՈՒՆՆԵՐ ԿԱՏԱՐԵԼՈՒ </w:t>
      </w:r>
      <w:r w:rsidR="009C2FCE" w:rsidRPr="009C2FCE">
        <w:rPr>
          <w:rFonts w:ascii="GHEA Grapalat" w:eastAsia="GHEA Grapalat" w:hAnsi="GHEA Grapalat" w:cs="GHEA Grapalat"/>
          <w:b/>
          <w:bCs/>
          <w:color w:val="000000"/>
          <w:shd w:val="clear" w:color="auto" w:fill="FFFFFF"/>
          <w:lang w:val="hy-AM"/>
        </w:rPr>
        <w:t>ՈՒ</w:t>
      </w:r>
      <w:r w:rsidRPr="009C2FCE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ԿՐԹՈՒԹՅԱՆ</w:t>
      </w:r>
      <w:r w:rsidR="0099080C">
        <w:rPr>
          <w:rFonts w:ascii="GHEA Grapalat" w:hAnsi="GHEA Grapalat"/>
          <w:b/>
          <w:bCs/>
          <w:color w:val="000000"/>
          <w:lang w:val="hy-AM"/>
        </w:rPr>
        <w:t>, ԳԻՏՈՒԹՅԱՆ, ՄՇԱԿՈՒՅԹԻ ԵՎ</w:t>
      </w:r>
      <w:r w:rsidR="009C2FCE" w:rsidRPr="009C2FCE">
        <w:rPr>
          <w:rFonts w:ascii="GHEA Grapalat" w:hAnsi="GHEA Grapalat"/>
          <w:b/>
          <w:bCs/>
          <w:color w:val="000000"/>
          <w:lang w:val="hy-AM"/>
        </w:rPr>
        <w:t xml:space="preserve"> ՍՊՈՐՏԻ ՆԱԽԱՐԱՐՈՒԹՅԱՆԸ ԳՈՒՄԱՐ ՀԱՏԿԱՑՆԵԼՈՒ ՄԱՍԻՆ</w:t>
      </w:r>
      <w:r w:rsidRPr="001D2479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696FA1" w:rsidRPr="00401837" w:rsidRDefault="00696FA1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sz w:val="18"/>
          <w:lang w:val="hy-AM"/>
        </w:rPr>
      </w:pPr>
    </w:p>
    <w:p w:rsidR="00401837" w:rsidRPr="00401837" w:rsidRDefault="00401837" w:rsidP="00401837">
      <w:pPr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 w:rsidRPr="00401837">
        <w:rPr>
          <w:rFonts w:ascii="GHEA Grapalat" w:hAnsi="GHEA Grapalat" w:cs="Sylfaen"/>
          <w:lang w:val="hy-AM" w:eastAsia="en-US"/>
        </w:rPr>
        <w:t>Ղեկավարվելով «Հայաստանի Հանրապետության բյուջետային համակարգի մասին» Հայաստանի Հանրապետության օրենքի 19-րդ և 23-րդ հոդվածների 3-րդ մասերով, «Նորմատիվ իրավական ակտերի մասին» Հայաստանի Հանրապետության օրենքի 33-րդ և 34-րդ հոդվածներով, ինչպես նաև հիմք ընդունելով ՀՀ կառավարության 2024 թվականի դեկտեմբերի 27-ի N 2060-Ն որոշման 28.1</w:t>
      </w:r>
      <w:r w:rsidR="0099080C">
        <w:rPr>
          <w:rFonts w:ascii="GHEA Grapalat" w:hAnsi="GHEA Grapalat" w:cs="Sylfaen"/>
          <w:lang w:val="hy-AM" w:eastAsia="en-US"/>
        </w:rPr>
        <w:t>-ին</w:t>
      </w:r>
      <w:r w:rsidRPr="00401837">
        <w:rPr>
          <w:rFonts w:ascii="GHEA Grapalat" w:hAnsi="GHEA Grapalat" w:cs="Sylfaen"/>
          <w:lang w:val="hy-AM" w:eastAsia="en-US"/>
        </w:rPr>
        <w:t xml:space="preserve"> կետը՝ Հայաստանի Հանրապետության կառավարությունը </w:t>
      </w:r>
      <w:r w:rsidRPr="00401837">
        <w:rPr>
          <w:rFonts w:ascii="GHEA Grapalat" w:hAnsi="GHEA Grapalat" w:cs="Sylfaen"/>
          <w:b/>
          <w:bCs/>
          <w:i/>
          <w:iCs/>
          <w:lang w:val="hy-AM" w:eastAsia="en-US"/>
        </w:rPr>
        <w:t>որոշում է.</w:t>
      </w:r>
    </w:p>
    <w:p w:rsidR="00401837" w:rsidRPr="00401837" w:rsidRDefault="00401837" w:rsidP="00401837">
      <w:pPr>
        <w:tabs>
          <w:tab w:val="left" w:pos="450"/>
        </w:tabs>
        <w:spacing w:line="360" w:lineRule="auto"/>
        <w:ind w:firstLine="540"/>
        <w:jc w:val="both"/>
        <w:rPr>
          <w:rFonts w:ascii="GHEA Grapalat" w:eastAsia="Calibri" w:hAnsi="GHEA Grapalat"/>
          <w:lang w:val="hy-AM" w:eastAsia="en-US"/>
        </w:rPr>
      </w:pPr>
      <w:r w:rsidRPr="00401837">
        <w:rPr>
          <w:rFonts w:ascii="GHEA Grapalat" w:eastAsia="Calibri" w:hAnsi="GHEA Grapalat"/>
          <w:lang w:val="hy-AM" w:eastAsia="en-US"/>
        </w:rPr>
        <w:t xml:space="preserve">1. </w:t>
      </w:r>
      <w:r w:rsidRPr="00401837">
        <w:rPr>
          <w:rFonts w:ascii="GHEA Grapalat" w:hAnsi="GHEA Grapalat" w:cs="Sylfaen"/>
          <w:lang w:val="af-ZA"/>
        </w:rPr>
        <w:t>«Հայաստանի Հանրապետության 202</w:t>
      </w:r>
      <w:r w:rsidRPr="00401837">
        <w:rPr>
          <w:rFonts w:ascii="GHEA Grapalat" w:hAnsi="GHEA Grapalat" w:cs="Sylfaen"/>
          <w:lang w:val="hy-AM"/>
        </w:rPr>
        <w:t>5</w:t>
      </w:r>
      <w:r w:rsidRPr="00401837">
        <w:rPr>
          <w:rFonts w:ascii="GHEA Grapalat" w:hAnsi="GHEA Grapalat" w:cs="Sylfaen"/>
          <w:lang w:val="af-ZA"/>
        </w:rPr>
        <w:t xml:space="preserve"> թվականի պետական բյուջեի մասին» օրենքի  N 1 հավելվածի N 2 </w:t>
      </w:r>
      <w:r w:rsidR="009C2FCE">
        <w:rPr>
          <w:rFonts w:ascii="GHEA Grapalat" w:hAnsi="GHEA Grapalat" w:cs="Sylfaen"/>
          <w:lang w:val="af-ZA"/>
        </w:rPr>
        <w:t>աղյուսակում կատարել վերաբաշխում</w:t>
      </w:r>
      <w:r w:rsidR="009C2FCE">
        <w:rPr>
          <w:rFonts w:ascii="GHEA Grapalat" w:hAnsi="GHEA Grapalat" w:cs="Sylfaen"/>
          <w:lang w:val="hy-AM"/>
        </w:rPr>
        <w:t xml:space="preserve"> և</w:t>
      </w:r>
      <w:r w:rsidRPr="00401837">
        <w:rPr>
          <w:rFonts w:ascii="GHEA Grapalat" w:hAnsi="GHEA Grapalat" w:cs="Sylfaen"/>
          <w:lang w:val="af-ZA"/>
        </w:rPr>
        <w:t xml:space="preserve"> </w:t>
      </w:r>
      <w:r w:rsidR="007B3004">
        <w:rPr>
          <w:rFonts w:ascii="GHEA Grapalat" w:hAnsi="GHEA Grapalat" w:cs="Sylfaen"/>
          <w:lang w:val="hy-AM"/>
        </w:rPr>
        <w:t>փոփոխություններ</w:t>
      </w:r>
      <w:r w:rsidRPr="00401837">
        <w:rPr>
          <w:rFonts w:ascii="GHEA Grapalat" w:hAnsi="GHEA Grapalat" w:cs="Sylfaen"/>
          <w:lang w:val="af-ZA"/>
        </w:rPr>
        <w:t>, Հայաստանի Հանրապետության կառավարության 202</w:t>
      </w:r>
      <w:r w:rsidRPr="00401837">
        <w:rPr>
          <w:rFonts w:ascii="GHEA Grapalat" w:hAnsi="GHEA Grapalat" w:cs="Sylfaen"/>
          <w:lang w:val="hy-AM"/>
        </w:rPr>
        <w:t>4</w:t>
      </w:r>
      <w:r w:rsidRPr="00401837">
        <w:rPr>
          <w:rFonts w:ascii="GHEA Grapalat" w:hAnsi="GHEA Grapalat" w:cs="Sylfaen"/>
          <w:lang w:val="af-ZA"/>
        </w:rPr>
        <w:t xml:space="preserve"> թվականի դեկտեմբերի 2</w:t>
      </w:r>
      <w:r w:rsidRPr="00401837">
        <w:rPr>
          <w:rFonts w:ascii="GHEA Grapalat" w:hAnsi="GHEA Grapalat" w:cs="Sylfaen"/>
          <w:lang w:val="hy-AM"/>
        </w:rPr>
        <w:t>7</w:t>
      </w:r>
      <w:r w:rsidRPr="00401837">
        <w:rPr>
          <w:rFonts w:ascii="GHEA Grapalat" w:hAnsi="GHEA Grapalat" w:cs="Sylfaen"/>
          <w:lang w:val="af-ZA"/>
        </w:rPr>
        <w:t>-ի «Հայաստանի Հանրապետության 202</w:t>
      </w:r>
      <w:r w:rsidRPr="00401837">
        <w:rPr>
          <w:rFonts w:ascii="GHEA Grapalat" w:hAnsi="GHEA Grapalat" w:cs="Sylfaen"/>
          <w:lang w:val="hy-AM"/>
        </w:rPr>
        <w:t>5</w:t>
      </w:r>
      <w:r w:rsidRPr="00401837">
        <w:rPr>
          <w:rFonts w:ascii="GHEA Grapalat" w:hAnsi="GHEA Grapalat" w:cs="Sylfaen"/>
          <w:lang w:val="af-ZA"/>
        </w:rPr>
        <w:t xml:space="preserve"> թվականի պետական բյուջեի կատարումն ապահովող միջոցառումների մասին» N 2</w:t>
      </w:r>
      <w:r w:rsidRPr="00401837">
        <w:rPr>
          <w:rFonts w:ascii="GHEA Grapalat" w:hAnsi="GHEA Grapalat" w:cs="Sylfaen"/>
          <w:lang w:val="hy-AM"/>
        </w:rPr>
        <w:t>060</w:t>
      </w:r>
      <w:r w:rsidRPr="00401837">
        <w:rPr>
          <w:rFonts w:ascii="GHEA Grapalat" w:hAnsi="GHEA Grapalat" w:cs="Sylfaen"/>
          <w:lang w:val="af-ZA"/>
        </w:rPr>
        <w:t>-Ն որոշման NN 3, 4, 5, 9 և 9</w:t>
      </w:r>
      <w:r w:rsidR="002012B3">
        <w:rPr>
          <w:rFonts w:ascii="GHEA Grapalat" w:hAnsi="GHEA Grapalat" w:cs="Sylfaen"/>
          <w:lang w:val="af-ZA"/>
        </w:rPr>
        <w:t>.</w:t>
      </w:r>
      <w:r w:rsidRPr="00401837">
        <w:rPr>
          <w:rFonts w:ascii="GHEA Grapalat" w:hAnsi="GHEA Grapalat" w:cs="Sylfaen"/>
          <w:lang w:val="af-ZA"/>
        </w:rPr>
        <w:t xml:space="preserve">1 հավելվածներում կատարել փոփոխություններ՝ համաձայն </w:t>
      </w:r>
      <w:r w:rsidRPr="00401837">
        <w:rPr>
          <w:rFonts w:ascii="GHEA Grapalat" w:eastAsia="Calibri" w:hAnsi="GHEA Grapalat"/>
          <w:lang w:val="hy-AM"/>
        </w:rPr>
        <w:t>համաձայն NN 1, 2, 3, 4, և 5 հավելվածների:</w:t>
      </w:r>
    </w:p>
    <w:p w:rsidR="00401837" w:rsidRDefault="00640682" w:rsidP="00401837">
      <w:pPr>
        <w:tabs>
          <w:tab w:val="left" w:pos="450"/>
        </w:tabs>
        <w:spacing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40682">
        <w:rPr>
          <w:rFonts w:ascii="GHEA Grapalat" w:eastAsia="Calibri" w:hAnsi="GHEA Grapalat"/>
          <w:lang w:val="hy-AM" w:eastAsia="en-US"/>
        </w:rPr>
        <w:t>2</w:t>
      </w:r>
      <w:r w:rsidR="00401837" w:rsidRPr="00401837">
        <w:rPr>
          <w:rFonts w:ascii="GHEA Grapalat" w:eastAsia="Calibri" w:hAnsi="GHEA Grapalat"/>
          <w:lang w:val="hy-AM" w:eastAsia="en-US"/>
        </w:rPr>
        <w:t xml:space="preserve">. </w:t>
      </w:r>
      <w:r w:rsidR="00401837" w:rsidRPr="00401837">
        <w:rPr>
          <w:rFonts w:ascii="GHEA Grapalat" w:eastAsia="Calibri" w:hAnsi="GHEA Grapalat"/>
          <w:lang w:val="hy-AM"/>
        </w:rPr>
        <w:t>Սույն որոշումն ուժի մեջ է մտնում պաշտո</w:t>
      </w:r>
      <w:bookmarkStart w:id="0" w:name="_GoBack"/>
      <w:bookmarkEnd w:id="0"/>
      <w:r w:rsidR="00401837" w:rsidRPr="00401837">
        <w:rPr>
          <w:rFonts w:ascii="GHEA Grapalat" w:eastAsia="Calibri" w:hAnsi="GHEA Grapalat"/>
          <w:lang w:val="hy-AM"/>
        </w:rPr>
        <w:t>նական հրապարակմանը հաջորդող օրվանից:</w:t>
      </w:r>
    </w:p>
    <w:p w:rsidR="00E91070" w:rsidRPr="007B3004" w:rsidRDefault="00401837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 </w:t>
      </w:r>
    </w:p>
    <w:p w:rsidR="00401837" w:rsidRPr="00831E3B" w:rsidRDefault="00401837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061A0E" w:rsidRPr="00831E3B" w:rsidRDefault="00831E3B" w:rsidP="00401837">
      <w:pPr>
        <w:tabs>
          <w:tab w:val="left" w:pos="0"/>
        </w:tabs>
        <w:spacing w:line="360" w:lineRule="auto"/>
        <w:rPr>
          <w:rFonts w:ascii="GHEA Grapalat" w:eastAsia="Calibri" w:hAnsi="GHEA Grapalat"/>
          <w:lang w:val="hy-AM" w:eastAsia="en-US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ED7" w:rsidRDefault="00354ED7" w:rsidP="0086310F">
      <w:r>
        <w:separator/>
      </w:r>
    </w:p>
  </w:endnote>
  <w:endnote w:type="continuationSeparator" w:id="0">
    <w:p w:rsidR="00354ED7" w:rsidRDefault="00354ED7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C0" w:rsidRDefault="00354ED7">
    <w:pPr>
      <w:pStyle w:val="Footer"/>
    </w:pPr>
  </w:p>
  <w:p w:rsidR="004E74C0" w:rsidRDefault="00354E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ED7" w:rsidRDefault="00354ED7" w:rsidP="0086310F">
      <w:r>
        <w:separator/>
      </w:r>
    </w:p>
  </w:footnote>
  <w:footnote w:type="continuationSeparator" w:id="0">
    <w:p w:rsidR="00354ED7" w:rsidRDefault="00354ED7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36720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A22C1"/>
    <w:rsid w:val="001B0E7C"/>
    <w:rsid w:val="001B599D"/>
    <w:rsid w:val="001B5BE1"/>
    <w:rsid w:val="001C1CA3"/>
    <w:rsid w:val="001D2479"/>
    <w:rsid w:val="001D4709"/>
    <w:rsid w:val="001E05E0"/>
    <w:rsid w:val="002012B3"/>
    <w:rsid w:val="002114D3"/>
    <w:rsid w:val="00222C2B"/>
    <w:rsid w:val="0022435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4EDD"/>
    <w:rsid w:val="002B7C57"/>
    <w:rsid w:val="002C6896"/>
    <w:rsid w:val="002D044F"/>
    <w:rsid w:val="002D0845"/>
    <w:rsid w:val="002D6B17"/>
    <w:rsid w:val="002E0411"/>
    <w:rsid w:val="00317191"/>
    <w:rsid w:val="00326A1A"/>
    <w:rsid w:val="0034318D"/>
    <w:rsid w:val="00344F0B"/>
    <w:rsid w:val="00354ED7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1837"/>
    <w:rsid w:val="00403F06"/>
    <w:rsid w:val="00405A69"/>
    <w:rsid w:val="00414DFF"/>
    <w:rsid w:val="0043512B"/>
    <w:rsid w:val="00437E3F"/>
    <w:rsid w:val="00443FF5"/>
    <w:rsid w:val="00457710"/>
    <w:rsid w:val="00497BF4"/>
    <w:rsid w:val="004A0CC9"/>
    <w:rsid w:val="004A1B76"/>
    <w:rsid w:val="004A31BD"/>
    <w:rsid w:val="004A401D"/>
    <w:rsid w:val="004B75DF"/>
    <w:rsid w:val="004D0487"/>
    <w:rsid w:val="004E0AE7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40682"/>
    <w:rsid w:val="0065557D"/>
    <w:rsid w:val="00656412"/>
    <w:rsid w:val="006625F2"/>
    <w:rsid w:val="00665C9C"/>
    <w:rsid w:val="006675C1"/>
    <w:rsid w:val="00677031"/>
    <w:rsid w:val="006816B8"/>
    <w:rsid w:val="00692B73"/>
    <w:rsid w:val="00696FA1"/>
    <w:rsid w:val="006B1C9B"/>
    <w:rsid w:val="006C3070"/>
    <w:rsid w:val="006E118F"/>
    <w:rsid w:val="006E426F"/>
    <w:rsid w:val="006E6E15"/>
    <w:rsid w:val="006F3F4F"/>
    <w:rsid w:val="006F403E"/>
    <w:rsid w:val="00726617"/>
    <w:rsid w:val="0073598E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004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082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1CF1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3963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9080C"/>
    <w:rsid w:val="009A5835"/>
    <w:rsid w:val="009A750F"/>
    <w:rsid w:val="009B62F4"/>
    <w:rsid w:val="009C2FCE"/>
    <w:rsid w:val="009C3DB4"/>
    <w:rsid w:val="009C7A18"/>
    <w:rsid w:val="009E49E4"/>
    <w:rsid w:val="009E5075"/>
    <w:rsid w:val="009F474E"/>
    <w:rsid w:val="00A01BE8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106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19B8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190D"/>
    <w:rsid w:val="00C54CCE"/>
    <w:rsid w:val="00C60A55"/>
    <w:rsid w:val="00C624AD"/>
    <w:rsid w:val="00C74767"/>
    <w:rsid w:val="00C77EA7"/>
    <w:rsid w:val="00C80B6F"/>
    <w:rsid w:val="00C85D78"/>
    <w:rsid w:val="00C91E84"/>
    <w:rsid w:val="00CA7E70"/>
    <w:rsid w:val="00CB08C0"/>
    <w:rsid w:val="00CB233B"/>
    <w:rsid w:val="00CB794B"/>
    <w:rsid w:val="00CC0554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D61D7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7773D"/>
    <w:rsid w:val="00E807FC"/>
    <w:rsid w:val="00E823C8"/>
    <w:rsid w:val="00E84C58"/>
    <w:rsid w:val="00E85D21"/>
    <w:rsid w:val="00E879FF"/>
    <w:rsid w:val="00E90840"/>
    <w:rsid w:val="00E91070"/>
    <w:rsid w:val="00E91A16"/>
    <w:rsid w:val="00E95D31"/>
    <w:rsid w:val="00EA1BA4"/>
    <w:rsid w:val="00EB2B1B"/>
    <w:rsid w:val="00EB57E7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443D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D73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D0E9C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98B13-2A41-4065-B7DB-C599B5E0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https://mul2.gov.am/tasks/1255641/oneclick?token=9745f2d233bf985b2181c89819172d54</cp:keywords>
  <cp:lastModifiedBy>User</cp:lastModifiedBy>
  <cp:revision>77</cp:revision>
  <cp:lastPrinted>2025-12-09T06:10:00Z</cp:lastPrinted>
  <dcterms:created xsi:type="dcterms:W3CDTF">2024-02-02T06:37:00Z</dcterms:created>
  <dcterms:modified xsi:type="dcterms:W3CDTF">2025-12-17T10:03:00Z</dcterms:modified>
</cp:coreProperties>
</file>