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6DD66" w14:textId="77777777" w:rsidR="00026568" w:rsidRPr="008D13A1" w:rsidRDefault="00026568" w:rsidP="008406C6">
      <w:pPr>
        <w:shd w:val="clear" w:color="auto" w:fill="FFFFFF"/>
        <w:ind w:firstLine="273"/>
        <w:jc w:val="center"/>
        <w:rPr>
          <w:rFonts w:ascii="GHEA Grapalat" w:hAnsi="GHEA Grapalat"/>
          <w:b/>
          <w:bCs/>
          <w:color w:val="000000"/>
        </w:rPr>
      </w:pPr>
    </w:p>
    <w:p w14:paraId="51F86F6A" w14:textId="77777777" w:rsidR="00336374" w:rsidRPr="008D13A1" w:rsidRDefault="008406C6" w:rsidP="00CF73AA">
      <w:pPr>
        <w:shd w:val="clear" w:color="auto" w:fill="FFFFFF"/>
        <w:ind w:firstLine="273"/>
        <w:jc w:val="center"/>
        <w:rPr>
          <w:rFonts w:ascii="GHEA Grapalat" w:hAnsi="GHEA Grapalat"/>
          <w:b/>
          <w:bCs/>
          <w:color w:val="000000"/>
          <w:lang w:val="hy-AM"/>
        </w:rPr>
      </w:pPr>
      <w:r w:rsidRPr="008D13A1">
        <w:rPr>
          <w:rFonts w:ascii="GHEA Grapalat" w:hAnsi="GHEA Grapalat"/>
          <w:b/>
          <w:bCs/>
          <w:color w:val="000000"/>
          <w:lang w:val="hy-AM"/>
        </w:rPr>
        <w:t>ԱՄՓՈՓԱԹԵՐԹ</w:t>
      </w:r>
    </w:p>
    <w:p w14:paraId="42D71BC9" w14:textId="77777777" w:rsidR="005A30DC" w:rsidRPr="008D13A1" w:rsidRDefault="005A30DC" w:rsidP="00D6129F">
      <w:pPr>
        <w:shd w:val="clear" w:color="auto" w:fill="FFFFFF"/>
        <w:ind w:firstLine="273"/>
        <w:jc w:val="center"/>
        <w:rPr>
          <w:rFonts w:ascii="GHEA Grapalat" w:hAnsi="GHEA Grapalat"/>
          <w:b/>
          <w:bCs/>
          <w:color w:val="000000"/>
          <w:lang w:val="hy-AM"/>
        </w:rPr>
      </w:pPr>
    </w:p>
    <w:p w14:paraId="4913F89A" w14:textId="160FEE4C" w:rsidR="008406C6" w:rsidRPr="008D13A1" w:rsidRDefault="002A64AA" w:rsidP="00580704">
      <w:pPr>
        <w:tabs>
          <w:tab w:val="left" w:pos="0"/>
        </w:tabs>
        <w:spacing w:after="240" w:line="360" w:lineRule="auto"/>
        <w:ind w:firstLine="270"/>
        <w:jc w:val="center"/>
        <w:rPr>
          <w:rFonts w:ascii="GHEA Grapalat" w:hAnsi="GHEA Grapalat"/>
          <w:color w:val="000000"/>
          <w:lang w:val="af-ZA"/>
        </w:rPr>
      </w:pPr>
      <w:r w:rsidRPr="00BC28E4">
        <w:rPr>
          <w:rFonts w:ascii="GHEA Grapalat" w:eastAsia="NSimSun" w:hAnsi="GHEA Grapalat" w:cs="Lucida Sans"/>
          <w:b/>
          <w:bCs/>
          <w:color w:val="000000"/>
          <w:kern w:val="2"/>
          <w:lang w:val="hy-AM" w:eastAsia="zh-CN" w:bidi="hi-IN"/>
        </w:rPr>
        <w:t>«</w:t>
      </w:r>
      <w:r w:rsidRPr="00BC28E4">
        <w:rPr>
          <w:rFonts w:ascii="GHEA Grapalat" w:hAnsi="GHEA Grapalat"/>
          <w:b/>
          <w:bCs/>
          <w:lang w:val="hy-AM"/>
        </w:rPr>
        <w:t>«</w:t>
      </w:r>
      <w:r w:rsidRPr="00153047">
        <w:rPr>
          <w:rFonts w:ascii="GHEA Grapalat" w:hAnsi="GHEA Grapalat"/>
          <w:b/>
          <w:bCs/>
          <w:lang w:val="hy-AM"/>
        </w:rPr>
        <w:t xml:space="preserve">ՀԱՅԱՍՏԱՆԻ </w:t>
      </w:r>
      <w:r w:rsidRPr="00153047">
        <w:rPr>
          <w:rFonts w:ascii="GHEA Grapalat" w:hAnsi="GHEA Grapalat" w:cs="Sylfaen"/>
          <w:b/>
          <w:bCs/>
          <w:lang w:val="hy-AM"/>
        </w:rPr>
        <w:t>ՀԱ</w:t>
      </w:r>
      <w:r w:rsidRPr="002A64AA">
        <w:rPr>
          <w:rFonts w:ascii="GHEA Grapalat" w:hAnsi="GHEA Grapalat" w:cs="Sylfaen"/>
          <w:b/>
          <w:bCs/>
          <w:lang w:val="hy-AM"/>
        </w:rPr>
        <w:t>ՆՐԱՊԵՏՈՒԹՅԱՆ 2025 ԹՎԱԿԱՆԻ ՊԵՏԱԿԱՆ ԲՅՈՒՋԵԻ ՄԱՍԻՆ» ՕՐԵՆՔՈՒՄ ՎԵՐԱԲԱՇԽՈՒՄ, ՓՈՓՈԽՈՒԹՅՈՒՆՆԵՐ և ԼՐԱՑՈՒՄ, ՀԱՅԱՍՏԱՆԻ ՀԱՆՐԱՊԵՏՈՒԹՅԱՆ ԿԱՌԱՎԱՐՈՒԹՅԱՆ 2024 ԹՎԱԿԱՆԻ ԴԵԿՏԵՄԲԵՐԻ 27-Ի N 2060-Ն ՈՐՈՇՄԱՆ ՄԵՋ ՓՈՓՈԽՈՒԹՅՈՒՆՆԵՐ և ԼՐԱՑՈՒՄՆԵՐ ԿԱՏԱՐԵԼՈՒ և ՀԱՅԱՍՏԱՆԻ ՀԱՆՐԱՊԵՏՈՒԹՅԱՆ ԷԿՈՆՈՄԻԿԱՅԻ ՆԱԽԱՐԱՐՈՒԹՅԱՆԸ ԳՈՒՄԱՐ ՀԱՏԿԱՑՆԵԼՈՒ ՄԱՍԻՆ»</w:t>
      </w:r>
      <w:r w:rsidR="00BC28E4" w:rsidRPr="002A64AA">
        <w:rPr>
          <w:rFonts w:ascii="GHEA Grapalat" w:hAnsi="GHEA Grapalat" w:cs="Sylfaen"/>
          <w:b/>
          <w:bCs/>
          <w:lang w:val="hy-AM"/>
        </w:rPr>
        <w:t>»</w:t>
      </w:r>
      <w:r w:rsidR="00BC28E4" w:rsidRPr="009B3A62">
        <w:rPr>
          <w:rFonts w:ascii="GHEA Grapalat" w:hAnsi="GHEA Grapalat" w:cs="Sylfaen"/>
          <w:b/>
          <w:bCs/>
          <w:lang w:val="hy-AM"/>
        </w:rPr>
        <w:t xml:space="preserve">  ՀԱՅԱՍՏԱՆԻ</w:t>
      </w:r>
      <w:r w:rsidR="00BC28E4" w:rsidRPr="009B3A62">
        <w:rPr>
          <w:rFonts w:ascii="GHEA Grapalat" w:hAnsi="GHEA Grapalat" w:cs="Sylfaen"/>
          <w:b/>
          <w:lang w:val="hy-AM"/>
        </w:rPr>
        <w:t xml:space="preserve"> </w:t>
      </w:r>
      <w:r w:rsidR="00334DE7" w:rsidRPr="009B3A62">
        <w:rPr>
          <w:rFonts w:ascii="GHEA Grapalat" w:hAnsi="GHEA Grapalat" w:cs="Sylfaen"/>
          <w:b/>
          <w:lang w:val="hy-AM"/>
        </w:rPr>
        <w:t xml:space="preserve">ՀԱՆՐԱՊԵՏՈՒԹՅԱՆ ԿԱՌԱՎԱՐՈՒԹՅԱՆ ՈՐՈՇՄԱՆ </w:t>
      </w:r>
      <w:r w:rsidR="00334DE7" w:rsidRPr="008D13A1">
        <w:rPr>
          <w:rFonts w:ascii="GHEA Grapalat" w:hAnsi="GHEA Grapalat" w:cs="Sylfaen"/>
          <w:b/>
          <w:lang w:val="hy-AM"/>
        </w:rPr>
        <w:t>ՆԱԽԱԳԾԻ</w:t>
      </w:r>
      <w:r w:rsidR="00334DE7" w:rsidRPr="00CF1F6E">
        <w:rPr>
          <w:rFonts w:ascii="GHEA Grapalat" w:hAnsi="GHEA Grapalat" w:cs="Sylfaen"/>
          <w:b/>
          <w:lang w:val="hy-AM"/>
        </w:rPr>
        <w:t xml:space="preserve"> </w:t>
      </w:r>
      <w:r w:rsidR="00334DE7" w:rsidRPr="008D13A1">
        <w:rPr>
          <w:rFonts w:ascii="GHEA Grapalat" w:hAnsi="GHEA Grapalat" w:cs="Sylfaen"/>
          <w:b/>
          <w:lang w:val="hy-AM"/>
        </w:rPr>
        <w:t>ԸՆԴՈՒՆՄԱՆ</w:t>
      </w:r>
      <w:r w:rsidR="008406C6" w:rsidRPr="008D13A1">
        <w:rPr>
          <w:rFonts w:ascii="Calibri" w:hAnsi="Calibri" w:cs="Calibri"/>
          <w:color w:val="000000"/>
          <w:lang w:val="af-ZA"/>
        </w:rPr>
        <w:t> </w:t>
      </w:r>
    </w:p>
    <w:tbl>
      <w:tblPr>
        <w:tblW w:w="1374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540"/>
        <w:gridCol w:w="6205"/>
      </w:tblGrid>
      <w:tr w:rsidR="008406C6" w:rsidRPr="008D13A1" w14:paraId="23FD7194" w14:textId="77777777" w:rsidTr="00082DB7">
        <w:trPr>
          <w:trHeight w:val="440"/>
          <w:tblCellSpacing w:w="0" w:type="dxa"/>
          <w:jc w:val="center"/>
        </w:trPr>
        <w:tc>
          <w:tcPr>
            <w:tcW w:w="7540" w:type="dxa"/>
            <w:vMerge w:val="restart"/>
            <w:shd w:val="clear" w:color="auto" w:fill="D0D0D0"/>
            <w:hideMark/>
          </w:tcPr>
          <w:p w14:paraId="75004C9C" w14:textId="4E2B25BB" w:rsidR="008406C6" w:rsidRPr="008D13A1" w:rsidRDefault="004045C0" w:rsidP="00767D72">
            <w:pPr>
              <w:spacing w:line="276" w:lineRule="auto"/>
              <w:jc w:val="center"/>
              <w:rPr>
                <w:rFonts w:ascii="GHEA Grapalat" w:hAnsi="GHEA Grapalat"/>
                <w:b/>
                <w:color w:val="000000"/>
              </w:rPr>
            </w:pPr>
            <w:r>
              <w:rPr>
                <w:rFonts w:ascii="GHEA Grapalat" w:hAnsi="GHEA Grapalat" w:cs="Arial Unicode"/>
                <w:b/>
                <w:color w:val="000000"/>
                <w:lang w:val="hy-AM"/>
              </w:rPr>
              <w:t>1</w:t>
            </w:r>
            <w:r w:rsidR="008406C6" w:rsidRPr="008D13A1">
              <w:rPr>
                <w:rFonts w:ascii="GHEA Grapalat" w:hAnsi="GHEA Grapalat" w:cs="Arial Unicode"/>
                <w:b/>
                <w:color w:val="000000"/>
                <w:lang w:val="hy-AM"/>
              </w:rPr>
              <w:t>.</w:t>
            </w:r>
            <w:r w:rsidR="008406C6" w:rsidRPr="008D13A1">
              <w:rPr>
                <w:rFonts w:ascii="GHEA Grapalat" w:hAnsi="GHEA Grapalat"/>
                <w:b/>
                <w:lang w:val="fr-FR"/>
              </w:rPr>
              <w:t xml:space="preserve"> ՀՀ</w:t>
            </w:r>
            <w:r w:rsidR="008406C6" w:rsidRPr="008D13A1">
              <w:rPr>
                <w:rFonts w:ascii="GHEA Grapalat" w:hAnsi="GHEA Grapalat"/>
                <w:b/>
                <w:lang w:val="hy-AM"/>
              </w:rPr>
              <w:t xml:space="preserve"> </w:t>
            </w:r>
            <w:proofErr w:type="spellStart"/>
            <w:r w:rsidR="008406C6" w:rsidRPr="008D13A1">
              <w:rPr>
                <w:rFonts w:ascii="GHEA Grapalat" w:hAnsi="GHEA Grapalat"/>
                <w:b/>
                <w:lang w:val="fr-FR"/>
              </w:rPr>
              <w:t>ֆինանսների</w:t>
            </w:r>
            <w:proofErr w:type="spellEnd"/>
            <w:r w:rsidR="008406C6" w:rsidRPr="008D13A1">
              <w:rPr>
                <w:rFonts w:ascii="GHEA Grapalat" w:hAnsi="GHEA Grapalat"/>
                <w:b/>
                <w:lang w:val="hy-AM"/>
              </w:rPr>
              <w:t xml:space="preserve"> </w:t>
            </w:r>
            <w:proofErr w:type="spellStart"/>
            <w:r w:rsidR="008406C6" w:rsidRPr="008D13A1">
              <w:rPr>
                <w:rFonts w:ascii="GHEA Grapalat" w:hAnsi="GHEA Grapalat"/>
                <w:b/>
                <w:lang w:val="fr-FR"/>
              </w:rPr>
              <w:t>նախարարությ</w:t>
            </w:r>
            <w:proofErr w:type="spellEnd"/>
            <w:r w:rsidR="008406C6" w:rsidRPr="008D13A1">
              <w:rPr>
                <w:rFonts w:ascii="GHEA Grapalat" w:hAnsi="GHEA Grapalat"/>
                <w:b/>
                <w:lang w:val="hy-AM"/>
              </w:rPr>
              <w:t>ու</w:t>
            </w:r>
            <w:r w:rsidR="008406C6" w:rsidRPr="008D13A1">
              <w:rPr>
                <w:rFonts w:ascii="GHEA Grapalat" w:hAnsi="GHEA Grapalat"/>
                <w:b/>
                <w:lang w:val="fr-FR"/>
              </w:rPr>
              <w:t>ն</w:t>
            </w:r>
          </w:p>
        </w:tc>
        <w:tc>
          <w:tcPr>
            <w:tcW w:w="6205" w:type="dxa"/>
            <w:shd w:val="clear" w:color="auto" w:fill="D0D0D0"/>
            <w:hideMark/>
          </w:tcPr>
          <w:p w14:paraId="2787E8DF" w14:textId="7C7CCAC4" w:rsidR="008406C6" w:rsidRPr="008D13A1" w:rsidRDefault="0065759C" w:rsidP="00767D72">
            <w:pPr>
              <w:spacing w:line="276" w:lineRule="auto"/>
              <w:jc w:val="center"/>
              <w:rPr>
                <w:rFonts w:ascii="GHEA Grapalat" w:hAnsi="GHEA Grapalat"/>
                <w:b/>
                <w:color w:val="000000"/>
              </w:rPr>
            </w:pPr>
            <w:r>
              <w:rPr>
                <w:rFonts w:ascii="GHEA Grapalat" w:hAnsi="GHEA Grapalat"/>
                <w:b/>
                <w:color w:val="000000"/>
              </w:rPr>
              <w:t>2</w:t>
            </w:r>
            <w:r w:rsidR="004045C0">
              <w:rPr>
                <w:rFonts w:ascii="GHEA Grapalat" w:hAnsi="GHEA Grapalat"/>
                <w:b/>
                <w:color w:val="000000"/>
              </w:rPr>
              <w:t>7</w:t>
            </w:r>
            <w:r w:rsidR="008D13A1" w:rsidRPr="008D13A1">
              <w:rPr>
                <w:rFonts w:ascii="GHEA Grapalat" w:hAnsi="GHEA Grapalat"/>
                <w:b/>
                <w:color w:val="000000"/>
              </w:rPr>
              <w:t>.</w:t>
            </w:r>
            <w:r w:rsidR="004045C0">
              <w:rPr>
                <w:rFonts w:ascii="GHEA Grapalat" w:hAnsi="GHEA Grapalat"/>
                <w:b/>
                <w:color w:val="000000"/>
              </w:rPr>
              <w:t>11</w:t>
            </w:r>
            <w:r w:rsidR="008D13A1" w:rsidRPr="008D13A1">
              <w:rPr>
                <w:rFonts w:ascii="GHEA Grapalat" w:hAnsi="GHEA Grapalat"/>
                <w:b/>
                <w:color w:val="000000"/>
              </w:rPr>
              <w:t>.202</w:t>
            </w:r>
            <w:r w:rsidR="00017F72">
              <w:rPr>
                <w:rFonts w:ascii="GHEA Grapalat" w:hAnsi="GHEA Grapalat"/>
                <w:b/>
                <w:color w:val="000000"/>
              </w:rPr>
              <w:t>5</w:t>
            </w:r>
            <w:r w:rsidR="008406C6" w:rsidRPr="008D13A1">
              <w:rPr>
                <w:rFonts w:ascii="GHEA Grapalat" w:hAnsi="GHEA Grapalat"/>
                <w:b/>
                <w:color w:val="000000"/>
              </w:rPr>
              <w:t>թ.</w:t>
            </w:r>
          </w:p>
        </w:tc>
      </w:tr>
      <w:tr w:rsidR="008406C6" w:rsidRPr="004045C0" w14:paraId="3F57420D" w14:textId="77777777" w:rsidTr="00082DB7">
        <w:trPr>
          <w:tblCellSpacing w:w="0" w:type="dxa"/>
          <w:jc w:val="center"/>
        </w:trPr>
        <w:tc>
          <w:tcPr>
            <w:tcW w:w="7540" w:type="dxa"/>
            <w:vMerge/>
            <w:shd w:val="clear" w:color="auto" w:fill="FFFFFF"/>
            <w:vAlign w:val="center"/>
            <w:hideMark/>
          </w:tcPr>
          <w:p w14:paraId="4CFB07F1" w14:textId="77777777" w:rsidR="008406C6" w:rsidRPr="008D13A1" w:rsidRDefault="008406C6" w:rsidP="00767D72">
            <w:pPr>
              <w:spacing w:line="276" w:lineRule="auto"/>
              <w:rPr>
                <w:rFonts w:ascii="GHEA Grapalat" w:hAnsi="GHEA Grapalat"/>
                <w:b/>
                <w:color w:val="000000"/>
              </w:rPr>
            </w:pPr>
          </w:p>
        </w:tc>
        <w:tc>
          <w:tcPr>
            <w:tcW w:w="6205" w:type="dxa"/>
            <w:shd w:val="clear" w:color="auto" w:fill="D0D0D0"/>
            <w:hideMark/>
          </w:tcPr>
          <w:p w14:paraId="556C85D6" w14:textId="46B35144" w:rsidR="00334DE7" w:rsidRPr="004045C0" w:rsidRDefault="00334DE7" w:rsidP="00076578">
            <w:pPr>
              <w:widowControl w:val="0"/>
              <w:spacing w:line="276" w:lineRule="auto"/>
              <w:ind w:right="210"/>
              <w:contextualSpacing/>
              <w:jc w:val="right"/>
              <w:rPr>
                <w:rFonts w:ascii="GHEA Grapalat" w:hAnsi="GHEA Grapalat"/>
                <w:b/>
                <w:lang w:val="fr-FR"/>
              </w:rPr>
            </w:pPr>
            <w:r w:rsidRPr="004045C0">
              <w:rPr>
                <w:rFonts w:ascii="GHEA Grapalat" w:hAnsi="GHEA Grapalat"/>
                <w:b/>
                <w:lang w:val="fr-FR"/>
              </w:rPr>
              <w:t xml:space="preserve">№ </w:t>
            </w:r>
            <w:r w:rsidR="004045C0" w:rsidRPr="004045C0">
              <w:rPr>
                <w:rFonts w:ascii="GHEA Grapalat" w:hAnsi="GHEA Grapalat"/>
                <w:b/>
                <w:lang w:val="fr-FR"/>
              </w:rPr>
              <w:t>01/9-2/26574-2025</w:t>
            </w:r>
          </w:p>
        </w:tc>
      </w:tr>
      <w:tr w:rsidR="004045C0" w:rsidRPr="00CA0321" w14:paraId="5530ED63" w14:textId="77777777" w:rsidTr="00082DB7">
        <w:trPr>
          <w:trHeight w:val="65"/>
          <w:tblCellSpacing w:w="0" w:type="dxa"/>
          <w:jc w:val="center"/>
        </w:trPr>
        <w:tc>
          <w:tcPr>
            <w:tcW w:w="7540" w:type="dxa"/>
            <w:shd w:val="clear" w:color="auto" w:fill="FFFFFF"/>
          </w:tcPr>
          <w:p w14:paraId="41E1D31C" w14:textId="6D1CC5B0" w:rsidR="00B57C2B" w:rsidRPr="00B57C2B" w:rsidRDefault="004045C0" w:rsidP="00B57C2B">
            <w:pPr>
              <w:tabs>
                <w:tab w:val="left" w:pos="7531"/>
              </w:tabs>
              <w:suppressAutoHyphens/>
              <w:spacing w:line="360" w:lineRule="auto"/>
              <w:ind w:left="150" w:right="165" w:firstLine="360"/>
              <w:jc w:val="both"/>
              <w:rPr>
                <w:rFonts w:ascii="GHEA Grapalat" w:hAnsi="GHEA Grapalat"/>
                <w:lang w:val="hy-AM"/>
              </w:rPr>
            </w:pPr>
            <w:r w:rsidRPr="005A6647">
              <w:rPr>
                <w:rFonts w:ascii="GHEA Grapalat" w:hAnsi="GHEA Grapalat"/>
                <w:lang w:val="hy-AM"/>
              </w:rPr>
              <w:t>Ձեր սույն թվականի նոյեմբերի 19-ի N 01/26514-2025 գրությամբ ներկայացված՝ ««Հայաստանի Հանրապետության 2025 թվականի պետական բյուջեի մասին» օրենքում վերաբաշխում, փոփոխություններ և լրացում, Հայաստանի Հանրապետության կառավարության 2024 թվականի դեկտեմբերի 27-ի N 2060-Ն որոշման մեջ փոփոխություններ և լրացումներ կատարելու և Հայաստանի Հանրապետության էկոնոմիկայի նախարարությանը գումար հատկացնելու մասին» ՀՀ կառավարության որոշման նախագծի (այսուհետ՝ Նախագիծ) վերաբերյալ հայտնում ենք հետևյալը.</w:t>
            </w:r>
          </w:p>
        </w:tc>
        <w:tc>
          <w:tcPr>
            <w:tcW w:w="6205" w:type="dxa"/>
            <w:shd w:val="clear" w:color="auto" w:fill="FFFFFF"/>
          </w:tcPr>
          <w:p w14:paraId="0F6C9F88" w14:textId="228209E3" w:rsidR="004045C0" w:rsidRPr="008D13A1" w:rsidRDefault="004045C0" w:rsidP="004045C0">
            <w:pPr>
              <w:spacing w:after="200" w:line="360" w:lineRule="auto"/>
              <w:ind w:left="165" w:right="75" w:firstLine="90"/>
              <w:jc w:val="both"/>
              <w:rPr>
                <w:rFonts w:ascii="GHEA Grapalat" w:hAnsi="GHEA Grapalat"/>
                <w:lang w:val="hy-AM"/>
              </w:rPr>
            </w:pPr>
          </w:p>
        </w:tc>
      </w:tr>
      <w:tr w:rsidR="00B57C2B" w:rsidRPr="0046365D" w14:paraId="01823A4F" w14:textId="77777777" w:rsidTr="00082DB7">
        <w:trPr>
          <w:trHeight w:val="65"/>
          <w:tblCellSpacing w:w="0" w:type="dxa"/>
          <w:jc w:val="center"/>
        </w:trPr>
        <w:tc>
          <w:tcPr>
            <w:tcW w:w="7540" w:type="dxa"/>
            <w:shd w:val="clear" w:color="auto" w:fill="FFFFFF"/>
          </w:tcPr>
          <w:p w14:paraId="0A76EC5E" w14:textId="77777777" w:rsidR="00B57C2B" w:rsidRDefault="00B57C2B" w:rsidP="00B57C2B">
            <w:pPr>
              <w:spacing w:line="360" w:lineRule="auto"/>
              <w:ind w:left="254" w:right="255" w:firstLine="313"/>
              <w:jc w:val="both"/>
              <w:rPr>
                <w:rFonts w:ascii="GHEA Grapalat" w:hAnsi="GHEA Grapalat"/>
                <w:lang w:val="hy-AM"/>
              </w:rPr>
            </w:pPr>
            <w:r w:rsidRPr="00F47FF6">
              <w:rPr>
                <w:rFonts w:ascii="GHEA Grapalat" w:hAnsi="GHEA Grapalat"/>
                <w:lang w:val="hy-AM"/>
              </w:rPr>
              <w:t xml:space="preserve">Նախագծով առաջարկվում է 2025թ. պետական բյուջեով </w:t>
            </w:r>
            <w:r>
              <w:rPr>
                <w:rFonts w:ascii="GHEA Grapalat" w:hAnsi="GHEA Grapalat"/>
                <w:lang w:val="hy-AM"/>
              </w:rPr>
              <w:t xml:space="preserve">ՀՀ ԷՆ կողմից իրականացվող թվով 7 միջոցառումների գծով նախատեսվածից </w:t>
            </w:r>
            <w:r w:rsidRPr="004D6CFA">
              <w:rPr>
                <w:rFonts w:ascii="GHEA Grapalat" w:hAnsi="GHEA Grapalat"/>
                <w:lang w:val="hy-AM"/>
              </w:rPr>
              <w:t xml:space="preserve">շուրջ </w:t>
            </w:r>
            <w:r>
              <w:rPr>
                <w:rFonts w:ascii="GHEA Grapalat" w:hAnsi="GHEA Grapalat"/>
                <w:lang w:val="hy-AM"/>
              </w:rPr>
              <w:t>6</w:t>
            </w:r>
            <w:r w:rsidRPr="004D6CFA">
              <w:rPr>
                <w:rFonts w:ascii="GHEA Grapalat" w:hAnsi="GHEA Grapalat"/>
                <w:lang w:val="hy-AM"/>
              </w:rPr>
              <w:t>.</w:t>
            </w:r>
            <w:r>
              <w:rPr>
                <w:rFonts w:ascii="GHEA Grapalat" w:hAnsi="GHEA Grapalat"/>
                <w:lang w:val="hy-AM"/>
              </w:rPr>
              <w:t>2</w:t>
            </w:r>
            <w:r w:rsidRPr="004D6CFA">
              <w:rPr>
                <w:rFonts w:ascii="GHEA Grapalat" w:hAnsi="GHEA Grapalat"/>
                <w:lang w:val="hy-AM"/>
              </w:rPr>
              <w:t xml:space="preserve"> մլրդ դրամի չափով </w:t>
            </w:r>
            <w:r>
              <w:rPr>
                <w:rFonts w:ascii="GHEA Grapalat" w:hAnsi="GHEA Grapalat"/>
                <w:lang w:val="hy-AM"/>
              </w:rPr>
              <w:t xml:space="preserve">ավել ստանձնած </w:t>
            </w:r>
            <w:r>
              <w:rPr>
                <w:rFonts w:ascii="GHEA Grapalat" w:hAnsi="GHEA Grapalat"/>
                <w:lang w:val="hy-AM"/>
              </w:rPr>
              <w:lastRenderedPageBreak/>
              <w:t xml:space="preserve">պարտավորությունների մարման նպատակով ՀՀ կառավարության պահուստային ֆոնդից հատկացնել շուրջ 4.7 մլրդ դրամ, մնացած 1.5 մլրդ դրամը ֆինանսավորել ներքին վերաբաշխումների միջոցով՝ նվազեցումներ իրականացնելով թվով 18 միջոցառումներից: Միաժամանակ Նախագծով առաջարկվում է շուրջ 2.2 մլրդ դրամի չափով նվազեցնել </w:t>
            </w:r>
            <w:r w:rsidRPr="004F1232">
              <w:rPr>
                <w:rFonts w:ascii="GHEA Grapalat" w:hAnsi="GHEA Grapalat"/>
                <w:lang w:val="hy-AM"/>
              </w:rPr>
              <w:t>Հ</w:t>
            </w:r>
            <w:r>
              <w:rPr>
                <w:rFonts w:ascii="GHEA Grapalat" w:hAnsi="GHEA Grapalat"/>
                <w:lang w:val="hy-AM"/>
              </w:rPr>
              <w:t>Բ</w:t>
            </w:r>
            <w:r w:rsidRPr="004F1232">
              <w:rPr>
                <w:rFonts w:ascii="GHEA Grapalat" w:hAnsi="GHEA Grapalat"/>
                <w:lang w:val="hy-AM"/>
              </w:rPr>
              <w:t xml:space="preserve"> աջակցությամբ իրականացվող Զբոսաշրջության և մարզային ենթակառուցվածքների բարելավում</w:t>
            </w:r>
            <w:r>
              <w:rPr>
                <w:rFonts w:ascii="GHEA Grapalat" w:hAnsi="GHEA Grapalat"/>
                <w:lang w:val="hy-AM"/>
              </w:rPr>
              <w:t xml:space="preserve"> </w:t>
            </w:r>
            <w:r w:rsidRPr="00F47FF6">
              <w:rPr>
                <w:rFonts w:ascii="GHEA Grapalat" w:hAnsi="GHEA Grapalat"/>
                <w:lang w:val="hy-AM"/>
              </w:rPr>
              <w:t>վարկային</w:t>
            </w:r>
            <w:r>
              <w:rPr>
                <w:rFonts w:ascii="GHEA Grapalat" w:hAnsi="GHEA Grapalat"/>
                <w:lang w:val="hy-AM"/>
              </w:rPr>
              <w:t xml:space="preserve"> ծրագրի վարկային</w:t>
            </w:r>
            <w:r w:rsidRPr="00F47FF6">
              <w:rPr>
                <w:rFonts w:ascii="GHEA Grapalat" w:hAnsi="GHEA Grapalat"/>
                <w:lang w:val="hy-AM"/>
              </w:rPr>
              <w:t xml:space="preserve"> միջոցների չօգտագործվող մաս</w:t>
            </w:r>
            <w:r>
              <w:rPr>
                <w:rFonts w:ascii="GHEA Grapalat" w:hAnsi="GHEA Grapalat"/>
                <w:lang w:val="hy-AM"/>
              </w:rPr>
              <w:t>ը՝ կառավարության համաֆինանսավորման միջոցները ևս ուղղելով ստանձնած պարտավորությունների մարմանը:</w:t>
            </w:r>
            <w:r w:rsidRPr="00F47FF6">
              <w:rPr>
                <w:rFonts w:ascii="GHEA Grapalat" w:hAnsi="GHEA Grapalat"/>
                <w:lang w:val="hy-AM"/>
              </w:rPr>
              <w:t xml:space="preserve"> </w:t>
            </w:r>
          </w:p>
          <w:p w14:paraId="0F5689E6" w14:textId="77777777" w:rsidR="00B57C2B" w:rsidRDefault="00B57C2B" w:rsidP="00B57C2B">
            <w:pPr>
              <w:spacing w:line="360" w:lineRule="auto"/>
              <w:ind w:left="254" w:right="255" w:firstLine="313"/>
              <w:jc w:val="both"/>
              <w:rPr>
                <w:rFonts w:ascii="GHEA Grapalat" w:hAnsi="GHEA Grapalat"/>
                <w:lang w:val="hy-AM"/>
              </w:rPr>
            </w:pPr>
            <w:r>
              <w:rPr>
                <w:rFonts w:ascii="GHEA Grapalat" w:hAnsi="GHEA Grapalat"/>
                <w:lang w:val="hy-AM"/>
              </w:rPr>
              <w:t>Այս կապակցությամբ նախ պարզաբանման կարիք ունի, թե թվով 7 միջոցառումների գծով լրացուցիչ հատկացումների պահանջը երբ է ձևավորվել/հաշվառվել՝ այն պարագայում, երբ ՀՀ ԷՆ կողմից ներկայացված մի շարք նոր միջոցառումների հիմնավորումներում բազմիցս շեշտվել է, որ լրացուցիչ ստանձնած պարտավորություններն իրականացվելու են ՀՀ ԷՆ հատկացված գումարների շրջանակներում՝ առանց պետական բյուջեի վրա լրացուցիչ ճնշումների, մինչդեռ ներկայացված Նախագծով ՀՀ կառավարության պահուստային ֆոնդից 4.</w:t>
            </w:r>
            <w:r w:rsidRPr="00964899">
              <w:rPr>
                <w:rFonts w:ascii="GHEA Grapalat" w:hAnsi="GHEA Grapalat"/>
                <w:lang w:val="hy-AM"/>
              </w:rPr>
              <w:t>7</w:t>
            </w:r>
            <w:r>
              <w:rPr>
                <w:rFonts w:ascii="GHEA Grapalat" w:hAnsi="GHEA Grapalat"/>
                <w:lang w:val="hy-AM"/>
              </w:rPr>
              <w:t xml:space="preserve"> մլրդ դրամի հատկացման պահանջ է ներկայացված: </w:t>
            </w:r>
          </w:p>
          <w:p w14:paraId="56BC89C8" w14:textId="77777777" w:rsidR="00F42B87" w:rsidRDefault="00F42B87" w:rsidP="00580704">
            <w:pPr>
              <w:spacing w:line="360" w:lineRule="auto"/>
              <w:ind w:left="254" w:right="255" w:firstLine="313"/>
              <w:jc w:val="both"/>
              <w:rPr>
                <w:rFonts w:ascii="GHEA Grapalat" w:eastAsiaTheme="minorHAnsi" w:hAnsi="GHEA Grapalat" w:cs="Sylfaen"/>
                <w:bCs/>
                <w:lang w:val="hy-AM"/>
              </w:rPr>
            </w:pPr>
          </w:p>
          <w:p w14:paraId="5A764D3C" w14:textId="77777777" w:rsidR="00F42B87" w:rsidRDefault="00F42B87" w:rsidP="00580704">
            <w:pPr>
              <w:spacing w:line="360" w:lineRule="auto"/>
              <w:ind w:left="254" w:right="255" w:firstLine="313"/>
              <w:jc w:val="both"/>
              <w:rPr>
                <w:rFonts w:ascii="GHEA Grapalat" w:eastAsiaTheme="minorHAnsi" w:hAnsi="GHEA Grapalat" w:cs="Sylfaen"/>
                <w:bCs/>
                <w:lang w:val="hy-AM"/>
              </w:rPr>
            </w:pPr>
          </w:p>
          <w:p w14:paraId="01664722" w14:textId="77777777" w:rsidR="00F42B87" w:rsidRDefault="00F42B87" w:rsidP="00580704">
            <w:pPr>
              <w:spacing w:line="360" w:lineRule="auto"/>
              <w:ind w:left="254" w:right="255" w:firstLine="313"/>
              <w:jc w:val="both"/>
              <w:rPr>
                <w:rFonts w:ascii="GHEA Grapalat" w:eastAsiaTheme="minorHAnsi" w:hAnsi="GHEA Grapalat" w:cs="Sylfaen"/>
                <w:bCs/>
                <w:lang w:val="hy-AM"/>
              </w:rPr>
            </w:pPr>
          </w:p>
          <w:p w14:paraId="608EEB86" w14:textId="77777777" w:rsidR="002A3D87" w:rsidRDefault="002A3D87" w:rsidP="00580704">
            <w:pPr>
              <w:spacing w:line="360" w:lineRule="auto"/>
              <w:ind w:left="254" w:right="255" w:firstLine="313"/>
              <w:jc w:val="both"/>
              <w:rPr>
                <w:rFonts w:ascii="GHEA Grapalat" w:eastAsiaTheme="minorHAnsi" w:hAnsi="GHEA Grapalat" w:cs="Sylfaen"/>
                <w:bCs/>
                <w:lang w:val="hy-AM"/>
              </w:rPr>
            </w:pPr>
          </w:p>
          <w:p w14:paraId="2229131D" w14:textId="77777777" w:rsidR="00396243" w:rsidRDefault="00396243" w:rsidP="00580704">
            <w:pPr>
              <w:spacing w:line="360" w:lineRule="auto"/>
              <w:ind w:left="254" w:right="255" w:firstLine="313"/>
              <w:jc w:val="both"/>
              <w:rPr>
                <w:rFonts w:ascii="GHEA Grapalat" w:eastAsiaTheme="minorHAnsi" w:hAnsi="GHEA Grapalat" w:cs="Sylfaen"/>
                <w:bCs/>
                <w:lang w:val="hy-AM"/>
              </w:rPr>
            </w:pPr>
          </w:p>
          <w:p w14:paraId="4B811DEC" w14:textId="77777777" w:rsidR="00396243" w:rsidRDefault="00396243" w:rsidP="00580704">
            <w:pPr>
              <w:spacing w:line="360" w:lineRule="auto"/>
              <w:ind w:left="254" w:right="255" w:firstLine="313"/>
              <w:jc w:val="both"/>
              <w:rPr>
                <w:rFonts w:ascii="GHEA Grapalat" w:eastAsiaTheme="minorHAnsi" w:hAnsi="GHEA Grapalat" w:cs="Sylfaen"/>
                <w:bCs/>
                <w:lang w:val="hy-AM"/>
              </w:rPr>
            </w:pPr>
          </w:p>
          <w:p w14:paraId="5D7E1246" w14:textId="77777777" w:rsidR="00396243" w:rsidRDefault="00B57C2B" w:rsidP="00580704">
            <w:pPr>
              <w:spacing w:line="360" w:lineRule="auto"/>
              <w:ind w:left="254" w:right="255" w:firstLine="313"/>
              <w:jc w:val="both"/>
              <w:rPr>
                <w:rFonts w:ascii="GHEA Grapalat" w:eastAsiaTheme="minorHAnsi" w:hAnsi="GHEA Grapalat" w:cs="Sylfaen"/>
                <w:bCs/>
                <w:lang w:val="hy-AM"/>
              </w:rPr>
            </w:pPr>
            <w:r w:rsidRPr="00C13C10">
              <w:rPr>
                <w:rFonts w:ascii="GHEA Grapalat" w:eastAsiaTheme="minorHAnsi" w:hAnsi="GHEA Grapalat" w:cs="Sylfaen"/>
                <w:bCs/>
                <w:lang w:val="hy-AM"/>
              </w:rPr>
              <w:t xml:space="preserve"> </w:t>
            </w:r>
          </w:p>
          <w:p w14:paraId="54BBCEFA" w14:textId="77777777" w:rsidR="00396243" w:rsidRDefault="00396243" w:rsidP="00580704">
            <w:pPr>
              <w:spacing w:line="360" w:lineRule="auto"/>
              <w:ind w:left="254" w:right="255" w:firstLine="313"/>
              <w:jc w:val="both"/>
              <w:rPr>
                <w:rFonts w:ascii="GHEA Grapalat" w:hAnsi="GHEA Grapalat"/>
                <w:lang w:val="hy-AM"/>
              </w:rPr>
            </w:pPr>
          </w:p>
          <w:p w14:paraId="1F74619E" w14:textId="77777777" w:rsidR="00396243" w:rsidRDefault="00396243" w:rsidP="00580704">
            <w:pPr>
              <w:spacing w:line="360" w:lineRule="auto"/>
              <w:ind w:left="254" w:right="255" w:firstLine="313"/>
              <w:jc w:val="both"/>
              <w:rPr>
                <w:rFonts w:ascii="GHEA Grapalat" w:hAnsi="GHEA Grapalat"/>
                <w:lang w:val="hy-AM"/>
              </w:rPr>
            </w:pPr>
          </w:p>
          <w:p w14:paraId="5E0684FD" w14:textId="77777777" w:rsidR="00396243" w:rsidRDefault="00396243" w:rsidP="00580704">
            <w:pPr>
              <w:spacing w:line="360" w:lineRule="auto"/>
              <w:ind w:left="254" w:right="255" w:firstLine="313"/>
              <w:jc w:val="both"/>
              <w:rPr>
                <w:rFonts w:ascii="GHEA Grapalat" w:hAnsi="GHEA Grapalat"/>
                <w:lang w:val="hy-AM"/>
              </w:rPr>
            </w:pPr>
          </w:p>
          <w:p w14:paraId="2742EE36" w14:textId="77777777" w:rsidR="00396243" w:rsidRDefault="00396243" w:rsidP="00580704">
            <w:pPr>
              <w:spacing w:line="360" w:lineRule="auto"/>
              <w:ind w:left="254" w:right="255" w:firstLine="313"/>
              <w:jc w:val="both"/>
              <w:rPr>
                <w:rFonts w:ascii="GHEA Grapalat" w:hAnsi="GHEA Grapalat"/>
                <w:lang w:val="hy-AM"/>
              </w:rPr>
            </w:pPr>
          </w:p>
          <w:p w14:paraId="5F79F632" w14:textId="3B28CCBB" w:rsidR="00B57C2B" w:rsidRPr="00580704" w:rsidRDefault="00B57C2B" w:rsidP="00580704">
            <w:pPr>
              <w:spacing w:line="360" w:lineRule="auto"/>
              <w:ind w:left="254" w:right="255" w:firstLine="313"/>
              <w:jc w:val="both"/>
              <w:rPr>
                <w:rFonts w:ascii="GHEA Grapalat" w:hAnsi="GHEA Grapalat"/>
                <w:lang w:val="hy-AM"/>
              </w:rPr>
            </w:pPr>
            <w:r w:rsidRPr="00B57C2B">
              <w:rPr>
                <w:rFonts w:ascii="GHEA Grapalat" w:hAnsi="GHEA Grapalat"/>
                <w:lang w:val="hy-AM"/>
              </w:rPr>
              <w:t xml:space="preserve">Բացի այդ, Նախագծով առաջարկվող ՀԲ աջակցությամբ իրականացվող Զբոսաշրջության և մարզային ենթակառուցվածքների բարելավում վարկային ծրագրի համաֆինանսավորման միջոցների վերաբաշխումը գտնում ենք ոչ նպատակահարմար՝ հաշվի առնելով այն հանգամանքը, որ դրանք հանդիսանում են պետական բյուջեի չստացված մուտքեր (որպես կանոն համաֆինանսավորումները տրամադրվում են ծրագրերի շրջանակներում ձևավորվող հարկային պարտավորությունների կատարման համար):  </w:t>
            </w:r>
          </w:p>
        </w:tc>
        <w:tc>
          <w:tcPr>
            <w:tcW w:w="6205" w:type="dxa"/>
            <w:shd w:val="clear" w:color="auto" w:fill="FFFFFF"/>
          </w:tcPr>
          <w:p w14:paraId="674133A5" w14:textId="77777777" w:rsidR="00B57C2B" w:rsidRDefault="00B57C2B" w:rsidP="00B57C2B">
            <w:pPr>
              <w:spacing w:after="200" w:line="360" w:lineRule="auto"/>
              <w:ind w:left="165" w:right="75" w:firstLine="90"/>
              <w:jc w:val="both"/>
              <w:rPr>
                <w:rFonts w:ascii="GHEA Grapalat" w:hAnsi="GHEA Grapalat"/>
                <w:lang w:val="hy-AM"/>
              </w:rPr>
            </w:pPr>
          </w:p>
          <w:p w14:paraId="4DD73830" w14:textId="77777777" w:rsidR="006F6AAC" w:rsidRDefault="006F6AAC" w:rsidP="00B57C2B">
            <w:pPr>
              <w:spacing w:after="200" w:line="360" w:lineRule="auto"/>
              <w:ind w:left="165" w:right="75" w:firstLine="90"/>
              <w:jc w:val="both"/>
              <w:rPr>
                <w:rFonts w:ascii="GHEA Grapalat" w:hAnsi="GHEA Grapalat"/>
                <w:lang w:val="hy-AM"/>
              </w:rPr>
            </w:pPr>
          </w:p>
          <w:p w14:paraId="387F07FF" w14:textId="77777777" w:rsidR="006F6AAC" w:rsidRDefault="006F6AAC" w:rsidP="00B57C2B">
            <w:pPr>
              <w:spacing w:after="200" w:line="360" w:lineRule="auto"/>
              <w:ind w:left="165" w:right="75" w:firstLine="90"/>
              <w:jc w:val="both"/>
              <w:rPr>
                <w:rFonts w:ascii="GHEA Grapalat" w:hAnsi="GHEA Grapalat"/>
                <w:lang w:val="hy-AM"/>
              </w:rPr>
            </w:pPr>
          </w:p>
          <w:p w14:paraId="6C32FD2A" w14:textId="77777777" w:rsidR="006F6AAC" w:rsidRDefault="006F6AAC" w:rsidP="00B57C2B">
            <w:pPr>
              <w:spacing w:after="200" w:line="360" w:lineRule="auto"/>
              <w:ind w:left="165" w:right="75" w:firstLine="90"/>
              <w:jc w:val="both"/>
              <w:rPr>
                <w:rFonts w:ascii="GHEA Grapalat" w:hAnsi="GHEA Grapalat"/>
                <w:lang w:val="hy-AM"/>
              </w:rPr>
            </w:pPr>
          </w:p>
          <w:p w14:paraId="28A4752B" w14:textId="77777777" w:rsidR="006F6AAC" w:rsidRDefault="006F6AAC" w:rsidP="00B57C2B">
            <w:pPr>
              <w:spacing w:after="200" w:line="360" w:lineRule="auto"/>
              <w:ind w:left="165" w:right="75" w:firstLine="90"/>
              <w:jc w:val="both"/>
              <w:rPr>
                <w:rFonts w:ascii="GHEA Grapalat" w:hAnsi="GHEA Grapalat"/>
                <w:lang w:val="hy-AM"/>
              </w:rPr>
            </w:pPr>
          </w:p>
          <w:p w14:paraId="6C50A1B6" w14:textId="77777777" w:rsidR="006F6AAC" w:rsidRDefault="006F6AAC" w:rsidP="00B57C2B">
            <w:pPr>
              <w:spacing w:after="200" w:line="360" w:lineRule="auto"/>
              <w:ind w:left="165" w:right="75" w:firstLine="90"/>
              <w:jc w:val="both"/>
              <w:rPr>
                <w:rFonts w:ascii="GHEA Grapalat" w:hAnsi="GHEA Grapalat"/>
                <w:lang w:val="hy-AM"/>
              </w:rPr>
            </w:pPr>
          </w:p>
          <w:p w14:paraId="202DE1DF" w14:textId="77777777" w:rsidR="006F6AAC" w:rsidRDefault="006F6AAC" w:rsidP="00B57C2B">
            <w:pPr>
              <w:spacing w:after="200" w:line="360" w:lineRule="auto"/>
              <w:ind w:left="165" w:right="75" w:firstLine="90"/>
              <w:jc w:val="both"/>
              <w:rPr>
                <w:rFonts w:ascii="GHEA Grapalat" w:hAnsi="GHEA Grapalat"/>
                <w:lang w:val="hy-AM"/>
              </w:rPr>
            </w:pPr>
          </w:p>
          <w:p w14:paraId="5845BBC0" w14:textId="77777777" w:rsidR="006F6AAC" w:rsidRDefault="006F6AAC" w:rsidP="00B57C2B">
            <w:pPr>
              <w:spacing w:after="200" w:line="360" w:lineRule="auto"/>
              <w:ind w:left="165" w:right="75" w:firstLine="90"/>
              <w:jc w:val="both"/>
              <w:rPr>
                <w:rFonts w:ascii="GHEA Grapalat" w:hAnsi="GHEA Grapalat"/>
                <w:lang w:val="hy-AM"/>
              </w:rPr>
            </w:pPr>
          </w:p>
          <w:p w14:paraId="766E7FBB" w14:textId="77777777" w:rsidR="006F6AAC" w:rsidRDefault="006F6AAC" w:rsidP="00B57C2B">
            <w:pPr>
              <w:spacing w:after="200" w:line="360" w:lineRule="auto"/>
              <w:ind w:left="165" w:right="75" w:firstLine="90"/>
              <w:jc w:val="both"/>
              <w:rPr>
                <w:rFonts w:ascii="GHEA Grapalat" w:hAnsi="GHEA Grapalat"/>
                <w:lang w:val="hy-AM"/>
              </w:rPr>
            </w:pPr>
          </w:p>
          <w:p w14:paraId="5F904A69" w14:textId="77777777" w:rsidR="006F6AAC" w:rsidRDefault="006F6AAC" w:rsidP="00B57C2B">
            <w:pPr>
              <w:spacing w:after="200" w:line="360" w:lineRule="auto"/>
              <w:ind w:left="165" w:right="75" w:firstLine="90"/>
              <w:jc w:val="both"/>
              <w:rPr>
                <w:rFonts w:ascii="GHEA Grapalat" w:hAnsi="GHEA Grapalat"/>
                <w:lang w:val="hy-AM"/>
              </w:rPr>
            </w:pPr>
          </w:p>
          <w:p w14:paraId="366A0181" w14:textId="788A09D0" w:rsidR="006F6AAC" w:rsidRPr="00396243" w:rsidRDefault="00396243" w:rsidP="006E3257">
            <w:pPr>
              <w:spacing w:after="200" w:line="360" w:lineRule="auto"/>
              <w:ind w:left="95" w:right="75"/>
              <w:jc w:val="both"/>
              <w:rPr>
                <w:rFonts w:ascii="GHEA Grapalat" w:hAnsi="GHEA Grapalat"/>
                <w:lang w:val="hy-AM"/>
              </w:rPr>
            </w:pPr>
            <w:r>
              <w:rPr>
                <w:rFonts w:ascii="GHEA Grapalat" w:hAnsi="GHEA Grapalat"/>
                <w:lang w:val="hy-AM"/>
              </w:rPr>
              <w:t>Ընդունվել է ի գիտություն: Տրվել է պարզաբանում:</w:t>
            </w:r>
          </w:p>
          <w:p w14:paraId="048D9D0F" w14:textId="34935167" w:rsidR="002A3D87" w:rsidRDefault="006F6AAC" w:rsidP="006E3257">
            <w:pPr>
              <w:spacing w:after="200" w:line="360" w:lineRule="auto"/>
              <w:ind w:left="95" w:right="75"/>
              <w:jc w:val="both"/>
              <w:rPr>
                <w:rFonts w:ascii="GHEA Grapalat" w:hAnsi="GHEA Grapalat"/>
                <w:lang w:val="hy-AM"/>
              </w:rPr>
            </w:pPr>
            <w:r w:rsidRPr="00396243">
              <w:rPr>
                <w:rFonts w:ascii="GHEA Grapalat" w:hAnsi="GHEA Grapalat"/>
                <w:lang w:val="hy-AM"/>
              </w:rPr>
              <w:t xml:space="preserve">Նախագծով ՀՀ կառավարության պահուստային ֆոնդից հատկացումների լրացուցիչ </w:t>
            </w:r>
            <w:r w:rsidR="00F42B87">
              <w:rPr>
                <w:rFonts w:ascii="GHEA Grapalat" w:hAnsi="GHEA Grapalat"/>
                <w:lang w:val="hy-AM"/>
              </w:rPr>
              <w:t xml:space="preserve">4,7 մլրդ դրամի հատկացման </w:t>
            </w:r>
            <w:r w:rsidRPr="00396243">
              <w:rPr>
                <w:rFonts w:ascii="GHEA Grapalat" w:hAnsi="GHEA Grapalat"/>
                <w:lang w:val="hy-AM"/>
              </w:rPr>
              <w:t xml:space="preserve">պահանջը </w:t>
            </w:r>
            <w:r w:rsidR="00F42B87">
              <w:rPr>
                <w:rFonts w:ascii="GHEA Grapalat" w:hAnsi="GHEA Grapalat"/>
                <w:lang w:val="hy-AM"/>
              </w:rPr>
              <w:t>ներկայացվել</w:t>
            </w:r>
            <w:r w:rsidRPr="00396243">
              <w:rPr>
                <w:rFonts w:ascii="GHEA Grapalat" w:hAnsi="GHEA Grapalat"/>
                <w:lang w:val="hy-AM"/>
              </w:rPr>
              <w:t xml:space="preserve"> է </w:t>
            </w:r>
            <w:r w:rsidR="002A3D87">
              <w:rPr>
                <w:rFonts w:ascii="GHEA Grapalat" w:hAnsi="GHEA Grapalat"/>
                <w:lang w:val="hy-AM"/>
              </w:rPr>
              <w:t>2025թ. պետական բյուջեով հաստատված</w:t>
            </w:r>
            <w:r w:rsidR="002A3D87" w:rsidRPr="00396243">
              <w:rPr>
                <w:rFonts w:ascii="GHEA Grapalat" w:hAnsi="GHEA Grapalat"/>
                <w:lang w:val="hy-AM"/>
              </w:rPr>
              <w:t xml:space="preserve"> </w:t>
            </w:r>
            <w:r w:rsidRPr="00396243">
              <w:rPr>
                <w:rFonts w:ascii="GHEA Grapalat" w:hAnsi="GHEA Grapalat"/>
                <w:lang w:val="hy-AM"/>
              </w:rPr>
              <w:t xml:space="preserve">1187-12014 «Հայաստանի Հանրապետությունում ինտենսիվ այգեգործության զարգացման նպատակով սուբսիդավորում» </w:t>
            </w:r>
            <w:r>
              <w:rPr>
                <w:rFonts w:ascii="GHEA Grapalat" w:hAnsi="GHEA Grapalat"/>
                <w:lang w:val="hy-AM"/>
              </w:rPr>
              <w:t>և 1104-12001 «</w:t>
            </w:r>
            <w:r w:rsidRPr="006F6AAC">
              <w:rPr>
                <w:rFonts w:ascii="GHEA Grapalat" w:hAnsi="GHEA Grapalat"/>
                <w:lang w:val="hy-AM"/>
              </w:rPr>
              <w:t>Տնտեսության արդիականացման միջոցառմանը պետական աջակցություն</w:t>
            </w:r>
            <w:r>
              <w:rPr>
                <w:rFonts w:ascii="GHEA Grapalat" w:hAnsi="GHEA Grapalat"/>
                <w:lang w:val="hy-AM"/>
              </w:rPr>
              <w:t>» միջոցառումներ</w:t>
            </w:r>
            <w:r w:rsidR="00F42B87">
              <w:rPr>
                <w:rFonts w:ascii="GHEA Grapalat" w:hAnsi="GHEA Grapalat"/>
                <w:lang w:val="hy-AM"/>
              </w:rPr>
              <w:t>ը ֆինանսավոր</w:t>
            </w:r>
            <w:r w:rsidR="002A3D87">
              <w:rPr>
                <w:rFonts w:ascii="GHEA Grapalat" w:hAnsi="GHEA Grapalat"/>
                <w:lang w:val="hy-AM"/>
              </w:rPr>
              <w:t>ե</w:t>
            </w:r>
            <w:r w:rsidR="00F42B87">
              <w:rPr>
                <w:rFonts w:ascii="GHEA Grapalat" w:hAnsi="GHEA Grapalat"/>
                <w:lang w:val="hy-AM"/>
              </w:rPr>
              <w:t xml:space="preserve">լու </w:t>
            </w:r>
            <w:r w:rsidR="00F42B87">
              <w:rPr>
                <w:rFonts w:ascii="GHEA Grapalat" w:hAnsi="GHEA Grapalat"/>
                <w:lang w:val="hy-AM"/>
              </w:rPr>
              <w:lastRenderedPageBreak/>
              <w:t>համար</w:t>
            </w:r>
            <w:r w:rsidR="002A3D87">
              <w:rPr>
                <w:rFonts w:ascii="GHEA Grapalat" w:hAnsi="GHEA Grapalat"/>
                <w:lang w:val="hy-AM"/>
              </w:rPr>
              <w:t>:</w:t>
            </w:r>
            <w:r w:rsidR="00396243">
              <w:rPr>
                <w:rFonts w:ascii="GHEA Grapalat" w:hAnsi="GHEA Grapalat"/>
                <w:lang w:val="hy-AM"/>
              </w:rPr>
              <w:t xml:space="preserve"> Նշված միջոցառումների համար ֆինանսական միջոցների պահանջի վերաբերյալ դեռևս ՀՀ կառավարության 2025 հոկտեմբերի 16-ի N 1470-Ն որոշման նախագծի շրջանառման փուլում հիմնավորման մեջ նշվել է, որ մինչև տարեվերջ անհրաժեշտ ֆինանսական միջոցների պահանջը նշված նախագծով բավարարվում է մասամբ /ՀՀ էկոնոմիկայի նախարարի 22.09.2025թ. N </w:t>
            </w:r>
            <w:r w:rsidR="00396243" w:rsidRPr="00396243">
              <w:rPr>
                <w:rFonts w:ascii="GHEA Grapalat" w:hAnsi="GHEA Grapalat"/>
                <w:lang w:val="hy-AM"/>
              </w:rPr>
              <w:t>01/20908-2025</w:t>
            </w:r>
            <w:r w:rsidR="00396243">
              <w:rPr>
                <w:rFonts w:ascii="GHEA Grapalat" w:hAnsi="GHEA Grapalat"/>
                <w:lang w:val="hy-AM"/>
              </w:rPr>
              <w:t xml:space="preserve"> և 21.08.2025թ. N </w:t>
            </w:r>
            <w:r w:rsidR="00396243" w:rsidRPr="00396243">
              <w:rPr>
                <w:rFonts w:ascii="GHEA Grapalat" w:hAnsi="GHEA Grapalat"/>
                <w:lang w:val="hy-AM"/>
              </w:rPr>
              <w:t>01/18218-202</w:t>
            </w:r>
            <w:r w:rsidR="00396243">
              <w:rPr>
                <w:rFonts w:ascii="GHEA Grapalat" w:hAnsi="GHEA Grapalat"/>
                <w:lang w:val="hy-AM"/>
              </w:rPr>
              <w:t>5 գրություններ/:</w:t>
            </w:r>
          </w:p>
          <w:p w14:paraId="207C7549" w14:textId="77777777" w:rsidR="00D24A5D" w:rsidRDefault="00D24A5D" w:rsidP="00D24A5D">
            <w:pPr>
              <w:spacing w:line="360" w:lineRule="auto"/>
              <w:ind w:left="95" w:right="75" w:firstLine="283"/>
              <w:jc w:val="both"/>
              <w:rPr>
                <w:rFonts w:ascii="GHEA Grapalat" w:hAnsi="GHEA Grapalat"/>
                <w:lang w:val="hy-AM"/>
              </w:rPr>
            </w:pPr>
          </w:p>
          <w:p w14:paraId="2E733966" w14:textId="56C49AA5" w:rsidR="00F42B87" w:rsidRDefault="00082DB7" w:rsidP="00D24A5D">
            <w:pPr>
              <w:spacing w:after="200" w:line="360" w:lineRule="auto"/>
              <w:ind w:left="95" w:right="75" w:firstLine="283"/>
              <w:jc w:val="both"/>
              <w:rPr>
                <w:rFonts w:ascii="GHEA Grapalat" w:hAnsi="GHEA Grapalat"/>
                <w:lang w:val="hy-AM"/>
              </w:rPr>
            </w:pPr>
            <w:r>
              <w:rPr>
                <w:rFonts w:ascii="GHEA Grapalat" w:hAnsi="GHEA Grapalat"/>
                <w:lang w:val="hy-AM"/>
              </w:rPr>
              <w:t>Ընդունվել է ի գիտություն</w:t>
            </w:r>
            <w:r w:rsidR="00D24A5D">
              <w:rPr>
                <w:rFonts w:ascii="GHEA Grapalat" w:hAnsi="GHEA Grapalat"/>
                <w:lang w:val="hy-AM"/>
              </w:rPr>
              <w:t>:</w:t>
            </w:r>
          </w:p>
          <w:p w14:paraId="64E6B387" w14:textId="5E4393C5" w:rsidR="00082DB7" w:rsidRPr="00082DB7" w:rsidRDefault="00082DB7" w:rsidP="00D24A5D">
            <w:pPr>
              <w:spacing w:after="200" w:line="360" w:lineRule="auto"/>
              <w:ind w:left="95" w:right="75" w:firstLine="283"/>
              <w:jc w:val="both"/>
              <w:rPr>
                <w:rFonts w:ascii="GHEA Grapalat" w:hAnsi="GHEA Grapalat"/>
                <w:lang w:val="hy-AM"/>
              </w:rPr>
            </w:pPr>
            <w:r>
              <w:rPr>
                <w:rFonts w:ascii="GHEA Grapalat" w:hAnsi="GHEA Grapalat"/>
                <w:lang w:val="hy-AM"/>
              </w:rPr>
              <w:t>Միաժամանակ տեղեկացնում ենք, որ բյուջեի նմանատիպ վերաբաշխում կատարվել է ՀՀ կառավարության 2025թ. նոյեմբերի 6-ի N</w:t>
            </w:r>
            <w:r w:rsidRPr="00082DB7">
              <w:rPr>
                <w:rFonts w:ascii="GHEA Grapalat" w:hAnsi="GHEA Grapalat"/>
                <w:lang w:val="hy-AM"/>
              </w:rPr>
              <w:t xml:space="preserve"> </w:t>
            </w:r>
            <w:r>
              <w:rPr>
                <w:rFonts w:ascii="GHEA Grapalat" w:hAnsi="GHEA Grapalat"/>
                <w:lang w:val="hy-AM"/>
              </w:rPr>
              <w:t>1576-Ն որոշմամբ, որի վերաբերյալ Ֆինանսների նախարարության կողմից բացասական դիրքորոշում չի ներկայացվել:</w:t>
            </w:r>
          </w:p>
        </w:tc>
      </w:tr>
      <w:tr w:rsidR="00B57C2B" w:rsidRPr="0046365D" w14:paraId="777E67A0" w14:textId="77777777" w:rsidTr="00082DB7">
        <w:trPr>
          <w:trHeight w:val="3018"/>
          <w:tblCellSpacing w:w="0" w:type="dxa"/>
          <w:jc w:val="center"/>
        </w:trPr>
        <w:tc>
          <w:tcPr>
            <w:tcW w:w="7540" w:type="dxa"/>
            <w:shd w:val="clear" w:color="auto" w:fill="FFFFFF"/>
          </w:tcPr>
          <w:p w14:paraId="12FE0DB1" w14:textId="2C8F40E2" w:rsidR="00B57C2B" w:rsidRPr="00F47FF6" w:rsidRDefault="00B57C2B" w:rsidP="00580704">
            <w:pPr>
              <w:spacing w:line="360" w:lineRule="auto"/>
              <w:ind w:left="254" w:right="255" w:firstLine="313"/>
              <w:jc w:val="both"/>
              <w:rPr>
                <w:rFonts w:ascii="GHEA Grapalat" w:hAnsi="GHEA Grapalat"/>
                <w:lang w:val="hy-AM"/>
              </w:rPr>
            </w:pPr>
            <w:r w:rsidRPr="00B57C2B">
              <w:rPr>
                <w:rFonts w:ascii="GHEA Grapalat" w:hAnsi="GHEA Grapalat"/>
                <w:lang w:val="hy-AM"/>
              </w:rPr>
              <w:lastRenderedPageBreak/>
              <w:t xml:space="preserve">Միաժամանակ, հաշվի առնելով Կառավարության պահուստային ֆոնդում առկա սահմանափակ միջոցները, առաջարկում ենք ՀՀ կառավարության 27.12.2024թ. N 2060-Ն որոշման 28.1 կետի համաձայն` պահանջվող 4.7 մլրդ դրամի չափով «1139-11003 Հարկաբյուջետային ռիսկերի կառավարման պահուստ» միջոցառումից հատկացումներ կատարել «1139-11001 ՀՀ կառավարության պահուստային ֆոնդ» միջոցառմանը՝ համալրելով այն, որից հետո «1139-11001 ՀՀ կառավարության պահուստային ֆոնդ» միջոցառումից կատարել պահանջվող հատկացումները։ </w:t>
            </w:r>
          </w:p>
        </w:tc>
        <w:tc>
          <w:tcPr>
            <w:tcW w:w="6205" w:type="dxa"/>
            <w:shd w:val="clear" w:color="auto" w:fill="FFFFFF"/>
          </w:tcPr>
          <w:p w14:paraId="62A39CFA" w14:textId="4F6D95E4" w:rsidR="00B57C2B" w:rsidRDefault="00082DB7" w:rsidP="00B57C2B">
            <w:pPr>
              <w:spacing w:after="200" w:line="360" w:lineRule="auto"/>
              <w:ind w:left="165" w:right="75" w:firstLine="90"/>
              <w:jc w:val="both"/>
              <w:rPr>
                <w:rFonts w:ascii="GHEA Grapalat" w:hAnsi="GHEA Grapalat"/>
                <w:lang w:val="hy-AM"/>
              </w:rPr>
            </w:pPr>
            <w:r>
              <w:rPr>
                <w:rFonts w:ascii="GHEA Grapalat" w:hAnsi="GHEA Grapalat"/>
                <w:lang w:val="hy-AM"/>
              </w:rPr>
              <w:t>Ընդունվել է</w:t>
            </w:r>
            <w:r w:rsidR="00D24A5D">
              <w:rPr>
                <w:rFonts w:ascii="GHEA Grapalat" w:hAnsi="GHEA Grapalat"/>
                <w:lang w:val="hy-AM"/>
              </w:rPr>
              <w:t>:</w:t>
            </w:r>
          </w:p>
          <w:p w14:paraId="375FF673" w14:textId="42522A11" w:rsidR="00082DB7" w:rsidRPr="008D13A1" w:rsidRDefault="00082DB7" w:rsidP="00B57C2B">
            <w:pPr>
              <w:spacing w:after="200" w:line="360" w:lineRule="auto"/>
              <w:ind w:left="165" w:right="75" w:firstLine="90"/>
              <w:jc w:val="both"/>
              <w:rPr>
                <w:rFonts w:ascii="GHEA Grapalat" w:hAnsi="GHEA Grapalat"/>
                <w:lang w:val="hy-AM"/>
              </w:rPr>
            </w:pPr>
            <w:r>
              <w:rPr>
                <w:rFonts w:ascii="GHEA Grapalat" w:hAnsi="GHEA Grapalat"/>
                <w:lang w:val="hy-AM"/>
              </w:rPr>
              <w:t>Կատարվել են համապատասխան փոփոխություններ:</w:t>
            </w:r>
          </w:p>
        </w:tc>
      </w:tr>
      <w:tr w:rsidR="00B57C2B" w:rsidRPr="0046365D" w14:paraId="19868CFD" w14:textId="77777777" w:rsidTr="00396243">
        <w:trPr>
          <w:trHeight w:val="1550"/>
          <w:tblCellSpacing w:w="0" w:type="dxa"/>
          <w:jc w:val="center"/>
        </w:trPr>
        <w:tc>
          <w:tcPr>
            <w:tcW w:w="7540" w:type="dxa"/>
            <w:shd w:val="clear" w:color="auto" w:fill="FFFFFF"/>
          </w:tcPr>
          <w:p w14:paraId="5EB0B348" w14:textId="77777777" w:rsidR="00B57C2B" w:rsidRPr="00B57C2B" w:rsidRDefault="00B57C2B" w:rsidP="00B57C2B">
            <w:pPr>
              <w:spacing w:line="360" w:lineRule="auto"/>
              <w:ind w:left="254" w:right="255" w:firstLine="313"/>
              <w:jc w:val="both"/>
              <w:rPr>
                <w:rFonts w:ascii="GHEA Grapalat" w:hAnsi="GHEA Grapalat"/>
                <w:lang w:val="hy-AM"/>
              </w:rPr>
            </w:pPr>
            <w:r w:rsidRPr="00B57C2B">
              <w:rPr>
                <w:rFonts w:ascii="GHEA Grapalat" w:hAnsi="GHEA Grapalat"/>
                <w:lang w:val="hy-AM"/>
              </w:rPr>
              <w:t>Ինչ վերաբերվում է Նախագծի բովանդակությանը, ապա առկա են ներքոնշյալ դիտարկումները.</w:t>
            </w:r>
          </w:p>
          <w:p w14:paraId="475A5AC3" w14:textId="05A0DC92" w:rsidR="00B57C2B" w:rsidRPr="00F47FF6" w:rsidRDefault="00B57C2B" w:rsidP="00396243">
            <w:pPr>
              <w:spacing w:line="360" w:lineRule="auto"/>
              <w:ind w:left="113" w:right="255" w:firstLine="313"/>
              <w:jc w:val="both"/>
              <w:rPr>
                <w:rFonts w:ascii="GHEA Grapalat" w:hAnsi="GHEA Grapalat"/>
                <w:lang w:val="hy-AM"/>
              </w:rPr>
            </w:pPr>
            <w:r w:rsidRPr="00B57C2B">
              <w:rPr>
                <w:rFonts w:ascii="GHEA Grapalat" w:hAnsi="GHEA Grapalat"/>
                <w:lang w:val="hy-AM"/>
              </w:rPr>
              <w:t>-</w:t>
            </w:r>
            <w:r w:rsidRPr="00B57C2B">
              <w:rPr>
                <w:rFonts w:ascii="GHEA Grapalat" w:hAnsi="GHEA Grapalat"/>
                <w:lang w:val="hy-AM"/>
              </w:rPr>
              <w:tab/>
              <w:t xml:space="preserve">Նախագծով առաջարկվում է «1104-12001 Տնտեսության արդիականացման միջոցառմանը պետական աջակցություն» միջոցառմամբ լրացուցիչ հատկացնել շուրջ 2.1 մլրդ դրամ՝ առանց հիմնավորման, թե ինչով է պայմանավորված նախատեսվածից ավել պահանջը: Բացի այդ՝ ՀՀ ԷՆ կողմից ներկայացված հաշվետվությունների համաձայն, միջոցառման գծով սահմանված ոչ ֆինանսական արդյունքային ցուցանիշները գերակատարված են, մինչդեռ Նախագծով արդյունքային ցուցանիշների փոփոխություն ներկայացված չէ: Հետևաբար առաջարկում ենք Նախագծով հիմնավորել ավելացվող գումարի </w:t>
            </w:r>
            <w:r w:rsidRPr="00B57C2B">
              <w:rPr>
                <w:rFonts w:ascii="GHEA Grapalat" w:hAnsi="GHEA Grapalat"/>
                <w:lang w:val="hy-AM"/>
              </w:rPr>
              <w:lastRenderedPageBreak/>
              <w:t>պահանջը՝ համապատասխան փոփոխություններ իրականացնելով նաև միջոցառման արդյունքային ցուցանիշներում:</w:t>
            </w:r>
          </w:p>
        </w:tc>
        <w:tc>
          <w:tcPr>
            <w:tcW w:w="6205" w:type="dxa"/>
            <w:shd w:val="clear" w:color="auto" w:fill="FFFFFF"/>
          </w:tcPr>
          <w:p w14:paraId="63F22D65" w14:textId="77777777" w:rsidR="00D24A5D" w:rsidRDefault="00D24A5D" w:rsidP="00781E43">
            <w:pPr>
              <w:spacing w:after="200" w:line="360" w:lineRule="auto"/>
              <w:ind w:left="95" w:right="273"/>
              <w:jc w:val="both"/>
              <w:rPr>
                <w:rFonts w:ascii="GHEA Grapalat" w:hAnsi="GHEA Grapalat"/>
                <w:lang w:val="hy-AM"/>
              </w:rPr>
            </w:pPr>
          </w:p>
          <w:p w14:paraId="298CFA10" w14:textId="77777777" w:rsidR="00D24A5D" w:rsidRDefault="00D24A5D" w:rsidP="00D24A5D">
            <w:pPr>
              <w:spacing w:line="360" w:lineRule="auto"/>
              <w:ind w:left="378" w:right="273"/>
              <w:jc w:val="both"/>
              <w:rPr>
                <w:rFonts w:ascii="GHEA Grapalat" w:hAnsi="GHEA Grapalat"/>
                <w:lang w:val="hy-AM"/>
              </w:rPr>
            </w:pPr>
          </w:p>
          <w:p w14:paraId="4DF741B8" w14:textId="57D1E00B" w:rsidR="00396243" w:rsidRDefault="00396243" w:rsidP="00D24A5D">
            <w:pPr>
              <w:spacing w:after="200" w:line="360" w:lineRule="auto"/>
              <w:ind w:left="95" w:right="273"/>
              <w:jc w:val="both"/>
              <w:rPr>
                <w:rFonts w:ascii="GHEA Grapalat" w:hAnsi="GHEA Grapalat"/>
                <w:lang w:val="hy-AM"/>
              </w:rPr>
            </w:pPr>
            <w:r>
              <w:rPr>
                <w:rFonts w:ascii="GHEA Grapalat" w:hAnsi="GHEA Grapalat"/>
                <w:lang w:val="hy-AM"/>
              </w:rPr>
              <w:t xml:space="preserve">   Չի ընդունվել: ՀՀ կառավարության 2025 հոկտեմբերի 16-ի N 1470-Ն որոշման շրջանակներում </w:t>
            </w:r>
            <w:r w:rsidR="00781E43">
              <w:rPr>
                <w:rFonts w:ascii="GHEA Grapalat" w:hAnsi="GHEA Grapalat"/>
                <w:lang w:val="hy-AM"/>
              </w:rPr>
              <w:t xml:space="preserve">1104-12001 միջոցառման պլանային ոչ ֆինասնական արդյունքային ցուցանիշներն </w:t>
            </w:r>
            <w:r w:rsidR="00E37833">
              <w:rPr>
                <w:rFonts w:ascii="GHEA Grapalat" w:hAnsi="GHEA Grapalat"/>
                <w:lang w:val="hy-AM"/>
              </w:rPr>
              <w:t xml:space="preserve">արդեն իսկ փոփոխվել </w:t>
            </w:r>
            <w:r w:rsidR="00781E43">
              <w:rPr>
                <w:rFonts w:ascii="GHEA Grapalat" w:hAnsi="GHEA Grapalat"/>
                <w:lang w:val="hy-AM"/>
              </w:rPr>
              <w:t>են:</w:t>
            </w:r>
          </w:p>
          <w:p w14:paraId="7058CB92" w14:textId="77777777" w:rsidR="00396243" w:rsidRPr="008D13A1" w:rsidRDefault="00396243" w:rsidP="00B57C2B">
            <w:pPr>
              <w:spacing w:after="200" w:line="360" w:lineRule="auto"/>
              <w:ind w:left="165" w:right="75" w:firstLine="90"/>
              <w:jc w:val="both"/>
              <w:rPr>
                <w:rFonts w:ascii="GHEA Grapalat" w:hAnsi="GHEA Grapalat"/>
                <w:lang w:val="hy-AM"/>
              </w:rPr>
            </w:pPr>
          </w:p>
        </w:tc>
      </w:tr>
      <w:tr w:rsidR="00B57C2B" w:rsidRPr="0046365D" w14:paraId="0B091C7C" w14:textId="77777777" w:rsidTr="00082DB7">
        <w:trPr>
          <w:trHeight w:val="2948"/>
          <w:tblCellSpacing w:w="0" w:type="dxa"/>
          <w:jc w:val="center"/>
        </w:trPr>
        <w:tc>
          <w:tcPr>
            <w:tcW w:w="7540" w:type="dxa"/>
            <w:shd w:val="clear" w:color="auto" w:fill="FFFFFF"/>
          </w:tcPr>
          <w:p w14:paraId="59DB7D95" w14:textId="7D14E24A" w:rsidR="00B57C2B" w:rsidRPr="00F47FF6" w:rsidRDefault="00B57C2B" w:rsidP="00B57C2B">
            <w:pPr>
              <w:spacing w:line="360" w:lineRule="auto"/>
              <w:ind w:left="254" w:right="255" w:firstLine="313"/>
              <w:jc w:val="both"/>
              <w:rPr>
                <w:rFonts w:ascii="GHEA Grapalat" w:hAnsi="GHEA Grapalat"/>
                <w:lang w:val="hy-AM"/>
              </w:rPr>
            </w:pPr>
            <w:r w:rsidRPr="00B57C2B">
              <w:rPr>
                <w:rFonts w:ascii="GHEA Grapalat" w:hAnsi="GHEA Grapalat"/>
                <w:lang w:val="hy-AM"/>
              </w:rPr>
              <w:t>-</w:t>
            </w:r>
            <w:r w:rsidRPr="00B57C2B">
              <w:rPr>
                <w:rFonts w:ascii="GHEA Grapalat" w:hAnsi="GHEA Grapalat"/>
                <w:lang w:val="hy-AM"/>
              </w:rPr>
              <w:tab/>
              <w:t xml:space="preserve">Նախագծով նախատեսվում է 1187 ծրագրի 12002 Հայաստանի Հանրապետությունում խաղողի, ժամանակակից տեխնոլոգիաներով մշակվող ինտենսիվ պտղատու այգիների և հատապտղանոցների հիմնման համար վարկային տոկոսադրույքների սուբսիդավորում միջոցառմանը հատկացնել 50.0 մլն դրամ, որի կապակցությամբ հիմնավորմամբ ընդամենը նշվել է, որ միջոցառման իրականացումն ապահովելու համար մինչև տարեվերջ անհրաժեշտ է ևս 50.0 մլն դրամ։ Միաժամանակ, Նախագծին կից ներկայացված վարկային հաշվիչի համաձայն, միջոցառման շրջանակներում տոկոսադրույքների սուբսիդավորման համար 2025թ. անհրաժեշտ գումարը կազմում է 1,891.9 մլն դրամ, մինչդեռ միջոցառման ճշտված բյուջեն կազմում է 2,200.0 մլն դրամ: Հետևաբար լրացուցիչ բացահայտման կարիք ունի պահանջվող գումարի անհրաժեշտությունը: Ընդ որում, նշված միջոցառման գծով 2025թ. պետական բյուջեով նախատեսվել էր 2,466.9 մլն դրամ, որից ՀՀ կառավարության 17.07.2025թ. N 983-Ն որոշմամբ 266.9 մլն դրամը վերաբաշխվել է, որի կապակցությամբ նշված որոշման նախագծի հիմնավորմամբ </w:t>
            </w:r>
            <w:r w:rsidRPr="00B57C2B">
              <w:rPr>
                <w:rFonts w:ascii="GHEA Grapalat" w:hAnsi="GHEA Grapalat"/>
                <w:lang w:val="hy-AM"/>
              </w:rPr>
              <w:lastRenderedPageBreak/>
              <w:t>(Էկոնոմիկայի նախարարության 05.05.2025թ. N 01/9353-2025 գրություն) ներկայացվել էր, որ միջոցառման գծով նվազեցվող ֆինանսական միջոցների վերականգնման անհրաժեշտությունն ընթացիկ տարվա բյուջեով բացակայում է:</w:t>
            </w:r>
          </w:p>
        </w:tc>
        <w:tc>
          <w:tcPr>
            <w:tcW w:w="6205" w:type="dxa"/>
            <w:shd w:val="clear" w:color="auto" w:fill="FFFFFF"/>
          </w:tcPr>
          <w:p w14:paraId="546D9565" w14:textId="5A024B2F" w:rsidR="00B57C2B" w:rsidRPr="0046365D" w:rsidRDefault="00D24A5D" w:rsidP="00D24A5D">
            <w:pPr>
              <w:spacing w:after="200" w:line="360" w:lineRule="auto"/>
              <w:ind w:left="165" w:right="75" w:firstLine="90"/>
              <w:jc w:val="both"/>
              <w:rPr>
                <w:rFonts w:ascii="GHEA Grapalat" w:hAnsi="GHEA Grapalat"/>
                <w:highlight w:val="yellow"/>
                <w:lang w:val="hy-AM"/>
              </w:rPr>
            </w:pPr>
            <w:r w:rsidRPr="0046365D">
              <w:rPr>
                <w:rFonts w:ascii="GHEA Grapalat" w:hAnsi="GHEA Grapalat"/>
                <w:highlight w:val="yellow"/>
                <w:lang w:val="hy-AM"/>
              </w:rPr>
              <w:lastRenderedPageBreak/>
              <w:t xml:space="preserve">Չի ընդունվել: Տրվել է պարզաբանում: 1187- 12002 «Հայաստանի Հանրապետությունում խաղողի, ժամանակակից տեխնոլոգիաներով մշակվող ինտենսիվ պտղատու այգիների և հատապտղանոցների հիմնման համար վարկային տոկոսադրույքների սուբսիդավորում միջոցառմանը լրացուցիչ 50.0 մլն դրամ հատկացումը </w:t>
            </w:r>
            <w:r w:rsidR="0046365D" w:rsidRPr="0046365D">
              <w:rPr>
                <w:rFonts w:ascii="GHEA Grapalat" w:hAnsi="GHEA Grapalat"/>
                <w:highlight w:val="yellow"/>
                <w:lang w:val="hy-AM"/>
              </w:rPr>
              <w:t xml:space="preserve">նվազեցվել է 29.3 մլն դրամի, որը </w:t>
            </w:r>
            <w:r w:rsidRPr="0046365D">
              <w:rPr>
                <w:rFonts w:ascii="GHEA Grapalat" w:hAnsi="GHEA Grapalat"/>
                <w:highlight w:val="yellow"/>
                <w:lang w:val="hy-AM"/>
              </w:rPr>
              <w:t xml:space="preserve">հիմնավորվում է նրանով, որ մոնիթորինգի արդյունքում ծրագրի չափոփոշիչների անհամապատասխանությամբ պայմանավորված թվով մեկ շահառուի վարկի տոկոսադրույքի սուբսիդավորումը դադարեցվել է։  Սակայն վերոնշյալ շահառուն սուբսիդավորումը վերականգնելու պահանջով հայց է ներկայացրել ՀՀ վարչական դատարան։ ՀՀ վարչական դատավարության օրենսգրքի 83-րդ հոդվածի 1-ին մասի համաձայն՝ վիճարկման հայցի վարույթ ընդունելը կասեցնում է վիճարկվող վարչական ակտի կատարումը մինչև այդ գործով գործն ըստ էության լուծող դատական ակտի </w:t>
            </w:r>
            <w:r w:rsidRPr="0046365D">
              <w:rPr>
                <w:rFonts w:ascii="GHEA Grapalat" w:hAnsi="GHEA Grapalat"/>
                <w:highlight w:val="yellow"/>
                <w:lang w:val="hy-AM"/>
              </w:rPr>
              <w:lastRenderedPageBreak/>
              <w:t xml:space="preserve">օրինական ուժի մեջ մտնելը։ Ղեկավարվելով նշված նորմի պահանջով շահառուի սուբսիդավորումը վերականգնվել է՝ առաջացնելով </w:t>
            </w:r>
            <w:r w:rsidR="0046365D" w:rsidRPr="0046365D">
              <w:rPr>
                <w:rFonts w:ascii="GHEA Grapalat" w:hAnsi="GHEA Grapalat"/>
                <w:highlight w:val="yellow"/>
                <w:lang w:val="hy-AM"/>
              </w:rPr>
              <w:t>29.3</w:t>
            </w:r>
            <w:r w:rsidRPr="0046365D">
              <w:rPr>
                <w:rFonts w:ascii="GHEA Grapalat" w:hAnsi="GHEA Grapalat"/>
                <w:highlight w:val="yellow"/>
                <w:lang w:val="hy-AM"/>
              </w:rPr>
              <w:t xml:space="preserve"> </w:t>
            </w:r>
            <w:r w:rsidRPr="0046365D">
              <w:rPr>
                <w:rFonts w:ascii="GHEA Grapalat" w:hAnsi="GHEA Grapalat" w:cs="GHEA Grapalat"/>
                <w:highlight w:val="yellow"/>
                <w:lang w:val="hy-AM"/>
              </w:rPr>
              <w:t>մլն</w:t>
            </w:r>
            <w:r w:rsidRPr="0046365D">
              <w:rPr>
                <w:rFonts w:ascii="GHEA Grapalat" w:hAnsi="GHEA Grapalat"/>
                <w:highlight w:val="yellow"/>
                <w:lang w:val="hy-AM"/>
              </w:rPr>
              <w:t xml:space="preserve"> </w:t>
            </w:r>
            <w:r w:rsidRPr="0046365D">
              <w:rPr>
                <w:rFonts w:ascii="GHEA Grapalat" w:hAnsi="GHEA Grapalat" w:cs="GHEA Grapalat"/>
                <w:highlight w:val="yellow"/>
                <w:lang w:val="hy-AM"/>
              </w:rPr>
              <w:t>դրամ</w:t>
            </w:r>
            <w:r w:rsidRPr="0046365D">
              <w:rPr>
                <w:rFonts w:ascii="GHEA Grapalat" w:hAnsi="GHEA Grapalat"/>
                <w:highlight w:val="yellow"/>
                <w:lang w:val="hy-AM"/>
              </w:rPr>
              <w:t xml:space="preserve"> </w:t>
            </w:r>
            <w:r w:rsidRPr="0046365D">
              <w:rPr>
                <w:rFonts w:ascii="GHEA Grapalat" w:hAnsi="GHEA Grapalat" w:cs="GHEA Grapalat"/>
                <w:highlight w:val="yellow"/>
                <w:lang w:val="hy-AM"/>
              </w:rPr>
              <w:t>գումարի</w:t>
            </w:r>
            <w:r w:rsidRPr="0046365D">
              <w:rPr>
                <w:rFonts w:ascii="GHEA Grapalat" w:hAnsi="GHEA Grapalat"/>
                <w:highlight w:val="yellow"/>
                <w:lang w:val="hy-AM"/>
              </w:rPr>
              <w:t xml:space="preserve"> </w:t>
            </w:r>
            <w:r w:rsidRPr="0046365D">
              <w:rPr>
                <w:rFonts w:ascii="GHEA Grapalat" w:hAnsi="GHEA Grapalat" w:cs="GHEA Grapalat"/>
                <w:highlight w:val="yellow"/>
                <w:lang w:val="hy-AM"/>
              </w:rPr>
              <w:t>չափով</w:t>
            </w:r>
            <w:r w:rsidRPr="0046365D">
              <w:rPr>
                <w:rFonts w:ascii="GHEA Grapalat" w:hAnsi="GHEA Grapalat"/>
                <w:highlight w:val="yellow"/>
                <w:lang w:val="hy-AM"/>
              </w:rPr>
              <w:t xml:space="preserve"> </w:t>
            </w:r>
            <w:r w:rsidRPr="0046365D">
              <w:rPr>
                <w:rFonts w:ascii="GHEA Grapalat" w:hAnsi="GHEA Grapalat" w:cs="GHEA Grapalat"/>
                <w:highlight w:val="yellow"/>
                <w:lang w:val="hy-AM"/>
              </w:rPr>
              <w:t>սուբսիդավորման</w:t>
            </w:r>
            <w:r w:rsidRPr="0046365D">
              <w:rPr>
                <w:rFonts w:ascii="GHEA Grapalat" w:hAnsi="GHEA Grapalat"/>
                <w:highlight w:val="yellow"/>
                <w:lang w:val="hy-AM"/>
              </w:rPr>
              <w:t xml:space="preserve"> </w:t>
            </w:r>
            <w:r w:rsidRPr="0046365D">
              <w:rPr>
                <w:rFonts w:ascii="GHEA Grapalat" w:hAnsi="GHEA Grapalat" w:cs="GHEA Grapalat"/>
                <w:highlight w:val="yellow"/>
                <w:lang w:val="hy-AM"/>
              </w:rPr>
              <w:t>գումարների</w:t>
            </w:r>
            <w:r w:rsidRPr="0046365D">
              <w:rPr>
                <w:rFonts w:ascii="GHEA Grapalat" w:hAnsi="GHEA Grapalat"/>
                <w:highlight w:val="yellow"/>
                <w:lang w:val="hy-AM"/>
              </w:rPr>
              <w:t xml:space="preserve"> </w:t>
            </w:r>
            <w:r w:rsidRPr="0046365D">
              <w:rPr>
                <w:rFonts w:ascii="GHEA Grapalat" w:hAnsi="GHEA Grapalat" w:cs="GHEA Grapalat"/>
                <w:highlight w:val="yellow"/>
                <w:lang w:val="hy-AM"/>
              </w:rPr>
              <w:t>վճարման</w:t>
            </w:r>
            <w:r w:rsidRPr="0046365D">
              <w:rPr>
                <w:rFonts w:ascii="GHEA Grapalat" w:hAnsi="GHEA Grapalat"/>
                <w:highlight w:val="yellow"/>
                <w:lang w:val="hy-AM"/>
              </w:rPr>
              <w:t xml:space="preserve"> </w:t>
            </w:r>
            <w:r w:rsidRPr="0046365D">
              <w:rPr>
                <w:rFonts w:ascii="GHEA Grapalat" w:hAnsi="GHEA Grapalat" w:cs="GHEA Grapalat"/>
                <w:highlight w:val="yellow"/>
                <w:lang w:val="hy-AM"/>
              </w:rPr>
              <w:t>անհրաժեշտություն։</w:t>
            </w:r>
            <w:r w:rsidR="0046365D" w:rsidRPr="0046365D">
              <w:rPr>
                <w:rFonts w:ascii="GHEA Grapalat" w:hAnsi="GHEA Grapalat"/>
                <w:highlight w:val="yellow"/>
                <w:lang w:val="hy-AM"/>
              </w:rPr>
              <w:t xml:space="preserve"> ՀՀ ԷՆ ԳՏՏԶ ԾԻԳ ՊՀ-ի Գյուղական ֆինանսավորման կառույցի գրությ</w:t>
            </w:r>
            <w:r w:rsidR="0046365D" w:rsidRPr="0046365D">
              <w:rPr>
                <w:rFonts w:ascii="GHEA Grapalat" w:hAnsi="GHEA Grapalat"/>
                <w:highlight w:val="yellow"/>
                <w:lang w:val="hy-AM"/>
              </w:rPr>
              <w:t>ու</w:t>
            </w:r>
            <w:r w:rsidR="0046365D" w:rsidRPr="0046365D">
              <w:rPr>
                <w:rFonts w:ascii="GHEA Grapalat" w:hAnsi="GHEA Grapalat"/>
                <w:highlight w:val="yellow"/>
                <w:lang w:val="hy-AM"/>
              </w:rPr>
              <w:t>ն</w:t>
            </w:r>
            <w:r w:rsidR="0046365D" w:rsidRPr="0046365D">
              <w:rPr>
                <w:rFonts w:ascii="GHEA Grapalat" w:hAnsi="GHEA Grapalat"/>
                <w:highlight w:val="yellow"/>
                <w:lang w:val="hy-AM"/>
              </w:rPr>
              <w:t>ը</w:t>
            </w:r>
            <w:r w:rsidR="0046365D" w:rsidRPr="0046365D">
              <w:rPr>
                <w:rFonts w:ascii="GHEA Grapalat" w:hAnsi="GHEA Grapalat"/>
                <w:highlight w:val="yellow"/>
                <w:lang w:val="hy-AM"/>
              </w:rPr>
              <w:t xml:space="preserve"> կցվում է</w:t>
            </w:r>
            <w:r w:rsidR="0046365D" w:rsidRPr="0046365D">
              <w:rPr>
                <w:rFonts w:ascii="GHEA Grapalat" w:hAnsi="GHEA Grapalat"/>
                <w:highlight w:val="yellow"/>
                <w:lang w:val="hy-AM"/>
              </w:rPr>
              <w:t>:</w:t>
            </w:r>
          </w:p>
        </w:tc>
      </w:tr>
      <w:tr w:rsidR="00B57C2B" w:rsidRPr="0046365D" w14:paraId="7DB768D9" w14:textId="77777777" w:rsidTr="00D24A5D">
        <w:trPr>
          <w:trHeight w:val="3061"/>
          <w:tblCellSpacing w:w="0" w:type="dxa"/>
          <w:jc w:val="center"/>
        </w:trPr>
        <w:tc>
          <w:tcPr>
            <w:tcW w:w="7540" w:type="dxa"/>
            <w:shd w:val="clear" w:color="auto" w:fill="FFFFFF"/>
          </w:tcPr>
          <w:p w14:paraId="03F79058" w14:textId="77777777" w:rsidR="00B57C2B" w:rsidRPr="00B57C2B" w:rsidRDefault="00B57C2B" w:rsidP="00B57C2B">
            <w:pPr>
              <w:spacing w:line="360" w:lineRule="auto"/>
              <w:ind w:left="254" w:right="255" w:firstLine="313"/>
              <w:jc w:val="both"/>
              <w:rPr>
                <w:rFonts w:ascii="GHEA Grapalat" w:hAnsi="GHEA Grapalat"/>
                <w:lang w:val="hy-AM"/>
              </w:rPr>
            </w:pPr>
            <w:r w:rsidRPr="00B57C2B">
              <w:rPr>
                <w:rFonts w:ascii="GHEA Grapalat" w:hAnsi="GHEA Grapalat"/>
                <w:lang w:val="hy-AM"/>
              </w:rPr>
              <w:lastRenderedPageBreak/>
              <w:t>-</w:t>
            </w:r>
            <w:r w:rsidRPr="00B57C2B">
              <w:rPr>
                <w:rFonts w:ascii="GHEA Grapalat" w:hAnsi="GHEA Grapalat"/>
                <w:lang w:val="hy-AM"/>
              </w:rPr>
              <w:tab/>
              <w:t xml:space="preserve">Նախագծով առաջարկվող «1058-31001 ՀՀ էկոնոմիկայի նախարարության տեխնիկական հագեցվածության բարելավում» միջոցառման գծով էլեկտրոնային գնումների համակարգում առկա տեղեկատվության համաձայն՝ Նախագծի հավելված 9-ում նշված նվազեցվող՝  </w:t>
            </w:r>
          </w:p>
          <w:p w14:paraId="4B6934F1" w14:textId="77777777" w:rsidR="00B57C2B" w:rsidRPr="00B57C2B" w:rsidRDefault="00B57C2B" w:rsidP="00B57C2B">
            <w:pPr>
              <w:spacing w:line="360" w:lineRule="auto"/>
              <w:ind w:left="254" w:right="255" w:firstLine="313"/>
              <w:jc w:val="both"/>
              <w:rPr>
                <w:rFonts w:ascii="GHEA Grapalat" w:hAnsi="GHEA Grapalat"/>
                <w:lang w:val="hy-AM"/>
              </w:rPr>
            </w:pPr>
            <w:r w:rsidRPr="00B57C2B">
              <w:rPr>
                <w:rFonts w:ascii="GHEA Grapalat" w:hAnsi="GHEA Grapalat"/>
                <w:lang w:val="hy-AM"/>
              </w:rPr>
              <w:t>-</w:t>
            </w:r>
            <w:r w:rsidRPr="00B57C2B">
              <w:rPr>
                <w:rFonts w:ascii="GHEA Grapalat" w:hAnsi="GHEA Grapalat"/>
                <w:lang w:val="hy-AM"/>
              </w:rPr>
              <w:tab/>
              <w:t xml:space="preserve">39111180/1 և 30232231/1 ԳՄԱ կոդերով գնման առարկաների տողերից նախատեսվում է 2,700 և 323,000 դրամի նվազեցում, սակայն նշյալ գումարները առկա են 39111180/2 և 30232232/3 գնման առարկաների տողերի տնտեսման հատվածներում, ինչով պայմանավորված անհրաժեշտ է 39111180/1 և 30232231/1 ԳՄԱ կոդերը փոխարինել 39111180/2 և 30232231/3 ԳՄԱ կոդերով, </w:t>
            </w:r>
          </w:p>
          <w:p w14:paraId="1E20EB80" w14:textId="77777777" w:rsidR="00B57C2B" w:rsidRPr="00B57C2B" w:rsidRDefault="00B57C2B" w:rsidP="00B57C2B">
            <w:pPr>
              <w:spacing w:line="360" w:lineRule="auto"/>
              <w:ind w:left="254" w:right="255" w:firstLine="313"/>
              <w:jc w:val="both"/>
              <w:rPr>
                <w:rFonts w:ascii="GHEA Grapalat" w:hAnsi="GHEA Grapalat"/>
                <w:lang w:val="hy-AM"/>
              </w:rPr>
            </w:pPr>
            <w:r w:rsidRPr="00B57C2B">
              <w:rPr>
                <w:rFonts w:ascii="GHEA Grapalat" w:hAnsi="GHEA Grapalat"/>
                <w:lang w:val="hy-AM"/>
              </w:rPr>
              <w:t xml:space="preserve">- 38651180/1 և 38651180/2 ԳՄԱ կոդերով տողերում առկա տնտեսումները կազմում են  համապատասխանաբար 24,000 և 22,800 դրամ, ինչով պայմանավորված անհրաժեշտ է ուղղել </w:t>
            </w:r>
            <w:r w:rsidRPr="00B57C2B">
              <w:rPr>
                <w:rFonts w:ascii="GHEA Grapalat" w:hAnsi="GHEA Grapalat"/>
                <w:lang w:val="hy-AM"/>
              </w:rPr>
              <w:lastRenderedPageBreak/>
              <w:t>հիշյալ տողերում «Գումարը (հազար դրամով)» սյունակում նշված թվերը,</w:t>
            </w:r>
          </w:p>
          <w:p w14:paraId="69CB15F4" w14:textId="7E779B01" w:rsidR="00B57C2B" w:rsidRPr="00F47FF6" w:rsidRDefault="00B57C2B" w:rsidP="00944C94">
            <w:pPr>
              <w:spacing w:line="360" w:lineRule="auto"/>
              <w:ind w:left="254" w:right="255" w:firstLine="313"/>
              <w:jc w:val="both"/>
              <w:rPr>
                <w:rFonts w:ascii="GHEA Grapalat" w:hAnsi="GHEA Grapalat"/>
                <w:lang w:val="hy-AM"/>
              </w:rPr>
            </w:pPr>
            <w:r w:rsidRPr="00B57C2B">
              <w:rPr>
                <w:rFonts w:ascii="GHEA Grapalat" w:hAnsi="GHEA Grapalat"/>
                <w:lang w:val="hy-AM"/>
              </w:rPr>
              <w:t>- 30232231/1, 32421100/1, 32421100/2 և 30236110/1 ԳՄԱ կոդերով գնման առարկաների գնման ձևը սահմանված է «ԷԱՃ», ուստի նշված ԳՄԱ կոդերով տողերում անհրաժեշտ է ուղղել գնման ձևը:</w:t>
            </w:r>
          </w:p>
        </w:tc>
        <w:tc>
          <w:tcPr>
            <w:tcW w:w="6205" w:type="dxa"/>
            <w:shd w:val="clear" w:color="auto" w:fill="FFFFFF"/>
          </w:tcPr>
          <w:p w14:paraId="4D38616F" w14:textId="77777777" w:rsidR="00B57C2B" w:rsidRDefault="00082DB7" w:rsidP="00B57C2B">
            <w:pPr>
              <w:spacing w:after="200" w:line="360" w:lineRule="auto"/>
              <w:ind w:left="165" w:right="75" w:firstLine="90"/>
              <w:jc w:val="both"/>
              <w:rPr>
                <w:rFonts w:ascii="GHEA Grapalat" w:hAnsi="GHEA Grapalat"/>
                <w:lang w:val="hy-AM"/>
              </w:rPr>
            </w:pPr>
            <w:r>
              <w:rPr>
                <w:rFonts w:ascii="GHEA Grapalat" w:hAnsi="GHEA Grapalat"/>
                <w:lang w:val="hy-AM"/>
              </w:rPr>
              <w:lastRenderedPageBreak/>
              <w:t xml:space="preserve">Ընդունվել է </w:t>
            </w:r>
          </w:p>
          <w:p w14:paraId="27600000" w14:textId="77777777" w:rsidR="00D51B75" w:rsidRDefault="00082DB7" w:rsidP="00D51B75">
            <w:pPr>
              <w:spacing w:after="200" w:line="360" w:lineRule="auto"/>
              <w:ind w:left="165" w:right="75" w:firstLine="90"/>
              <w:jc w:val="both"/>
              <w:rPr>
                <w:rFonts w:ascii="GHEA Grapalat" w:hAnsi="GHEA Grapalat"/>
                <w:lang w:val="hy-AM"/>
              </w:rPr>
            </w:pPr>
            <w:r>
              <w:rPr>
                <w:rFonts w:ascii="GHEA Grapalat" w:hAnsi="GHEA Grapalat"/>
                <w:lang w:val="hy-AM"/>
              </w:rPr>
              <w:t>Կատարվել են համապատասխան փոփոխություննե</w:t>
            </w:r>
            <w:r w:rsidR="00D51B75">
              <w:rPr>
                <w:rFonts w:ascii="GHEA Grapalat" w:hAnsi="GHEA Grapalat"/>
                <w:lang w:val="hy-AM"/>
              </w:rPr>
              <w:t>ր:</w:t>
            </w:r>
          </w:p>
          <w:p w14:paraId="201D8DE9" w14:textId="77777777" w:rsidR="00D51B75" w:rsidRDefault="00D51B75" w:rsidP="00D51B75">
            <w:pPr>
              <w:spacing w:after="200" w:line="360" w:lineRule="auto"/>
              <w:ind w:left="165" w:right="75" w:firstLine="90"/>
              <w:jc w:val="both"/>
              <w:rPr>
                <w:rFonts w:ascii="GHEA Grapalat" w:hAnsi="GHEA Grapalat"/>
                <w:lang w:val="hy-AM"/>
              </w:rPr>
            </w:pPr>
          </w:p>
          <w:p w14:paraId="4B51CD13" w14:textId="77777777" w:rsidR="00D51B75" w:rsidRDefault="00D51B75" w:rsidP="00D51B75">
            <w:pPr>
              <w:spacing w:after="200" w:line="360" w:lineRule="auto"/>
              <w:ind w:left="165" w:right="75" w:firstLine="90"/>
              <w:jc w:val="both"/>
              <w:rPr>
                <w:rFonts w:ascii="GHEA Grapalat" w:hAnsi="GHEA Grapalat"/>
                <w:lang w:val="hy-AM"/>
              </w:rPr>
            </w:pPr>
          </w:p>
          <w:p w14:paraId="4100F0FF" w14:textId="77777777" w:rsidR="00D51B75" w:rsidRDefault="00D51B75" w:rsidP="00D51B75">
            <w:pPr>
              <w:spacing w:after="200" w:line="360" w:lineRule="auto"/>
              <w:ind w:left="165" w:right="75" w:firstLine="90"/>
              <w:jc w:val="both"/>
              <w:rPr>
                <w:rFonts w:ascii="GHEA Grapalat" w:hAnsi="GHEA Grapalat"/>
                <w:lang w:val="hy-AM"/>
              </w:rPr>
            </w:pPr>
          </w:p>
          <w:p w14:paraId="58ED5D0A" w14:textId="77777777" w:rsidR="00D51B75" w:rsidRDefault="00D51B75" w:rsidP="00D51B75">
            <w:pPr>
              <w:spacing w:after="200" w:line="360" w:lineRule="auto"/>
              <w:ind w:left="165" w:right="75" w:firstLine="90"/>
              <w:jc w:val="both"/>
              <w:rPr>
                <w:rFonts w:ascii="GHEA Grapalat" w:hAnsi="GHEA Grapalat"/>
                <w:lang w:val="hy-AM"/>
              </w:rPr>
            </w:pPr>
          </w:p>
          <w:p w14:paraId="0424E70A" w14:textId="77777777" w:rsidR="00D51B75" w:rsidRDefault="00D51B75" w:rsidP="00D51B75">
            <w:pPr>
              <w:spacing w:after="200" w:line="360" w:lineRule="auto"/>
              <w:ind w:left="165" w:right="75" w:firstLine="90"/>
              <w:jc w:val="both"/>
              <w:rPr>
                <w:rFonts w:ascii="GHEA Grapalat" w:hAnsi="GHEA Grapalat"/>
                <w:lang w:val="hy-AM"/>
              </w:rPr>
            </w:pPr>
          </w:p>
          <w:p w14:paraId="607E6A4E" w14:textId="77777777" w:rsidR="00D51B75" w:rsidRDefault="00D51B75" w:rsidP="00D51B75">
            <w:pPr>
              <w:spacing w:after="200" w:line="360" w:lineRule="auto"/>
              <w:ind w:left="165" w:right="75" w:firstLine="90"/>
              <w:jc w:val="both"/>
              <w:rPr>
                <w:rFonts w:ascii="GHEA Grapalat" w:hAnsi="GHEA Grapalat"/>
                <w:lang w:val="hy-AM"/>
              </w:rPr>
            </w:pPr>
          </w:p>
          <w:p w14:paraId="44B50F41" w14:textId="77777777" w:rsidR="00D51B75" w:rsidRDefault="00D51B75" w:rsidP="00D51B75">
            <w:pPr>
              <w:spacing w:after="200" w:line="360" w:lineRule="auto"/>
              <w:ind w:left="165" w:right="75" w:firstLine="90"/>
              <w:jc w:val="both"/>
              <w:rPr>
                <w:rFonts w:ascii="GHEA Grapalat" w:hAnsi="GHEA Grapalat"/>
                <w:lang w:val="hy-AM"/>
              </w:rPr>
            </w:pPr>
          </w:p>
          <w:p w14:paraId="1A1BAB48" w14:textId="77777777" w:rsidR="00D51B75" w:rsidRDefault="00D51B75" w:rsidP="00D51B75">
            <w:pPr>
              <w:spacing w:after="200" w:line="360" w:lineRule="auto"/>
              <w:ind w:left="165" w:right="75" w:firstLine="90"/>
              <w:jc w:val="both"/>
              <w:rPr>
                <w:rFonts w:ascii="GHEA Grapalat" w:hAnsi="GHEA Grapalat"/>
                <w:lang w:val="hy-AM"/>
              </w:rPr>
            </w:pPr>
          </w:p>
          <w:p w14:paraId="75EB0E34" w14:textId="77777777" w:rsidR="00D51B75" w:rsidRDefault="00D51B75" w:rsidP="00D51B75">
            <w:pPr>
              <w:spacing w:after="200" w:line="360" w:lineRule="auto"/>
              <w:ind w:left="165" w:right="75" w:firstLine="90"/>
              <w:jc w:val="both"/>
              <w:rPr>
                <w:rFonts w:ascii="GHEA Grapalat" w:hAnsi="GHEA Grapalat"/>
                <w:lang w:val="hy-AM"/>
              </w:rPr>
            </w:pPr>
          </w:p>
          <w:p w14:paraId="17E67001" w14:textId="77777777" w:rsidR="00D51B75" w:rsidRDefault="00D51B75" w:rsidP="00D51B75">
            <w:pPr>
              <w:spacing w:after="200" w:line="360" w:lineRule="auto"/>
              <w:ind w:left="165" w:right="75" w:firstLine="90"/>
              <w:jc w:val="both"/>
              <w:rPr>
                <w:rFonts w:ascii="GHEA Grapalat" w:hAnsi="GHEA Grapalat"/>
                <w:lang w:val="hy-AM"/>
              </w:rPr>
            </w:pPr>
          </w:p>
          <w:p w14:paraId="4D2A1D94" w14:textId="77777777" w:rsidR="00D51B75" w:rsidRDefault="00D51B75" w:rsidP="00D51B75">
            <w:pPr>
              <w:spacing w:after="200" w:line="360" w:lineRule="auto"/>
              <w:ind w:left="165" w:right="75" w:firstLine="90"/>
              <w:jc w:val="both"/>
              <w:rPr>
                <w:rFonts w:ascii="GHEA Grapalat" w:hAnsi="GHEA Grapalat"/>
                <w:lang w:val="hy-AM"/>
              </w:rPr>
            </w:pPr>
          </w:p>
          <w:p w14:paraId="78AC6FA3" w14:textId="77777777" w:rsidR="00D51B75" w:rsidRDefault="00D51B75" w:rsidP="00D51B75">
            <w:pPr>
              <w:spacing w:after="200" w:line="360" w:lineRule="auto"/>
              <w:ind w:left="165" w:right="75" w:firstLine="90"/>
              <w:jc w:val="both"/>
              <w:rPr>
                <w:rFonts w:ascii="GHEA Grapalat" w:hAnsi="GHEA Grapalat"/>
                <w:lang w:val="hy-AM"/>
              </w:rPr>
            </w:pPr>
          </w:p>
          <w:p w14:paraId="2F161885" w14:textId="0E67CE3D" w:rsidR="00D51B75" w:rsidRPr="008D13A1" w:rsidRDefault="00D51B75" w:rsidP="00D51B75">
            <w:pPr>
              <w:spacing w:after="200" w:line="360" w:lineRule="auto"/>
              <w:ind w:right="75"/>
              <w:jc w:val="both"/>
              <w:rPr>
                <w:rFonts w:ascii="GHEA Grapalat" w:hAnsi="GHEA Grapalat"/>
                <w:lang w:val="hy-AM"/>
              </w:rPr>
            </w:pPr>
          </w:p>
        </w:tc>
      </w:tr>
      <w:tr w:rsidR="00944C94" w:rsidRPr="006B6A33" w14:paraId="30D48B89" w14:textId="77777777" w:rsidTr="00082DB7">
        <w:trPr>
          <w:trHeight w:val="5669"/>
          <w:tblCellSpacing w:w="0" w:type="dxa"/>
          <w:jc w:val="center"/>
        </w:trPr>
        <w:tc>
          <w:tcPr>
            <w:tcW w:w="7540" w:type="dxa"/>
            <w:shd w:val="clear" w:color="auto" w:fill="FFFFFF"/>
          </w:tcPr>
          <w:p w14:paraId="2BFE065D" w14:textId="77777777" w:rsidR="00944C94" w:rsidRPr="00B57C2B" w:rsidRDefault="00944C94" w:rsidP="00944C94">
            <w:pPr>
              <w:spacing w:line="360" w:lineRule="auto"/>
              <w:ind w:left="254" w:right="255" w:firstLine="313"/>
              <w:jc w:val="both"/>
              <w:rPr>
                <w:rFonts w:ascii="GHEA Grapalat" w:hAnsi="GHEA Grapalat"/>
                <w:lang w:val="hy-AM"/>
              </w:rPr>
            </w:pPr>
            <w:r w:rsidRPr="00B57C2B">
              <w:rPr>
                <w:rFonts w:ascii="GHEA Grapalat" w:hAnsi="GHEA Grapalat"/>
                <w:lang w:val="hy-AM"/>
              </w:rPr>
              <w:lastRenderedPageBreak/>
              <w:t>Սույն միջոցառմամբ, Նախագծի ընդունումը հիմնավորող փաստաթղթի համաձայն, 2025թ. պետական բյուջեով ՀՀ էկոնոմիկայի նախարարությանը հատկացվել է 2,695,000 դրամ՝ թվով 1 հատ ոսկերչական առարկա ձեռք բերելու համար: Նշված գնման առարկայի ձեռք բերման համար հայտարարված գնման ընթացակարգի շրջանակում հայտ է ներկայացրել մեկ մասնակից, որի կողմից ներկայացված տեխնիկական բնութագիրը չի համապատասխանել հրավերով սահմանված պահանջներին, ինչով պայմանավորված հայտը մերժվել է և ընթացակարգը հայտարարվել է չկայացած: Նշվում է նաև, որ շուկայի ուսումնասիրության արդյունքում պարզվել է, որ սարքի իրական արժեքը կազմում է 4,500,000  դրամ:</w:t>
            </w:r>
          </w:p>
          <w:p w14:paraId="4B46F0A8" w14:textId="77777777" w:rsidR="00944C94" w:rsidRPr="00B57C2B" w:rsidRDefault="00944C94" w:rsidP="00944C94">
            <w:pPr>
              <w:spacing w:line="360" w:lineRule="auto"/>
              <w:ind w:left="254" w:right="255" w:firstLine="313"/>
              <w:jc w:val="both"/>
              <w:rPr>
                <w:rFonts w:ascii="GHEA Grapalat" w:hAnsi="GHEA Grapalat"/>
                <w:lang w:val="hy-AM"/>
              </w:rPr>
            </w:pPr>
            <w:r w:rsidRPr="00B57C2B">
              <w:rPr>
                <w:rFonts w:ascii="GHEA Grapalat" w:hAnsi="GHEA Grapalat"/>
                <w:lang w:val="hy-AM"/>
              </w:rPr>
              <w:t xml:space="preserve">Նախագծով առաջարկվում է նշված ապրանքի ձեռք բերման համար հատկացնել ևս 1,805,000 դրամ՝ միավորի գինը սահմանել 4,500,000 դրամ: </w:t>
            </w:r>
          </w:p>
          <w:p w14:paraId="7B8B32D2" w14:textId="77777777" w:rsidR="00944C94" w:rsidRPr="00B57C2B" w:rsidRDefault="00944C94" w:rsidP="00944C94">
            <w:pPr>
              <w:spacing w:line="360" w:lineRule="auto"/>
              <w:ind w:left="254" w:right="255" w:firstLine="313"/>
              <w:jc w:val="both"/>
              <w:rPr>
                <w:rFonts w:ascii="GHEA Grapalat" w:hAnsi="GHEA Grapalat"/>
                <w:lang w:val="hy-AM"/>
              </w:rPr>
            </w:pPr>
            <w:r w:rsidRPr="00B57C2B">
              <w:rPr>
                <w:rFonts w:ascii="GHEA Grapalat" w:hAnsi="GHEA Grapalat"/>
                <w:lang w:val="hy-AM"/>
              </w:rPr>
              <w:lastRenderedPageBreak/>
              <w:t xml:space="preserve">Այս կապակցությամբ հայտնում ենք, որ ՀՀ կառավարության 04.05.2017թ. թիվ 526-Ն որոշմամբ հաստատված կարգի 40-րդ կետի 6-րդ ենթակետի համաձայն՝ եթե հրավերի պահանջների նկատմամբ բավարար գնահատված հայտեր ներկայացրած մասնակիցների գները գերազանցում են գնման գինը, ապա գնահատող հանձնաժողովը կարող է ցածր գնային առաջարկ ներկայացրած մասնակցին հայտարարել ընտրված մասնակից՝ պայմանով, որ վերջինիս հետ կնքվող պայմանագրով նախատեսված կողմերի իրավունքներն ու պարտականություններն ուժի մեջ են մտնում գնման գինը գերազանցող չափով լրացուցիչ ֆինանսական միջոցներ նախատեսվելու և դրա հիման վրա կողմերի միջև համաձայնագիր կնքելու դեպքում: Ընդ որում, համաձայնագիրը կնքվում է լրացուցիչ ֆինանսական միջոցները նախատեսվելուն հաջորդող տասնհինգ աշխատանքային օրվա ընթացքում՝ ապրանքի մատակարարման, աշխատանքի կատարման կամ ծառայության մատուցման ժամկետները երկարաձգելով պայմանագրի կնքման օրվանից մինչև համաձայնագրի կնքման օրն ընկած ժամանակահատվածով: Սույն պարբերության համաձայն կնքված պայմանագիրը լուծվում է, եթե կնքելուն հաջորդող վաթսուն օրացուցային օրվա ընթացքում լրացուցիչ ֆինանսական միջոցներ չեն նախատեսվում: Սույն </w:t>
            </w:r>
            <w:r w:rsidRPr="00B57C2B">
              <w:rPr>
                <w:rFonts w:ascii="GHEA Grapalat" w:hAnsi="GHEA Grapalat"/>
                <w:lang w:val="hy-AM"/>
              </w:rPr>
              <w:lastRenderedPageBreak/>
              <w:t>պարբերության պահանջները չեն կիրառվում էլեկտրոնային աճուրդով գնում կատարելու ընթացակարգի դեպքում, ինչպես նաև այն դեպքում, երբ հրավերի պահանջներին բավարար է գնահատվել միայն մեկ մասնակցի հայտ:</w:t>
            </w:r>
          </w:p>
          <w:p w14:paraId="2629A1AB" w14:textId="77777777" w:rsidR="00944C94" w:rsidRPr="00B57C2B" w:rsidRDefault="00944C94" w:rsidP="00944C94">
            <w:pPr>
              <w:spacing w:line="360" w:lineRule="auto"/>
              <w:ind w:left="254" w:right="255" w:firstLine="313"/>
              <w:jc w:val="both"/>
              <w:rPr>
                <w:rFonts w:ascii="GHEA Grapalat" w:hAnsi="GHEA Grapalat"/>
                <w:lang w:val="hy-AM"/>
              </w:rPr>
            </w:pPr>
            <w:r w:rsidRPr="00B57C2B">
              <w:rPr>
                <w:rFonts w:ascii="GHEA Grapalat" w:hAnsi="GHEA Grapalat"/>
                <w:lang w:val="hy-AM"/>
              </w:rPr>
              <w:t>Ելնելով վերոգրյալից՝ առաջարկում ենք հիշյալ ապրանքի ձեռք բերման մասով ներկայացված հատկացումը հանել նախագծից, կազմակերպել նոր գնման ընթացակարգ, և եթե դրա արդյունքում կստացվի պլանավորված գնից բարձր գին, ապա պատվիրատուն առաջնորդվելով կարգի 40-րդ կետի 6-րդ ենթակետի պահանջներով, ՀՀ կառավարություն կներկայացնի համապատասխան առաջարկություն:</w:t>
            </w:r>
          </w:p>
          <w:p w14:paraId="66781B44" w14:textId="77777777" w:rsidR="00D51B75" w:rsidRDefault="00D51B75" w:rsidP="00944C94">
            <w:pPr>
              <w:spacing w:line="360" w:lineRule="auto"/>
              <w:ind w:left="254" w:right="255" w:firstLine="313"/>
              <w:jc w:val="both"/>
              <w:rPr>
                <w:rFonts w:ascii="GHEA Grapalat" w:hAnsi="GHEA Grapalat"/>
                <w:highlight w:val="yellow"/>
                <w:lang w:val="hy-AM"/>
              </w:rPr>
            </w:pPr>
          </w:p>
          <w:p w14:paraId="271B0E6C" w14:textId="77777777" w:rsidR="00D51B75" w:rsidRDefault="00D51B75" w:rsidP="00944C94">
            <w:pPr>
              <w:spacing w:line="360" w:lineRule="auto"/>
              <w:ind w:left="254" w:right="255" w:firstLine="313"/>
              <w:jc w:val="both"/>
              <w:rPr>
                <w:rFonts w:ascii="GHEA Grapalat" w:hAnsi="GHEA Grapalat"/>
                <w:highlight w:val="yellow"/>
                <w:lang w:val="hy-AM"/>
              </w:rPr>
            </w:pPr>
          </w:p>
          <w:p w14:paraId="627D7978" w14:textId="77777777" w:rsidR="00D51B75" w:rsidRDefault="00D51B75" w:rsidP="00944C94">
            <w:pPr>
              <w:spacing w:line="360" w:lineRule="auto"/>
              <w:ind w:left="254" w:right="255" w:firstLine="313"/>
              <w:jc w:val="both"/>
              <w:rPr>
                <w:rFonts w:ascii="GHEA Grapalat" w:hAnsi="GHEA Grapalat"/>
                <w:highlight w:val="yellow"/>
                <w:lang w:val="hy-AM"/>
              </w:rPr>
            </w:pPr>
          </w:p>
          <w:p w14:paraId="4BC9DC51" w14:textId="77777777" w:rsidR="00D51B75" w:rsidRDefault="00D51B75" w:rsidP="00944C94">
            <w:pPr>
              <w:spacing w:line="360" w:lineRule="auto"/>
              <w:ind w:left="254" w:right="255" w:firstLine="313"/>
              <w:jc w:val="both"/>
              <w:rPr>
                <w:rFonts w:ascii="GHEA Grapalat" w:hAnsi="GHEA Grapalat"/>
                <w:highlight w:val="yellow"/>
                <w:lang w:val="hy-AM"/>
              </w:rPr>
            </w:pPr>
          </w:p>
          <w:p w14:paraId="5615B934" w14:textId="77777777" w:rsidR="00D51B75" w:rsidRDefault="00D51B75" w:rsidP="00944C94">
            <w:pPr>
              <w:spacing w:line="360" w:lineRule="auto"/>
              <w:ind w:left="254" w:right="255" w:firstLine="313"/>
              <w:jc w:val="both"/>
              <w:rPr>
                <w:rFonts w:ascii="GHEA Grapalat" w:hAnsi="GHEA Grapalat"/>
                <w:highlight w:val="yellow"/>
                <w:lang w:val="hy-AM"/>
              </w:rPr>
            </w:pPr>
          </w:p>
          <w:p w14:paraId="2C416E79" w14:textId="77777777" w:rsidR="00D51B75" w:rsidRDefault="00D51B75" w:rsidP="00944C94">
            <w:pPr>
              <w:spacing w:line="360" w:lineRule="auto"/>
              <w:ind w:left="254" w:right="255" w:firstLine="313"/>
              <w:jc w:val="both"/>
              <w:rPr>
                <w:rFonts w:ascii="GHEA Grapalat" w:hAnsi="GHEA Grapalat"/>
                <w:highlight w:val="yellow"/>
                <w:lang w:val="hy-AM"/>
              </w:rPr>
            </w:pPr>
          </w:p>
          <w:p w14:paraId="2E079380" w14:textId="77777777" w:rsidR="00D51B75" w:rsidRDefault="00D51B75" w:rsidP="00944C94">
            <w:pPr>
              <w:spacing w:line="360" w:lineRule="auto"/>
              <w:ind w:left="254" w:right="255" w:firstLine="313"/>
              <w:jc w:val="both"/>
              <w:rPr>
                <w:rFonts w:ascii="GHEA Grapalat" w:hAnsi="GHEA Grapalat"/>
                <w:highlight w:val="yellow"/>
                <w:lang w:val="hy-AM"/>
              </w:rPr>
            </w:pPr>
          </w:p>
          <w:p w14:paraId="1B0DC054" w14:textId="77777777" w:rsidR="00D51B75" w:rsidRDefault="00D51B75" w:rsidP="00944C94">
            <w:pPr>
              <w:spacing w:line="360" w:lineRule="auto"/>
              <w:ind w:left="254" w:right="255" w:firstLine="313"/>
              <w:jc w:val="both"/>
              <w:rPr>
                <w:rFonts w:ascii="GHEA Grapalat" w:hAnsi="GHEA Grapalat"/>
                <w:highlight w:val="yellow"/>
                <w:lang w:val="hy-AM"/>
              </w:rPr>
            </w:pPr>
          </w:p>
          <w:p w14:paraId="5C0001B3" w14:textId="77777777" w:rsidR="00D51B75" w:rsidRDefault="00D51B75" w:rsidP="00944C94">
            <w:pPr>
              <w:spacing w:line="360" w:lineRule="auto"/>
              <w:ind w:left="254" w:right="255" w:firstLine="313"/>
              <w:jc w:val="both"/>
              <w:rPr>
                <w:rFonts w:ascii="GHEA Grapalat" w:hAnsi="GHEA Grapalat"/>
                <w:highlight w:val="yellow"/>
                <w:lang w:val="hy-AM"/>
              </w:rPr>
            </w:pPr>
          </w:p>
          <w:p w14:paraId="582DD7B3" w14:textId="77777777" w:rsidR="00D51B75" w:rsidRDefault="00D51B75" w:rsidP="00944C94">
            <w:pPr>
              <w:spacing w:line="360" w:lineRule="auto"/>
              <w:ind w:left="254" w:right="255" w:firstLine="313"/>
              <w:jc w:val="both"/>
              <w:rPr>
                <w:rFonts w:ascii="GHEA Grapalat" w:hAnsi="GHEA Grapalat"/>
                <w:highlight w:val="yellow"/>
                <w:lang w:val="hy-AM"/>
              </w:rPr>
            </w:pPr>
          </w:p>
          <w:p w14:paraId="58BBA29D" w14:textId="77777777" w:rsidR="00D51B75" w:rsidRDefault="00D51B75" w:rsidP="00944C94">
            <w:pPr>
              <w:spacing w:line="360" w:lineRule="auto"/>
              <w:ind w:left="254" w:right="255" w:firstLine="313"/>
              <w:jc w:val="both"/>
              <w:rPr>
                <w:rFonts w:ascii="GHEA Grapalat" w:hAnsi="GHEA Grapalat"/>
                <w:highlight w:val="yellow"/>
                <w:lang w:val="hy-AM"/>
              </w:rPr>
            </w:pPr>
          </w:p>
          <w:p w14:paraId="6DED70E8" w14:textId="77777777" w:rsidR="00D51B75" w:rsidRDefault="00D51B75" w:rsidP="00944C94">
            <w:pPr>
              <w:spacing w:line="360" w:lineRule="auto"/>
              <w:ind w:left="254" w:right="255" w:firstLine="313"/>
              <w:jc w:val="both"/>
              <w:rPr>
                <w:rFonts w:ascii="GHEA Grapalat" w:hAnsi="GHEA Grapalat"/>
                <w:highlight w:val="yellow"/>
                <w:lang w:val="hy-AM"/>
              </w:rPr>
            </w:pPr>
          </w:p>
          <w:p w14:paraId="3B19688A" w14:textId="77777777" w:rsidR="00D51B75" w:rsidRDefault="00D51B75" w:rsidP="00944C94">
            <w:pPr>
              <w:spacing w:line="360" w:lineRule="auto"/>
              <w:ind w:left="254" w:right="255" w:firstLine="313"/>
              <w:jc w:val="both"/>
              <w:rPr>
                <w:rFonts w:ascii="GHEA Grapalat" w:hAnsi="GHEA Grapalat"/>
                <w:highlight w:val="yellow"/>
                <w:lang w:val="hy-AM"/>
              </w:rPr>
            </w:pPr>
          </w:p>
          <w:p w14:paraId="306FBD47" w14:textId="77777777" w:rsidR="00D51B75" w:rsidRDefault="00D51B75" w:rsidP="00944C94">
            <w:pPr>
              <w:spacing w:line="360" w:lineRule="auto"/>
              <w:ind w:left="254" w:right="255" w:firstLine="313"/>
              <w:jc w:val="both"/>
              <w:rPr>
                <w:rFonts w:ascii="GHEA Grapalat" w:hAnsi="GHEA Grapalat"/>
                <w:highlight w:val="yellow"/>
                <w:lang w:val="hy-AM"/>
              </w:rPr>
            </w:pPr>
          </w:p>
          <w:p w14:paraId="771896B0" w14:textId="77777777" w:rsidR="00D51B75" w:rsidRDefault="00D51B75" w:rsidP="00944C94">
            <w:pPr>
              <w:spacing w:line="360" w:lineRule="auto"/>
              <w:ind w:left="254" w:right="255" w:firstLine="313"/>
              <w:jc w:val="both"/>
              <w:rPr>
                <w:rFonts w:ascii="GHEA Grapalat" w:hAnsi="GHEA Grapalat"/>
                <w:highlight w:val="yellow"/>
                <w:lang w:val="hy-AM"/>
              </w:rPr>
            </w:pPr>
          </w:p>
          <w:p w14:paraId="6050636B" w14:textId="77777777" w:rsidR="00D51B75" w:rsidRDefault="00D51B75" w:rsidP="00944C94">
            <w:pPr>
              <w:spacing w:line="360" w:lineRule="auto"/>
              <w:ind w:left="254" w:right="255" w:firstLine="313"/>
              <w:jc w:val="both"/>
              <w:rPr>
                <w:rFonts w:ascii="GHEA Grapalat" w:hAnsi="GHEA Grapalat"/>
                <w:highlight w:val="yellow"/>
                <w:lang w:val="hy-AM"/>
              </w:rPr>
            </w:pPr>
          </w:p>
          <w:p w14:paraId="140505AE" w14:textId="77777777" w:rsidR="00D51B75" w:rsidRDefault="00D51B75" w:rsidP="00944C94">
            <w:pPr>
              <w:spacing w:line="360" w:lineRule="auto"/>
              <w:ind w:left="254" w:right="255" w:firstLine="313"/>
              <w:jc w:val="both"/>
              <w:rPr>
                <w:rFonts w:ascii="GHEA Grapalat" w:hAnsi="GHEA Grapalat"/>
                <w:highlight w:val="yellow"/>
                <w:lang w:val="hy-AM"/>
              </w:rPr>
            </w:pPr>
          </w:p>
          <w:p w14:paraId="61B8E74E" w14:textId="77777777" w:rsidR="00D51B75" w:rsidRDefault="00D51B75" w:rsidP="00944C94">
            <w:pPr>
              <w:spacing w:line="360" w:lineRule="auto"/>
              <w:ind w:left="254" w:right="255" w:firstLine="313"/>
              <w:jc w:val="both"/>
              <w:rPr>
                <w:rFonts w:ascii="GHEA Grapalat" w:hAnsi="GHEA Grapalat"/>
                <w:highlight w:val="yellow"/>
                <w:lang w:val="hy-AM"/>
              </w:rPr>
            </w:pPr>
          </w:p>
          <w:p w14:paraId="308D8A5A" w14:textId="77777777" w:rsidR="00D51B75" w:rsidRDefault="00D51B75" w:rsidP="00944C94">
            <w:pPr>
              <w:spacing w:line="360" w:lineRule="auto"/>
              <w:ind w:left="254" w:right="255" w:firstLine="313"/>
              <w:jc w:val="both"/>
              <w:rPr>
                <w:rFonts w:ascii="GHEA Grapalat" w:hAnsi="GHEA Grapalat"/>
                <w:highlight w:val="yellow"/>
                <w:lang w:val="hy-AM"/>
              </w:rPr>
            </w:pPr>
          </w:p>
          <w:p w14:paraId="6FB95A1B" w14:textId="77777777" w:rsidR="00D51B75" w:rsidRDefault="00D51B75" w:rsidP="00944C94">
            <w:pPr>
              <w:spacing w:line="360" w:lineRule="auto"/>
              <w:ind w:left="254" w:right="255" w:firstLine="313"/>
              <w:jc w:val="both"/>
              <w:rPr>
                <w:rFonts w:ascii="GHEA Grapalat" w:hAnsi="GHEA Grapalat"/>
                <w:highlight w:val="yellow"/>
                <w:lang w:val="hy-AM"/>
              </w:rPr>
            </w:pPr>
          </w:p>
          <w:p w14:paraId="2951A0D8" w14:textId="77777777" w:rsidR="00D51B75" w:rsidRDefault="00D51B75" w:rsidP="00944C94">
            <w:pPr>
              <w:spacing w:line="360" w:lineRule="auto"/>
              <w:ind w:left="254" w:right="255" w:firstLine="313"/>
              <w:jc w:val="both"/>
              <w:rPr>
                <w:rFonts w:ascii="GHEA Grapalat" w:hAnsi="GHEA Grapalat"/>
                <w:highlight w:val="yellow"/>
                <w:lang w:val="hy-AM"/>
              </w:rPr>
            </w:pPr>
          </w:p>
          <w:p w14:paraId="402478E3" w14:textId="77777777" w:rsidR="00D51B75" w:rsidRDefault="00D51B75" w:rsidP="00944C94">
            <w:pPr>
              <w:spacing w:line="360" w:lineRule="auto"/>
              <w:ind w:left="254" w:right="255" w:firstLine="313"/>
              <w:jc w:val="both"/>
              <w:rPr>
                <w:rFonts w:ascii="GHEA Grapalat" w:hAnsi="GHEA Grapalat"/>
                <w:highlight w:val="yellow"/>
                <w:lang w:val="hy-AM"/>
              </w:rPr>
            </w:pPr>
          </w:p>
          <w:p w14:paraId="40E8C489" w14:textId="77777777" w:rsidR="00D51B75" w:rsidRDefault="00D51B75" w:rsidP="00944C94">
            <w:pPr>
              <w:spacing w:line="360" w:lineRule="auto"/>
              <w:ind w:left="254" w:right="255" w:firstLine="313"/>
              <w:jc w:val="both"/>
              <w:rPr>
                <w:rFonts w:ascii="GHEA Grapalat" w:hAnsi="GHEA Grapalat"/>
                <w:highlight w:val="yellow"/>
                <w:lang w:val="hy-AM"/>
              </w:rPr>
            </w:pPr>
          </w:p>
          <w:p w14:paraId="74AD8406" w14:textId="77777777" w:rsidR="00D51B75" w:rsidRDefault="00D51B75" w:rsidP="00944C94">
            <w:pPr>
              <w:spacing w:line="360" w:lineRule="auto"/>
              <w:ind w:left="254" w:right="255" w:firstLine="313"/>
              <w:jc w:val="both"/>
              <w:rPr>
                <w:rFonts w:ascii="GHEA Grapalat" w:hAnsi="GHEA Grapalat"/>
                <w:highlight w:val="yellow"/>
                <w:lang w:val="hy-AM"/>
              </w:rPr>
            </w:pPr>
          </w:p>
          <w:p w14:paraId="31199D7E" w14:textId="77777777" w:rsidR="00D51B75" w:rsidRPr="00D51B75" w:rsidRDefault="00D51B75" w:rsidP="00944C94">
            <w:pPr>
              <w:spacing w:line="360" w:lineRule="auto"/>
              <w:ind w:left="254" w:right="255" w:firstLine="313"/>
              <w:jc w:val="both"/>
              <w:rPr>
                <w:rFonts w:ascii="GHEA Grapalat" w:hAnsi="GHEA Grapalat"/>
                <w:lang w:val="hy-AM"/>
              </w:rPr>
            </w:pPr>
          </w:p>
          <w:p w14:paraId="03AB0A1A" w14:textId="77777777" w:rsidR="00D24A5D" w:rsidRDefault="00D24A5D" w:rsidP="00D51B75">
            <w:pPr>
              <w:spacing w:line="360" w:lineRule="auto"/>
              <w:ind w:left="269" w:right="255"/>
              <w:jc w:val="both"/>
              <w:rPr>
                <w:rFonts w:ascii="GHEA Grapalat" w:hAnsi="GHEA Grapalat"/>
                <w:lang w:val="hy-AM"/>
              </w:rPr>
            </w:pPr>
          </w:p>
          <w:p w14:paraId="025AB998" w14:textId="77777777" w:rsidR="00D24A5D" w:rsidRDefault="00D24A5D" w:rsidP="00D51B75">
            <w:pPr>
              <w:spacing w:line="360" w:lineRule="auto"/>
              <w:ind w:left="269" w:right="255"/>
              <w:jc w:val="both"/>
              <w:rPr>
                <w:rFonts w:ascii="GHEA Grapalat" w:hAnsi="GHEA Grapalat"/>
                <w:lang w:val="hy-AM"/>
              </w:rPr>
            </w:pPr>
          </w:p>
          <w:p w14:paraId="16672C4C" w14:textId="77777777" w:rsidR="00D24A5D" w:rsidRDefault="00D24A5D" w:rsidP="00D51B75">
            <w:pPr>
              <w:spacing w:line="360" w:lineRule="auto"/>
              <w:ind w:left="269" w:right="255"/>
              <w:jc w:val="both"/>
              <w:rPr>
                <w:rFonts w:ascii="GHEA Grapalat" w:hAnsi="GHEA Grapalat"/>
                <w:lang w:val="hy-AM"/>
              </w:rPr>
            </w:pPr>
          </w:p>
          <w:p w14:paraId="1F026A49" w14:textId="77777777" w:rsidR="00D24A5D" w:rsidRDefault="00D24A5D" w:rsidP="00D51B75">
            <w:pPr>
              <w:spacing w:line="360" w:lineRule="auto"/>
              <w:ind w:left="269" w:right="255"/>
              <w:jc w:val="both"/>
              <w:rPr>
                <w:rFonts w:ascii="GHEA Grapalat" w:hAnsi="GHEA Grapalat"/>
                <w:lang w:val="hy-AM"/>
              </w:rPr>
            </w:pPr>
          </w:p>
          <w:p w14:paraId="2C8FB465" w14:textId="77777777" w:rsidR="00D24A5D" w:rsidRDefault="00D24A5D" w:rsidP="00D51B75">
            <w:pPr>
              <w:spacing w:line="360" w:lineRule="auto"/>
              <w:ind w:left="269" w:right="255"/>
              <w:jc w:val="both"/>
              <w:rPr>
                <w:rFonts w:ascii="GHEA Grapalat" w:hAnsi="GHEA Grapalat"/>
                <w:lang w:val="hy-AM"/>
              </w:rPr>
            </w:pPr>
          </w:p>
          <w:p w14:paraId="7BE21948" w14:textId="77777777" w:rsidR="00D24A5D" w:rsidRDefault="00D24A5D" w:rsidP="00D51B75">
            <w:pPr>
              <w:spacing w:line="360" w:lineRule="auto"/>
              <w:ind w:left="269" w:right="255"/>
              <w:jc w:val="both"/>
              <w:rPr>
                <w:rFonts w:ascii="GHEA Grapalat" w:hAnsi="GHEA Grapalat"/>
                <w:lang w:val="hy-AM"/>
              </w:rPr>
            </w:pPr>
          </w:p>
          <w:p w14:paraId="538A5499" w14:textId="77777777" w:rsidR="00D24A5D" w:rsidRDefault="00D24A5D" w:rsidP="00D51B75">
            <w:pPr>
              <w:spacing w:line="360" w:lineRule="auto"/>
              <w:ind w:left="269" w:right="255"/>
              <w:jc w:val="both"/>
              <w:rPr>
                <w:rFonts w:ascii="GHEA Grapalat" w:hAnsi="GHEA Grapalat"/>
                <w:lang w:val="hy-AM"/>
              </w:rPr>
            </w:pPr>
          </w:p>
          <w:p w14:paraId="2B8B114B" w14:textId="77777777" w:rsidR="00D24A5D" w:rsidRDefault="00D24A5D" w:rsidP="00D51B75">
            <w:pPr>
              <w:spacing w:line="360" w:lineRule="auto"/>
              <w:ind w:left="269" w:right="255"/>
              <w:jc w:val="both"/>
              <w:rPr>
                <w:rFonts w:ascii="GHEA Grapalat" w:hAnsi="GHEA Grapalat"/>
                <w:lang w:val="hy-AM"/>
              </w:rPr>
            </w:pPr>
          </w:p>
          <w:p w14:paraId="101D5B7F" w14:textId="77777777" w:rsidR="00D24A5D" w:rsidRDefault="00D24A5D" w:rsidP="00D51B75">
            <w:pPr>
              <w:spacing w:line="360" w:lineRule="auto"/>
              <w:ind w:left="269" w:right="255"/>
              <w:jc w:val="both"/>
              <w:rPr>
                <w:rFonts w:ascii="GHEA Grapalat" w:hAnsi="GHEA Grapalat"/>
                <w:lang w:val="hy-AM"/>
              </w:rPr>
            </w:pPr>
          </w:p>
          <w:p w14:paraId="6488F09E" w14:textId="77777777" w:rsidR="00D24A5D" w:rsidRDefault="00D24A5D" w:rsidP="00D51B75">
            <w:pPr>
              <w:spacing w:line="360" w:lineRule="auto"/>
              <w:ind w:left="269" w:right="255"/>
              <w:jc w:val="both"/>
              <w:rPr>
                <w:rFonts w:ascii="GHEA Grapalat" w:hAnsi="GHEA Grapalat"/>
                <w:lang w:val="hy-AM"/>
              </w:rPr>
            </w:pPr>
          </w:p>
          <w:p w14:paraId="7F9A487B" w14:textId="77777777" w:rsidR="00D24A5D" w:rsidRDefault="00D24A5D" w:rsidP="00D51B75">
            <w:pPr>
              <w:spacing w:line="360" w:lineRule="auto"/>
              <w:ind w:left="269" w:right="255"/>
              <w:jc w:val="both"/>
              <w:rPr>
                <w:rFonts w:ascii="GHEA Grapalat" w:hAnsi="GHEA Grapalat"/>
                <w:lang w:val="hy-AM"/>
              </w:rPr>
            </w:pPr>
          </w:p>
          <w:p w14:paraId="6C35F6DE" w14:textId="77777777" w:rsidR="00D24A5D" w:rsidRDefault="00D24A5D" w:rsidP="00D51B75">
            <w:pPr>
              <w:spacing w:line="360" w:lineRule="auto"/>
              <w:ind w:left="269" w:right="255"/>
              <w:jc w:val="both"/>
              <w:rPr>
                <w:rFonts w:ascii="GHEA Grapalat" w:hAnsi="GHEA Grapalat"/>
                <w:lang w:val="hy-AM"/>
              </w:rPr>
            </w:pPr>
          </w:p>
          <w:p w14:paraId="60E1D940" w14:textId="77777777" w:rsidR="00D24A5D" w:rsidRDefault="00D24A5D" w:rsidP="00D51B75">
            <w:pPr>
              <w:spacing w:line="360" w:lineRule="auto"/>
              <w:ind w:left="269" w:right="255"/>
              <w:jc w:val="both"/>
              <w:rPr>
                <w:rFonts w:ascii="GHEA Grapalat" w:hAnsi="GHEA Grapalat"/>
                <w:lang w:val="hy-AM"/>
              </w:rPr>
            </w:pPr>
          </w:p>
          <w:p w14:paraId="368A1798" w14:textId="72206C26" w:rsidR="00944C94" w:rsidRPr="00B57C2B" w:rsidRDefault="00944C94" w:rsidP="00D51B75">
            <w:pPr>
              <w:spacing w:line="360" w:lineRule="auto"/>
              <w:ind w:left="269" w:right="255"/>
              <w:jc w:val="both"/>
              <w:rPr>
                <w:rFonts w:ascii="GHEA Grapalat" w:hAnsi="GHEA Grapalat"/>
                <w:lang w:val="hy-AM"/>
              </w:rPr>
            </w:pPr>
            <w:r w:rsidRPr="00D51B75">
              <w:rPr>
                <w:rFonts w:ascii="GHEA Grapalat" w:hAnsi="GHEA Grapalat"/>
                <w:lang w:val="hy-AM"/>
              </w:rPr>
              <w:t>Բացի այդ, Նախագծի հավելված 9-ում «ոսկերչական առարկաներ» գնման առարկայի ԳՄԱ կոդը թերի է նշված (1811230), ուստի անհրաժեշտ է նշել 18511230՝ ՀՀ կառավարության 13.04.2017թ. N 390-Ն որոշման 4-րդ հավելվածի</w:t>
            </w:r>
            <w:r w:rsidRPr="00B57C2B">
              <w:rPr>
                <w:rFonts w:ascii="GHEA Grapalat" w:hAnsi="GHEA Grapalat"/>
                <w:lang w:val="hy-AM"/>
              </w:rPr>
              <w:t xml:space="preserve"> 3-րդ կետով սահմանված և գնումների պաշտոնական տեղեկագրում հրապարակված գնումների միասնական անվանացանկի թվային ծածկագրին համապատասխան:</w:t>
            </w:r>
          </w:p>
        </w:tc>
        <w:tc>
          <w:tcPr>
            <w:tcW w:w="6205" w:type="dxa"/>
            <w:shd w:val="clear" w:color="auto" w:fill="FFFFFF"/>
          </w:tcPr>
          <w:p w14:paraId="7E34262A" w14:textId="684D9DEC" w:rsidR="002A3D87" w:rsidRDefault="002A3D87" w:rsidP="00D24A5D">
            <w:pPr>
              <w:pStyle w:val="List"/>
              <w:tabs>
                <w:tab w:val="left" w:pos="0"/>
              </w:tabs>
              <w:spacing w:after="0" w:line="360" w:lineRule="auto"/>
              <w:ind w:left="0" w:right="132" w:firstLine="360"/>
              <w:jc w:val="both"/>
              <w:rPr>
                <w:rFonts w:ascii="GHEA Grapalat" w:hAnsi="GHEA Grapalat"/>
                <w:bCs/>
                <w:color w:val="000000" w:themeColor="text1"/>
                <w:lang w:val="hy-AM"/>
              </w:rPr>
            </w:pPr>
            <w:r>
              <w:rPr>
                <w:rFonts w:ascii="GHEA Grapalat" w:hAnsi="GHEA Grapalat"/>
                <w:bCs/>
                <w:color w:val="000000" w:themeColor="text1"/>
                <w:lang w:val="hy-AM"/>
              </w:rPr>
              <w:lastRenderedPageBreak/>
              <w:t>Չի ընդունվել</w:t>
            </w:r>
            <w:r w:rsidR="00D24A5D">
              <w:rPr>
                <w:rFonts w:ascii="GHEA Grapalat" w:hAnsi="GHEA Grapalat"/>
                <w:bCs/>
                <w:color w:val="000000" w:themeColor="text1"/>
                <w:lang w:val="hy-AM"/>
              </w:rPr>
              <w:t>:</w:t>
            </w:r>
          </w:p>
          <w:p w14:paraId="5F3E7673" w14:textId="03356BFE" w:rsidR="00D51B75" w:rsidRPr="00D24A5D" w:rsidRDefault="002A3D87" w:rsidP="00D24A5D">
            <w:pPr>
              <w:pStyle w:val="List"/>
              <w:tabs>
                <w:tab w:val="left" w:pos="0"/>
              </w:tabs>
              <w:spacing w:after="0" w:line="360" w:lineRule="auto"/>
              <w:ind w:left="237" w:right="132" w:firstLine="218"/>
              <w:jc w:val="both"/>
              <w:rPr>
                <w:rFonts w:ascii="GHEA Grapalat" w:hAnsi="GHEA Grapalat"/>
                <w:bCs/>
                <w:color w:val="000000" w:themeColor="text1"/>
                <w:sz w:val="24"/>
                <w:szCs w:val="24"/>
                <w:lang w:val="hy-AM"/>
              </w:rPr>
            </w:pPr>
            <w:r w:rsidRPr="00D24A5D">
              <w:rPr>
                <w:rFonts w:ascii="GHEA Grapalat" w:hAnsi="GHEA Grapalat"/>
                <w:bCs/>
                <w:color w:val="000000" w:themeColor="text1"/>
                <w:sz w:val="24"/>
                <w:szCs w:val="24"/>
                <w:lang w:val="hy-AM"/>
              </w:rPr>
              <w:t>Հայտնում ենք,</w:t>
            </w:r>
            <w:r w:rsidR="00D51B75" w:rsidRPr="00D24A5D">
              <w:rPr>
                <w:rFonts w:ascii="GHEA Grapalat" w:hAnsi="GHEA Grapalat"/>
                <w:bCs/>
                <w:color w:val="000000" w:themeColor="text1"/>
                <w:sz w:val="24"/>
                <w:szCs w:val="24"/>
                <w:lang w:val="hy-AM"/>
              </w:rPr>
              <w:t xml:space="preserve"> որ 04</w:t>
            </w:r>
            <w:r w:rsidR="00D51B75" w:rsidRPr="00D24A5D">
              <w:rPr>
                <w:rFonts w:ascii="MS Mincho" w:eastAsia="MS Mincho" w:hAnsi="MS Mincho" w:cs="MS Mincho" w:hint="eastAsia"/>
                <w:bCs/>
                <w:color w:val="000000" w:themeColor="text1"/>
                <w:sz w:val="24"/>
                <w:szCs w:val="24"/>
                <w:lang w:val="hy-AM"/>
              </w:rPr>
              <w:t>․</w:t>
            </w:r>
            <w:r w:rsidR="00D51B75" w:rsidRPr="00D24A5D">
              <w:rPr>
                <w:rFonts w:ascii="GHEA Grapalat" w:hAnsi="GHEA Grapalat"/>
                <w:bCs/>
                <w:color w:val="000000" w:themeColor="text1"/>
                <w:sz w:val="24"/>
                <w:szCs w:val="24"/>
                <w:lang w:val="hy-AM"/>
              </w:rPr>
              <w:t>08</w:t>
            </w:r>
            <w:r w:rsidR="00D51B75" w:rsidRPr="00D24A5D">
              <w:rPr>
                <w:rFonts w:ascii="MS Mincho" w:eastAsia="MS Mincho" w:hAnsi="MS Mincho" w:cs="MS Mincho" w:hint="eastAsia"/>
                <w:bCs/>
                <w:color w:val="000000" w:themeColor="text1"/>
                <w:sz w:val="24"/>
                <w:szCs w:val="24"/>
                <w:lang w:val="hy-AM"/>
              </w:rPr>
              <w:t>․</w:t>
            </w:r>
            <w:r w:rsidR="00D51B75" w:rsidRPr="00D24A5D">
              <w:rPr>
                <w:rFonts w:ascii="GHEA Grapalat" w:hAnsi="GHEA Grapalat"/>
                <w:bCs/>
                <w:color w:val="000000" w:themeColor="text1"/>
                <w:sz w:val="24"/>
                <w:szCs w:val="24"/>
                <w:lang w:val="hy-AM"/>
              </w:rPr>
              <w:t>2025թ</w:t>
            </w:r>
            <w:r w:rsidR="00D51B75" w:rsidRPr="00D24A5D">
              <w:rPr>
                <w:rFonts w:ascii="MS Mincho" w:eastAsia="MS Mincho" w:hAnsi="MS Mincho" w:cs="MS Mincho" w:hint="eastAsia"/>
                <w:bCs/>
                <w:color w:val="000000" w:themeColor="text1"/>
                <w:sz w:val="24"/>
                <w:szCs w:val="24"/>
                <w:lang w:val="hy-AM"/>
              </w:rPr>
              <w:t>․</w:t>
            </w:r>
            <w:r w:rsidR="00D51B75" w:rsidRPr="00D24A5D">
              <w:rPr>
                <w:rFonts w:ascii="GHEA Grapalat" w:hAnsi="GHEA Grapalat"/>
                <w:bCs/>
                <w:color w:val="000000" w:themeColor="text1"/>
                <w:sz w:val="24"/>
                <w:szCs w:val="24"/>
                <w:lang w:val="hy-AM"/>
              </w:rPr>
              <w:t xml:space="preserve"> հայտարարվել էր «ՀՀ</w:t>
            </w:r>
            <w:r w:rsidR="00D24A5D">
              <w:rPr>
                <w:rFonts w:ascii="GHEA Grapalat" w:hAnsi="GHEA Grapalat"/>
                <w:bCs/>
                <w:color w:val="000000" w:themeColor="text1"/>
                <w:sz w:val="24"/>
                <w:szCs w:val="24"/>
                <w:lang w:val="hy-AM"/>
              </w:rPr>
              <w:t xml:space="preserve"> </w:t>
            </w:r>
            <w:r w:rsidR="00D51B75" w:rsidRPr="00D24A5D">
              <w:rPr>
                <w:rFonts w:ascii="GHEA Grapalat" w:hAnsi="GHEA Grapalat"/>
                <w:bCs/>
                <w:color w:val="000000" w:themeColor="text1"/>
                <w:sz w:val="24"/>
                <w:szCs w:val="24"/>
                <w:lang w:val="hy-AM"/>
              </w:rPr>
              <w:t>ԷՆ-ԳՀԱՊՁԲ-25/64»  ծածկագրով</w:t>
            </w:r>
            <w:bookmarkStart w:id="0" w:name="_Hlk174347782"/>
            <w:bookmarkStart w:id="1" w:name="_Hlk187316575"/>
            <w:bookmarkStart w:id="2" w:name="_Hlk193722127"/>
            <w:r w:rsidR="00D51B75" w:rsidRPr="00D24A5D">
              <w:rPr>
                <w:bCs/>
                <w:color w:val="000000" w:themeColor="text1"/>
                <w:sz w:val="24"/>
                <w:szCs w:val="24"/>
                <w:lang w:val="hy-AM"/>
              </w:rPr>
              <w:t> </w:t>
            </w:r>
            <w:bookmarkStart w:id="3" w:name="_Hlk204698944"/>
            <w:bookmarkStart w:id="4" w:name="_Hlk204697979"/>
            <w:r w:rsidR="00D51B75" w:rsidRPr="00D24A5D">
              <w:rPr>
                <w:rFonts w:ascii="GHEA Grapalat" w:hAnsi="GHEA Grapalat"/>
                <w:bCs/>
                <w:color w:val="000000" w:themeColor="text1"/>
                <w:sz w:val="24"/>
                <w:szCs w:val="24"/>
                <w:lang w:val="hy-AM"/>
              </w:rPr>
              <w:t>«Օպտիկական սարքերի և ոսկերչական առարկաների</w:t>
            </w:r>
            <w:bookmarkEnd w:id="3"/>
            <w:r w:rsidR="00D51B75" w:rsidRPr="00D24A5D">
              <w:rPr>
                <w:rFonts w:ascii="GHEA Grapalat" w:hAnsi="GHEA Grapalat"/>
                <w:bCs/>
                <w:color w:val="000000" w:themeColor="text1"/>
                <w:sz w:val="24"/>
                <w:szCs w:val="24"/>
                <w:lang w:val="hy-AM"/>
              </w:rPr>
              <w:t xml:space="preserve">» ձեռքբերման մրցույթ։  </w:t>
            </w:r>
            <w:bookmarkEnd w:id="4"/>
            <w:r w:rsidR="00D51B75" w:rsidRPr="00D24A5D">
              <w:rPr>
                <w:rFonts w:ascii="GHEA Grapalat" w:hAnsi="GHEA Grapalat"/>
                <w:bCs/>
                <w:color w:val="000000" w:themeColor="text1"/>
                <w:sz w:val="24"/>
                <w:szCs w:val="24"/>
                <w:lang w:val="hy-AM"/>
              </w:rPr>
              <w:t xml:space="preserve"> </w:t>
            </w:r>
            <w:bookmarkEnd w:id="0"/>
            <w:r w:rsidR="00D51B75" w:rsidRPr="00D24A5D">
              <w:rPr>
                <w:rFonts w:ascii="GHEA Grapalat" w:hAnsi="GHEA Grapalat"/>
                <w:bCs/>
                <w:color w:val="000000" w:themeColor="text1"/>
                <w:sz w:val="24"/>
                <w:szCs w:val="24"/>
                <w:lang w:val="hy-AM"/>
              </w:rPr>
              <w:t xml:space="preserve"> </w:t>
            </w:r>
            <w:bookmarkEnd w:id="1"/>
          </w:p>
          <w:bookmarkEnd w:id="2"/>
          <w:p w14:paraId="7A52F5B6" w14:textId="77777777" w:rsidR="00D51B75" w:rsidRPr="00D24A5D" w:rsidRDefault="00D51B75" w:rsidP="00D24A5D">
            <w:pPr>
              <w:pStyle w:val="List"/>
              <w:tabs>
                <w:tab w:val="left" w:pos="0"/>
              </w:tabs>
              <w:spacing w:after="0" w:line="360" w:lineRule="auto"/>
              <w:ind w:left="237" w:right="132" w:firstLine="218"/>
              <w:jc w:val="both"/>
              <w:rPr>
                <w:rFonts w:ascii="GHEA Grapalat" w:hAnsi="GHEA Grapalat"/>
                <w:bCs/>
                <w:color w:val="000000" w:themeColor="text1"/>
                <w:sz w:val="24"/>
                <w:szCs w:val="24"/>
                <w:lang w:val="hy-AM"/>
              </w:rPr>
            </w:pPr>
            <w:r w:rsidRPr="00D24A5D">
              <w:rPr>
                <w:rFonts w:ascii="GHEA Grapalat" w:hAnsi="GHEA Grapalat"/>
                <w:bCs/>
                <w:color w:val="000000" w:themeColor="text1"/>
                <w:sz w:val="24"/>
                <w:szCs w:val="24"/>
                <w:lang w:val="hy-AM"/>
              </w:rPr>
              <w:t xml:space="preserve">Մրցույթի արդյունքում ոսկերչական առարկայի համար «Գրավիթի Դիսթրիբյուշն Նեթվորք» ՍՊԸ-ի կողմից ներկայացված հայտը գնահատվել է հրավերի պայմաններին չհամապատասխանող։  Հիմք ընդունելով  ՀՀ կառավարության 2017թ. մայիսի 4-ի N 526-Ն որոշման (այսուհետ՝ Որոշման) 41-րդ կետը՝ հանձնաժողովը մեկ աշխատանքային օրով կասեցրել է նիստը։ Ծանուցվել է վերոհիշյալ մասնակցին՝ առաջարկելով մինչև կասեցման ժամկետի ավարտը շտկել արձանագրված </w:t>
            </w:r>
            <w:r w:rsidRPr="00D24A5D">
              <w:rPr>
                <w:rFonts w:ascii="GHEA Grapalat" w:hAnsi="GHEA Grapalat"/>
                <w:bCs/>
                <w:color w:val="000000" w:themeColor="text1"/>
                <w:sz w:val="24"/>
                <w:szCs w:val="24"/>
                <w:lang w:val="hy-AM"/>
              </w:rPr>
              <w:lastRenderedPageBreak/>
              <w:t xml:space="preserve">անհամապատասխանությունները: Մասնակցի կողմից օրենսդրությամբ սահմանված ժամկետում չի շտկվել արձանագրված անհամապատախանությունները։ Առաջնորդվելով Որոշման 42-րդ կետով՝ «Գրավիթի Դիսթրիբյուշն Նեթվորք» ՍՊԸ-ի կողմից ներկայացված հայտը գնահատվել է անբավարար և մերժվել է։ Հիմք ընդունելով «Գնումների մասին» օրենքի (այսուհետ՝ Օրենք) 37-րդ հոդվածի 1-ին մասի 1-ին կետը՝ ՀՀ ԷՆ-ԳՀԱՊՁԲ-25/64»  ծածկագրով </w:t>
            </w:r>
            <w:r w:rsidRPr="00D24A5D">
              <w:rPr>
                <w:bCs/>
                <w:color w:val="000000" w:themeColor="text1"/>
                <w:sz w:val="24"/>
                <w:szCs w:val="24"/>
                <w:lang w:val="hy-AM"/>
              </w:rPr>
              <w:t> </w:t>
            </w:r>
            <w:r w:rsidRPr="00D24A5D">
              <w:rPr>
                <w:rFonts w:ascii="GHEA Grapalat" w:hAnsi="GHEA Grapalat"/>
                <w:bCs/>
                <w:color w:val="000000" w:themeColor="text1"/>
                <w:sz w:val="24"/>
                <w:szCs w:val="24"/>
                <w:lang w:val="hy-AM"/>
              </w:rPr>
              <w:t xml:space="preserve"> ոսկերչական առարկաների ձեռքբերման ընթացակարգը (3-րդ չափաբաժին) հայտարարվել է չկայացած (կցվում է)։</w:t>
            </w:r>
          </w:p>
          <w:p w14:paraId="5BA94273" w14:textId="77777777" w:rsidR="00D51B75" w:rsidRPr="00D24A5D" w:rsidRDefault="00D51B75" w:rsidP="00D24A5D">
            <w:pPr>
              <w:pStyle w:val="List"/>
              <w:tabs>
                <w:tab w:val="left" w:pos="0"/>
              </w:tabs>
              <w:spacing w:after="0" w:line="360" w:lineRule="auto"/>
              <w:ind w:left="237" w:right="132" w:firstLine="218"/>
              <w:jc w:val="both"/>
              <w:rPr>
                <w:rFonts w:ascii="GHEA Grapalat" w:hAnsi="GHEA Grapalat" w:cs="Sylfaen"/>
                <w:color w:val="000000" w:themeColor="text1"/>
                <w:sz w:val="24"/>
                <w:szCs w:val="24"/>
                <w:lang w:val="hy-AM"/>
              </w:rPr>
            </w:pPr>
            <w:r w:rsidRPr="00D24A5D">
              <w:rPr>
                <w:rFonts w:ascii="GHEA Grapalat" w:hAnsi="GHEA Grapalat" w:cs="Sylfaen"/>
                <w:color w:val="000000" w:themeColor="text1"/>
                <w:sz w:val="24"/>
                <w:szCs w:val="24"/>
                <w:lang w:val="hy-AM"/>
              </w:rPr>
              <w:t xml:space="preserve">  Հավելեմ, որ առաջնորդվելով Օրենքի 6-րդ հոդվածի 1-ին մասի 6-րդ կետի ա/ պարբերությամբ՝ Պատվիրատուն միջոցներ է ձեռնարկել «Գրավիթի Դիսթրիբյուշն Նեթվորք» ՍՊԸ-ին գնումների գործընթացին մասնակցելու իրավունք չունեցեղների ցուցակում ներառելու նպատակով, որին հաջորդել է «Գրավիթի Դիսթրիբյուշն Նեթվորք» ՍՊԸ-ի բողոքն առաջին ատյանի դատարան։ 2025թ</w:t>
            </w:r>
            <w:r w:rsidRPr="00D24A5D">
              <w:rPr>
                <w:rFonts w:ascii="MS Mincho" w:eastAsia="MS Mincho" w:hAnsi="MS Mincho" w:cs="MS Mincho" w:hint="eastAsia"/>
                <w:color w:val="000000" w:themeColor="text1"/>
                <w:sz w:val="24"/>
                <w:szCs w:val="24"/>
                <w:lang w:val="hy-AM"/>
              </w:rPr>
              <w:t>․</w:t>
            </w:r>
            <w:r w:rsidRPr="00D24A5D">
              <w:rPr>
                <w:rFonts w:ascii="GHEA Grapalat" w:eastAsia="MS Mincho" w:hAnsi="GHEA Grapalat" w:cs="MS Mincho"/>
                <w:color w:val="000000" w:themeColor="text1"/>
                <w:sz w:val="24"/>
                <w:szCs w:val="24"/>
                <w:lang w:val="hy-AM"/>
              </w:rPr>
              <w:t xml:space="preserve"> </w:t>
            </w:r>
            <w:r w:rsidRPr="00D24A5D">
              <w:rPr>
                <w:rFonts w:ascii="GHEA Grapalat" w:hAnsi="GHEA Grapalat" w:cs="Sylfaen"/>
                <w:color w:val="000000" w:themeColor="text1"/>
                <w:sz w:val="24"/>
                <w:szCs w:val="24"/>
                <w:lang w:val="hy-AM"/>
              </w:rPr>
              <w:t xml:space="preserve">նոյեմբերի 14-ի Դատարանի որոշմամբ «Գրավիթի Դիսթրիբյուշն Նեթվորք» ՍՊԸ-ի հայցն ընդդեմ ՀՀ Էկոնոմիկայի </w:t>
            </w:r>
            <w:r w:rsidRPr="00D24A5D">
              <w:rPr>
                <w:rFonts w:ascii="GHEA Grapalat" w:hAnsi="GHEA Grapalat" w:cs="Sylfaen"/>
                <w:color w:val="000000" w:themeColor="text1"/>
                <w:sz w:val="24"/>
                <w:szCs w:val="24"/>
                <w:lang w:val="hy-AM"/>
              </w:rPr>
              <w:lastRenderedPageBreak/>
              <w:t>նախարարության՝ ՀՀ էկոնոմիկայի նախարարության գլխավոր քարտուղարի կողմից կայացված «Գրավիթի Դիսթրիբյուշն Նեթվորք» ՍՊԸ-ին գնումների գործընթացին մասնակցելու իրավունք չունեցող մասնակիցների ցուցակում ներառելու մասին 04</w:t>
            </w:r>
            <w:r w:rsidRPr="00D24A5D">
              <w:rPr>
                <w:rFonts w:ascii="MS Mincho" w:eastAsia="MS Mincho" w:hAnsi="MS Mincho" w:cs="MS Mincho" w:hint="eastAsia"/>
                <w:color w:val="000000" w:themeColor="text1"/>
                <w:sz w:val="24"/>
                <w:szCs w:val="24"/>
                <w:lang w:val="hy-AM"/>
              </w:rPr>
              <w:t>․</w:t>
            </w:r>
            <w:r w:rsidRPr="00D24A5D">
              <w:rPr>
                <w:rFonts w:ascii="GHEA Grapalat" w:hAnsi="GHEA Grapalat" w:cs="Sylfaen"/>
                <w:color w:val="000000" w:themeColor="text1"/>
                <w:sz w:val="24"/>
                <w:szCs w:val="24"/>
                <w:lang w:val="hy-AM"/>
              </w:rPr>
              <w:t>09</w:t>
            </w:r>
            <w:r w:rsidRPr="00D24A5D">
              <w:rPr>
                <w:rFonts w:ascii="MS Mincho" w:eastAsia="MS Mincho" w:hAnsi="MS Mincho" w:cs="MS Mincho" w:hint="eastAsia"/>
                <w:color w:val="000000" w:themeColor="text1"/>
                <w:sz w:val="24"/>
                <w:szCs w:val="24"/>
                <w:lang w:val="hy-AM"/>
              </w:rPr>
              <w:t>․</w:t>
            </w:r>
            <w:r w:rsidRPr="00D24A5D">
              <w:rPr>
                <w:rFonts w:ascii="GHEA Grapalat" w:hAnsi="GHEA Grapalat" w:cs="Sylfaen"/>
                <w:color w:val="000000" w:themeColor="text1"/>
                <w:sz w:val="24"/>
                <w:szCs w:val="24"/>
                <w:lang w:val="hy-AM"/>
              </w:rPr>
              <w:t>2025թ</w:t>
            </w:r>
            <w:r w:rsidRPr="00D24A5D">
              <w:rPr>
                <w:rFonts w:ascii="MS Mincho" w:eastAsia="MS Mincho" w:hAnsi="MS Mincho" w:cs="MS Mincho" w:hint="eastAsia"/>
                <w:color w:val="000000" w:themeColor="text1"/>
                <w:sz w:val="24"/>
                <w:szCs w:val="24"/>
                <w:lang w:val="hy-AM"/>
              </w:rPr>
              <w:t>․</w:t>
            </w:r>
            <w:r w:rsidRPr="00D24A5D">
              <w:rPr>
                <w:rFonts w:ascii="GHEA Grapalat" w:hAnsi="GHEA Grapalat" w:cs="Sylfaen"/>
                <w:color w:val="000000" w:themeColor="text1"/>
                <w:sz w:val="24"/>
                <w:szCs w:val="24"/>
                <w:lang w:val="hy-AM"/>
              </w:rPr>
              <w:t xml:space="preserve"> թիվ 2438Ա հրամանն անվավեր ճանաչելու (վերացնել) պահանջը մերժվել է (կցվում է)։ </w:t>
            </w:r>
          </w:p>
          <w:p w14:paraId="07670F05" w14:textId="77777777" w:rsidR="00D51B75" w:rsidRPr="00D24A5D" w:rsidRDefault="00D51B75" w:rsidP="00D24A5D">
            <w:pPr>
              <w:pStyle w:val="List"/>
              <w:tabs>
                <w:tab w:val="left" w:pos="0"/>
              </w:tabs>
              <w:spacing w:after="0" w:line="360" w:lineRule="auto"/>
              <w:ind w:left="237" w:right="132" w:firstLine="218"/>
              <w:jc w:val="both"/>
              <w:rPr>
                <w:rFonts w:ascii="GHEA Grapalat" w:hAnsi="GHEA Grapalat" w:cs="Sylfaen"/>
                <w:color w:val="000000" w:themeColor="text1"/>
                <w:sz w:val="24"/>
                <w:szCs w:val="24"/>
                <w:lang w:val="hy-AM"/>
              </w:rPr>
            </w:pPr>
            <w:r w:rsidRPr="00D24A5D">
              <w:rPr>
                <w:rFonts w:ascii="GHEA Grapalat" w:hAnsi="GHEA Grapalat" w:cs="Sylfaen"/>
                <w:color w:val="000000" w:themeColor="text1"/>
                <w:sz w:val="24"/>
                <w:szCs w:val="24"/>
                <w:lang w:val="hy-AM"/>
              </w:rPr>
              <w:t>Միաժամանակ տեղեկացնում ենք, որ նախագծում առաջարկվող ապրանքի տեխնիկական բնութագիը, որի գնման գինը կազմում է 4,500,000 էականորեն տարբերվում է նախորդից, ինչ վերաբերում Որոշման 40-րդ կետի 6-րդ ենթակետի կիրառմանը այն է</w:t>
            </w:r>
            <w:r w:rsidRPr="00D24A5D">
              <w:rPr>
                <w:rFonts w:ascii="MS Mincho" w:eastAsia="MS Mincho" w:hAnsi="MS Mincho" w:cs="MS Mincho" w:hint="eastAsia"/>
                <w:color w:val="000000" w:themeColor="text1"/>
                <w:sz w:val="24"/>
                <w:szCs w:val="24"/>
                <w:lang w:val="hy-AM"/>
              </w:rPr>
              <w:t>․</w:t>
            </w:r>
          </w:p>
          <w:p w14:paraId="17B7F31C" w14:textId="06D8AF9E" w:rsidR="00D51B75" w:rsidRPr="00D24A5D" w:rsidRDefault="00D51B75" w:rsidP="00D24A5D">
            <w:pPr>
              <w:pStyle w:val="List"/>
              <w:tabs>
                <w:tab w:val="left" w:pos="0"/>
              </w:tabs>
              <w:spacing w:after="0" w:line="360" w:lineRule="auto"/>
              <w:ind w:left="237" w:right="132" w:firstLine="218"/>
              <w:jc w:val="both"/>
              <w:rPr>
                <w:rFonts w:ascii="GHEA Grapalat" w:hAnsi="GHEA Grapalat" w:cs="Sylfaen"/>
                <w:color w:val="000000" w:themeColor="text1"/>
                <w:sz w:val="24"/>
                <w:szCs w:val="24"/>
                <w:lang w:val="hy-AM"/>
              </w:rPr>
            </w:pPr>
            <w:r w:rsidRPr="00D24A5D">
              <w:rPr>
                <w:rFonts w:ascii="GHEA Grapalat" w:hAnsi="GHEA Grapalat" w:cs="Sylfaen"/>
                <w:b/>
                <w:bCs/>
                <w:i/>
                <w:iCs/>
                <w:color w:val="000000" w:themeColor="text1"/>
                <w:sz w:val="24"/>
                <w:szCs w:val="24"/>
                <w:u w:val="single"/>
                <w:lang w:val="hy-AM"/>
              </w:rPr>
              <w:t xml:space="preserve">«եթե հրավերի պահանջների նկատմամբ բավարար գնահատված հայտեր ներկայացրած մասնակիցների գները գերազանցում են գնման գինը, ապա գնահատող հանձնաժողովը կարող է ցածր գնային առաջարկ ներկայացրած մասնակցին հայտարարել ընտրված մասնակից՝ պայմանով, որ վերջինիս հետ կնքվող պայմանագրով նախատեսված կողմերի իրավունքներն ու պարտականություններն ուժի </w:t>
            </w:r>
            <w:r w:rsidRPr="00D24A5D">
              <w:rPr>
                <w:rFonts w:ascii="GHEA Grapalat" w:hAnsi="GHEA Grapalat" w:cs="Sylfaen"/>
                <w:b/>
                <w:bCs/>
                <w:i/>
                <w:iCs/>
                <w:color w:val="000000" w:themeColor="text1"/>
                <w:sz w:val="24"/>
                <w:szCs w:val="24"/>
                <w:u w:val="single"/>
                <w:lang w:val="hy-AM"/>
              </w:rPr>
              <w:lastRenderedPageBreak/>
              <w:t>մեջ են մտնում գնման գինը գերազանցող չափով լրացուցիչ ֆինանսական միջոցներ նախատեսվելու և դրա հիման վրա կողմերի միջև համաձայնագիր կնքելու դեպքում: Ընդ որում, համաձայնագիրը կնքվում է լրացուցիչ ֆինանսական միջոցները նախատեսվելուն հաջորդող տասնհինգ աշխատանքային օրվա ընթացքում՝ ապրանքի մատակարարման, աշխատանքի կատարման կամ ծառայության մատուցման ժամկետները երկարաձգելով պայմանագրի կնքման օրվանից մինչև համաձայնագրի կնքման օրն ընկած ժամանակահատվածով: Սույն պարբերության համաձայն կնքված պայմանագիրը լուծվում է, եթե կնքելուն հաջորդող վաթսուն օրացուցային օրվա ընթացքում լրացուցիչ ֆինանսական միջոցներ չեն նախատեսվում: Սույն պարբերության պահանջները չեն կիրառվում էլեկտրոնային աճուրդով գնում կատարելու ընթացակարգի դեպքում, ինչպես նաև այն դեպքում, երբ հրավերի պահանջներին բավարար է գնահատվել միայն մեկ մասնակցի հայտ»</w:t>
            </w:r>
            <w:r w:rsidRPr="00D24A5D">
              <w:rPr>
                <w:rFonts w:ascii="GHEA Grapalat" w:hAnsi="GHEA Grapalat" w:cs="Sylfaen"/>
                <w:color w:val="000000" w:themeColor="text1"/>
                <w:sz w:val="24"/>
                <w:szCs w:val="24"/>
                <w:lang w:val="hy-AM"/>
              </w:rPr>
              <w:t xml:space="preserve">, կիրառելի չէ ներկայացված </w:t>
            </w:r>
            <w:r w:rsidRPr="00D24A5D">
              <w:rPr>
                <w:rFonts w:ascii="GHEA Grapalat" w:hAnsi="GHEA Grapalat" w:cs="Sylfaen"/>
                <w:color w:val="000000" w:themeColor="text1"/>
                <w:sz w:val="24"/>
                <w:szCs w:val="24"/>
                <w:lang w:val="hy-AM"/>
              </w:rPr>
              <w:lastRenderedPageBreak/>
              <w:t xml:space="preserve">առաջին ընթացակարգի դեպքում, ինչպես նաև ժամկետային առումով նպատակահարմար չէ նոր ընթացակարգի իրականացման ժամանակ, քանի որ   գնման առարկայի ձեռքբերումը նախատեսված է 2025 թվականի կարիքների համար։ </w:t>
            </w:r>
          </w:p>
          <w:p w14:paraId="6AB8063F" w14:textId="1045D643" w:rsidR="00D51B75" w:rsidRPr="008D13A1" w:rsidRDefault="006C29F4" w:rsidP="00D24A5D">
            <w:pPr>
              <w:tabs>
                <w:tab w:val="left" w:pos="0"/>
              </w:tabs>
              <w:spacing w:after="200" w:line="360" w:lineRule="auto"/>
              <w:ind w:left="165" w:right="132" w:firstLine="90"/>
              <w:jc w:val="both"/>
              <w:rPr>
                <w:rFonts w:ascii="GHEA Grapalat" w:hAnsi="GHEA Grapalat"/>
                <w:lang w:val="hy-AM"/>
              </w:rPr>
            </w:pPr>
            <w:r>
              <w:rPr>
                <w:rFonts w:ascii="GHEA Grapalat" w:hAnsi="GHEA Grapalat"/>
                <w:lang w:val="hy-AM"/>
              </w:rPr>
              <w:t>Նախագիծը խմբագրվել է:</w:t>
            </w:r>
          </w:p>
        </w:tc>
      </w:tr>
      <w:tr w:rsidR="00B57C2B" w:rsidRPr="0046365D" w14:paraId="26276D32" w14:textId="77777777" w:rsidTr="00082DB7">
        <w:trPr>
          <w:trHeight w:val="1814"/>
          <w:tblCellSpacing w:w="0" w:type="dxa"/>
          <w:jc w:val="center"/>
        </w:trPr>
        <w:tc>
          <w:tcPr>
            <w:tcW w:w="7540" w:type="dxa"/>
            <w:shd w:val="clear" w:color="auto" w:fill="FFFFFF"/>
          </w:tcPr>
          <w:p w14:paraId="003E586D" w14:textId="073A8145" w:rsidR="00B57C2B" w:rsidRPr="00F47FF6" w:rsidRDefault="00B57C2B" w:rsidP="00B57C2B">
            <w:pPr>
              <w:spacing w:line="360" w:lineRule="auto"/>
              <w:ind w:left="254" w:right="255" w:firstLine="313"/>
              <w:jc w:val="both"/>
              <w:rPr>
                <w:rFonts w:ascii="GHEA Grapalat" w:hAnsi="GHEA Grapalat"/>
                <w:lang w:val="hy-AM"/>
              </w:rPr>
            </w:pPr>
            <w:r w:rsidRPr="00B57C2B">
              <w:rPr>
                <w:rFonts w:ascii="GHEA Grapalat" w:hAnsi="GHEA Grapalat"/>
                <w:lang w:val="hy-AM"/>
              </w:rPr>
              <w:lastRenderedPageBreak/>
              <w:t>Միաժամանակ հայտնում ենք, որ Նախագծով ներկայացված որոշ միջոցառումների գծով նվազեցումները հնարավոր չէ կատարել՝ պայմանագրային պարտավորություններով ծանրաբեռնվածության պատճառով։</w:t>
            </w:r>
          </w:p>
        </w:tc>
        <w:tc>
          <w:tcPr>
            <w:tcW w:w="6205" w:type="dxa"/>
            <w:shd w:val="clear" w:color="auto" w:fill="FFFFFF"/>
          </w:tcPr>
          <w:p w14:paraId="714C39F9" w14:textId="77777777" w:rsidR="00D51B75" w:rsidRDefault="00D51B75" w:rsidP="00D51B75">
            <w:pPr>
              <w:spacing w:after="200" w:line="360" w:lineRule="auto"/>
              <w:ind w:left="165" w:right="75" w:firstLine="90"/>
              <w:jc w:val="both"/>
              <w:rPr>
                <w:rFonts w:ascii="GHEA Grapalat" w:hAnsi="GHEA Grapalat"/>
                <w:lang w:val="hy-AM"/>
              </w:rPr>
            </w:pPr>
            <w:r>
              <w:rPr>
                <w:rFonts w:ascii="GHEA Grapalat" w:hAnsi="GHEA Grapalat"/>
                <w:lang w:val="hy-AM"/>
              </w:rPr>
              <w:t xml:space="preserve">Ընդունվել է </w:t>
            </w:r>
          </w:p>
          <w:p w14:paraId="72D3105B" w14:textId="3C7A58C5" w:rsidR="00B57C2B" w:rsidRPr="008D13A1" w:rsidRDefault="006E3257" w:rsidP="00D51B75">
            <w:pPr>
              <w:spacing w:after="200" w:line="360" w:lineRule="auto"/>
              <w:ind w:left="165" w:right="75" w:firstLine="90"/>
              <w:jc w:val="both"/>
              <w:rPr>
                <w:rFonts w:ascii="GHEA Grapalat" w:hAnsi="GHEA Grapalat"/>
                <w:lang w:val="hy-AM"/>
              </w:rPr>
            </w:pPr>
            <w:r>
              <w:rPr>
                <w:rFonts w:ascii="GHEA Grapalat" w:hAnsi="GHEA Grapalat"/>
                <w:lang w:val="hy-AM"/>
              </w:rPr>
              <w:t xml:space="preserve">Նվազեցումները </w:t>
            </w:r>
            <w:r w:rsidRPr="006E3257">
              <w:rPr>
                <w:rFonts w:ascii="GHEA Grapalat" w:hAnsi="GHEA Grapalat"/>
                <w:lang w:val="hy-AM"/>
              </w:rPr>
              <w:t>մուտքագր</w:t>
            </w:r>
            <w:r>
              <w:rPr>
                <w:rFonts w:ascii="GHEA Grapalat" w:hAnsi="GHEA Grapalat"/>
                <w:lang w:val="hy-AM"/>
              </w:rPr>
              <w:t>վել են</w:t>
            </w:r>
            <w:r w:rsidRPr="006E3257">
              <w:rPr>
                <w:rFonts w:ascii="GHEA Grapalat" w:hAnsi="GHEA Grapalat"/>
                <w:lang w:val="hy-AM"/>
              </w:rPr>
              <w:t xml:space="preserve"> գանձապետական վճարահաշվարկային համակարգում:</w:t>
            </w:r>
          </w:p>
        </w:tc>
      </w:tr>
    </w:tbl>
    <w:p w14:paraId="430F0F87" w14:textId="77777777" w:rsidR="007B424E" w:rsidRPr="00D52DC2" w:rsidRDefault="007B424E">
      <w:pPr>
        <w:rPr>
          <w:rFonts w:ascii="GHEA Grapalat" w:hAnsi="GHEA Grapalat"/>
          <w:lang w:val="hy-AM"/>
        </w:rPr>
      </w:pPr>
    </w:p>
    <w:sectPr w:rsidR="007B424E" w:rsidRPr="00D52DC2" w:rsidSect="00346517">
      <w:pgSz w:w="15840" w:h="12240" w:orient="landscape"/>
      <w:pgMar w:top="709" w:right="284"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31AB"/>
    <w:multiLevelType w:val="hybridMultilevel"/>
    <w:tmpl w:val="D49862C6"/>
    <w:lvl w:ilvl="0" w:tplc="0FAC77F2">
      <w:numFmt w:val="bullet"/>
      <w:lvlText w:val="-"/>
      <w:lvlJc w:val="left"/>
      <w:pPr>
        <w:ind w:left="927" w:hanging="360"/>
      </w:pPr>
      <w:rPr>
        <w:rFonts w:ascii="GHEA Grapalat" w:eastAsia="Calibri" w:hAnsi="GHEA Grapalat" w:cs="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69B428C"/>
    <w:multiLevelType w:val="hybridMultilevel"/>
    <w:tmpl w:val="77348C9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9C40D3C"/>
    <w:multiLevelType w:val="hybridMultilevel"/>
    <w:tmpl w:val="9006C8BC"/>
    <w:lvl w:ilvl="0" w:tplc="110E908A">
      <w:numFmt w:val="bullet"/>
      <w:lvlText w:val="-"/>
      <w:lvlJc w:val="left"/>
      <w:pPr>
        <w:ind w:left="904" w:hanging="360"/>
      </w:pPr>
      <w:rPr>
        <w:rFonts w:ascii="GHEA Grapalat" w:eastAsia="Times New Roman" w:hAnsi="GHEA Grapalat" w:cs="Times New Roman" w:hint="default"/>
      </w:rPr>
    </w:lvl>
    <w:lvl w:ilvl="1" w:tplc="04090003" w:tentative="1">
      <w:start w:val="1"/>
      <w:numFmt w:val="bullet"/>
      <w:lvlText w:val="o"/>
      <w:lvlJc w:val="left"/>
      <w:pPr>
        <w:ind w:left="1624" w:hanging="360"/>
      </w:pPr>
      <w:rPr>
        <w:rFonts w:ascii="Courier New" w:hAnsi="Courier New" w:cs="Courier New" w:hint="default"/>
      </w:rPr>
    </w:lvl>
    <w:lvl w:ilvl="2" w:tplc="04090005" w:tentative="1">
      <w:start w:val="1"/>
      <w:numFmt w:val="bullet"/>
      <w:lvlText w:val=""/>
      <w:lvlJc w:val="left"/>
      <w:pPr>
        <w:ind w:left="2344" w:hanging="360"/>
      </w:pPr>
      <w:rPr>
        <w:rFonts w:ascii="Wingdings" w:hAnsi="Wingdings" w:hint="default"/>
      </w:rPr>
    </w:lvl>
    <w:lvl w:ilvl="3" w:tplc="04090001" w:tentative="1">
      <w:start w:val="1"/>
      <w:numFmt w:val="bullet"/>
      <w:lvlText w:val=""/>
      <w:lvlJc w:val="left"/>
      <w:pPr>
        <w:ind w:left="3064" w:hanging="360"/>
      </w:pPr>
      <w:rPr>
        <w:rFonts w:ascii="Symbol" w:hAnsi="Symbol" w:hint="default"/>
      </w:rPr>
    </w:lvl>
    <w:lvl w:ilvl="4" w:tplc="04090003" w:tentative="1">
      <w:start w:val="1"/>
      <w:numFmt w:val="bullet"/>
      <w:lvlText w:val="o"/>
      <w:lvlJc w:val="left"/>
      <w:pPr>
        <w:ind w:left="3784" w:hanging="360"/>
      </w:pPr>
      <w:rPr>
        <w:rFonts w:ascii="Courier New" w:hAnsi="Courier New" w:cs="Courier New" w:hint="default"/>
      </w:rPr>
    </w:lvl>
    <w:lvl w:ilvl="5" w:tplc="04090005" w:tentative="1">
      <w:start w:val="1"/>
      <w:numFmt w:val="bullet"/>
      <w:lvlText w:val=""/>
      <w:lvlJc w:val="left"/>
      <w:pPr>
        <w:ind w:left="4504" w:hanging="360"/>
      </w:pPr>
      <w:rPr>
        <w:rFonts w:ascii="Wingdings" w:hAnsi="Wingdings" w:hint="default"/>
      </w:rPr>
    </w:lvl>
    <w:lvl w:ilvl="6" w:tplc="04090001" w:tentative="1">
      <w:start w:val="1"/>
      <w:numFmt w:val="bullet"/>
      <w:lvlText w:val=""/>
      <w:lvlJc w:val="left"/>
      <w:pPr>
        <w:ind w:left="5224" w:hanging="360"/>
      </w:pPr>
      <w:rPr>
        <w:rFonts w:ascii="Symbol" w:hAnsi="Symbol" w:hint="default"/>
      </w:rPr>
    </w:lvl>
    <w:lvl w:ilvl="7" w:tplc="04090003" w:tentative="1">
      <w:start w:val="1"/>
      <w:numFmt w:val="bullet"/>
      <w:lvlText w:val="o"/>
      <w:lvlJc w:val="left"/>
      <w:pPr>
        <w:ind w:left="5944" w:hanging="360"/>
      </w:pPr>
      <w:rPr>
        <w:rFonts w:ascii="Courier New" w:hAnsi="Courier New" w:cs="Courier New" w:hint="default"/>
      </w:rPr>
    </w:lvl>
    <w:lvl w:ilvl="8" w:tplc="04090005" w:tentative="1">
      <w:start w:val="1"/>
      <w:numFmt w:val="bullet"/>
      <w:lvlText w:val=""/>
      <w:lvlJc w:val="left"/>
      <w:pPr>
        <w:ind w:left="6664" w:hanging="360"/>
      </w:pPr>
      <w:rPr>
        <w:rFonts w:ascii="Wingdings" w:hAnsi="Wingdings" w:hint="default"/>
      </w:rPr>
    </w:lvl>
  </w:abstractNum>
  <w:abstractNum w:abstractNumId="3"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4" w15:restartNumberingAfterBreak="0">
    <w:nsid w:val="49062251"/>
    <w:multiLevelType w:val="hybridMultilevel"/>
    <w:tmpl w:val="A5D68242"/>
    <w:lvl w:ilvl="0" w:tplc="31C6DEE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E4B6074"/>
    <w:multiLevelType w:val="hybridMultilevel"/>
    <w:tmpl w:val="13F06640"/>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6" w15:restartNumberingAfterBreak="0">
    <w:nsid w:val="5D80497F"/>
    <w:multiLevelType w:val="hybridMultilevel"/>
    <w:tmpl w:val="97004E64"/>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7"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83194479">
    <w:abstractNumId w:val="7"/>
  </w:num>
  <w:num w:numId="2" w16cid:durableId="1132987939">
    <w:abstractNumId w:val="3"/>
  </w:num>
  <w:num w:numId="3" w16cid:durableId="37093593">
    <w:abstractNumId w:val="2"/>
  </w:num>
  <w:num w:numId="4" w16cid:durableId="332612294">
    <w:abstractNumId w:val="5"/>
  </w:num>
  <w:num w:numId="5" w16cid:durableId="1952662684">
    <w:abstractNumId w:val="4"/>
  </w:num>
  <w:num w:numId="6" w16cid:durableId="117141013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07264879">
    <w:abstractNumId w:val="6"/>
  </w:num>
  <w:num w:numId="8" w16cid:durableId="1063137997">
    <w:abstractNumId w:val="1"/>
  </w:num>
  <w:num w:numId="9" w16cid:durableId="641622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6C6"/>
    <w:rsid w:val="00004F08"/>
    <w:rsid w:val="00017F72"/>
    <w:rsid w:val="00026568"/>
    <w:rsid w:val="0002668E"/>
    <w:rsid w:val="00031C41"/>
    <w:rsid w:val="0003339E"/>
    <w:rsid w:val="00033FD2"/>
    <w:rsid w:val="00037190"/>
    <w:rsid w:val="00040721"/>
    <w:rsid w:val="00044E34"/>
    <w:rsid w:val="00051342"/>
    <w:rsid w:val="00060165"/>
    <w:rsid w:val="000644C8"/>
    <w:rsid w:val="00065C7F"/>
    <w:rsid w:val="000713F0"/>
    <w:rsid w:val="00074131"/>
    <w:rsid w:val="00076578"/>
    <w:rsid w:val="00082DB7"/>
    <w:rsid w:val="000915CD"/>
    <w:rsid w:val="000A1025"/>
    <w:rsid w:val="000A6F32"/>
    <w:rsid w:val="000B670F"/>
    <w:rsid w:val="000C5D1E"/>
    <w:rsid w:val="000E0BA8"/>
    <w:rsid w:val="000E5063"/>
    <w:rsid w:val="000E5930"/>
    <w:rsid w:val="000F69C7"/>
    <w:rsid w:val="000F7A2C"/>
    <w:rsid w:val="00106065"/>
    <w:rsid w:val="00127E7A"/>
    <w:rsid w:val="00131E35"/>
    <w:rsid w:val="001331C4"/>
    <w:rsid w:val="001444A1"/>
    <w:rsid w:val="0014609C"/>
    <w:rsid w:val="00153047"/>
    <w:rsid w:val="00155637"/>
    <w:rsid w:val="00160FCB"/>
    <w:rsid w:val="00163EE6"/>
    <w:rsid w:val="0017011E"/>
    <w:rsid w:val="00175C71"/>
    <w:rsid w:val="001819E8"/>
    <w:rsid w:val="0018337A"/>
    <w:rsid w:val="001833E1"/>
    <w:rsid w:val="00192197"/>
    <w:rsid w:val="00193F9F"/>
    <w:rsid w:val="001958E0"/>
    <w:rsid w:val="001A0E1A"/>
    <w:rsid w:val="001A5FF2"/>
    <w:rsid w:val="001B2744"/>
    <w:rsid w:val="001C4165"/>
    <w:rsid w:val="001C4ED1"/>
    <w:rsid w:val="001C5844"/>
    <w:rsid w:val="001C75A0"/>
    <w:rsid w:val="001C790C"/>
    <w:rsid w:val="001D35BE"/>
    <w:rsid w:val="001D37F0"/>
    <w:rsid w:val="001D3EDB"/>
    <w:rsid w:val="001D44DE"/>
    <w:rsid w:val="001D70EE"/>
    <w:rsid w:val="001E41CD"/>
    <w:rsid w:val="001E6EBD"/>
    <w:rsid w:val="001E74B0"/>
    <w:rsid w:val="001F1D9B"/>
    <w:rsid w:val="00206324"/>
    <w:rsid w:val="00206EF1"/>
    <w:rsid w:val="00211CE4"/>
    <w:rsid w:val="0022476B"/>
    <w:rsid w:val="00227617"/>
    <w:rsid w:val="0023343D"/>
    <w:rsid w:val="002366E0"/>
    <w:rsid w:val="00271B45"/>
    <w:rsid w:val="00272B1E"/>
    <w:rsid w:val="00283A55"/>
    <w:rsid w:val="00287DAB"/>
    <w:rsid w:val="00290030"/>
    <w:rsid w:val="002948C8"/>
    <w:rsid w:val="00295938"/>
    <w:rsid w:val="002A267F"/>
    <w:rsid w:val="002A3D87"/>
    <w:rsid w:val="002A46BC"/>
    <w:rsid w:val="002A51D6"/>
    <w:rsid w:val="002A64AA"/>
    <w:rsid w:val="002B3E24"/>
    <w:rsid w:val="002C2134"/>
    <w:rsid w:val="002C2621"/>
    <w:rsid w:val="002C34C7"/>
    <w:rsid w:val="002D08BB"/>
    <w:rsid w:val="002D7833"/>
    <w:rsid w:val="002E147A"/>
    <w:rsid w:val="002E1635"/>
    <w:rsid w:val="002F1D9D"/>
    <w:rsid w:val="002F5562"/>
    <w:rsid w:val="003034C7"/>
    <w:rsid w:val="00303529"/>
    <w:rsid w:val="003053C2"/>
    <w:rsid w:val="00315EB2"/>
    <w:rsid w:val="00334DE7"/>
    <w:rsid w:val="00336374"/>
    <w:rsid w:val="00336EC9"/>
    <w:rsid w:val="003405F5"/>
    <w:rsid w:val="0034307D"/>
    <w:rsid w:val="00346517"/>
    <w:rsid w:val="00347767"/>
    <w:rsid w:val="0035418D"/>
    <w:rsid w:val="003574CE"/>
    <w:rsid w:val="003603FB"/>
    <w:rsid w:val="00361B49"/>
    <w:rsid w:val="00363BAD"/>
    <w:rsid w:val="003650DE"/>
    <w:rsid w:val="00372B5C"/>
    <w:rsid w:val="00390E44"/>
    <w:rsid w:val="00392712"/>
    <w:rsid w:val="00393A19"/>
    <w:rsid w:val="00396243"/>
    <w:rsid w:val="003962BF"/>
    <w:rsid w:val="003A7380"/>
    <w:rsid w:val="003C022C"/>
    <w:rsid w:val="003C08CB"/>
    <w:rsid w:val="003D1565"/>
    <w:rsid w:val="003E0287"/>
    <w:rsid w:val="003E1C56"/>
    <w:rsid w:val="003E22A8"/>
    <w:rsid w:val="003E6C7D"/>
    <w:rsid w:val="003E6EF1"/>
    <w:rsid w:val="003F03F6"/>
    <w:rsid w:val="003F4CB7"/>
    <w:rsid w:val="003F773E"/>
    <w:rsid w:val="0040238E"/>
    <w:rsid w:val="004045C0"/>
    <w:rsid w:val="00406631"/>
    <w:rsid w:val="00426E35"/>
    <w:rsid w:val="00434008"/>
    <w:rsid w:val="00434237"/>
    <w:rsid w:val="0043511A"/>
    <w:rsid w:val="00452030"/>
    <w:rsid w:val="004526C9"/>
    <w:rsid w:val="00460BE2"/>
    <w:rsid w:val="0046365D"/>
    <w:rsid w:val="00466BD7"/>
    <w:rsid w:val="0047171D"/>
    <w:rsid w:val="0047473A"/>
    <w:rsid w:val="00481E74"/>
    <w:rsid w:val="004A1BEF"/>
    <w:rsid w:val="004B4698"/>
    <w:rsid w:val="004C2311"/>
    <w:rsid w:val="004C605A"/>
    <w:rsid w:val="004C7767"/>
    <w:rsid w:val="004D08F5"/>
    <w:rsid w:val="004D2D30"/>
    <w:rsid w:val="004D34CC"/>
    <w:rsid w:val="004D552E"/>
    <w:rsid w:val="004F6AAF"/>
    <w:rsid w:val="00500E78"/>
    <w:rsid w:val="005045E5"/>
    <w:rsid w:val="00506412"/>
    <w:rsid w:val="00511466"/>
    <w:rsid w:val="0051647A"/>
    <w:rsid w:val="00545229"/>
    <w:rsid w:val="00547215"/>
    <w:rsid w:val="00550D09"/>
    <w:rsid w:val="0055129E"/>
    <w:rsid w:val="00551666"/>
    <w:rsid w:val="00552F7F"/>
    <w:rsid w:val="00556046"/>
    <w:rsid w:val="00561774"/>
    <w:rsid w:val="005619CE"/>
    <w:rsid w:val="005664A3"/>
    <w:rsid w:val="005715C5"/>
    <w:rsid w:val="00580704"/>
    <w:rsid w:val="00584A5F"/>
    <w:rsid w:val="005927D8"/>
    <w:rsid w:val="00595A73"/>
    <w:rsid w:val="005A30DC"/>
    <w:rsid w:val="005A4A87"/>
    <w:rsid w:val="005C26CE"/>
    <w:rsid w:val="005D0A82"/>
    <w:rsid w:val="005D104D"/>
    <w:rsid w:val="005D22AD"/>
    <w:rsid w:val="005E06D0"/>
    <w:rsid w:val="005E72A4"/>
    <w:rsid w:val="005F1A3C"/>
    <w:rsid w:val="005F41F3"/>
    <w:rsid w:val="005F4EBE"/>
    <w:rsid w:val="0060221E"/>
    <w:rsid w:val="00602559"/>
    <w:rsid w:val="006073F6"/>
    <w:rsid w:val="00612F01"/>
    <w:rsid w:val="006222A9"/>
    <w:rsid w:val="00632FC0"/>
    <w:rsid w:val="00654EF1"/>
    <w:rsid w:val="0065759C"/>
    <w:rsid w:val="00661ED6"/>
    <w:rsid w:val="00662449"/>
    <w:rsid w:val="006641E4"/>
    <w:rsid w:val="00665820"/>
    <w:rsid w:val="00675515"/>
    <w:rsid w:val="00675B4C"/>
    <w:rsid w:val="00680BB6"/>
    <w:rsid w:val="0068280F"/>
    <w:rsid w:val="00684A28"/>
    <w:rsid w:val="006A5E5E"/>
    <w:rsid w:val="006B6A33"/>
    <w:rsid w:val="006C29F4"/>
    <w:rsid w:val="006C7673"/>
    <w:rsid w:val="006D047C"/>
    <w:rsid w:val="006E305D"/>
    <w:rsid w:val="006E3257"/>
    <w:rsid w:val="006E7CD7"/>
    <w:rsid w:val="006F4331"/>
    <w:rsid w:val="006F6AAC"/>
    <w:rsid w:val="00701180"/>
    <w:rsid w:val="00706634"/>
    <w:rsid w:val="007101E0"/>
    <w:rsid w:val="00733564"/>
    <w:rsid w:val="0074057A"/>
    <w:rsid w:val="00740BAA"/>
    <w:rsid w:val="00741F71"/>
    <w:rsid w:val="0074621B"/>
    <w:rsid w:val="00752204"/>
    <w:rsid w:val="007578A1"/>
    <w:rsid w:val="007657F8"/>
    <w:rsid w:val="00767D72"/>
    <w:rsid w:val="0077534D"/>
    <w:rsid w:val="00781E43"/>
    <w:rsid w:val="007872A9"/>
    <w:rsid w:val="00791CDB"/>
    <w:rsid w:val="007A433E"/>
    <w:rsid w:val="007A6A58"/>
    <w:rsid w:val="007B38BE"/>
    <w:rsid w:val="007B424E"/>
    <w:rsid w:val="007C246A"/>
    <w:rsid w:val="007C3650"/>
    <w:rsid w:val="007D65FA"/>
    <w:rsid w:val="007F087A"/>
    <w:rsid w:val="007F23FC"/>
    <w:rsid w:val="007F5121"/>
    <w:rsid w:val="007F64AB"/>
    <w:rsid w:val="008110D0"/>
    <w:rsid w:val="00817339"/>
    <w:rsid w:val="008406C6"/>
    <w:rsid w:val="0084361D"/>
    <w:rsid w:val="00843E01"/>
    <w:rsid w:val="00845975"/>
    <w:rsid w:val="00846D12"/>
    <w:rsid w:val="00851A42"/>
    <w:rsid w:val="00862F4A"/>
    <w:rsid w:val="00867A28"/>
    <w:rsid w:val="008759C0"/>
    <w:rsid w:val="00881383"/>
    <w:rsid w:val="00887C46"/>
    <w:rsid w:val="00894668"/>
    <w:rsid w:val="00897A95"/>
    <w:rsid w:val="008A2842"/>
    <w:rsid w:val="008B18E1"/>
    <w:rsid w:val="008B41AE"/>
    <w:rsid w:val="008C06A8"/>
    <w:rsid w:val="008C377D"/>
    <w:rsid w:val="008C500B"/>
    <w:rsid w:val="008C7397"/>
    <w:rsid w:val="008C785C"/>
    <w:rsid w:val="008D13A1"/>
    <w:rsid w:val="008D4CCD"/>
    <w:rsid w:val="008F3F44"/>
    <w:rsid w:val="008F77C3"/>
    <w:rsid w:val="008F79A5"/>
    <w:rsid w:val="0090625B"/>
    <w:rsid w:val="00906592"/>
    <w:rsid w:val="00912576"/>
    <w:rsid w:val="009257AC"/>
    <w:rsid w:val="00930595"/>
    <w:rsid w:val="0094298E"/>
    <w:rsid w:val="00943C45"/>
    <w:rsid w:val="00944C94"/>
    <w:rsid w:val="00944DB4"/>
    <w:rsid w:val="00957A90"/>
    <w:rsid w:val="00957B2F"/>
    <w:rsid w:val="00962788"/>
    <w:rsid w:val="00966556"/>
    <w:rsid w:val="00967231"/>
    <w:rsid w:val="0097275A"/>
    <w:rsid w:val="00976AF7"/>
    <w:rsid w:val="00984008"/>
    <w:rsid w:val="009969C3"/>
    <w:rsid w:val="00997A9B"/>
    <w:rsid w:val="009A7818"/>
    <w:rsid w:val="009B2011"/>
    <w:rsid w:val="009B3A62"/>
    <w:rsid w:val="009C1CDA"/>
    <w:rsid w:val="009C332A"/>
    <w:rsid w:val="009C54C1"/>
    <w:rsid w:val="009D219B"/>
    <w:rsid w:val="009D318E"/>
    <w:rsid w:val="009E5E89"/>
    <w:rsid w:val="009E6602"/>
    <w:rsid w:val="009F08E9"/>
    <w:rsid w:val="009F59D0"/>
    <w:rsid w:val="00A069E3"/>
    <w:rsid w:val="00A14FC6"/>
    <w:rsid w:val="00A210F0"/>
    <w:rsid w:val="00A236C3"/>
    <w:rsid w:val="00A26B7F"/>
    <w:rsid w:val="00A3163B"/>
    <w:rsid w:val="00A4461D"/>
    <w:rsid w:val="00A453BD"/>
    <w:rsid w:val="00A45BA1"/>
    <w:rsid w:val="00A52F15"/>
    <w:rsid w:val="00A5732F"/>
    <w:rsid w:val="00A70B54"/>
    <w:rsid w:val="00A742E5"/>
    <w:rsid w:val="00A83730"/>
    <w:rsid w:val="00A846BB"/>
    <w:rsid w:val="00A8662D"/>
    <w:rsid w:val="00A9089D"/>
    <w:rsid w:val="00A9134F"/>
    <w:rsid w:val="00AA1AFD"/>
    <w:rsid w:val="00AA64F3"/>
    <w:rsid w:val="00AB34E2"/>
    <w:rsid w:val="00AC4745"/>
    <w:rsid w:val="00AD01A5"/>
    <w:rsid w:val="00AD5D22"/>
    <w:rsid w:val="00AE5BD0"/>
    <w:rsid w:val="00AE6E77"/>
    <w:rsid w:val="00AF6390"/>
    <w:rsid w:val="00B05404"/>
    <w:rsid w:val="00B14729"/>
    <w:rsid w:val="00B22A40"/>
    <w:rsid w:val="00B23DC9"/>
    <w:rsid w:val="00B27F79"/>
    <w:rsid w:val="00B32828"/>
    <w:rsid w:val="00B33FC0"/>
    <w:rsid w:val="00B43183"/>
    <w:rsid w:val="00B455E9"/>
    <w:rsid w:val="00B508A4"/>
    <w:rsid w:val="00B541C6"/>
    <w:rsid w:val="00B55D71"/>
    <w:rsid w:val="00B579C5"/>
    <w:rsid w:val="00B57C2B"/>
    <w:rsid w:val="00B62B50"/>
    <w:rsid w:val="00B70DCC"/>
    <w:rsid w:val="00B732ED"/>
    <w:rsid w:val="00B762F7"/>
    <w:rsid w:val="00B86349"/>
    <w:rsid w:val="00B8753B"/>
    <w:rsid w:val="00B9739B"/>
    <w:rsid w:val="00BB06BE"/>
    <w:rsid w:val="00BC28E4"/>
    <w:rsid w:val="00BD64BC"/>
    <w:rsid w:val="00BE3103"/>
    <w:rsid w:val="00BF0E07"/>
    <w:rsid w:val="00BF59DB"/>
    <w:rsid w:val="00C11A44"/>
    <w:rsid w:val="00C14275"/>
    <w:rsid w:val="00C14BD0"/>
    <w:rsid w:val="00C156F7"/>
    <w:rsid w:val="00C23062"/>
    <w:rsid w:val="00C24028"/>
    <w:rsid w:val="00C2708C"/>
    <w:rsid w:val="00C30ECF"/>
    <w:rsid w:val="00C45BFA"/>
    <w:rsid w:val="00C539FD"/>
    <w:rsid w:val="00C65E07"/>
    <w:rsid w:val="00C6677A"/>
    <w:rsid w:val="00C7366F"/>
    <w:rsid w:val="00C743E5"/>
    <w:rsid w:val="00C829CF"/>
    <w:rsid w:val="00C85CD1"/>
    <w:rsid w:val="00C87895"/>
    <w:rsid w:val="00C953DB"/>
    <w:rsid w:val="00CA0321"/>
    <w:rsid w:val="00CA294E"/>
    <w:rsid w:val="00CA2A93"/>
    <w:rsid w:val="00CA3EBB"/>
    <w:rsid w:val="00CA7504"/>
    <w:rsid w:val="00CB0D4E"/>
    <w:rsid w:val="00CB597A"/>
    <w:rsid w:val="00CD15C3"/>
    <w:rsid w:val="00CD66A9"/>
    <w:rsid w:val="00CE0C32"/>
    <w:rsid w:val="00CE3A86"/>
    <w:rsid w:val="00CE65C6"/>
    <w:rsid w:val="00CE7A10"/>
    <w:rsid w:val="00CF1F6E"/>
    <w:rsid w:val="00CF2337"/>
    <w:rsid w:val="00CF4992"/>
    <w:rsid w:val="00CF4DE7"/>
    <w:rsid w:val="00CF73AA"/>
    <w:rsid w:val="00D030C3"/>
    <w:rsid w:val="00D14C4C"/>
    <w:rsid w:val="00D24A5D"/>
    <w:rsid w:val="00D26044"/>
    <w:rsid w:val="00D34C52"/>
    <w:rsid w:val="00D43374"/>
    <w:rsid w:val="00D51B75"/>
    <w:rsid w:val="00D52B57"/>
    <w:rsid w:val="00D52DC2"/>
    <w:rsid w:val="00D6129F"/>
    <w:rsid w:val="00D66DE5"/>
    <w:rsid w:val="00D815D8"/>
    <w:rsid w:val="00D925B0"/>
    <w:rsid w:val="00D93275"/>
    <w:rsid w:val="00DA2FA3"/>
    <w:rsid w:val="00DA4DE3"/>
    <w:rsid w:val="00DD2E90"/>
    <w:rsid w:val="00DF1BAF"/>
    <w:rsid w:val="00DF36E4"/>
    <w:rsid w:val="00E048D3"/>
    <w:rsid w:val="00E05928"/>
    <w:rsid w:val="00E20487"/>
    <w:rsid w:val="00E22878"/>
    <w:rsid w:val="00E271A5"/>
    <w:rsid w:val="00E30CE1"/>
    <w:rsid w:val="00E3208C"/>
    <w:rsid w:val="00E34C83"/>
    <w:rsid w:val="00E37833"/>
    <w:rsid w:val="00E37FDA"/>
    <w:rsid w:val="00E47132"/>
    <w:rsid w:val="00E60DF6"/>
    <w:rsid w:val="00E66FFE"/>
    <w:rsid w:val="00E77074"/>
    <w:rsid w:val="00E8345A"/>
    <w:rsid w:val="00E837B3"/>
    <w:rsid w:val="00E8770A"/>
    <w:rsid w:val="00E90990"/>
    <w:rsid w:val="00E90C82"/>
    <w:rsid w:val="00E919D9"/>
    <w:rsid w:val="00E96091"/>
    <w:rsid w:val="00E97E18"/>
    <w:rsid w:val="00EA2157"/>
    <w:rsid w:val="00EA2AF3"/>
    <w:rsid w:val="00EB6400"/>
    <w:rsid w:val="00EC0EE2"/>
    <w:rsid w:val="00EC690B"/>
    <w:rsid w:val="00ED5986"/>
    <w:rsid w:val="00EF0125"/>
    <w:rsid w:val="00F157ED"/>
    <w:rsid w:val="00F236B5"/>
    <w:rsid w:val="00F24C77"/>
    <w:rsid w:val="00F30E55"/>
    <w:rsid w:val="00F323C5"/>
    <w:rsid w:val="00F42B87"/>
    <w:rsid w:val="00F523E7"/>
    <w:rsid w:val="00F52F26"/>
    <w:rsid w:val="00F654C5"/>
    <w:rsid w:val="00F77780"/>
    <w:rsid w:val="00F942FF"/>
    <w:rsid w:val="00F968FF"/>
    <w:rsid w:val="00FA7869"/>
    <w:rsid w:val="00FB41A1"/>
    <w:rsid w:val="00FB54C0"/>
    <w:rsid w:val="00FD0ADB"/>
    <w:rsid w:val="00FD3D86"/>
    <w:rsid w:val="00FD47DC"/>
    <w:rsid w:val="00FF2910"/>
    <w:rsid w:val="00FF5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479"/>
  <w15:docId w15:val="{C8F3FDC5-406E-4ECE-9072-D7B1BC22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CB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jc w:val="center"/>
    </w:pPr>
    <w:rPr>
      <w:rFonts w:ascii="Arial Armenian" w:hAnsi="Arial Armeni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basedOn w:val="Normal"/>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semiHidden/>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CE7A10"/>
    <w:rPr>
      <w:rFonts w:ascii="Calibri" w:eastAsia="Calibri" w:hAnsi="Calibri"/>
      <w:color w:val="00000A"/>
    </w:rPr>
  </w:style>
  <w:style w:type="paragraph" w:styleId="NormalWeb">
    <w:name w:val="Normal (Web)"/>
    <w:basedOn w:val="Normal"/>
    <w:uiPriority w:val="99"/>
    <w:semiHidden/>
    <w:unhideWhenUsed/>
    <w:rsid w:val="00FD3D86"/>
    <w:rPr>
      <w:rFonts w:ascii="Calibri" w:eastAsiaTheme="minorHAnsi" w:hAnsi="Calibri" w:cs="Calibri"/>
      <w:sz w:val="22"/>
      <w:szCs w:val="22"/>
    </w:rPr>
  </w:style>
  <w:style w:type="paragraph" w:styleId="List">
    <w:name w:val="List"/>
    <w:aliases w:val="Paragraph1"/>
    <w:basedOn w:val="Normal"/>
    <w:uiPriority w:val="99"/>
    <w:rsid w:val="00D51B75"/>
    <w:pPr>
      <w:spacing w:after="200" w:line="276" w:lineRule="auto"/>
      <w:ind w:left="720"/>
    </w:pPr>
    <w:rPr>
      <w:rFonts w:ascii="Calibri" w:eastAsia="Calibri" w:hAnsi="Calibri" w:cs="Calibri"/>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040">
      <w:bodyDiv w:val="1"/>
      <w:marLeft w:val="0"/>
      <w:marRight w:val="0"/>
      <w:marTop w:val="0"/>
      <w:marBottom w:val="0"/>
      <w:divBdr>
        <w:top w:val="none" w:sz="0" w:space="0" w:color="auto"/>
        <w:left w:val="none" w:sz="0" w:space="0" w:color="auto"/>
        <w:bottom w:val="none" w:sz="0" w:space="0" w:color="auto"/>
        <w:right w:val="none" w:sz="0" w:space="0" w:color="auto"/>
      </w:divBdr>
    </w:div>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114832075">
      <w:bodyDiv w:val="1"/>
      <w:marLeft w:val="0"/>
      <w:marRight w:val="0"/>
      <w:marTop w:val="0"/>
      <w:marBottom w:val="0"/>
      <w:divBdr>
        <w:top w:val="none" w:sz="0" w:space="0" w:color="auto"/>
        <w:left w:val="none" w:sz="0" w:space="0" w:color="auto"/>
        <w:bottom w:val="none" w:sz="0" w:space="0" w:color="auto"/>
        <w:right w:val="none" w:sz="0" w:space="0" w:color="auto"/>
      </w:divBdr>
    </w:div>
    <w:div w:id="135925588">
      <w:bodyDiv w:val="1"/>
      <w:marLeft w:val="0"/>
      <w:marRight w:val="0"/>
      <w:marTop w:val="0"/>
      <w:marBottom w:val="0"/>
      <w:divBdr>
        <w:top w:val="none" w:sz="0" w:space="0" w:color="auto"/>
        <w:left w:val="none" w:sz="0" w:space="0" w:color="auto"/>
        <w:bottom w:val="none" w:sz="0" w:space="0" w:color="auto"/>
        <w:right w:val="none" w:sz="0" w:space="0" w:color="auto"/>
      </w:divBdr>
    </w:div>
    <w:div w:id="223414957">
      <w:bodyDiv w:val="1"/>
      <w:marLeft w:val="0"/>
      <w:marRight w:val="0"/>
      <w:marTop w:val="0"/>
      <w:marBottom w:val="0"/>
      <w:divBdr>
        <w:top w:val="none" w:sz="0" w:space="0" w:color="auto"/>
        <w:left w:val="none" w:sz="0" w:space="0" w:color="auto"/>
        <w:bottom w:val="none" w:sz="0" w:space="0" w:color="auto"/>
        <w:right w:val="none" w:sz="0" w:space="0" w:color="auto"/>
      </w:divBdr>
    </w:div>
    <w:div w:id="292716468">
      <w:bodyDiv w:val="1"/>
      <w:marLeft w:val="0"/>
      <w:marRight w:val="0"/>
      <w:marTop w:val="0"/>
      <w:marBottom w:val="0"/>
      <w:divBdr>
        <w:top w:val="none" w:sz="0" w:space="0" w:color="auto"/>
        <w:left w:val="none" w:sz="0" w:space="0" w:color="auto"/>
        <w:bottom w:val="none" w:sz="0" w:space="0" w:color="auto"/>
        <w:right w:val="none" w:sz="0" w:space="0" w:color="auto"/>
      </w:divBdr>
    </w:div>
    <w:div w:id="408771186">
      <w:bodyDiv w:val="1"/>
      <w:marLeft w:val="0"/>
      <w:marRight w:val="0"/>
      <w:marTop w:val="0"/>
      <w:marBottom w:val="0"/>
      <w:divBdr>
        <w:top w:val="none" w:sz="0" w:space="0" w:color="auto"/>
        <w:left w:val="none" w:sz="0" w:space="0" w:color="auto"/>
        <w:bottom w:val="none" w:sz="0" w:space="0" w:color="auto"/>
        <w:right w:val="none" w:sz="0" w:space="0" w:color="auto"/>
      </w:divBdr>
    </w:div>
    <w:div w:id="452556176">
      <w:bodyDiv w:val="1"/>
      <w:marLeft w:val="0"/>
      <w:marRight w:val="0"/>
      <w:marTop w:val="0"/>
      <w:marBottom w:val="0"/>
      <w:divBdr>
        <w:top w:val="none" w:sz="0" w:space="0" w:color="auto"/>
        <w:left w:val="none" w:sz="0" w:space="0" w:color="auto"/>
        <w:bottom w:val="none" w:sz="0" w:space="0" w:color="auto"/>
        <w:right w:val="none" w:sz="0" w:space="0" w:color="auto"/>
      </w:divBdr>
    </w:div>
    <w:div w:id="459761825">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51890077">
      <w:bodyDiv w:val="1"/>
      <w:marLeft w:val="0"/>
      <w:marRight w:val="0"/>
      <w:marTop w:val="0"/>
      <w:marBottom w:val="0"/>
      <w:divBdr>
        <w:top w:val="none" w:sz="0" w:space="0" w:color="auto"/>
        <w:left w:val="none" w:sz="0" w:space="0" w:color="auto"/>
        <w:bottom w:val="none" w:sz="0" w:space="0" w:color="auto"/>
        <w:right w:val="none" w:sz="0" w:space="0" w:color="auto"/>
      </w:divBdr>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744303580">
      <w:bodyDiv w:val="1"/>
      <w:marLeft w:val="0"/>
      <w:marRight w:val="0"/>
      <w:marTop w:val="0"/>
      <w:marBottom w:val="0"/>
      <w:divBdr>
        <w:top w:val="none" w:sz="0" w:space="0" w:color="auto"/>
        <w:left w:val="none" w:sz="0" w:space="0" w:color="auto"/>
        <w:bottom w:val="none" w:sz="0" w:space="0" w:color="auto"/>
        <w:right w:val="none" w:sz="0" w:space="0" w:color="auto"/>
      </w:divBdr>
    </w:div>
    <w:div w:id="805321463">
      <w:bodyDiv w:val="1"/>
      <w:marLeft w:val="0"/>
      <w:marRight w:val="0"/>
      <w:marTop w:val="0"/>
      <w:marBottom w:val="0"/>
      <w:divBdr>
        <w:top w:val="none" w:sz="0" w:space="0" w:color="auto"/>
        <w:left w:val="none" w:sz="0" w:space="0" w:color="auto"/>
        <w:bottom w:val="none" w:sz="0" w:space="0" w:color="auto"/>
        <w:right w:val="none" w:sz="0" w:space="0" w:color="auto"/>
      </w:divBdr>
    </w:div>
    <w:div w:id="863175125">
      <w:bodyDiv w:val="1"/>
      <w:marLeft w:val="0"/>
      <w:marRight w:val="0"/>
      <w:marTop w:val="0"/>
      <w:marBottom w:val="0"/>
      <w:divBdr>
        <w:top w:val="none" w:sz="0" w:space="0" w:color="auto"/>
        <w:left w:val="none" w:sz="0" w:space="0" w:color="auto"/>
        <w:bottom w:val="none" w:sz="0" w:space="0" w:color="auto"/>
        <w:right w:val="none" w:sz="0" w:space="0" w:color="auto"/>
      </w:divBdr>
      <w:divsChild>
        <w:div w:id="172188497">
          <w:marLeft w:val="0"/>
          <w:marRight w:val="0"/>
          <w:marTop w:val="0"/>
          <w:marBottom w:val="0"/>
          <w:divBdr>
            <w:top w:val="none" w:sz="0" w:space="0" w:color="auto"/>
            <w:left w:val="none" w:sz="0" w:space="0" w:color="auto"/>
            <w:bottom w:val="none" w:sz="0" w:space="0" w:color="auto"/>
            <w:right w:val="none" w:sz="0" w:space="0" w:color="auto"/>
          </w:divBdr>
          <w:divsChild>
            <w:div w:id="71901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876221">
      <w:bodyDiv w:val="1"/>
      <w:marLeft w:val="0"/>
      <w:marRight w:val="0"/>
      <w:marTop w:val="0"/>
      <w:marBottom w:val="0"/>
      <w:divBdr>
        <w:top w:val="none" w:sz="0" w:space="0" w:color="auto"/>
        <w:left w:val="none" w:sz="0" w:space="0" w:color="auto"/>
        <w:bottom w:val="none" w:sz="0" w:space="0" w:color="auto"/>
        <w:right w:val="none" w:sz="0" w:space="0" w:color="auto"/>
      </w:divBdr>
    </w:div>
    <w:div w:id="1179390960">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277564303">
      <w:bodyDiv w:val="1"/>
      <w:marLeft w:val="0"/>
      <w:marRight w:val="0"/>
      <w:marTop w:val="0"/>
      <w:marBottom w:val="0"/>
      <w:divBdr>
        <w:top w:val="none" w:sz="0" w:space="0" w:color="auto"/>
        <w:left w:val="none" w:sz="0" w:space="0" w:color="auto"/>
        <w:bottom w:val="none" w:sz="0" w:space="0" w:color="auto"/>
        <w:right w:val="none" w:sz="0" w:space="0" w:color="auto"/>
      </w:divBdr>
    </w:div>
    <w:div w:id="1313750584">
      <w:bodyDiv w:val="1"/>
      <w:marLeft w:val="0"/>
      <w:marRight w:val="0"/>
      <w:marTop w:val="0"/>
      <w:marBottom w:val="0"/>
      <w:divBdr>
        <w:top w:val="none" w:sz="0" w:space="0" w:color="auto"/>
        <w:left w:val="none" w:sz="0" w:space="0" w:color="auto"/>
        <w:bottom w:val="none" w:sz="0" w:space="0" w:color="auto"/>
        <w:right w:val="none" w:sz="0" w:space="0" w:color="auto"/>
      </w:divBdr>
    </w:div>
    <w:div w:id="1641570321">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1810512674">
      <w:bodyDiv w:val="1"/>
      <w:marLeft w:val="0"/>
      <w:marRight w:val="0"/>
      <w:marTop w:val="0"/>
      <w:marBottom w:val="0"/>
      <w:divBdr>
        <w:top w:val="none" w:sz="0" w:space="0" w:color="auto"/>
        <w:left w:val="none" w:sz="0" w:space="0" w:color="auto"/>
        <w:bottom w:val="none" w:sz="0" w:space="0" w:color="auto"/>
        <w:right w:val="none" w:sz="0" w:space="0" w:color="auto"/>
      </w:divBdr>
    </w:div>
    <w:div w:id="1866164563">
      <w:bodyDiv w:val="1"/>
      <w:marLeft w:val="0"/>
      <w:marRight w:val="0"/>
      <w:marTop w:val="0"/>
      <w:marBottom w:val="0"/>
      <w:divBdr>
        <w:top w:val="none" w:sz="0" w:space="0" w:color="auto"/>
        <w:left w:val="none" w:sz="0" w:space="0" w:color="auto"/>
        <w:bottom w:val="none" w:sz="0" w:space="0" w:color="auto"/>
        <w:right w:val="none" w:sz="0" w:space="0" w:color="auto"/>
      </w:divBdr>
      <w:divsChild>
        <w:div w:id="1315983869">
          <w:marLeft w:val="0"/>
          <w:marRight w:val="0"/>
          <w:marTop w:val="0"/>
          <w:marBottom w:val="0"/>
          <w:divBdr>
            <w:top w:val="none" w:sz="0" w:space="0" w:color="auto"/>
            <w:left w:val="none" w:sz="0" w:space="0" w:color="auto"/>
            <w:bottom w:val="none" w:sz="0" w:space="0" w:color="auto"/>
            <w:right w:val="none" w:sz="0" w:space="0" w:color="auto"/>
          </w:divBdr>
          <w:divsChild>
            <w:div w:id="35658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74066">
      <w:bodyDiv w:val="1"/>
      <w:marLeft w:val="0"/>
      <w:marRight w:val="0"/>
      <w:marTop w:val="0"/>
      <w:marBottom w:val="0"/>
      <w:divBdr>
        <w:top w:val="none" w:sz="0" w:space="0" w:color="auto"/>
        <w:left w:val="none" w:sz="0" w:space="0" w:color="auto"/>
        <w:bottom w:val="none" w:sz="0" w:space="0" w:color="auto"/>
        <w:right w:val="none" w:sz="0" w:space="0" w:color="auto"/>
      </w:divBdr>
    </w:div>
    <w:div w:id="2003849648">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 w:id="2139911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A3C9B-CDD4-4807-A723-9940A9C86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2162</Words>
  <Characters>12329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Alisa H. Melkumyan</cp:lastModifiedBy>
  <cp:revision>2</cp:revision>
  <cp:lastPrinted>2025-12-03T13:46:00Z</cp:lastPrinted>
  <dcterms:created xsi:type="dcterms:W3CDTF">2025-12-15T06:49:00Z</dcterms:created>
  <dcterms:modified xsi:type="dcterms:W3CDTF">2025-12-15T06:49:00Z</dcterms:modified>
</cp:coreProperties>
</file>