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410A4" w14:textId="77777777" w:rsidR="001969F6" w:rsidRDefault="001969F6" w:rsidP="001969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  <w:r w:rsidRPr="002128A2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ՀԱՅԱՍՏԱՆԻ ՀԱՆՐԱՊԵՏՈՒԹՅԱՆ ԿԱՌԱՎԱՐՈՒԹՅՈՒՆ</w:t>
      </w:r>
    </w:p>
    <w:p w14:paraId="0D8F1915" w14:textId="77777777" w:rsidR="001969F6" w:rsidRPr="002128A2" w:rsidRDefault="001969F6" w:rsidP="001969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</w:p>
    <w:p w14:paraId="45C1E244" w14:textId="77777777" w:rsidR="001969F6" w:rsidRDefault="001969F6" w:rsidP="001969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  <w:r w:rsidRPr="002128A2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Ո Ր Ո Շ ՈՒ Մ</w:t>
      </w:r>
      <w:bookmarkStart w:id="0" w:name="_GoBack"/>
      <w:bookmarkEnd w:id="0"/>
    </w:p>
    <w:p w14:paraId="3A1227EA" w14:textId="77777777" w:rsidR="001969F6" w:rsidRPr="002128A2" w:rsidRDefault="001969F6" w:rsidP="001969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</w:p>
    <w:p w14:paraId="65921459" w14:textId="77777777" w:rsidR="001969F6" w:rsidRDefault="001969F6" w:rsidP="001969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  <w:r w:rsidRPr="002128A2">
        <w:rPr>
          <w:rFonts w:ascii="GHEA Grapalat" w:eastAsia="Times New Roman" w:hAnsi="GHEA Grapalat" w:cs="Arial"/>
          <w:noProof/>
          <w:sz w:val="24"/>
          <w:szCs w:val="24"/>
          <w:lang w:val="hy-AM"/>
        </w:rPr>
        <w:t>--- ------- 2025 թվականի N ____-Ն</w:t>
      </w:r>
    </w:p>
    <w:p w14:paraId="30237A17" w14:textId="77777777" w:rsidR="001969F6" w:rsidRPr="002D4966" w:rsidRDefault="001969F6" w:rsidP="001969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</w:p>
    <w:p w14:paraId="5C0FA370" w14:textId="77777777" w:rsidR="001969F6" w:rsidRDefault="001969F6" w:rsidP="001969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  <w:r w:rsidRPr="002128A2">
        <w:rPr>
          <w:rFonts w:ascii="GHEA Grapalat" w:eastAsia="Times New Roman" w:hAnsi="GHEA Grapalat" w:cs="Arial"/>
          <w:b/>
          <w:bCs/>
          <w:noProof/>
          <w:sz w:val="24"/>
          <w:szCs w:val="24"/>
          <w:lang w:val="hy-AM"/>
        </w:rPr>
        <w:t>ՓՈԽԱԴԱՐՁՈՒԹՅԱՆ ՀԻՄԱՆ ՎՐԱ ՊԵՏԱԿԱՆ ՏՈՒՐՔԻ ԱՅԼ (ԶՐՈՅԱԿԱՆ) ԴՐՈՒՅՔԱՉԱՓ ՍԱՀՄԱՆԵԼՈՒ ՄԱՍԻՆ</w:t>
      </w:r>
    </w:p>
    <w:p w14:paraId="5EFDECC8" w14:textId="77777777" w:rsidR="001969F6" w:rsidRPr="002128A2" w:rsidRDefault="001969F6" w:rsidP="001969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</w:p>
    <w:p w14:paraId="4E71A07A" w14:textId="77777777" w:rsidR="001969F6" w:rsidRPr="002128A2" w:rsidRDefault="001969F6" w:rsidP="001969F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  <w:r w:rsidRPr="002128A2">
        <w:rPr>
          <w:rFonts w:ascii="GHEA Grapalat" w:eastAsia="Times New Roman" w:hAnsi="GHEA Grapalat" w:cs="Arial"/>
          <w:noProof/>
          <w:sz w:val="24"/>
          <w:szCs w:val="24"/>
          <w:lang w:val="hy-AM"/>
        </w:rPr>
        <w:t>Համաձայն «Պետական տուրքի մասին» Հայաստանի Հանրապետության օրենքի 14.3-րդ հոդվածի՝ Հայաստանի Հանրապետության կառավարությունն</w:t>
      </w:r>
      <w:r w:rsidRPr="002128A2">
        <w:rPr>
          <w:rFonts w:ascii="Calibri" w:eastAsia="Times New Roman" w:hAnsi="Calibri" w:cs="Calibri"/>
          <w:noProof/>
          <w:sz w:val="24"/>
          <w:szCs w:val="24"/>
          <w:lang w:val="hy-AM"/>
        </w:rPr>
        <w:t> </w:t>
      </w:r>
      <w:r w:rsidRPr="002128A2">
        <w:rPr>
          <w:rFonts w:ascii="GHEA Grapalat" w:eastAsia="Times New Roman" w:hAnsi="GHEA Grapalat" w:cs="Arial"/>
          <w:b/>
          <w:bCs/>
          <w:i/>
          <w:iCs/>
          <w:noProof/>
          <w:sz w:val="24"/>
          <w:szCs w:val="24"/>
          <w:lang w:val="hy-AM"/>
        </w:rPr>
        <w:t>որոշում է.</w:t>
      </w:r>
    </w:p>
    <w:p w14:paraId="782650C4" w14:textId="77777777" w:rsidR="001969F6" w:rsidRPr="002128A2" w:rsidRDefault="001969F6" w:rsidP="001969F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  <w:r w:rsidRPr="002128A2">
        <w:rPr>
          <w:rFonts w:ascii="GHEA Grapalat" w:eastAsia="Times New Roman" w:hAnsi="GHEA Grapalat" w:cs="Arial"/>
          <w:noProof/>
          <w:sz w:val="24"/>
          <w:szCs w:val="24"/>
          <w:lang w:val="hy-AM"/>
        </w:rPr>
        <w:t xml:space="preserve">1. Փոխադարձության հիման վրա սահմանել, որ Թուրքիայի Հանրապետության </w:t>
      </w:r>
      <w:r>
        <w:rPr>
          <w:rFonts w:ascii="GHEA Grapalat" w:eastAsia="Times New Roman" w:hAnsi="GHEA Grapalat" w:cs="Arial"/>
          <w:noProof/>
          <w:sz w:val="24"/>
          <w:szCs w:val="24"/>
          <w:lang w:val="hy-AM"/>
        </w:rPr>
        <w:t xml:space="preserve">դիվանագիտական, </w:t>
      </w:r>
      <w:r w:rsidRPr="002128A2">
        <w:rPr>
          <w:rFonts w:ascii="GHEA Grapalat" w:eastAsia="Times New Roman" w:hAnsi="GHEA Grapalat" w:cs="Arial"/>
          <w:noProof/>
          <w:sz w:val="24"/>
          <w:szCs w:val="24"/>
          <w:lang w:val="hy-AM"/>
        </w:rPr>
        <w:t>հատուկ և ծառայողական անձնագիր կրող քաղաքացիներին «Պետական տուրքի մասին» Հայաստանի Հանրապետության օրենքի  14-րդ հոդվածի 9-րդ կետի «ա» ենթակետ</w:t>
      </w:r>
      <w:r>
        <w:rPr>
          <w:rFonts w:ascii="GHEA Grapalat" w:eastAsia="Times New Roman" w:hAnsi="GHEA Grapalat" w:cs="Arial"/>
          <w:noProof/>
          <w:sz w:val="24"/>
          <w:szCs w:val="24"/>
          <w:lang w:val="hy-AM"/>
        </w:rPr>
        <w:t>ի 2-րդ պարբերությամբ</w:t>
      </w:r>
      <w:r w:rsidRPr="002128A2">
        <w:rPr>
          <w:rFonts w:ascii="GHEA Grapalat" w:eastAsia="Times New Roman" w:hAnsi="GHEA Grapalat" w:cs="Arial"/>
          <w:noProof/>
          <w:sz w:val="24"/>
          <w:szCs w:val="24"/>
          <w:lang w:val="hy-AM"/>
        </w:rPr>
        <w:t xml:space="preserve"> և 15-րդ հոդվածի 3-րդ կետի «ա» ենթակետով սահմանված՝ </w:t>
      </w:r>
      <w:r w:rsidRPr="002128A2">
        <w:rPr>
          <w:rFonts w:ascii="GHEA Grapalat" w:hAnsi="GHEA Grapalat" w:cs="Arial"/>
          <w:noProof/>
          <w:sz w:val="24"/>
          <w:szCs w:val="24"/>
          <w:lang w:val="hy-AM"/>
        </w:rPr>
        <w:t>մինչև 21 օր ժամկետով գտնվելու իրավունքով E-VISA էլեկտրոնային համակարգի միջոցով Հ</w:t>
      </w:r>
      <w:r w:rsidRPr="002128A2">
        <w:rPr>
          <w:rFonts w:ascii="GHEA Grapalat" w:hAnsi="GHEA Grapalat" w:cs="Arial"/>
          <w:noProof/>
          <w:sz w:val="24"/>
          <w:szCs w:val="24"/>
          <w:shd w:val="clear" w:color="auto" w:fill="FFFFFF"/>
          <w:lang w:val="hy-AM"/>
        </w:rPr>
        <w:t xml:space="preserve">այաստանի Հանրապետություն այցելության մուտքի արտոնագիր տալու համար </w:t>
      </w:r>
      <w:r w:rsidRPr="002128A2">
        <w:rPr>
          <w:rFonts w:ascii="GHEA Grapalat" w:eastAsia="Times New Roman" w:hAnsi="GHEA Grapalat" w:cs="Arial"/>
          <w:noProof/>
          <w:sz w:val="24"/>
          <w:szCs w:val="24"/>
          <w:lang w:val="hy-AM"/>
        </w:rPr>
        <w:t xml:space="preserve">պետական տուրքի դրույքաչափը զրո է: </w:t>
      </w:r>
    </w:p>
    <w:p w14:paraId="70F57758" w14:textId="77777777" w:rsidR="001969F6" w:rsidRDefault="001969F6" w:rsidP="001969F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  <w:r w:rsidRPr="002128A2">
        <w:rPr>
          <w:rFonts w:ascii="GHEA Grapalat" w:eastAsia="Times New Roman" w:hAnsi="GHEA Grapalat" w:cs="Arial"/>
          <w:noProof/>
          <w:sz w:val="24"/>
          <w:szCs w:val="24"/>
          <w:lang w:val="hy-AM"/>
        </w:rPr>
        <w:t>2. Սույն որոշումն ուժի մեջ է մտնում 2026թ. հունվարի 1-ից:</w:t>
      </w:r>
    </w:p>
    <w:p w14:paraId="13F06CD3" w14:textId="77777777" w:rsidR="001969F6" w:rsidRDefault="001969F6" w:rsidP="00196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</w:p>
    <w:p w14:paraId="098B85E4" w14:textId="77777777" w:rsidR="001969F6" w:rsidRPr="002128A2" w:rsidRDefault="001969F6" w:rsidP="00196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1969F6" w:rsidRPr="002128A2" w14:paraId="535953F1" w14:textId="77777777" w:rsidTr="00F9265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89C27E3" w14:textId="77777777" w:rsidR="001969F6" w:rsidRPr="002128A2" w:rsidRDefault="001969F6" w:rsidP="00F92658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/>
              </w:rPr>
            </w:pPr>
            <w:r w:rsidRPr="002128A2"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/>
              </w:rPr>
              <w:t>Հայաստանի Հանրապետության</w:t>
            </w:r>
            <w:r w:rsidRPr="002128A2"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9B301D0" w14:textId="77777777" w:rsidR="001969F6" w:rsidRPr="002128A2" w:rsidRDefault="001969F6" w:rsidP="00F92658">
            <w:pPr>
              <w:spacing w:after="0" w:line="360" w:lineRule="auto"/>
              <w:jc w:val="right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/>
              </w:rPr>
            </w:pPr>
            <w:r w:rsidRPr="002128A2"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/>
              </w:rPr>
              <w:t>Ն. Փաշինյան</w:t>
            </w:r>
          </w:p>
        </w:tc>
      </w:tr>
    </w:tbl>
    <w:p w14:paraId="2D8DC44C" w14:textId="3FBB8B37" w:rsidR="00C65F95" w:rsidRPr="001969F6" w:rsidRDefault="00C65F95" w:rsidP="001969F6"/>
    <w:sectPr w:rsidR="00C65F95" w:rsidRPr="001969F6" w:rsidSect="002128A2"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FAE24" w14:textId="77777777" w:rsidR="006C1950" w:rsidRDefault="006C1950" w:rsidP="005979C1">
      <w:pPr>
        <w:spacing w:after="0" w:line="240" w:lineRule="auto"/>
      </w:pPr>
      <w:r>
        <w:separator/>
      </w:r>
    </w:p>
  </w:endnote>
  <w:endnote w:type="continuationSeparator" w:id="0">
    <w:p w14:paraId="640EB81C" w14:textId="77777777" w:rsidR="006C1950" w:rsidRDefault="006C1950" w:rsidP="00597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346D0" w14:textId="77777777" w:rsidR="006C1950" w:rsidRDefault="006C1950" w:rsidP="005979C1">
      <w:pPr>
        <w:spacing w:after="0" w:line="240" w:lineRule="auto"/>
      </w:pPr>
      <w:r>
        <w:separator/>
      </w:r>
    </w:p>
  </w:footnote>
  <w:footnote w:type="continuationSeparator" w:id="0">
    <w:p w14:paraId="309F2203" w14:textId="77777777" w:rsidR="006C1950" w:rsidRDefault="006C1950" w:rsidP="005979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F11381"/>
    <w:multiLevelType w:val="hybridMultilevel"/>
    <w:tmpl w:val="4A6EE76A"/>
    <w:lvl w:ilvl="0" w:tplc="7870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CD5"/>
    <w:rsid w:val="00033891"/>
    <w:rsid w:val="00036A9C"/>
    <w:rsid w:val="001460B0"/>
    <w:rsid w:val="00151BF8"/>
    <w:rsid w:val="0019162A"/>
    <w:rsid w:val="001969F6"/>
    <w:rsid w:val="002128A2"/>
    <w:rsid w:val="002137C7"/>
    <w:rsid w:val="002B6C68"/>
    <w:rsid w:val="002D2E24"/>
    <w:rsid w:val="002D4966"/>
    <w:rsid w:val="003077EF"/>
    <w:rsid w:val="0044356B"/>
    <w:rsid w:val="00486D6C"/>
    <w:rsid w:val="004C1055"/>
    <w:rsid w:val="004D27E0"/>
    <w:rsid w:val="00515ABA"/>
    <w:rsid w:val="00563556"/>
    <w:rsid w:val="005979C1"/>
    <w:rsid w:val="005D173A"/>
    <w:rsid w:val="005F7E02"/>
    <w:rsid w:val="006748BD"/>
    <w:rsid w:val="006C1950"/>
    <w:rsid w:val="006C7CC2"/>
    <w:rsid w:val="00703C41"/>
    <w:rsid w:val="00851DB8"/>
    <w:rsid w:val="008B2C11"/>
    <w:rsid w:val="008D3B7F"/>
    <w:rsid w:val="0093072E"/>
    <w:rsid w:val="00994CD5"/>
    <w:rsid w:val="00997796"/>
    <w:rsid w:val="00A32C89"/>
    <w:rsid w:val="00A76571"/>
    <w:rsid w:val="00A95755"/>
    <w:rsid w:val="00AA09F0"/>
    <w:rsid w:val="00AC0B26"/>
    <w:rsid w:val="00C65F95"/>
    <w:rsid w:val="00C87954"/>
    <w:rsid w:val="00DA5458"/>
    <w:rsid w:val="00DC2AE0"/>
    <w:rsid w:val="00DE2FCC"/>
    <w:rsid w:val="00E14697"/>
    <w:rsid w:val="00E343E2"/>
    <w:rsid w:val="00F24564"/>
    <w:rsid w:val="00F32AE3"/>
    <w:rsid w:val="00F70639"/>
    <w:rsid w:val="00FA3455"/>
    <w:rsid w:val="00FA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11AAA6"/>
  <w15:chartTrackingRefBased/>
  <w15:docId w15:val="{E094851E-6BBB-4B75-9F87-C7FDF46A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4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4CD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979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9C1"/>
  </w:style>
  <w:style w:type="paragraph" w:styleId="Footer">
    <w:name w:val="footer"/>
    <w:basedOn w:val="Normal"/>
    <w:link w:val="FooterChar"/>
    <w:uiPriority w:val="99"/>
    <w:unhideWhenUsed/>
    <w:rsid w:val="005979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9C1"/>
  </w:style>
  <w:style w:type="paragraph" w:styleId="FootnoteText">
    <w:name w:val="footnote text"/>
    <w:basedOn w:val="Normal"/>
    <w:link w:val="FootnoteTextChar"/>
    <w:uiPriority w:val="99"/>
    <w:semiHidden/>
    <w:unhideWhenUsed/>
    <w:rsid w:val="006748B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48B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748B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4C10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10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10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0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0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7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E52EC-9A83-409E-A190-26FBB8A01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https://mul2.gov.am/tasks/1260367/oneclick?token=b5d34ca969dafa2235856292ea47dfbb</cp:keywords>
  <dc:description/>
  <cp:lastModifiedBy>Ani Mkrtchyan</cp:lastModifiedBy>
  <cp:revision>23</cp:revision>
  <cp:lastPrinted>2025-12-09T14:14:00Z</cp:lastPrinted>
  <dcterms:created xsi:type="dcterms:W3CDTF">2025-12-09T12:45:00Z</dcterms:created>
  <dcterms:modified xsi:type="dcterms:W3CDTF">2025-12-25T07:50:00Z</dcterms:modified>
</cp:coreProperties>
</file>