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571" w:rsidRPr="00A75571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Arial"/>
          <w:b w:val="0"/>
          <w:color w:val="333333"/>
          <w:lang w:val="hy-AM"/>
        </w:rPr>
      </w:pPr>
      <w:r w:rsidRPr="00A75571">
        <w:rPr>
          <w:rStyle w:val="Strong"/>
          <w:rFonts w:ascii="GHEA Grapalat" w:hAnsi="GHEA Grapalat" w:cs="Arial"/>
          <w:b w:val="0"/>
          <w:color w:val="333333"/>
          <w:lang w:val="hy-AM"/>
        </w:rPr>
        <w:t>ՆԱԽԱԳԻԾ</w:t>
      </w:r>
    </w:p>
    <w:p w:rsidR="00A75571" w:rsidRPr="00A75571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b w:val="0"/>
          <w:color w:val="333333"/>
        </w:rPr>
      </w:pPr>
    </w:p>
    <w:p w:rsidR="00A75571" w:rsidRPr="0084317E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84317E">
        <w:rPr>
          <w:rStyle w:val="Strong"/>
          <w:rFonts w:ascii="GHEA Grapalat" w:hAnsi="GHEA Grapalat" w:cs="Arial"/>
          <w:color w:val="333333"/>
        </w:rPr>
        <w:t>ՀԱՅԱՍՏԱՆԻ ՀԱՆՐԱՊԵՏՈՒԹՅԱՆ ԿԱՌԱՎԱՐՈՒԹՅՈՒՆ</w:t>
      </w:r>
    </w:p>
    <w:p w:rsidR="00A75571" w:rsidRPr="0084317E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84317E">
        <w:rPr>
          <w:rFonts w:ascii="Calibri" w:hAnsi="Calibri" w:cs="Calibri"/>
          <w:b/>
          <w:color w:val="333333"/>
        </w:rPr>
        <w:t> </w:t>
      </w:r>
    </w:p>
    <w:p w:rsidR="00A75571" w:rsidRPr="0084317E" w:rsidRDefault="00A75571" w:rsidP="00A75571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  <w:r w:rsidRPr="0084317E">
        <w:rPr>
          <w:rStyle w:val="Strong"/>
          <w:rFonts w:ascii="GHEA Grapalat" w:hAnsi="GHEA Grapalat" w:cs="Arial"/>
          <w:color w:val="333333"/>
          <w:shd w:val="clear" w:color="auto" w:fill="FFFFFF"/>
        </w:rPr>
        <w:t>Ո Ր Ո Շ ՈՒ Մ</w:t>
      </w:r>
    </w:p>
    <w:p w:rsidR="00A75571" w:rsidRPr="0084317E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color w:val="333333"/>
        </w:rPr>
      </w:pPr>
      <w:r w:rsidRPr="0084317E">
        <w:rPr>
          <w:rFonts w:ascii="Calibri" w:hAnsi="Calibri" w:cs="Calibri"/>
          <w:b/>
          <w:color w:val="333333"/>
        </w:rPr>
        <w:t> </w:t>
      </w:r>
    </w:p>
    <w:p w:rsidR="00A75571" w:rsidRPr="006877DC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  <w:lang w:val="hy-AM"/>
        </w:rPr>
      </w:pPr>
      <w:r w:rsidRPr="006877DC">
        <w:rPr>
          <w:rFonts w:ascii="GHEA Grapalat" w:hAnsi="GHEA Grapalat" w:cs="Calibri"/>
          <w:color w:val="333333"/>
          <w:lang w:val="hy-AM"/>
        </w:rPr>
        <w:t>__</w:t>
      </w:r>
      <w:r w:rsidRPr="006877DC">
        <w:rPr>
          <w:rFonts w:ascii="Calibri" w:hAnsi="Calibri" w:cs="Calibri"/>
          <w:color w:val="333333"/>
        </w:rPr>
        <w:t> </w:t>
      </w:r>
      <w:r w:rsidRPr="006877DC">
        <w:rPr>
          <w:rFonts w:ascii="GHEA Grapalat" w:hAnsi="GHEA Grapalat" w:cs="Calibri"/>
          <w:color w:val="333333"/>
          <w:lang w:val="hy-AM"/>
        </w:rPr>
        <w:t>դեկտեմբերի</w:t>
      </w:r>
      <w:r w:rsidRPr="006877DC">
        <w:rPr>
          <w:rFonts w:ascii="GHEA Grapalat" w:hAnsi="GHEA Grapalat" w:cs="Arial"/>
          <w:color w:val="333333"/>
        </w:rPr>
        <w:t xml:space="preserve"> 2</w:t>
      </w:r>
      <w:r w:rsidRPr="006877DC">
        <w:rPr>
          <w:rFonts w:ascii="GHEA Grapalat" w:hAnsi="GHEA Grapalat" w:cs="Arial"/>
          <w:color w:val="333333"/>
          <w:lang w:val="hy-AM"/>
        </w:rPr>
        <w:t>025</w:t>
      </w:r>
      <w:r w:rsidRPr="006877DC">
        <w:rPr>
          <w:rFonts w:ascii="GHEA Grapalat" w:hAnsi="GHEA Grapalat" w:cs="Arial"/>
          <w:color w:val="333333"/>
        </w:rPr>
        <w:t xml:space="preserve"> </w:t>
      </w:r>
      <w:r w:rsidRPr="006877DC">
        <w:rPr>
          <w:rFonts w:ascii="GHEA Grapalat" w:hAnsi="GHEA Grapalat" w:cs="GHEA Grapalat"/>
          <w:color w:val="333333"/>
        </w:rPr>
        <w:t>թվականի</w:t>
      </w:r>
      <w:r w:rsidRPr="006877DC">
        <w:rPr>
          <w:rFonts w:ascii="GHEA Grapalat" w:hAnsi="GHEA Grapalat" w:cs="Arial"/>
          <w:color w:val="333333"/>
        </w:rPr>
        <w:t xml:space="preserve"> N -</w:t>
      </w:r>
      <w:r w:rsidRPr="006877DC">
        <w:rPr>
          <w:rFonts w:ascii="GHEA Grapalat" w:hAnsi="GHEA Grapalat" w:cs="Arial"/>
          <w:color w:val="333333"/>
          <w:lang w:val="hy-AM"/>
        </w:rPr>
        <w:t>Ն</w:t>
      </w:r>
    </w:p>
    <w:p w:rsidR="00A75571" w:rsidRPr="006877DC" w:rsidRDefault="00A75571" w:rsidP="00A7557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</w:rPr>
      </w:pPr>
      <w:r w:rsidRPr="006877DC">
        <w:rPr>
          <w:rFonts w:ascii="Calibri" w:hAnsi="Calibri" w:cs="Calibri"/>
          <w:color w:val="333333"/>
        </w:rPr>
        <w:t> </w:t>
      </w:r>
    </w:p>
    <w:p w:rsidR="00A75571" w:rsidRPr="0084317E" w:rsidRDefault="00A75571" w:rsidP="00A755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color w:val="333333"/>
        </w:rPr>
      </w:pPr>
      <w:r w:rsidRPr="0084317E">
        <w:rPr>
          <w:rStyle w:val="Strong"/>
          <w:rFonts w:ascii="GHEA Grapalat" w:hAnsi="GHEA Grapalat" w:cs="Arial"/>
          <w:color w:val="333333"/>
        </w:rPr>
        <w:t>«ՀԱՅԱՍՏԱՆԻ ՀԱՆՐԱՊԵՏՈՒԹՅԱՆ 2025 ԹՎԱԿԱՆԻ ՊԵՏԱԿԱՆ ԲՅՈՒՋԵԻ ՄԱՍԻՆ» ՀԱՅԱՍՏԱՆԻ ՀԱՆՐԱՊԵՏՈՒԹՅԱՆ ՕՐԵՆՔՈՒՄ ՎԵՐԱԲԱՇԽՈՒՄ, ՀԱՅԱՍՏԱՆԻ ՀԱՆ</w:t>
      </w:r>
      <w:bookmarkStart w:id="0" w:name="_GoBack"/>
      <w:bookmarkEnd w:id="0"/>
      <w:r w:rsidRPr="0084317E">
        <w:rPr>
          <w:rStyle w:val="Strong"/>
          <w:rFonts w:ascii="GHEA Grapalat" w:hAnsi="GHEA Grapalat" w:cs="Arial"/>
          <w:color w:val="333333"/>
        </w:rPr>
        <w:t>ՐԱՊԵՏՈՒԹՅԱՆ ԿԱՌԱՎԱՐՈՒԹՅԱՆ 2024 ԹՎԱԿԱՆԻ ԴԵԿՏԵՄԲԵՐԻ 27-Ի N 2060-Ն ՈՐՈՇՄԱՆ ՄԵՋ ՓՈՓՈԽՈՒԹՅՈՒՆՆԵՐ ԿԱՏԱՐԵԼՈՒ ՄԱՍԻՆ</w:t>
      </w:r>
    </w:p>
    <w:p w:rsidR="00A75571" w:rsidRPr="0084317E" w:rsidRDefault="00A75571" w:rsidP="00A75571">
      <w:pPr>
        <w:pStyle w:val="norm"/>
        <w:spacing w:line="384" w:lineRule="auto"/>
        <w:ind w:firstLine="720"/>
        <w:rPr>
          <w:rFonts w:ascii="GHEA Grapalat" w:eastAsia="Calibri" w:hAnsi="GHEA Grapalat"/>
          <w:b/>
          <w:spacing w:val="-2"/>
          <w:sz w:val="24"/>
          <w:szCs w:val="24"/>
          <w:lang w:val="hy-AM" w:eastAsia="en-US"/>
        </w:rPr>
      </w:pPr>
    </w:p>
    <w:p w:rsidR="00A75571" w:rsidRPr="006877DC" w:rsidRDefault="00A75571" w:rsidP="00A75571">
      <w:pPr>
        <w:pStyle w:val="norm"/>
        <w:spacing w:line="384" w:lineRule="auto"/>
        <w:ind w:firstLine="720"/>
        <w:rPr>
          <w:rFonts w:ascii="GHEA Grapalat" w:hAnsi="GHEA Grapalat"/>
          <w:sz w:val="24"/>
          <w:szCs w:val="24"/>
          <w:lang w:val="de-DE"/>
        </w:rPr>
      </w:pP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t>«Հայաստանի Հանրա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պե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տու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թյան բյու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ջե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տա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յին հա</w:t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</w:r>
      <w:r w:rsidRPr="006877DC">
        <w:rPr>
          <w:rFonts w:ascii="GHEA Grapalat" w:eastAsia="Calibri" w:hAnsi="GHEA Grapalat"/>
          <w:spacing w:val="-2"/>
          <w:sz w:val="24"/>
          <w:szCs w:val="24"/>
          <w:lang w:val="hy-AM" w:eastAsia="en-US"/>
        </w:rPr>
        <w:softHyphen/>
        <w:t>մակարգի մասին» օրենքի</w:t>
      </w:r>
      <w:r w:rsidRPr="006877DC">
        <w:rPr>
          <w:rFonts w:ascii="GHEA Grapalat" w:eastAsia="Calibri" w:hAnsi="GHEA Grapalat"/>
          <w:sz w:val="24"/>
          <w:szCs w:val="24"/>
          <w:lang w:val="hy-AM" w:eastAsia="en-US"/>
        </w:rPr>
        <w:t xml:space="preserve"> 23-րդ հոդվածի 3-րդ մասին և «Նորմատիվ </w:t>
      </w:r>
      <w:r w:rsidRPr="006877DC">
        <w:rPr>
          <w:rFonts w:ascii="GHEA Grapalat" w:eastAsia="Calibri" w:hAnsi="GHEA Grapalat"/>
          <w:spacing w:val="-4"/>
          <w:sz w:val="24"/>
          <w:szCs w:val="24"/>
          <w:lang w:val="hy-AM" w:eastAsia="en-US"/>
        </w:rPr>
        <w:t xml:space="preserve">իրավական ակտերի մասին» օրենքի </w:t>
      </w:r>
      <w:r w:rsidRPr="006877DC">
        <w:rPr>
          <w:rFonts w:ascii="GHEA Grapalat" w:eastAsia="Calibri" w:hAnsi="GHEA Grapalat"/>
          <w:spacing w:val="-4"/>
          <w:sz w:val="24"/>
          <w:szCs w:val="24"/>
          <w:lang w:val="hy-AM" w:eastAsia="en-US"/>
        </w:rPr>
        <w:br/>
        <w:t>33-րդ և 34-</w:t>
      </w:r>
      <w:r w:rsidRPr="006877DC">
        <w:rPr>
          <w:rFonts w:ascii="GHEA Grapalat" w:eastAsia="Calibri" w:hAnsi="GHEA Grapalat"/>
          <w:sz w:val="24"/>
          <w:szCs w:val="24"/>
          <w:lang w:val="hy-AM" w:eastAsia="en-US"/>
        </w:rPr>
        <w:t xml:space="preserve">րդ հոդվածներին, ինչպես նաև Հայաստանի Հանրապետության կառավարության 2025թ նոյեմբերի 27-ի </w:t>
      </w:r>
      <w:r w:rsidRPr="006877DC">
        <w:rPr>
          <w:rStyle w:val="Strong"/>
          <w:rFonts w:ascii="GHEA Grapalat" w:hAnsi="GHEA Grapalat" w:cs="Arial"/>
          <w:b w:val="0"/>
          <w:color w:val="333333"/>
          <w:sz w:val="24"/>
          <w:szCs w:val="24"/>
          <w:lang w:val="hy-AM"/>
        </w:rPr>
        <w:t xml:space="preserve">N 1712-Լ </w:t>
      </w:r>
      <w:r w:rsidRPr="006877DC">
        <w:rPr>
          <w:rFonts w:ascii="GHEA Grapalat" w:eastAsia="Calibri" w:hAnsi="GHEA Grapalat"/>
          <w:sz w:val="24"/>
          <w:szCs w:val="24"/>
          <w:lang w:val="hy-AM" w:eastAsia="en-US"/>
        </w:rPr>
        <w:t xml:space="preserve"> որոշման 1-ին կետով հաստատված կարգի 12-րդ կետին համապա</w:t>
      </w:r>
      <w:r w:rsidRPr="006877DC">
        <w:rPr>
          <w:rFonts w:ascii="GHEA Grapalat" w:eastAsia="Calibri" w:hAnsi="GHEA Grapalat"/>
          <w:sz w:val="24"/>
          <w:szCs w:val="24"/>
          <w:lang w:val="hy-AM" w:eastAsia="en-US"/>
        </w:rPr>
        <w:softHyphen/>
        <w:t xml:space="preserve">տասխան՝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Հայաստանի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  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ո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ր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ո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շ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ու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մ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6877DC">
        <w:rPr>
          <w:rFonts w:ascii="GHEA Grapalat" w:hAnsi="GHEA Grapalat" w:cs="Sylfaen"/>
          <w:sz w:val="24"/>
          <w:szCs w:val="24"/>
          <w:lang w:val="de-DE"/>
        </w:rPr>
        <w:t>է</w:t>
      </w:r>
      <w:r w:rsidRPr="006877DC"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A75571" w:rsidRPr="006877DC" w:rsidRDefault="00A75571" w:rsidP="00A75571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  <w:tab w:val="left" w:pos="990"/>
        </w:tabs>
        <w:spacing w:after="0" w:line="384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877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Հանրապետության 2025 թվականի պետական բյուջեի մասին» օրենքի N 1 հավելվածի N 2 աղյուսակում կատարել վերաբաշխում և Հայաստանի Հանրապետության կառավարության 2024 թվականի դեկտեմբերի 27-ի «Հայաստանի Հանրապետության 2025 թվականի պետական բյուջեի կա</w:t>
      </w:r>
      <w:r w:rsidRPr="006877DC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տարումն ապահովող միջոցառումների մասին» N 2060-Ն որոշման  NN 3, 4, 5, 9 և 9.1 հավելվածներում կատարել փոփոխություններ` համաձայն NN 1, 2 և 3 հավել</w:t>
      </w:r>
      <w:r w:rsidRPr="006877DC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վածների:</w:t>
      </w:r>
    </w:p>
    <w:p w:rsidR="00A75571" w:rsidRPr="006877DC" w:rsidRDefault="00A75571" w:rsidP="00A75571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  <w:tab w:val="left" w:pos="990"/>
        </w:tabs>
        <w:spacing w:after="0" w:line="384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877DC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9926CF" w:rsidRPr="006877DC" w:rsidRDefault="009926CF">
      <w:pPr>
        <w:rPr>
          <w:rFonts w:ascii="GHEA Grapalat" w:hAnsi="GHEA Grapalat"/>
          <w:sz w:val="24"/>
          <w:szCs w:val="24"/>
          <w:lang w:val="hy-AM"/>
        </w:rPr>
      </w:pPr>
    </w:p>
    <w:sectPr w:rsidR="009926CF" w:rsidRPr="006877DC" w:rsidSect="00C24369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37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A4"/>
    <w:rsid w:val="006877DC"/>
    <w:rsid w:val="0084317E"/>
    <w:rsid w:val="009926CF"/>
    <w:rsid w:val="00A75571"/>
    <w:rsid w:val="00D1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BED03A-E5DE-4AA7-BF10-C2BD0D9D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5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5571"/>
    <w:rPr>
      <w:b/>
      <w:bCs/>
    </w:rPr>
  </w:style>
  <w:style w:type="paragraph" w:customStyle="1" w:styleId="norm">
    <w:name w:val="norm"/>
    <w:basedOn w:val="Normal"/>
    <w:link w:val="normChar"/>
    <w:qFormat/>
    <w:rsid w:val="00A7557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A7557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A75571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7557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Susanna Ordyan</cp:lastModifiedBy>
  <cp:revision>4</cp:revision>
  <dcterms:created xsi:type="dcterms:W3CDTF">2025-12-25T12:04:00Z</dcterms:created>
  <dcterms:modified xsi:type="dcterms:W3CDTF">2025-12-25T12:09:00Z</dcterms:modified>
</cp:coreProperties>
</file>