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CD2" w:rsidRPr="004329FE" w:rsidRDefault="00B54CD2" w:rsidP="004329FE">
      <w:pPr>
        <w:jc w:val="center"/>
        <w:rPr>
          <w:rFonts w:ascii="GHEA Grapalat" w:hAnsi="GHEA Grapalat"/>
          <w:sz w:val="28"/>
          <w:szCs w:val="28"/>
          <w:lang w:val="hy-AM"/>
        </w:rPr>
      </w:pPr>
      <w:r w:rsidRPr="004329FE">
        <w:rPr>
          <w:rFonts w:ascii="GHEA Grapalat" w:hAnsi="GHEA Grapalat"/>
          <w:sz w:val="28"/>
          <w:szCs w:val="28"/>
          <w:lang w:val="hy-AM"/>
        </w:rPr>
        <w:t>Հ Ա Ր Ց  N</w:t>
      </w:r>
    </w:p>
    <w:tbl>
      <w:tblPr>
        <w:tblW w:w="108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0"/>
        <w:gridCol w:w="7520"/>
      </w:tblGrid>
      <w:tr w:rsidR="00B54CD2" w:rsidRPr="0050244D" w:rsidTr="00AE151A">
        <w:trPr>
          <w:trHeight w:val="534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>ՆԱԽԱԳԾԻ ԵԼԻՑ ՀԱՄԱՐԸ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157560" w:rsidRDefault="004329FE" w:rsidP="00555ACF">
            <w:pPr>
              <w:ind w:right="270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4329FE">
              <w:rPr>
                <w:rFonts w:ascii="GHEA Grapalat" w:hAnsi="GHEA Grapalat"/>
                <w:sz w:val="28"/>
                <w:szCs w:val="28"/>
                <w:lang w:val="hy-AM"/>
              </w:rPr>
              <w:br/>
            </w:r>
            <w:r w:rsidR="00555ACF" w:rsidRPr="00555ACF">
              <w:rPr>
                <w:rFonts w:ascii="GHEA Grapalat" w:eastAsia="Sylfaen" w:hAnsi="GHEA Grapalat"/>
                <w:bCs/>
                <w:sz w:val="24"/>
                <w:lang w:val="hy-AM"/>
              </w:rPr>
              <w:t>01/08.3/45930-2019</w:t>
            </w:r>
          </w:p>
        </w:tc>
      </w:tr>
      <w:tr w:rsidR="00B54CD2" w:rsidRPr="00E37184" w:rsidTr="00AE151A">
        <w:trPr>
          <w:trHeight w:val="684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>ՆԱԽԱԳԾԻ ԱՆՎԱՆՈՒՄԸ</w:t>
            </w:r>
          </w:p>
          <w:p w:rsidR="00B54CD2" w:rsidRPr="0050244D" w:rsidRDefault="00B54CD2" w:rsidP="00FF2CB1">
            <w:pPr>
              <w:tabs>
                <w:tab w:val="left" w:pos="1553"/>
              </w:tabs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ab/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184" w:rsidRPr="00E37184" w:rsidRDefault="00E37184" w:rsidP="00E37184">
            <w:pPr>
              <w:ind w:right="270"/>
              <w:jc w:val="center"/>
              <w:rPr>
                <w:rFonts w:ascii="GHEA Grapalat" w:eastAsia="Sylfaen" w:hAnsi="GHEA Grapalat"/>
                <w:bCs/>
                <w:sz w:val="24"/>
                <w:lang w:val="hy-AM"/>
              </w:rPr>
            </w:pPr>
            <w:r w:rsidRPr="00E37184">
              <w:rPr>
                <w:rFonts w:ascii="GHEA Grapalat" w:eastAsia="Sylfaen" w:hAnsi="GHEA Grapalat"/>
                <w:bCs/>
                <w:sz w:val="24"/>
              </w:rPr>
              <w:t>«</w:t>
            </w:r>
            <w:r w:rsidRPr="00E37184">
              <w:rPr>
                <w:rFonts w:ascii="GHEA Grapalat" w:eastAsia="Sylfaen" w:hAnsi="GHEA Grapalat"/>
                <w:bCs/>
                <w:sz w:val="24"/>
                <w:lang w:val="hy-AM"/>
              </w:rPr>
              <w:t xml:space="preserve">Հայաստանի Հանրապետության դատական և իրավական </w:t>
            </w:r>
          </w:p>
          <w:p w:rsidR="00B54CD2" w:rsidRPr="00C70678" w:rsidRDefault="00E37184" w:rsidP="00E37184">
            <w:pPr>
              <w:ind w:right="270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E37184">
              <w:rPr>
                <w:rFonts w:ascii="GHEA Grapalat" w:eastAsia="Sylfaen" w:hAnsi="GHEA Grapalat"/>
                <w:bCs/>
                <w:sz w:val="24"/>
                <w:lang w:val="hy-AM"/>
              </w:rPr>
              <w:t>բարեփոխումների 2019-2023 թվականների ռազմավարությունը և դրանից բխող գործողությունների ծրագրերը հաստատելու մասին</w:t>
            </w:r>
            <w:r w:rsidRPr="00E37184">
              <w:rPr>
                <w:rFonts w:ascii="GHEA Grapalat" w:eastAsia="Sylfaen" w:hAnsi="GHEA Grapalat"/>
                <w:bCs/>
                <w:sz w:val="24"/>
              </w:rPr>
              <w:t>»</w:t>
            </w:r>
            <w:r>
              <w:rPr>
                <w:rFonts w:ascii="GHEA Grapalat" w:eastAsia="Sylfaen" w:hAnsi="GHEA Grapalat"/>
                <w:bCs/>
                <w:sz w:val="24"/>
                <w:lang w:val="hy-AM"/>
              </w:rPr>
              <w:t xml:space="preserve"> </w:t>
            </w:r>
            <w:r w:rsidR="001E7134"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ՀՀ</w:t>
            </w:r>
            <w:r w:rsidR="001E7134" w:rsidRPr="00E37184">
              <w:rPr>
                <w:rFonts w:ascii="GHEA Grapalat" w:eastAsia="Sylfaen" w:hAnsi="GHEA Grapalat"/>
                <w:bCs/>
                <w:sz w:val="24"/>
                <w:lang w:val="hy-AM"/>
              </w:rPr>
              <w:t xml:space="preserve"> </w:t>
            </w:r>
            <w:r w:rsidR="001E7134"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կառավարության</w:t>
            </w:r>
            <w:r w:rsidR="001E7134" w:rsidRPr="00E37184">
              <w:rPr>
                <w:rFonts w:ascii="GHEA Grapalat" w:eastAsia="Sylfaen" w:hAnsi="GHEA Grapalat"/>
                <w:bCs/>
                <w:sz w:val="24"/>
                <w:lang w:val="hy-AM"/>
              </w:rPr>
              <w:t xml:space="preserve"> </w:t>
            </w:r>
            <w:r w:rsidR="001E7134"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որոշման</w:t>
            </w:r>
            <w:r w:rsidR="001E7134" w:rsidRPr="00E37184">
              <w:rPr>
                <w:rFonts w:ascii="GHEA Grapalat" w:eastAsia="Sylfaen" w:hAnsi="GHEA Grapalat"/>
                <w:bCs/>
                <w:sz w:val="24"/>
                <w:lang w:val="hy-AM"/>
              </w:rPr>
              <w:t xml:space="preserve"> </w:t>
            </w:r>
            <w:r w:rsidR="001E7134"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նախագիծ</w:t>
            </w:r>
            <w:r w:rsidR="001E7134" w:rsidRPr="00C70678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</w:p>
        </w:tc>
      </w:tr>
      <w:tr w:rsidR="00B54CD2" w:rsidRPr="0050244D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>ՆԵՐԿԱՅԱՑՆՈՂ ՄԱՐՄԻՆԸ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E37184" w:rsidRDefault="001E7134" w:rsidP="009F49E9">
            <w:pPr>
              <w:rPr>
                <w:rFonts w:ascii="GHEA Grapalat" w:eastAsia="Sylfaen" w:hAnsi="GHEA Grapalat" w:cs="Arial"/>
                <w:sz w:val="24"/>
                <w:lang w:val="hy-AM"/>
              </w:rPr>
            </w:pPr>
            <w:r w:rsidRPr="00E37184">
              <w:rPr>
                <w:rFonts w:ascii="GHEA Grapalat" w:eastAsia="Sylfaen" w:hAnsi="GHEA Grapalat" w:cs="Arial"/>
                <w:sz w:val="24"/>
              </w:rPr>
              <w:t>ՀՀ արդարադատության նախարարություն</w:t>
            </w:r>
          </w:p>
        </w:tc>
      </w:tr>
      <w:tr w:rsidR="00B54CD2" w:rsidRPr="0050244D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>ԶԵԿՈՒՑՈՂԻ ԱՆՈՒՆԸ, ԱԶԳԱՆՈՒՆԸ‚ ԶԲԱՂԵՑՐԱԾ ՊԱՇՏՈՆԸ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E37184" w:rsidRDefault="001E7134" w:rsidP="00E37184">
            <w:pPr>
              <w:tabs>
                <w:tab w:val="left" w:pos="0"/>
                <w:tab w:val="left" w:pos="6150"/>
              </w:tabs>
              <w:ind w:right="86"/>
              <w:rPr>
                <w:rFonts w:ascii="GHEA Grapalat" w:eastAsia="Sylfaen" w:hAnsi="GHEA Grapalat" w:cs="Arial"/>
                <w:sz w:val="24"/>
                <w:lang w:val="hy-AM"/>
              </w:rPr>
            </w:pPr>
            <w:r w:rsidRPr="00E37184">
              <w:rPr>
                <w:rFonts w:ascii="GHEA Grapalat" w:eastAsia="Sylfaen" w:hAnsi="GHEA Grapalat"/>
                <w:sz w:val="24"/>
              </w:rPr>
              <w:t>Ռուստամ</w:t>
            </w:r>
            <w:r w:rsidRPr="00E37184">
              <w:rPr>
                <w:rFonts w:ascii="GHEA Grapalat" w:eastAsia="Sylfaen" w:hAnsi="GHEA Grapalat" w:cs="Arial"/>
                <w:sz w:val="24"/>
              </w:rPr>
              <w:t xml:space="preserve"> </w:t>
            </w:r>
            <w:r w:rsidRPr="00E37184">
              <w:rPr>
                <w:rFonts w:ascii="GHEA Grapalat" w:eastAsia="Sylfaen" w:hAnsi="GHEA Grapalat"/>
                <w:sz w:val="24"/>
              </w:rPr>
              <w:t>Բադասյան</w:t>
            </w:r>
            <w:r w:rsidR="004329FE" w:rsidRPr="00E37184">
              <w:rPr>
                <w:rFonts w:ascii="GHEA Grapalat" w:eastAsia="Sylfaen" w:hAnsi="GHEA Grapalat" w:cs="Arial"/>
                <w:sz w:val="24"/>
                <w:lang w:val="hy-AM"/>
              </w:rPr>
              <w:t>,</w:t>
            </w:r>
          </w:p>
          <w:p w:rsidR="00B54CD2" w:rsidRPr="00E37184" w:rsidRDefault="001E7134" w:rsidP="00E37184">
            <w:pPr>
              <w:rPr>
                <w:rFonts w:ascii="GHEA Grapalat" w:eastAsia="Sylfaen" w:hAnsi="GHEA Grapalat" w:cs="Arial"/>
                <w:sz w:val="24"/>
              </w:rPr>
            </w:pPr>
            <w:r w:rsidRPr="00E37184">
              <w:rPr>
                <w:rFonts w:ascii="GHEA Grapalat" w:eastAsia="Sylfaen" w:hAnsi="GHEA Grapalat" w:cs="Arial"/>
                <w:sz w:val="24"/>
              </w:rPr>
              <w:t>ՀՀ արդարադատության նախարար</w:t>
            </w:r>
          </w:p>
        </w:tc>
      </w:tr>
      <w:tr w:rsidR="00B54CD2" w:rsidRPr="00073E53" w:rsidTr="004329FE">
        <w:trPr>
          <w:trHeight w:val="1988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D2" w:rsidRPr="0050244D" w:rsidRDefault="00B54CD2" w:rsidP="004329FE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</w:rPr>
              <w:t>ԻՐԱՎԱԿԱՆ ԱԿՏԻ ՆԱԽԱԳԾԻ ԿԱՐԳԱՎՈՐՄԱՆ ԱՌԱՐԿԱՆ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E53" w:rsidRPr="00E37184" w:rsidRDefault="00073E53" w:rsidP="00073E53">
            <w:pPr>
              <w:ind w:right="270" w:firstLine="540"/>
              <w:jc w:val="both"/>
              <w:rPr>
                <w:rFonts w:ascii="GHEA Grapalat" w:eastAsia="Sylfaen" w:hAnsi="GHEA Grapalat" w:cs="Arial"/>
                <w:sz w:val="24"/>
                <w:lang w:val="hy-AM"/>
              </w:rPr>
            </w:pPr>
            <w:r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 xml:space="preserve">Դատական համակարգի բազմաթիվ խնդիրներին արձագանքելու նպատակով անհրաժեշտություն է առաջացել այդ խնդիրները համապարփակ կերպով վեր հանել և դրանց հիման վրա մշակել դատական և իրավական բարեփոխումների </w:t>
            </w:r>
            <w:r w:rsid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ռազմավարություն</w:t>
            </w:r>
            <w:r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>, որը կներառի կարճաժամկետ ու հրատապ, ինչպես նաև երկարաժամկետ խնդիրներ և դրանցից բխող միջոցառումներ։</w:t>
            </w:r>
          </w:p>
          <w:p w:rsidR="00073E53" w:rsidRPr="00E37184" w:rsidRDefault="00073E53" w:rsidP="00073E53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eastAsia="Sylfaen" w:hAnsi="GHEA Grapalat" w:cs="Arial"/>
                <w:bCs/>
                <w:sz w:val="24"/>
                <w:lang w:val="hy-AM"/>
              </w:rPr>
            </w:pPr>
            <w:r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 xml:space="preserve">Ռազմավարությունը մշակելիս հաշվի են առնվել ՀՀ դատական իշխանության և իրավական համակարգի առկա խնդիրները, միջազգային կառույցների և քաղաքացիական հասարակության դիտողությունները և առաջարկությունները, դատաիրավական բարեփոխումների միջազգային առաջադեմ փորձը, որոնց հիման վրա սահմանվել են Ռազմավարության ընդհանուր նպատակը, դրանից բխող առանձին ռազմավարական նպատակները և դրանց համապատասխան ռազմավարական ուղղությունները: Ռազմավարության հիման վրա կազմվել են երեք գործողությունների ծրագրեր՝ կարճաժամկետ (2019 թվականի 2-րդ կիսամյակից մինչև 2020 թվական), երկարաժամկետ (2021 թվականից մինչև 2023 թվականը) և էլեկտրոնային արդարադատության հարթակի ստեղծման և տվյալների էլեկտրոնային բազաների մատչելիության ապահովման վերաբերյալ առանձին գործողությունների ծրագիր (2019 թվականի 2-րդ կիսամյակից մինչև 2023 թվականը): </w:t>
            </w:r>
          </w:p>
          <w:p w:rsidR="00073E53" w:rsidRPr="00E37184" w:rsidRDefault="00073E53" w:rsidP="00073E53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eastAsia="Sylfaen" w:hAnsi="GHEA Grapalat" w:cs="Arial"/>
                <w:bCs/>
                <w:sz w:val="24"/>
                <w:lang w:val="hy-AM"/>
              </w:rPr>
            </w:pPr>
            <w:r w:rsidRPr="00E37184">
              <w:rPr>
                <w:rFonts w:ascii="GHEA Grapalat" w:eastAsia="Sylfaen" w:hAnsi="GHEA Grapalat" w:cs="Arial"/>
                <w:bCs/>
                <w:sz w:val="24"/>
                <w:lang w:val="hy-AM"/>
              </w:rPr>
              <w:t xml:space="preserve">Գործողությունների ծրագրերով սահմանվում են ռազմավարական նպատակներից և ուղղություններից բխող որոշակի գործողություններ՝ դրանց կատարման համար պատասխանատու մարմնի, ելակետային իրավիճակի, կատարման վերջնաժամկետի, ստուգման միջոցի, ակնկալվող արդյունքների և յուրաքանչյուր գործողության համար անհրաժեշտ ֆինանսական միջոցների ակնկալվող աղբյուրի նախատեսմամբ: </w:t>
            </w:r>
          </w:p>
          <w:p w:rsidR="00E37184" w:rsidRDefault="00E37184" w:rsidP="00E37184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eastAsia="MS Gothic" w:hAnsi="GHEA Grapalat" w:cs="Sylfaen"/>
                <w:sz w:val="24"/>
                <w:lang w:val="hy-AM"/>
              </w:rPr>
            </w:pPr>
            <w:r w:rsidRPr="00847C34">
              <w:rPr>
                <w:rFonts w:ascii="GHEA Grapalat" w:eastAsia="MS Gothic" w:hAnsi="GHEA Grapalat" w:cs="Sylfaen"/>
                <w:sz w:val="24"/>
                <w:lang w:val="hy-AM"/>
              </w:rPr>
              <w:lastRenderedPageBreak/>
              <w:t xml:space="preserve">Փաստաթղթով ամրագրված ռազմավարական նպատակներն են՝ </w:t>
            </w:r>
          </w:p>
          <w:p w:rsidR="0092398C" w:rsidRDefault="006B03F4" w:rsidP="0092398C">
            <w:pPr>
              <w:pStyle w:val="ListParagraph"/>
              <w:numPr>
                <w:ilvl w:val="0"/>
                <w:numId w:val="18"/>
              </w:numPr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hyperlink w:anchor="_Toc17716620" w:history="1"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Էլեկտրոնային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 w:cs="Calibri"/>
                  <w:sz w:val="24"/>
                  <w:lang w:val="hy-AM"/>
                </w:rPr>
                <w:t>ա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րդարադատության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արթակի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ս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տեղծում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,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տ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վյալների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է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լեկտրոնային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ազաների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մ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ատչելիության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պահովում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="00E37184"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="00E37184"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="00E37184" w:rsidRPr="00842DF4">
                <w:rPr>
                  <w:rFonts w:ascii="GHEA Grapalat" w:hAnsi="GHEA Grapalat"/>
                  <w:sz w:val="24"/>
                  <w:lang w:val="hy-AM"/>
                </w:rPr>
                <w:t>րդիականացում</w:t>
              </w:r>
            </w:hyperlink>
            <w:r w:rsidR="0092398C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92398C" w:rsidRPr="0092398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2. </w:t>
            </w:r>
            <w:hyperlink w:anchor="_Toc17716612" w:history="1">
              <w:r w:rsidRPr="0092398C">
                <w:rPr>
                  <w:rFonts w:ascii="GHEA Grapalat" w:hAnsi="GHEA Grapalat"/>
                  <w:sz w:val="24"/>
                  <w:lang w:val="hy-AM"/>
                </w:rPr>
                <w:t>Անցումային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արդարադատության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գործիքակազմի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կիրառման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միջոցով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իրավունքի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գերակայության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ամրապնդում</w:t>
              </w:r>
            </w:hyperlink>
          </w:p>
          <w:p w:rsidR="0092398C" w:rsidRPr="0092398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3. </w:t>
            </w:r>
            <w:hyperlink w:anchor="_Toc17716613" w:history="1">
              <w:r w:rsidRPr="0092398C">
                <w:rPr>
                  <w:rFonts w:ascii="GHEA Grapalat" w:hAnsi="GHEA Grapalat"/>
                  <w:sz w:val="24"/>
                  <w:lang w:val="hy-AM"/>
                </w:rPr>
                <w:t>Սահմանադրական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արեփոխումների</w:t>
              </w:r>
              <w:r w:rsidRPr="0092398C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92398C">
                <w:rPr>
                  <w:rFonts w:ascii="GHEA Grapalat" w:hAnsi="GHEA Grapalat"/>
                  <w:sz w:val="24"/>
                  <w:lang w:val="hy-AM"/>
                </w:rPr>
                <w:t>նցկացում</w:t>
              </w:r>
            </w:hyperlink>
          </w:p>
          <w:p w:rsidR="0092398C" w:rsidRPr="00845AD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4. </w:t>
            </w:r>
            <w:hyperlink w:anchor="_Toc17716614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Ընտրական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օ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րենսդրության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արեփոխում</w:t>
              </w:r>
            </w:hyperlink>
          </w:p>
          <w:p w:rsidR="0092398C" w:rsidRPr="00845AD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5. </w:t>
            </w:r>
            <w:hyperlink w:anchor="_Toc17716615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Դատական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ի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շխանության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նկախության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նաչառու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պահովում</w:t>
              </w:r>
            </w:hyperlink>
          </w:p>
          <w:p w:rsidR="0092398C" w:rsidRPr="00845AD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6. </w:t>
            </w:r>
            <w:hyperlink w:anchor="_Toc17716616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Դատական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ի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շխանության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անրային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աշվետվողակա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նության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կ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առուցակարգերի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արելավում</w:t>
              </w:r>
            </w:hyperlink>
          </w:p>
          <w:p w:rsidR="0092398C" w:rsidRPr="00845AD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7. </w:t>
            </w:r>
            <w:hyperlink w:anchor="_Toc17716617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Կոռուպցիայից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ովանավորչությունից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զ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երծ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դ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ատական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ամակարգ</w:t>
              </w:r>
            </w:hyperlink>
          </w:p>
          <w:p w:rsidR="0092398C" w:rsidRPr="00845ADC" w:rsidRDefault="0092398C" w:rsidP="0092398C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8. </w:t>
            </w:r>
            <w:hyperlink w:anchor="_Toc17716618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Դատարանների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գ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ործունեության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րդյունավետության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արձրացում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9. </w:t>
            </w:r>
            <w:hyperlink w:anchor="_Toc17716619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Պետական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տ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եղական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ի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նքնակառավարման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մ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մինների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կ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ողմից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մ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ատուցվող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ծ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առայությունների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մ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իասնական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արթակի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ս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տեղծում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10. </w:t>
            </w:r>
            <w:hyperlink w:anchor="_Toc17716621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Իրավապահ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ամակարգի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արեփոխում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11. </w:t>
            </w:r>
            <w:hyperlink w:anchor="_Toc17716622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Քրեական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ք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րեական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դ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ատավարության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օ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րենսդրու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արեփոխում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12. </w:t>
            </w:r>
            <w:hyperlink w:anchor="_Toc17716623" w:history="1">
              <w:r w:rsidRPr="00842DF4">
                <w:rPr>
                  <w:rFonts w:ascii="GHEA Grapalat" w:hAnsi="GHEA Grapalat"/>
                  <w:sz w:val="24"/>
                  <w:lang w:val="hy-AM"/>
                </w:rPr>
                <w:t>Քաղաքացիական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ք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աղաքացիական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դ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ատավարու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օ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րենսդրության</w:t>
              </w:r>
              <w:r w:rsidRPr="00842DF4">
                <w:rPr>
                  <w:rFonts w:ascii="GHEA Grapalat" w:hAnsi="GHEA Grapalat" w:cs="Calibri"/>
                  <w:sz w:val="24"/>
                  <w:lang w:val="hy-AM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2DF4">
                <w:rPr>
                  <w:rFonts w:ascii="GHEA Grapalat" w:hAnsi="GHEA Grapalat"/>
                  <w:sz w:val="24"/>
                  <w:lang w:val="hy-AM"/>
                </w:rPr>
                <w:t>արեփոխում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13. </w:t>
            </w:r>
            <w:hyperlink w:anchor="_Toc17716624" w:history="1">
              <w:r w:rsidRPr="00845ADC">
                <w:rPr>
                  <w:rFonts w:ascii="GHEA Grapalat" w:hAnsi="GHEA Grapalat"/>
                  <w:sz w:val="24"/>
                  <w:lang w:val="hy-AM"/>
                </w:rPr>
                <w:t>Վարչական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րդարադատության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և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վ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արչական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վ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արույ</w:t>
              </w:r>
              <w:r>
                <w:rPr>
                  <w:rFonts w:ascii="GHEA Grapalat" w:hAnsi="GHEA Grapalat"/>
                  <w:sz w:val="24"/>
                  <w:lang w:val="hy-AM"/>
                </w:rPr>
                <w:t>-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թի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րդյունավետության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արձրացում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14. </w:t>
            </w:r>
            <w:hyperlink w:anchor="_Toc17716625" w:history="1">
              <w:r w:rsidRPr="00845ADC">
                <w:rPr>
                  <w:rFonts w:ascii="GHEA Grapalat" w:hAnsi="GHEA Grapalat"/>
                  <w:sz w:val="24"/>
                  <w:lang w:val="hy-AM"/>
                </w:rPr>
                <w:t>Սնանկության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 w:cs="Calibri"/>
                  <w:sz w:val="24"/>
                  <w:lang w:val="hy-AM"/>
                </w:rPr>
                <w:t>ո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լորտի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արեփոխումներ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15. </w:t>
            </w:r>
            <w:hyperlink w:anchor="_Toc17716626" w:history="1">
              <w:r w:rsidRPr="00845ADC">
                <w:rPr>
                  <w:rFonts w:ascii="GHEA Grapalat" w:hAnsi="GHEA Grapalat"/>
                  <w:sz w:val="24"/>
                  <w:lang w:val="hy-AM"/>
                </w:rPr>
                <w:t>Վեճերի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լուծման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 w:cs="Calibri"/>
                  <w:sz w:val="24"/>
                  <w:lang w:val="hy-AM"/>
                </w:rPr>
                <w:t>ա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յլընտրանքային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ե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ղանակների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զ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արգացում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16. </w:t>
            </w:r>
            <w:hyperlink w:anchor="_Toc17716627" w:history="1">
              <w:r w:rsidRPr="00845ADC">
                <w:rPr>
                  <w:rFonts w:ascii="GHEA Grapalat" w:hAnsi="GHEA Grapalat"/>
                  <w:sz w:val="24"/>
                  <w:lang w:val="hy-AM"/>
                </w:rPr>
                <w:t>Նոտարական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հ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ամակարգի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րդյունավետության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արձրացում</w:t>
              </w:r>
            </w:hyperlink>
          </w:p>
          <w:p w:rsidR="00275E90" w:rsidRPr="00845ADC" w:rsidRDefault="00275E90" w:rsidP="00275E90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17. </w:t>
            </w:r>
            <w:hyperlink w:anchor="_Toc17716628" w:history="1">
              <w:r w:rsidRPr="00845ADC">
                <w:rPr>
                  <w:rFonts w:ascii="GHEA Grapalat" w:hAnsi="GHEA Grapalat"/>
                  <w:sz w:val="24"/>
                  <w:lang w:val="hy-AM"/>
                </w:rPr>
                <w:t>Փաստաբանական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համակարգի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ա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րդյունավետության</w:t>
              </w:r>
              <w:r w:rsidRPr="00842DF4">
                <w:rPr>
                  <w:rFonts w:ascii="GHEA Grapalat" w:hAnsi="GHEA Grapalat" w:cs="Calibri"/>
                  <w:sz w:val="24"/>
                  <w:lang w:val="de-DE"/>
                </w:rPr>
                <w:t xml:space="preserve"> </w:t>
              </w:r>
              <w:r>
                <w:rPr>
                  <w:rFonts w:ascii="GHEA Grapalat" w:hAnsi="GHEA Grapalat"/>
                  <w:sz w:val="24"/>
                  <w:lang w:val="hy-AM"/>
                </w:rPr>
                <w:t>բ</w:t>
              </w:r>
              <w:r w:rsidRPr="00845ADC">
                <w:rPr>
                  <w:rFonts w:ascii="GHEA Grapalat" w:hAnsi="GHEA Grapalat"/>
                  <w:sz w:val="24"/>
                  <w:lang w:val="hy-AM"/>
                </w:rPr>
                <w:t>արձրացում</w:t>
              </w:r>
            </w:hyperlink>
          </w:p>
          <w:p w:rsidR="00662657" w:rsidRPr="00E37184" w:rsidRDefault="00275E90" w:rsidP="009B2785">
            <w:pPr>
              <w:pStyle w:val="ListParagraph"/>
              <w:ind w:left="0" w:right="270" w:firstLine="540"/>
              <w:contextualSpacing w:val="0"/>
              <w:jc w:val="both"/>
              <w:rPr>
                <w:rFonts w:ascii="GHEA Grapalat" w:eastAsia="Sylfaen" w:hAnsi="GHEA Grapalat" w:cs="Arial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18. </w:t>
            </w:r>
            <w:r w:rsidRPr="00275E90">
              <w:rPr>
                <w:rFonts w:ascii="GHEA Grapalat" w:hAnsi="GHEA Grapalat"/>
                <w:sz w:val="24"/>
                <w:lang w:val="hy-AM"/>
              </w:rPr>
              <w:t xml:space="preserve">Հարկադիր </w:t>
            </w:r>
            <w:r>
              <w:rPr>
                <w:rFonts w:ascii="GHEA Grapalat" w:hAnsi="GHEA Grapalat"/>
                <w:sz w:val="24"/>
                <w:lang w:val="hy-AM"/>
              </w:rPr>
              <w:t>կ</w:t>
            </w:r>
            <w:r w:rsidRPr="00275E90">
              <w:rPr>
                <w:rFonts w:ascii="GHEA Grapalat" w:hAnsi="GHEA Grapalat"/>
                <w:sz w:val="24"/>
                <w:lang w:val="hy-AM"/>
              </w:rPr>
              <w:t xml:space="preserve">ատարման </w:t>
            </w: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275E90">
              <w:rPr>
                <w:rFonts w:ascii="GHEA Grapalat" w:hAnsi="GHEA Grapalat"/>
                <w:sz w:val="24"/>
                <w:lang w:val="hy-AM"/>
              </w:rPr>
              <w:t xml:space="preserve">ամակարգի </w:t>
            </w:r>
            <w:r>
              <w:rPr>
                <w:rFonts w:ascii="GHEA Grapalat" w:hAnsi="GHEA Grapalat"/>
                <w:sz w:val="24"/>
                <w:lang w:val="hy-AM"/>
              </w:rPr>
              <w:t>բ</w:t>
            </w:r>
            <w:r w:rsidRPr="00275E90">
              <w:rPr>
                <w:rFonts w:ascii="GHEA Grapalat" w:hAnsi="GHEA Grapalat"/>
                <w:sz w:val="24"/>
                <w:lang w:val="hy-AM"/>
              </w:rPr>
              <w:t>արեփոխումներ</w:t>
            </w:r>
          </w:p>
        </w:tc>
      </w:tr>
      <w:tr w:rsidR="00B54CD2" w:rsidRPr="0060751B" w:rsidTr="00AE151A">
        <w:trPr>
          <w:trHeight w:val="1513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8911BA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6265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 xml:space="preserve"> </w:t>
            </w:r>
            <w:r w:rsidR="00B54CD2" w:rsidRPr="00662657">
              <w:rPr>
                <w:rFonts w:ascii="GHEA Grapalat" w:hAnsi="GHEA Grapalat"/>
                <w:sz w:val="28"/>
                <w:szCs w:val="28"/>
                <w:lang w:val="hy-AM"/>
              </w:rPr>
              <w:t>ԻՐԱՎԱԿԱՆ ԱԿՏԻ ՆԱԽԱԳԾԻ</w:t>
            </w:r>
            <w:r w:rsidR="00B54CD2" w:rsidRPr="0050244D">
              <w:rPr>
                <w:rFonts w:ascii="GHEA Grapalat" w:hAnsi="GHEA Grapalat"/>
                <w:sz w:val="28"/>
                <w:szCs w:val="28"/>
                <w:lang w:val="hy-AM"/>
              </w:rPr>
              <w:t xml:space="preserve"> ՊԱՏՄՈՒԹՅՈՒՆԸ</w:t>
            </w:r>
          </w:p>
          <w:p w:rsidR="00B54CD2" w:rsidRPr="00662657" w:rsidRDefault="00B54CD2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t>Երբ և որտեղ է քննարկվել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D2" w:rsidRPr="007D6281" w:rsidRDefault="007D6281" w:rsidP="001E7134">
            <w:pPr>
              <w:pStyle w:val="mechtex"/>
              <w:jc w:val="left"/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Քննարկվել է նախարարական պետաիրավական կոմիտեի 30.09.2019թ. </w:t>
            </w:r>
            <w:r w:rsidR="0060751B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և 04.10.2019թ. </w:t>
            </w:r>
            <w:r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նիստ</w:t>
            </w:r>
            <w:r w:rsidR="0060751B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եր</w:t>
            </w:r>
            <w:bookmarkStart w:id="0" w:name="_GoBack"/>
            <w:bookmarkEnd w:id="0"/>
            <w:r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ում</w:t>
            </w:r>
          </w:p>
        </w:tc>
      </w:tr>
      <w:tr w:rsidR="00B54CD2" w:rsidRPr="00662657" w:rsidTr="00AE151A">
        <w:trPr>
          <w:trHeight w:val="554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Default="00B54CD2">
            <w:pPr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</w:pP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մշտապես</w:t>
            </w:r>
            <w:r w:rsidRPr="00662657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գործող</w:t>
            </w:r>
            <w:r w:rsidRPr="00662657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նախարարական</w:t>
            </w:r>
            <w:r w:rsidRPr="00662657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 </w:t>
            </w: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 xml:space="preserve">   </w:t>
            </w: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br/>
              <w:t xml:space="preserve">կոմիտեՈՒՄ ԱՌԱՋԱՐԿՈՒԹՅՈՒՆ ԿԱՄ ԱՌԱՐԿՈՒԹՅՈՒՆ </w:t>
            </w:r>
            <w:r w:rsidRPr="00662657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lastRenderedPageBreak/>
              <w:t>ՆԵՐԿԱՅԱՑՐԱԾ ՊԵՏԱԿԱՆ ՄԱՐՄԻՆԸ, ՈՐԻ ՔՆՆԱՐԿՄԱՆ ՀԱՄԱՐ ՍԱՀՄԱՆՎԵԼ Է ԺԱՄԿԵՏ</w:t>
            </w:r>
          </w:p>
          <w:p w:rsidR="007C1746" w:rsidRPr="00662657" w:rsidRDefault="007C1746">
            <w:pPr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03" w:rsidRPr="00AF598E" w:rsidRDefault="006940A0" w:rsidP="00894A03">
            <w:pPr>
              <w:pStyle w:val="mechtex"/>
              <w:jc w:val="left"/>
              <w:rPr>
                <w:rStyle w:val="Strong"/>
                <w:rFonts w:cs="Times New Roman"/>
                <w:b w:val="0"/>
                <w:noProof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AF598E">
              <w:rPr>
                <w:rStyle w:val="Strong"/>
                <w:rFonts w:cs="Times New Roman"/>
                <w:b w:val="0"/>
                <w:noProof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-</w:t>
            </w:r>
          </w:p>
          <w:p w:rsidR="00B43669" w:rsidRPr="00AF598E" w:rsidRDefault="00B43669" w:rsidP="00B43669">
            <w:pPr>
              <w:pStyle w:val="mechtex"/>
              <w:jc w:val="left"/>
              <w:rPr>
                <w:rStyle w:val="Strong"/>
                <w:rFonts w:cs="Times New Roman"/>
                <w:b w:val="0"/>
                <w:noProof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B54CD2" w:rsidRPr="0060751B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662657" w:rsidRDefault="00B54CD2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ԿԱ՞ ԱՐԴՅՈՔ ՊԱՐՏԱՎՈՐՈՒԹՅՈՒՆ, ՈՐԻՑ ԲԽՈՒՄ Է ՍՈՒՅՆ ՆԱԽԱԳԻԾԸ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C70678" w:rsidRDefault="00AF598E" w:rsidP="009B2785">
            <w:pPr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</w:pP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Հայաստանի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Հանրապետության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2019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թվականի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մայիսի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16-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N 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650-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Լ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որոշմամբ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հաստատված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հավելված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1-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="009B2785"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48.2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կետի</w:t>
            </w:r>
            <w:r w:rsidRPr="009B2785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>պահանջ</w:t>
            </w:r>
          </w:p>
        </w:tc>
      </w:tr>
      <w:tr w:rsidR="00B54CD2" w:rsidRPr="00894A03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t>ԿԱ՞ ՀՐԱՏԱՊՈՒԹՅԱՆ ԺԱՄԿԵՏ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C70678" w:rsidRDefault="006940A0" w:rsidP="00C02F2A">
            <w:pPr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</w:rPr>
            </w:pPr>
            <w:r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</w:rPr>
              <w:t>ԱՅՈ</w:t>
            </w:r>
          </w:p>
        </w:tc>
      </w:tr>
      <w:tr w:rsidR="00B54CD2" w:rsidRPr="0050244D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t xml:space="preserve">ՈւՆԻ  ԱՐԴՅՈՔ ՖԻՆԱՆՍԱԿԱՆ ՀԵՏԵՎԱՆՔՆԵՐ, </w:t>
            </w:r>
            <w:r w:rsidRPr="0050244D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այդ թվում</w:t>
            </w:r>
          </w:p>
          <w:p w:rsidR="00B54CD2" w:rsidRPr="0050244D" w:rsidRDefault="00B54CD2">
            <w:pPr>
              <w:rPr>
                <w:rFonts w:ascii="GHEA Grapalat" w:hAnsi="GHEA Grapalat"/>
                <w:i/>
                <w:sz w:val="28"/>
                <w:szCs w:val="28"/>
              </w:rPr>
            </w:pPr>
            <w:r w:rsidRPr="0050244D">
              <w:rPr>
                <w:rFonts w:ascii="GHEA Grapalat" w:hAnsi="GHEA Grapalat"/>
                <w:i/>
                <w:sz w:val="28"/>
                <w:szCs w:val="28"/>
                <w:lang w:val="hy-AM"/>
              </w:rPr>
              <w:t>1.Անմիջական և 2.միջնորդավորված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C70678" w:rsidRDefault="009F49E9" w:rsidP="00AF598E">
            <w:pPr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</w:rPr>
            </w:pPr>
            <w:r w:rsidRPr="00C70678">
              <w:rPr>
                <w:rStyle w:val="Strong"/>
                <w:b w:val="0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="00AF598E" w:rsidRPr="00C70678">
              <w:rPr>
                <w:rStyle w:val="Strong"/>
                <w:rFonts w:ascii="Arial" w:hAnsi="Arial" w:cs="Arial"/>
                <w:b w:val="0"/>
                <w:noProof/>
                <w:color w:val="000000"/>
                <w:sz w:val="24"/>
                <w:shd w:val="clear" w:color="auto" w:fill="FFFFFF"/>
              </w:rPr>
              <w:t>ԱՅՈ</w:t>
            </w:r>
          </w:p>
        </w:tc>
      </w:tr>
      <w:tr w:rsidR="00B54CD2" w:rsidRPr="0050244D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t>ԿԱ՞Ն ՎԻՃԱՀԱՐՈՒՅՑ ՀԱՐՑԵՐ</w:t>
            </w:r>
          </w:p>
          <w:p w:rsidR="00B54CD2" w:rsidRPr="0050244D" w:rsidRDefault="00B54CD2">
            <w:pPr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i/>
                <w:sz w:val="28"/>
                <w:szCs w:val="28"/>
                <w:lang w:val="hy-AM"/>
              </w:rPr>
              <w:t>Հարցի էությունը</w:t>
            </w:r>
          </w:p>
          <w:p w:rsidR="00B54CD2" w:rsidRPr="0050244D" w:rsidRDefault="00B54CD2">
            <w:pPr>
              <w:rPr>
                <w:rFonts w:ascii="GHEA Grapalat" w:hAnsi="GHEA Grapalat"/>
                <w:i/>
                <w:sz w:val="28"/>
                <w:szCs w:val="28"/>
              </w:rPr>
            </w:pPr>
            <w:r w:rsidRPr="0050244D">
              <w:rPr>
                <w:rFonts w:ascii="GHEA Grapalat" w:hAnsi="GHEA Grapalat"/>
                <w:i/>
                <w:sz w:val="28"/>
                <w:szCs w:val="28"/>
                <w:lang w:val="hy-AM"/>
              </w:rPr>
              <w:t>Վեճի կողմերը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8DE" w:rsidRPr="00894A03" w:rsidRDefault="00894A03" w:rsidP="007E78DE">
            <w:pPr>
              <w:pStyle w:val="ListParagraph"/>
              <w:shd w:val="clear" w:color="auto" w:fill="FFFFFF"/>
              <w:tabs>
                <w:tab w:val="left" w:pos="1080"/>
              </w:tabs>
              <w:ind w:left="0"/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-</w:t>
            </w:r>
          </w:p>
        </w:tc>
      </w:tr>
      <w:tr w:rsidR="00B54CD2" w:rsidRPr="00662657" w:rsidTr="00AE151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50244D" w:rsidRDefault="00B54CD2" w:rsidP="001C6310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0244D">
              <w:rPr>
                <w:rFonts w:ascii="GHEA Grapalat" w:hAnsi="GHEA Grapalat"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D2" w:rsidRPr="0078316E" w:rsidRDefault="00894A03" w:rsidP="0078316E">
            <w:pPr>
              <w:shd w:val="clear" w:color="auto" w:fill="FFFFFF"/>
              <w:tabs>
                <w:tab w:val="left" w:pos="0"/>
                <w:tab w:val="left" w:pos="1080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>
              <w:rPr>
                <w:rFonts w:ascii="GHEA Grapalat" w:hAnsi="GHEA Grapalat"/>
                <w:sz w:val="28"/>
                <w:szCs w:val="28"/>
                <w:lang w:val="hy-AM"/>
              </w:rPr>
              <w:t>-</w:t>
            </w:r>
          </w:p>
        </w:tc>
      </w:tr>
    </w:tbl>
    <w:p w:rsidR="00697629" w:rsidRDefault="00697629" w:rsidP="007642B5">
      <w:pPr>
        <w:rPr>
          <w:rFonts w:ascii="Sylfaen" w:hAnsi="Sylfaen"/>
          <w:sz w:val="28"/>
          <w:szCs w:val="28"/>
          <w:lang w:val="hy-AM"/>
        </w:rPr>
      </w:pPr>
    </w:p>
    <w:sectPr w:rsidR="00697629" w:rsidSect="00AE151A">
      <w:pgSz w:w="11906" w:h="16838"/>
      <w:pgMar w:top="5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C0F32"/>
    <w:multiLevelType w:val="hybridMultilevel"/>
    <w:tmpl w:val="3A46211E"/>
    <w:lvl w:ilvl="0" w:tplc="F46C8498">
      <w:start w:val="1"/>
      <w:numFmt w:val="decimal"/>
      <w:lvlText w:val="%1)"/>
      <w:lvlJc w:val="left"/>
      <w:pPr>
        <w:ind w:left="1467" w:hanging="900"/>
      </w:pPr>
      <w:rPr>
        <w:rFonts w:cs="Times New Roman"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A85CC0"/>
    <w:multiLevelType w:val="hybridMultilevel"/>
    <w:tmpl w:val="677459A0"/>
    <w:lvl w:ilvl="0" w:tplc="D018C7D8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13CF1579"/>
    <w:multiLevelType w:val="hybridMultilevel"/>
    <w:tmpl w:val="89528E1E"/>
    <w:lvl w:ilvl="0" w:tplc="3BD2790E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E062A"/>
    <w:multiLevelType w:val="hybridMultilevel"/>
    <w:tmpl w:val="468491DA"/>
    <w:lvl w:ilvl="0" w:tplc="F10E513E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17486"/>
    <w:multiLevelType w:val="hybridMultilevel"/>
    <w:tmpl w:val="CBA06B3C"/>
    <w:lvl w:ilvl="0" w:tplc="ABDA5596">
      <w:start w:val="1"/>
      <w:numFmt w:val="decimal"/>
      <w:lvlText w:val="%1."/>
      <w:lvlJc w:val="left"/>
      <w:pPr>
        <w:ind w:left="154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8449EA"/>
    <w:multiLevelType w:val="hybridMultilevel"/>
    <w:tmpl w:val="E8828296"/>
    <w:lvl w:ilvl="0" w:tplc="743475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B54EC8"/>
    <w:multiLevelType w:val="hybridMultilevel"/>
    <w:tmpl w:val="14C8790E"/>
    <w:lvl w:ilvl="0" w:tplc="A5FEB4D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70A05"/>
    <w:multiLevelType w:val="multilevel"/>
    <w:tmpl w:val="13840F3C"/>
    <w:lvl w:ilvl="0">
      <w:start w:val="6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7F71E67"/>
    <w:multiLevelType w:val="hybridMultilevel"/>
    <w:tmpl w:val="195E8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10E2E"/>
    <w:multiLevelType w:val="hybridMultilevel"/>
    <w:tmpl w:val="4672D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4D66A6"/>
    <w:multiLevelType w:val="hybridMultilevel"/>
    <w:tmpl w:val="3A46211E"/>
    <w:lvl w:ilvl="0" w:tplc="F46C8498">
      <w:start w:val="1"/>
      <w:numFmt w:val="decimal"/>
      <w:lvlText w:val="%1)"/>
      <w:lvlJc w:val="left"/>
      <w:pPr>
        <w:ind w:left="1467" w:hanging="900"/>
      </w:pPr>
      <w:rPr>
        <w:rFonts w:cs="Times New Roman"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A01644"/>
    <w:multiLevelType w:val="multilevel"/>
    <w:tmpl w:val="806AEBC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Tahoma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AB27C31"/>
    <w:multiLevelType w:val="hybridMultilevel"/>
    <w:tmpl w:val="588084FC"/>
    <w:lvl w:ilvl="0" w:tplc="0809000F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287CFA"/>
    <w:multiLevelType w:val="hybridMultilevel"/>
    <w:tmpl w:val="5FBAFA42"/>
    <w:lvl w:ilvl="0" w:tplc="CE6A64B2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2" w:hanging="360"/>
      </w:pPr>
    </w:lvl>
    <w:lvl w:ilvl="2" w:tplc="0809001B" w:tentative="1">
      <w:start w:val="1"/>
      <w:numFmt w:val="lowerRoman"/>
      <w:lvlText w:val="%3."/>
      <w:lvlJc w:val="right"/>
      <w:pPr>
        <w:ind w:left="2142" w:hanging="180"/>
      </w:pPr>
    </w:lvl>
    <w:lvl w:ilvl="3" w:tplc="0809000F" w:tentative="1">
      <w:start w:val="1"/>
      <w:numFmt w:val="decimal"/>
      <w:lvlText w:val="%4."/>
      <w:lvlJc w:val="left"/>
      <w:pPr>
        <w:ind w:left="2862" w:hanging="360"/>
      </w:pPr>
    </w:lvl>
    <w:lvl w:ilvl="4" w:tplc="08090019" w:tentative="1">
      <w:start w:val="1"/>
      <w:numFmt w:val="lowerLetter"/>
      <w:lvlText w:val="%5."/>
      <w:lvlJc w:val="left"/>
      <w:pPr>
        <w:ind w:left="3582" w:hanging="360"/>
      </w:pPr>
    </w:lvl>
    <w:lvl w:ilvl="5" w:tplc="0809001B" w:tentative="1">
      <w:start w:val="1"/>
      <w:numFmt w:val="lowerRoman"/>
      <w:lvlText w:val="%6."/>
      <w:lvlJc w:val="right"/>
      <w:pPr>
        <w:ind w:left="4302" w:hanging="180"/>
      </w:pPr>
    </w:lvl>
    <w:lvl w:ilvl="6" w:tplc="0809000F" w:tentative="1">
      <w:start w:val="1"/>
      <w:numFmt w:val="decimal"/>
      <w:lvlText w:val="%7."/>
      <w:lvlJc w:val="left"/>
      <w:pPr>
        <w:ind w:left="5022" w:hanging="360"/>
      </w:pPr>
    </w:lvl>
    <w:lvl w:ilvl="7" w:tplc="08090019" w:tentative="1">
      <w:start w:val="1"/>
      <w:numFmt w:val="lowerLetter"/>
      <w:lvlText w:val="%8."/>
      <w:lvlJc w:val="left"/>
      <w:pPr>
        <w:ind w:left="5742" w:hanging="360"/>
      </w:pPr>
    </w:lvl>
    <w:lvl w:ilvl="8" w:tplc="08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7C313328"/>
    <w:multiLevelType w:val="hybridMultilevel"/>
    <w:tmpl w:val="579A42F8"/>
    <w:lvl w:ilvl="0" w:tplc="5290B6C0">
      <w:start w:val="1"/>
      <w:numFmt w:val="decimal"/>
      <w:lvlText w:val="%1."/>
      <w:lvlJc w:val="left"/>
      <w:pPr>
        <w:ind w:left="900" w:hanging="360"/>
      </w:pPr>
      <w:rPr>
        <w:rFonts w:eastAsia="MS Gothic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FE70C72"/>
    <w:multiLevelType w:val="hybridMultilevel"/>
    <w:tmpl w:val="9D94B9AA"/>
    <w:lvl w:ilvl="0" w:tplc="DD78F6C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12"/>
  </w:num>
  <w:num w:numId="10">
    <w:abstractNumId w:val="15"/>
  </w:num>
  <w:num w:numId="11">
    <w:abstractNumId w:val="6"/>
  </w:num>
  <w:num w:numId="12">
    <w:abstractNumId w:val="13"/>
  </w:num>
  <w:num w:numId="13">
    <w:abstractNumId w:val="1"/>
  </w:num>
  <w:num w:numId="14">
    <w:abstractNumId w:val="11"/>
  </w:num>
  <w:num w:numId="15">
    <w:abstractNumId w:val="7"/>
  </w:num>
  <w:num w:numId="16">
    <w:abstractNumId w:val="11"/>
    <w:lvlOverride w:ilvl="0">
      <w:startOverride w:val="21"/>
    </w:lvlOverride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C2"/>
    <w:rsid w:val="00007817"/>
    <w:rsid w:val="000138F6"/>
    <w:rsid w:val="00036B04"/>
    <w:rsid w:val="000370BA"/>
    <w:rsid w:val="00055FE9"/>
    <w:rsid w:val="00073E53"/>
    <w:rsid w:val="000C3C79"/>
    <w:rsid w:val="000C7059"/>
    <w:rsid w:val="001448DB"/>
    <w:rsid w:val="00151125"/>
    <w:rsid w:val="00157560"/>
    <w:rsid w:val="00181EA0"/>
    <w:rsid w:val="001C1B73"/>
    <w:rsid w:val="001E7134"/>
    <w:rsid w:val="001F161C"/>
    <w:rsid w:val="001F7FF2"/>
    <w:rsid w:val="00206259"/>
    <w:rsid w:val="00233614"/>
    <w:rsid w:val="00266DDB"/>
    <w:rsid w:val="00275350"/>
    <w:rsid w:val="00275E90"/>
    <w:rsid w:val="002A1538"/>
    <w:rsid w:val="002A517C"/>
    <w:rsid w:val="002A7B07"/>
    <w:rsid w:val="002C7B4F"/>
    <w:rsid w:val="002D2CF7"/>
    <w:rsid w:val="002D70E3"/>
    <w:rsid w:val="003C6FCF"/>
    <w:rsid w:val="003F5819"/>
    <w:rsid w:val="00405B07"/>
    <w:rsid w:val="004329FE"/>
    <w:rsid w:val="004531B7"/>
    <w:rsid w:val="004639D3"/>
    <w:rsid w:val="0046767E"/>
    <w:rsid w:val="0050244D"/>
    <w:rsid w:val="005124FF"/>
    <w:rsid w:val="00555ACF"/>
    <w:rsid w:val="005A6D40"/>
    <w:rsid w:val="005E450E"/>
    <w:rsid w:val="005F5156"/>
    <w:rsid w:val="0060751B"/>
    <w:rsid w:val="00613250"/>
    <w:rsid w:val="0064217B"/>
    <w:rsid w:val="00645E30"/>
    <w:rsid w:val="00662657"/>
    <w:rsid w:val="00690BF2"/>
    <w:rsid w:val="006940A0"/>
    <w:rsid w:val="00696F5C"/>
    <w:rsid w:val="00697629"/>
    <w:rsid w:val="006A70E3"/>
    <w:rsid w:val="006B03F4"/>
    <w:rsid w:val="006C1595"/>
    <w:rsid w:val="006D6FC8"/>
    <w:rsid w:val="006E5786"/>
    <w:rsid w:val="006F020D"/>
    <w:rsid w:val="006F42D0"/>
    <w:rsid w:val="007036A8"/>
    <w:rsid w:val="00705671"/>
    <w:rsid w:val="00707C46"/>
    <w:rsid w:val="00731623"/>
    <w:rsid w:val="00742F3B"/>
    <w:rsid w:val="007642B5"/>
    <w:rsid w:val="00776C55"/>
    <w:rsid w:val="0078316E"/>
    <w:rsid w:val="007C1746"/>
    <w:rsid w:val="007D6281"/>
    <w:rsid w:val="007E6BC8"/>
    <w:rsid w:val="007E78DE"/>
    <w:rsid w:val="007F0E5E"/>
    <w:rsid w:val="007F2605"/>
    <w:rsid w:val="007F43A3"/>
    <w:rsid w:val="0082701E"/>
    <w:rsid w:val="00845ADC"/>
    <w:rsid w:val="008462D3"/>
    <w:rsid w:val="008665F0"/>
    <w:rsid w:val="008911BA"/>
    <w:rsid w:val="00894A03"/>
    <w:rsid w:val="00895C48"/>
    <w:rsid w:val="008B14B5"/>
    <w:rsid w:val="008E1B66"/>
    <w:rsid w:val="008F35B5"/>
    <w:rsid w:val="008F6075"/>
    <w:rsid w:val="0090372E"/>
    <w:rsid w:val="0092398C"/>
    <w:rsid w:val="0092562B"/>
    <w:rsid w:val="0092724C"/>
    <w:rsid w:val="00962C75"/>
    <w:rsid w:val="00965D68"/>
    <w:rsid w:val="009752D0"/>
    <w:rsid w:val="009B10D6"/>
    <w:rsid w:val="009B2785"/>
    <w:rsid w:val="009E56B6"/>
    <w:rsid w:val="009F49E9"/>
    <w:rsid w:val="00A01325"/>
    <w:rsid w:val="00A132ED"/>
    <w:rsid w:val="00A17844"/>
    <w:rsid w:val="00A35582"/>
    <w:rsid w:val="00A71B80"/>
    <w:rsid w:val="00AE151A"/>
    <w:rsid w:val="00AE1B5B"/>
    <w:rsid w:val="00AF598E"/>
    <w:rsid w:val="00B07C08"/>
    <w:rsid w:val="00B43669"/>
    <w:rsid w:val="00B54CD2"/>
    <w:rsid w:val="00B75511"/>
    <w:rsid w:val="00BE12AC"/>
    <w:rsid w:val="00C02F2A"/>
    <w:rsid w:val="00C0398B"/>
    <w:rsid w:val="00C17A28"/>
    <w:rsid w:val="00C565BA"/>
    <w:rsid w:val="00C64682"/>
    <w:rsid w:val="00C70678"/>
    <w:rsid w:val="00D22937"/>
    <w:rsid w:val="00D504AE"/>
    <w:rsid w:val="00D60356"/>
    <w:rsid w:val="00D82160"/>
    <w:rsid w:val="00DA03A4"/>
    <w:rsid w:val="00DA331A"/>
    <w:rsid w:val="00DD44F5"/>
    <w:rsid w:val="00DE216A"/>
    <w:rsid w:val="00E0697E"/>
    <w:rsid w:val="00E13129"/>
    <w:rsid w:val="00E35AF3"/>
    <w:rsid w:val="00E37184"/>
    <w:rsid w:val="00E47A8B"/>
    <w:rsid w:val="00E75DC2"/>
    <w:rsid w:val="00E83E5D"/>
    <w:rsid w:val="00E90C81"/>
    <w:rsid w:val="00E918AC"/>
    <w:rsid w:val="00EB2A61"/>
    <w:rsid w:val="00EF0F42"/>
    <w:rsid w:val="00F05306"/>
    <w:rsid w:val="00F637E8"/>
    <w:rsid w:val="00F817FC"/>
    <w:rsid w:val="00F87537"/>
    <w:rsid w:val="00FA2CEC"/>
    <w:rsid w:val="00FC3BF2"/>
    <w:rsid w:val="00FD0179"/>
    <w:rsid w:val="00FD1D3A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CF4D"/>
  <w15:docId w15:val="{C784EFAB-7B14-49B4-A982-D5505B3A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CD2"/>
    <w:pPr>
      <w:spacing w:after="0" w:line="240" w:lineRule="auto"/>
    </w:pPr>
    <w:rPr>
      <w:rFonts w:ascii="Arial Armenian" w:eastAsia="Times New Roman" w:hAnsi="Arial Armeni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unhideWhenUsed/>
    <w:rsid w:val="00B54CD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B54CD2"/>
    <w:rPr>
      <w:rFonts w:ascii="Arial Armenian" w:eastAsia="Times New Roman" w:hAnsi="Arial Armenian" w:cs="Times New Roman"/>
      <w:szCs w:val="24"/>
      <w:lang w:val="en-US"/>
    </w:rPr>
  </w:style>
  <w:style w:type="character" w:customStyle="1" w:styleId="mechtexChar">
    <w:name w:val="mechtex Char"/>
    <w:link w:val="mechtex"/>
    <w:locked/>
    <w:rsid w:val="00B54CD2"/>
    <w:rPr>
      <w:rFonts w:ascii="Arial Armenian" w:eastAsia="Times New Rom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B54CD2"/>
    <w:pPr>
      <w:jc w:val="center"/>
    </w:pPr>
    <w:rPr>
      <w:rFonts w:cstheme="minorBidi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7036A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B5B"/>
    <w:rPr>
      <w:rFonts w:ascii="Tahoma" w:eastAsia="Times New Roman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9F49E9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2">
    <w:name w:val="Знак Знак2"/>
    <w:basedOn w:val="Normal"/>
    <w:rsid w:val="0046767E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5A6D40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055FE9"/>
    <w:pPr>
      <w:tabs>
        <w:tab w:val="right" w:leader="dot" w:pos="9742"/>
      </w:tabs>
      <w:spacing w:before="120" w:after="120" w:line="312" w:lineRule="auto"/>
      <w:ind w:left="32" w:firstLine="180"/>
      <w:jc w:val="both"/>
    </w:pPr>
    <w:rPr>
      <w:rFonts w:ascii="GHEA Grapalat" w:eastAsiaTheme="minorHAnsi" w:hAnsi="GHEA Grapalat" w:cs="Sylfaen"/>
      <w:b/>
      <w:bCs/>
      <w:noProof/>
      <w:szCs w:val="22"/>
      <w:lang w:val="hy-AM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55FE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55FE9"/>
    <w:pPr>
      <w:spacing w:after="100"/>
      <w:ind w:left="440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073E53"/>
    <w:rPr>
      <w:rFonts w:ascii="Arial Armenian" w:eastAsia="Times New Roman" w:hAnsi="Arial Armeni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8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09EB9-9B0B-4A51-B622-213BF3C66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Stepan Davtyan</dc:creator>
  <cp:keywords>Mulberry 2.0</cp:keywords>
  <cp:lastModifiedBy>Hakob Khroyan</cp:lastModifiedBy>
  <cp:revision>5</cp:revision>
  <cp:lastPrinted>2019-09-11T07:28:00Z</cp:lastPrinted>
  <dcterms:created xsi:type="dcterms:W3CDTF">2019-10-10T05:36:00Z</dcterms:created>
  <dcterms:modified xsi:type="dcterms:W3CDTF">2019-10-10T05:41:00Z</dcterms:modified>
</cp:coreProperties>
</file>