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04E" w:rsidRDefault="0081704E" w:rsidP="00627D81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0"/>
        <w:jc w:val="both"/>
        <w:rPr>
          <w:rFonts w:ascii="Arial" w:eastAsia="Arial" w:hAnsi="Arial" w:cs="Arial"/>
          <w:color w:val="000000"/>
        </w:rPr>
      </w:pPr>
    </w:p>
    <w:tbl>
      <w:tblPr>
        <w:tblStyle w:val="1"/>
        <w:tblW w:w="15210" w:type="dxa"/>
        <w:tblInd w:w="-3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99"/>
        <w:gridCol w:w="359"/>
        <w:gridCol w:w="1041"/>
        <w:gridCol w:w="308"/>
        <w:gridCol w:w="1530"/>
        <w:gridCol w:w="90"/>
        <w:gridCol w:w="1533"/>
        <w:gridCol w:w="24"/>
        <w:gridCol w:w="43"/>
        <w:gridCol w:w="110"/>
        <w:gridCol w:w="250"/>
        <w:gridCol w:w="59"/>
        <w:gridCol w:w="18"/>
        <w:gridCol w:w="13"/>
        <w:gridCol w:w="45"/>
        <w:gridCol w:w="249"/>
        <w:gridCol w:w="696"/>
        <w:gridCol w:w="236"/>
        <w:gridCol w:w="144"/>
        <w:gridCol w:w="15"/>
        <w:gridCol w:w="78"/>
        <w:gridCol w:w="967"/>
        <w:gridCol w:w="473"/>
        <w:gridCol w:w="1417"/>
        <w:gridCol w:w="24"/>
        <w:gridCol w:w="1975"/>
        <w:gridCol w:w="44"/>
        <w:gridCol w:w="22"/>
        <w:gridCol w:w="1378"/>
        <w:gridCol w:w="270"/>
      </w:tblGrid>
      <w:tr w:rsidR="0081704E" w:rsidTr="00627D81">
        <w:trPr>
          <w:trHeight w:val="220"/>
        </w:trPr>
        <w:tc>
          <w:tcPr>
            <w:tcW w:w="15210" w:type="dxa"/>
            <w:gridSpan w:val="30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right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Նախագիծ</w:t>
            </w:r>
          </w:p>
          <w:p w:rsidR="0081704E" w:rsidRPr="00627D81" w:rsidRDefault="00371381" w:rsidP="003713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</w:rPr>
            </w:pPr>
            <w:r w:rsidRPr="0037138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Հայաստանի Հանրապետության դատական և իրավական բարեփոխումների 2019-2023 թվականների ռազմավարությունից բխող էլեկտրոնային արդարադատության միասնական համակարգի ստեղծման և տվյալների էլեկտրոնային բազաների մատչելիության ապահովման և արդիականացման գործողությունների ծրագիր</w:t>
            </w:r>
            <w:bookmarkStart w:id="0" w:name="_GoBack"/>
            <w:bookmarkEnd w:id="0"/>
          </w:p>
        </w:tc>
      </w:tr>
      <w:tr w:rsidR="0081704E" w:rsidTr="00627D81">
        <w:trPr>
          <w:trHeight w:val="20"/>
        </w:trPr>
        <w:tc>
          <w:tcPr>
            <w:tcW w:w="15210" w:type="dxa"/>
            <w:gridSpan w:val="30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Նպատակ 1. Էլեկտրոնային արդարադատության միասնական համակարգի ներդրում</w:t>
            </w:r>
          </w:p>
        </w:tc>
      </w:tr>
      <w:tr w:rsidR="0081704E" w:rsidTr="00627D81">
        <w:trPr>
          <w:trHeight w:val="20"/>
        </w:trPr>
        <w:tc>
          <w:tcPr>
            <w:tcW w:w="15210" w:type="dxa"/>
            <w:gridSpan w:val="30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Ռազմավարական ուղղություններ՝</w:t>
            </w:r>
          </w:p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627D8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ա)</w:t>
            </w:r>
            <w:r w:rsidR="009F4367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9F4367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Փոխգործելիության</w:t>
            </w:r>
            <w:proofErr w:type="spellEnd"/>
            <w:r w:rsidR="009F4367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հարթակի շրջանակներում</w:t>
            </w:r>
            <w:r w:rsidRPr="00627D8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միավորել արդարադատության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մարմիններում գործող բոլոր էլեկտրոնային համակարգերը և տվյալների շտեմարանները</w:t>
            </w:r>
          </w:p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բ) արդիականացնել դատարաններում գործող էլեկտրոնային կառավարման համակարգերը դրանց հիման վրա դատարաններում ներդնել և գործարկել դատական միասնական էլեկտրոնային կառավարման համակարգ, որը կապահովի գործերի մեկ ատյանի դատարանից մեկ այլ ատյանի դատարան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ատյանի դատարանի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նստավայրերի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փոխանցումը, ինչպես նաև կողմ-կողմ, կողմ-դատարան ծանուցման արդյունավետ համակարգի գործարկումը, դատարան ապացույցներ ներկայացնելը, միջնորդություններ և դատավարական այլ գործողություններ կատարելը,</w:t>
            </w:r>
          </w:p>
          <w:p w:rsidR="0081704E" w:rsidRDefault="00E97C17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</w:t>
            </w:r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ներդրել պաշտոնական </w:t>
            </w:r>
            <w:proofErr w:type="spellStart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առցանց</w:t>
            </w:r>
            <w:proofErr w:type="spellEnd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նամակագրության համակարգ</w:t>
            </w:r>
            <w:r w:rsidR="00627D81" w:rsidRPr="004327C4">
              <w:rPr>
                <w:rFonts w:asciiTheme="minorHAnsi" w:eastAsia="GHEA Grapalat" w:hAnsiTheme="minorHAnsi" w:cs="GHEA Grapalat"/>
                <w:color w:val="000000"/>
                <w:sz w:val="24"/>
                <w:szCs w:val="24"/>
              </w:rPr>
              <w:t>`</w:t>
            </w:r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ապահովելով էլեկտրոնային փաստաթղթերի շրջանառությունը գործի բոլոր մասնակիցների </w:t>
            </w:r>
            <w:proofErr w:type="spellStart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proofErr w:type="spellEnd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ինչպես նաև՝ ֆիզիկական և իրավաբանական անձանց համար հնարավորություն ստեղծել </w:t>
            </w:r>
            <w:proofErr w:type="spellStart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առցանց</w:t>
            </w:r>
            <w:proofErr w:type="spellEnd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կապ հաստատել, </w:t>
            </w:r>
            <w:r w:rsidR="0008424C" w:rsidRPr="00CC044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դիմում, բողոք և այլ փաստաթղթեր ներկայացնել  </w:t>
            </w:r>
            <w:r w:rsidR="0008424C" w:rsidRPr="00A1758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DAEEF3" w:themeFill="accent5" w:themeFillTint="33"/>
              </w:rPr>
              <w:t>պետական</w:t>
            </w:r>
            <w:r w:rsidR="00A1758E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DAEEF3" w:themeFill="accent5" w:themeFillTint="33"/>
              </w:rPr>
              <w:t xml:space="preserve"> </w:t>
            </w:r>
            <w:r w:rsidR="0008424C" w:rsidRPr="00A1758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DAEEF3" w:themeFill="accent5" w:themeFillTint="33"/>
              </w:rPr>
              <w:t>մարմիններին</w:t>
            </w:r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բացի այդ, ընձեռել գործի ընթացքին </w:t>
            </w:r>
            <w:proofErr w:type="spellStart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առցանց</w:t>
            </w:r>
            <w:proofErr w:type="spellEnd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հետևելու</w:t>
            </w:r>
            <w:proofErr w:type="spellEnd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հնարավորություն,</w:t>
            </w:r>
          </w:p>
          <w:p w:rsidR="0081704E" w:rsidRDefault="00E97C17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</w:t>
            </w:r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ապահովել </w:t>
            </w:r>
            <w:r w:rsidR="0008424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էլեկտրոնային արդարադատության </w:t>
            </w:r>
            <w:r w:rsidR="004327C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միասնական </w:t>
            </w:r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 միջոցով վիճակագրական տվյալների հավաքագրումը,</w:t>
            </w:r>
          </w:p>
          <w:p w:rsidR="0081704E" w:rsidRDefault="0081704E" w:rsidP="0015449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</w:tr>
      <w:tr w:rsidR="0081704E" w:rsidTr="00627D81">
        <w:trPr>
          <w:trHeight w:val="20"/>
        </w:trPr>
        <w:tc>
          <w:tcPr>
            <w:tcW w:w="15210" w:type="dxa"/>
            <w:gridSpan w:val="30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Գործողություն 1-ին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Իրականացնել  արդարադատության ոլորտի մարմիններում գործող տվյալների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շտեմարանների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և էլեկտրոնային համակարգերի ուսումնասիրություն: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Գործողություն 1-ի արդյունք.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Իրականցվել է արդարադատության ոլորտի մարմիններում գործող տվյալների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շտեմարանների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էլեկտրոնային համակարգերի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ուսումնասիրություն:Գույքագրվել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են  գործող տվյալների շտեմարանները և էլեկտրոնային համակարգերը: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Գործողություն 2-րդ.Մշակել էլեկտրոնային արդարադատության միասնական համակարգի ընդհանուր տեխնիկական նկարագիրը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Գործողություն 2.-ի արդյունք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Մշակվել է Էլեկտրոնային արդարադատության միասնական համակարգի ընդհանուր տեխնիկական նկարագիրը: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1704E" w:rsidRDefault="0008424C" w:rsidP="00627D81">
            <w:pPr>
              <w:pStyle w:val="Normal1"/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Գործողություն 3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Էլեկտրոնային եղանակով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ծանուցումների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իրականացման անհրաժեշտ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գործիքակազմի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ներդրում</w:t>
            </w:r>
          </w:p>
          <w:p w:rsidR="0081704E" w:rsidRDefault="0008424C" w:rsidP="00627D81">
            <w:pPr>
              <w:pStyle w:val="Normal1"/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Գործողություն 3-ի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արդյունք.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Ապահովվել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են տեղական ինքնակառավարման մարմնի, իրավաբանական անձի, անհատ ձեռնարկատիրոջ, փաստաբանի, գործին մասնակցող անձին դատարանի կողմից էլեկտրոնային ստորագրությամբ հաստատված ցանկացած ակտ դատավարության մասնակցի կողմից դատարանին տրամադրված էլեկտրոնային փոստի հասցեով ուղարկելու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կարգավորումները</w:t>
            </w:r>
            <w:proofErr w:type="spellEnd"/>
            <w:r w:rsidR="009F4367"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>`</w:t>
            </w:r>
            <w:r w:rsidR="009F436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 w:rsidR="00AF6B18"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ինչպես նաև հիմք ընդունելով </w:t>
            </w:r>
            <w:proofErr w:type="spellStart"/>
            <w:r w:rsidR="009F4367">
              <w:rPr>
                <w:rFonts w:ascii="GHEA Grapalat" w:eastAsia="GHEA Grapalat" w:hAnsi="GHEA Grapalat" w:cs="GHEA Grapalat"/>
                <w:sz w:val="24"/>
                <w:szCs w:val="24"/>
              </w:rPr>
              <w:t>ծանուցումների</w:t>
            </w:r>
            <w:proofErr w:type="spellEnd"/>
            <w:r w:rsidR="009F4367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միասնական համակարգի լուծումները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Գործողություն 4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</w:t>
            </w:r>
            <w:r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Արդիականացնել դատարաններում գործող էլեկտրոնային կառավարման </w:t>
            </w:r>
            <w:proofErr w:type="spellStart"/>
            <w:r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համակարգերը,ներդնել</w:t>
            </w:r>
            <w:proofErr w:type="spellEnd"/>
            <w:r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և գործարկել </w:t>
            </w:r>
            <w:r w:rsidR="001E3B7E" w:rsidRPr="004327C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>էլեկտրոնային</w:t>
            </w:r>
            <w:r w:rsidR="001E3B7E" w:rsidRPr="004327C4">
              <w:rPr>
                <w:rFonts w:ascii="GHEA Grapalat" w:eastAsia="Arial Unicode MS" w:hAnsi="GHEA Grapalat" w:cs="Arial Unicode MS"/>
                <w:b/>
                <w:sz w:val="24"/>
                <w:szCs w:val="24"/>
              </w:rPr>
              <w:t xml:space="preserve"> </w:t>
            </w:r>
            <w:r w:rsidR="001E3B7E" w:rsidRPr="004327C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>դատարանների</w:t>
            </w:r>
            <w:r w:rsidR="001E3B7E" w:rsidRPr="004327C4">
              <w:rPr>
                <w:rFonts w:ascii="GHEA Grapalat" w:eastAsia="Arial Unicode MS" w:hAnsi="GHEA Grapalat" w:cs="Arial Unicode MS"/>
                <w:b/>
                <w:sz w:val="24"/>
                <w:szCs w:val="24"/>
              </w:rPr>
              <w:t xml:space="preserve"> </w:t>
            </w:r>
            <w:r w:rsidR="001E3B7E" w:rsidRPr="004327C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>համապարփակ</w:t>
            </w:r>
            <w:r w:rsidR="001E3B7E" w:rsidRPr="004327C4">
              <w:rPr>
                <w:rFonts w:ascii="GHEA Grapalat" w:eastAsia="Arial Unicode MS" w:hAnsi="GHEA Grapalat" w:cs="Arial Unicode MS"/>
                <w:b/>
                <w:sz w:val="24"/>
                <w:szCs w:val="24"/>
              </w:rPr>
              <w:t xml:space="preserve"> </w:t>
            </w:r>
            <w:r w:rsidR="001E3B7E" w:rsidRPr="004327C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>համակարգ</w:t>
            </w:r>
            <w:r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</w:p>
          <w:p w:rsidR="00AF6B18" w:rsidRPr="004327C4" w:rsidRDefault="0008424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Գործողություն 4.-ի </w:t>
            </w:r>
            <w:proofErr w:type="spellStart"/>
            <w:r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արդյունք.</w:t>
            </w: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Արդիականացվել</w:t>
            </w:r>
            <w:proofErr w:type="spellEnd"/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են </w:t>
            </w:r>
            <w:r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>դ</w:t>
            </w: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ատարաններում գործող էլեկտրոնային </w:t>
            </w:r>
            <w:r w:rsidR="0049569E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կառավարման</w:t>
            </w: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համակարգերը, </w:t>
            </w:r>
            <w:proofErr w:type="spellStart"/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 գործարկվել  է </w:t>
            </w:r>
            <w:r w:rsidR="001E3B7E" w:rsidRPr="004327C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>էլեկտրոնային</w:t>
            </w:r>
            <w:r w:rsidR="001E3B7E" w:rsidRPr="004327C4">
              <w:rPr>
                <w:rFonts w:ascii="GHEA Grapalat" w:eastAsia="Arial Unicode MS" w:hAnsi="GHEA Grapalat" w:cs="Arial Unicode MS"/>
                <w:b/>
                <w:sz w:val="24"/>
                <w:szCs w:val="24"/>
              </w:rPr>
              <w:t xml:space="preserve"> </w:t>
            </w:r>
            <w:r w:rsidR="001E3B7E" w:rsidRPr="004327C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>դատարանների</w:t>
            </w:r>
            <w:r w:rsidR="001E3B7E" w:rsidRPr="004327C4">
              <w:rPr>
                <w:rFonts w:ascii="GHEA Grapalat" w:eastAsia="Arial Unicode MS" w:hAnsi="GHEA Grapalat" w:cs="Arial Unicode MS"/>
                <w:b/>
                <w:sz w:val="24"/>
                <w:szCs w:val="24"/>
              </w:rPr>
              <w:t xml:space="preserve"> </w:t>
            </w:r>
            <w:r w:rsidR="001E3B7E" w:rsidRPr="004327C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>համապարփակ</w:t>
            </w:r>
            <w:r w:rsidR="001E3B7E" w:rsidRPr="004327C4">
              <w:rPr>
                <w:rFonts w:ascii="GHEA Grapalat" w:eastAsia="Arial Unicode MS" w:hAnsi="GHEA Grapalat" w:cs="Arial Unicode MS"/>
                <w:b/>
                <w:sz w:val="24"/>
                <w:szCs w:val="24"/>
              </w:rPr>
              <w:t xml:space="preserve"> </w:t>
            </w:r>
            <w:r w:rsidR="001E3B7E" w:rsidRPr="004327C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>համակարգը:</w:t>
            </w:r>
          </w:p>
          <w:p w:rsidR="00AF6B18" w:rsidRPr="004327C4" w:rsidRDefault="00AF6B1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AF6B18" w:rsidRPr="004327C4" w:rsidRDefault="00004E4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hAnsi="GHEA Grapalat" w:cs="Tahoma"/>
                <w:sz w:val="24"/>
                <w:szCs w:val="24"/>
              </w:rPr>
            </w:pPr>
            <w:r w:rsidRPr="004327C4">
              <w:rPr>
                <w:rFonts w:ascii="GHEA Grapalat" w:hAnsi="GHEA Grapalat" w:cs="Tahoma"/>
                <w:b/>
                <w:sz w:val="24"/>
                <w:szCs w:val="24"/>
              </w:rPr>
              <w:t>Գործողություն</w:t>
            </w:r>
            <w:r w:rsidRPr="004327C4">
              <w:rPr>
                <w:rFonts w:ascii="GHEA Grapalat" w:hAnsi="GHEA Grapalat" w:cs="Sylfaen"/>
                <w:b/>
                <w:sz w:val="24"/>
                <w:szCs w:val="24"/>
              </w:rPr>
              <w:t xml:space="preserve"> 5. </w:t>
            </w:r>
            <w:r w:rsidRPr="004327C4">
              <w:rPr>
                <w:rFonts w:ascii="GHEA Grapalat" w:hAnsi="GHEA Grapalat" w:cs="Tahoma"/>
                <w:b/>
                <w:sz w:val="24"/>
                <w:szCs w:val="24"/>
              </w:rPr>
              <w:t>Դատական գործերի էլեկտրոնային մակագրության և բաշխման կարգի կատարելագործում</w:t>
            </w:r>
          </w:p>
          <w:p w:rsidR="00AF6B18" w:rsidRPr="004327C4" w:rsidRDefault="00004E4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327C4">
              <w:rPr>
                <w:rFonts w:ascii="GHEA Grapalat" w:hAnsi="GHEA Grapalat" w:cs="Tahoma"/>
                <w:b/>
                <w:sz w:val="24"/>
                <w:szCs w:val="24"/>
              </w:rPr>
              <w:t>Գործողություն</w:t>
            </w:r>
            <w:r w:rsidRPr="004327C4">
              <w:rPr>
                <w:rFonts w:ascii="GHEA Grapalat" w:hAnsi="GHEA Grapalat" w:cs="Sylfaen"/>
                <w:b/>
                <w:sz w:val="24"/>
                <w:szCs w:val="24"/>
              </w:rPr>
              <w:t xml:space="preserve"> 5-</w:t>
            </w:r>
            <w:r w:rsidRPr="004327C4">
              <w:rPr>
                <w:rFonts w:ascii="GHEA Grapalat" w:hAnsi="GHEA Grapalat" w:cs="Tahoma"/>
                <w:b/>
                <w:sz w:val="24"/>
                <w:szCs w:val="24"/>
              </w:rPr>
              <w:t>ի</w:t>
            </w:r>
            <w:r w:rsidRPr="004327C4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r w:rsidRPr="004327C4">
              <w:rPr>
                <w:rFonts w:ascii="GHEA Grapalat" w:hAnsi="GHEA Grapalat" w:cs="Tahoma"/>
                <w:b/>
                <w:sz w:val="24"/>
                <w:szCs w:val="24"/>
              </w:rPr>
              <w:t>արդյունք</w:t>
            </w:r>
            <w:r w:rsidRPr="004327C4">
              <w:rPr>
                <w:rFonts w:ascii="GHEA Grapalat" w:hAnsi="GHEA Grapalat" w:cs="Sylfaen"/>
                <w:b/>
                <w:sz w:val="24"/>
                <w:szCs w:val="24"/>
              </w:rPr>
              <w:t xml:space="preserve">. </w:t>
            </w:r>
            <w:r w:rsidRPr="004327C4">
              <w:rPr>
                <w:rFonts w:ascii="GHEA Grapalat" w:hAnsi="GHEA Grapalat" w:cs="Tahoma"/>
                <w:sz w:val="24"/>
                <w:szCs w:val="24"/>
              </w:rPr>
              <w:t>Դատական գործերի էլեկտրոնային մակագրության և բաշխման կարգը կատարելագործված է և հաշվի է առնում դատավորի ծանրաբեռնվածությունը և գործի բարդությունը, ինչպես նաև չկան դատավորներ, որոնք բացառիկ լիազորություն ունեն քննելու կոնկրետ կատեգ</w:t>
            </w:r>
            <w:r w:rsidR="00AF6B18" w:rsidRPr="004327C4">
              <w:rPr>
                <w:rFonts w:ascii="GHEA Grapalat" w:hAnsi="GHEA Grapalat" w:cs="Tahoma"/>
                <w:sz w:val="24"/>
                <w:szCs w:val="24"/>
              </w:rPr>
              <w:t>որիայի</w:t>
            </w:r>
            <w:r w:rsidRPr="004327C4">
              <w:rPr>
                <w:rFonts w:ascii="GHEA Grapalat" w:hAnsi="GHEA Grapalat" w:cs="Tahoma"/>
                <w:sz w:val="24"/>
                <w:szCs w:val="24"/>
              </w:rPr>
              <w:t xml:space="preserve"> գործեր</w:t>
            </w:r>
            <w:r w:rsidR="00AF6B18" w:rsidRPr="004327C4">
              <w:rPr>
                <w:rFonts w:ascii="GHEA Grapalat" w:hAnsi="GHEA Grapalat" w:cs="Tahoma"/>
                <w:sz w:val="24"/>
                <w:szCs w:val="24"/>
              </w:rPr>
              <w:t>:</w:t>
            </w:r>
          </w:p>
          <w:p w:rsidR="0081704E" w:rsidRPr="004327C4" w:rsidRDefault="0081704E" w:rsidP="00627D81">
            <w:pPr>
              <w:pStyle w:val="Normal1"/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81704E" w:rsidRDefault="00004E46" w:rsidP="00627D81">
            <w:pPr>
              <w:pStyle w:val="Normal1"/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Գործողություն</w:t>
            </w:r>
            <w:r w:rsidRPr="004327C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6</w:t>
            </w:r>
            <w:r w:rsidR="0008424C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  <w:r w:rsidR="0008424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Դատավարական փաստաթղթերը էլեկտրոնային եղանակով ներկայացնելու անհրաժեշտ </w:t>
            </w:r>
            <w:proofErr w:type="spellStart"/>
            <w:r w:rsidR="0008424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կառուցակարգերի</w:t>
            </w:r>
            <w:proofErr w:type="spellEnd"/>
            <w:r w:rsidR="0008424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ներդրում</w:t>
            </w:r>
          </w:p>
          <w:p w:rsidR="0081704E" w:rsidRDefault="0008424C" w:rsidP="00627D81">
            <w:pPr>
              <w:pStyle w:val="Normal1"/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 xml:space="preserve">Գործողություն </w:t>
            </w:r>
            <w:r w:rsidR="00004E46" w:rsidRPr="004327C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6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-ի 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արդյունք.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դատավարական փաստաթղթերը էլեկտրոնային եղանակով դատարան և գործին մասնակցող անձանց ներկայացնելու համար անհրաժեշտ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գործիքակազմը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81704E" w:rsidRDefault="0008424C" w:rsidP="00627D81">
            <w:pPr>
              <w:pStyle w:val="Normal1"/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</w:p>
          <w:p w:rsidR="0081704E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Գործողություն</w:t>
            </w:r>
            <w:r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7</w:t>
            </w:r>
            <w:r w:rsid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.Դատարաններում ներդնել  էլեկտրոնային փաստաթղթաշրջանառության համակարգ: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Գործողություն </w:t>
            </w:r>
            <w:r w:rsidR="00004E46"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7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-ի արդյունք.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Դատարաններում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էլեկտրոնային փաստաթղթաշրջանառության համակարգը: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1704E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Գործողություն</w:t>
            </w:r>
            <w:r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8</w:t>
            </w:r>
            <w:r w:rsid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.Ներդնել դատական իշխանությանն առնչվող </w:t>
            </w:r>
            <w:r w:rsidR="0049569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գերատեսչությունների</w:t>
            </w:r>
            <w:r w:rsid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հետ տեղեկատվության տրամադրման և ստացման համակարգ: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Գործողություն</w:t>
            </w:r>
            <w:r w:rsidR="00004E46"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8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.-ի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արդյունք.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դատական իշխանությանն առնչվող </w:t>
            </w:r>
            <w:r w:rsidR="0049569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գերատեսչությունների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հետ տեղեկատվության տրամադրման և ստացման համակարգը: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Գործողություն</w:t>
            </w:r>
            <w:r w:rsidR="00004E46"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9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.Ներդնել և գործարկել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էլեկտրոնային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հարթակը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(e-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bankruptcy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):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Գործողություն</w:t>
            </w:r>
            <w:r w:rsidR="00004E46"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9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.-ի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արդյունք.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էլեկտրոնային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հարթակը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ապահովվել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վարույթի հետ կապված գործընթացների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81704E" w:rsidRP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Գործողություն</w:t>
            </w:r>
            <w:r w:rsidR="00004E46"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10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. Ներդնել և գործարկել էլեկտրոնային </w:t>
            </w:r>
            <w:r w:rsidRPr="00627D8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արդարադատության միասնական համակարգի  </w:t>
            </w:r>
            <w:r w:rsidR="0081704E" w:rsidRPr="00627D8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քաղաքացիական և վարչական գործերով էլեկտրոնային </w:t>
            </w:r>
            <w:proofErr w:type="spellStart"/>
            <w:r w:rsidR="0081704E" w:rsidRPr="00627D8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ենթահամակարգը</w:t>
            </w:r>
            <w:proofErr w:type="spellEnd"/>
            <w:r w:rsidR="0081704E" w:rsidRPr="00627D8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Գործողություն</w:t>
            </w:r>
            <w:r w:rsidR="00004E46"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10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.ի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արդյունք.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էլեկտրոնային արդարադատության միասնական համակարգի  քաղաքացիական և վարչական գործերով էլեկտրոնային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ենթահամակարգը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ապահովվել քաղաքացիական և վարչական  դատավարության գործընթացի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Գործողություն </w:t>
            </w:r>
            <w:r w:rsidR="00004E4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</w:t>
            </w:r>
            <w:r w:rsidR="00004E46"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.Ներդնել և  գործարկել էլեկտրոնային արդարադատության միասնական համակարգի քրեական գործերով էլեկտրոնային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ենթահամակարգը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</w:p>
          <w:p w:rsidR="0081704E" w:rsidRP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Գործողություն </w:t>
            </w:r>
            <w:r w:rsidR="00004E4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</w:t>
            </w:r>
            <w:r w:rsidR="00004E46"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. արդյունք.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էլեկտրոնային արդարադատության միասնական համակարգի քրեական գործերով էլեկտրոնային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ենթահամակարգը</w:t>
            </w:r>
            <w:proofErr w:type="spellEnd"/>
            <w:r w:rsidR="00627D81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ապահովվել է </w:t>
            </w:r>
            <w:r w:rsidR="00627D8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իրավապահ, դատական և </w:t>
            </w:r>
            <w:proofErr w:type="spellStart"/>
            <w:r w:rsidR="00627D8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իրավակիրառ</w:t>
            </w:r>
            <w:proofErr w:type="spellEnd"/>
            <w:r w:rsidR="00627D8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մարմինների </w:t>
            </w:r>
            <w:proofErr w:type="spellStart"/>
            <w:r w:rsidR="00627D8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proofErr w:type="spellEnd"/>
            <w:r w:rsidR="00627D8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9569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փաստաթղ</w:t>
            </w:r>
            <w:r w:rsidR="00627D8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թաշրջանառությունը</w:t>
            </w:r>
            <w:proofErr w:type="spellEnd"/>
            <w:r w:rsidR="00627D8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627D8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փոխգործելիությունը</w:t>
            </w:r>
            <w:proofErr w:type="spellEnd"/>
            <w:r w:rsidR="00627D8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</w:tr>
      <w:tr w:rsidR="0081704E" w:rsidTr="00624430">
        <w:trPr>
          <w:trHeight w:val="500"/>
        </w:trPr>
        <w:tc>
          <w:tcPr>
            <w:tcW w:w="2158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Գործողություն</w:t>
            </w:r>
          </w:p>
        </w:tc>
        <w:tc>
          <w:tcPr>
            <w:tcW w:w="1349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Պատասխանատումարմին</w:t>
            </w:r>
            <w:proofErr w:type="spellEnd"/>
          </w:p>
        </w:tc>
        <w:tc>
          <w:tcPr>
            <w:tcW w:w="1530" w:type="dxa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Ելակետային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դրություն</w:t>
            </w:r>
          </w:p>
        </w:tc>
        <w:tc>
          <w:tcPr>
            <w:tcW w:w="4570" w:type="dxa"/>
            <w:gridSpan w:val="17"/>
            <w:tcBorders>
              <w:bottom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Թիրախ ըստ փուլերի</w:t>
            </w:r>
          </w:p>
        </w:tc>
        <w:tc>
          <w:tcPr>
            <w:tcW w:w="1890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միջոցը</w:t>
            </w:r>
          </w:p>
        </w:tc>
        <w:tc>
          <w:tcPr>
            <w:tcW w:w="2043" w:type="dxa"/>
            <w:gridSpan w:val="3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Ակնկալվող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</w:t>
            </w:r>
          </w:p>
        </w:tc>
        <w:tc>
          <w:tcPr>
            <w:tcW w:w="1670" w:type="dxa"/>
            <w:gridSpan w:val="3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Ֆինանսավորման աղբյուր</w:t>
            </w:r>
          </w:p>
        </w:tc>
      </w:tr>
      <w:tr w:rsidR="0081704E" w:rsidTr="00624430">
        <w:trPr>
          <w:trHeight w:val="920"/>
        </w:trPr>
        <w:tc>
          <w:tcPr>
            <w:tcW w:w="2158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40" w:type="dxa"/>
            <w:gridSpan w:val="9"/>
            <w:tcBorders>
              <w:top w:val="single" w:sz="4" w:space="0" w:color="000000"/>
              <w:right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2019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2-րդ կիսամյակ</w:t>
            </w:r>
          </w:p>
        </w:tc>
        <w:tc>
          <w:tcPr>
            <w:tcW w:w="2430" w:type="dxa"/>
            <w:gridSpan w:val="8"/>
            <w:tcBorders>
              <w:top w:val="single" w:sz="4" w:space="0" w:color="000000"/>
              <w:left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2020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1-ին կիսամյակ</w:t>
            </w:r>
          </w:p>
        </w:tc>
        <w:tc>
          <w:tcPr>
            <w:tcW w:w="1890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043" w:type="dxa"/>
            <w:gridSpan w:val="3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70" w:type="dxa"/>
            <w:gridSpan w:val="3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</w:tr>
      <w:tr w:rsidR="0081704E" w:rsidTr="00624430">
        <w:trPr>
          <w:trHeight w:val="880"/>
        </w:trPr>
        <w:tc>
          <w:tcPr>
            <w:tcW w:w="2158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1.Իրականացնել  արդարադատության ոլորտի մարմիններում գործող տվյալների 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շտեմարանների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և էլեկտրոնային համակարգերի ուսումնասիրություն: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shd w:val="clear" w:color="auto" w:fill="auto"/>
          </w:tcPr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արդարադատության նախարարություն</w:t>
            </w:r>
          </w:p>
          <w:p w:rsidR="009F4367" w:rsidRPr="004327C4" w:rsidRDefault="009F4367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9F4367" w:rsidRPr="004327C4" w:rsidRDefault="009F4367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Էկենգ</w:t>
            </w:r>
            <w:proofErr w:type="spellEnd"/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ՓԲԸ(համաձայնությամբ)</w:t>
            </w:r>
          </w:p>
          <w:p w:rsidR="00E164D3" w:rsidRPr="004327C4" w:rsidRDefault="00E164D3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E164D3" w:rsidRPr="009F4367" w:rsidRDefault="00887C06" w:rsidP="00C56A9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 w:rsidRPr="00887C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 տեխնոլոգիական արդյունա</w:t>
            </w:r>
            <w:r w:rsidRPr="00887C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բերության նախարարություն</w:t>
            </w:r>
          </w:p>
        </w:tc>
        <w:tc>
          <w:tcPr>
            <w:tcW w:w="1530" w:type="dxa"/>
            <w:shd w:val="clear" w:color="auto" w:fill="auto"/>
          </w:tcPr>
          <w:p w:rsidR="0081704E" w:rsidRPr="00627D81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627D8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Արդարադատության ոլորտի մարմիններում գործում են տվյալների շտեմարանները և էլեկտրոնային համակարգեր, որոնց </w:t>
            </w:r>
            <w:proofErr w:type="spellStart"/>
            <w:r w:rsidRPr="00627D8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փոխգործելիությունը</w:t>
            </w:r>
            <w:proofErr w:type="spellEnd"/>
            <w:r w:rsidRPr="00627D8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միմյանց և </w:t>
            </w:r>
            <w:r w:rsidRPr="00627D8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այլ համակարգերի հետ ապահովված չէ:</w:t>
            </w:r>
          </w:p>
        </w:tc>
        <w:tc>
          <w:tcPr>
            <w:tcW w:w="2140" w:type="dxa"/>
            <w:gridSpan w:val="9"/>
            <w:tcBorders>
              <w:righ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Իրականցվել է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արդարադատության ոլորտի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մարմիններում գործող տվյալների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շտեմարանների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էլեկտրոնային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համակարգերի ուսումնասիրություն:</w:t>
            </w:r>
          </w:p>
          <w:p w:rsidR="0081704E" w:rsidRDefault="0081704E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430" w:type="dxa"/>
            <w:gridSpan w:val="8"/>
            <w:tcBorders>
              <w:left w:val="single" w:sz="4" w:space="0" w:color="000000"/>
            </w:tcBorders>
            <w:shd w:val="clear" w:color="auto" w:fill="auto"/>
          </w:tcPr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Գույքագրվել են արդարադատության ոլորտի մարմիններում գործող տվյալների շտեմարանները և էլեկտրոնային համակարգերը</w:t>
            </w:r>
            <w:r w:rsidR="00887C06" w:rsidRPr="00887C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որոնք հասանելի են </w:t>
            </w:r>
            <w:proofErr w:type="spellStart"/>
            <w:r w:rsidR="00887C06" w:rsidRPr="00887C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Փոխգործելիության</w:t>
            </w:r>
            <w:proofErr w:type="spellEnd"/>
            <w:r w:rsidR="00887C06" w:rsidRPr="00887C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լուծումների  </w:t>
            </w:r>
            <w:proofErr w:type="spellStart"/>
            <w:r w:rsidR="00887C06" w:rsidRPr="00887C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Catis</w:t>
            </w:r>
            <w:proofErr w:type="spellEnd"/>
            <w:r w:rsidR="00887C06" w:rsidRPr="00887C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87C06" w:rsidRPr="00887C0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կատալոգում</w:t>
            </w:r>
            <w:proofErr w:type="spellEnd"/>
            <w:r w:rsidR="009F4367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:rsidR="009F4367" w:rsidRPr="004327C4" w:rsidRDefault="009F4367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էլեկտրոնային համակարգերի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փոխգործելիության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ապահովմանն ուղղված տեղեկատվության նկարագրությունը ներկայացվել է կարծիքի շահագրգիռ մարմիններին:</w:t>
            </w:r>
          </w:p>
        </w:tc>
        <w:tc>
          <w:tcPr>
            <w:tcW w:w="2065" w:type="dxa"/>
            <w:gridSpan w:val="4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Գույքագրվել են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արդարադատո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ոլորտի մարմիններում գործող տվյալների շտեմարանները և էլեկտրոնային համակարգերը,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վերհանվել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են վերոնշյալ մարմիններում  ներդրված համակարգերում և տվյալների շտեմարաններո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ւմ առկա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1648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Ֆինանսավորում չի պահանջում</w:t>
            </w:r>
          </w:p>
        </w:tc>
      </w:tr>
      <w:tr w:rsidR="0081704E" w:rsidTr="00624430">
        <w:trPr>
          <w:trHeight w:val="620"/>
        </w:trPr>
        <w:tc>
          <w:tcPr>
            <w:tcW w:w="2158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Գործողություն</w:t>
            </w:r>
          </w:p>
        </w:tc>
        <w:tc>
          <w:tcPr>
            <w:tcW w:w="1349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Պատասխանատումարմին</w:t>
            </w:r>
            <w:proofErr w:type="spellEnd"/>
          </w:p>
        </w:tc>
        <w:tc>
          <w:tcPr>
            <w:tcW w:w="1530" w:type="dxa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Ելակետային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դրություն</w:t>
            </w:r>
          </w:p>
        </w:tc>
        <w:tc>
          <w:tcPr>
            <w:tcW w:w="4570" w:type="dxa"/>
            <w:gridSpan w:val="17"/>
            <w:tcBorders>
              <w:bottom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Թիրախ ըստ փուլերի</w:t>
            </w:r>
          </w:p>
        </w:tc>
        <w:tc>
          <w:tcPr>
            <w:tcW w:w="1890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միջոցը</w:t>
            </w:r>
          </w:p>
        </w:tc>
        <w:tc>
          <w:tcPr>
            <w:tcW w:w="2065" w:type="dxa"/>
            <w:gridSpan w:val="4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Ակնկալվող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</w:t>
            </w:r>
          </w:p>
        </w:tc>
        <w:tc>
          <w:tcPr>
            <w:tcW w:w="1648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Ֆինանսավորման աղբյուր</w:t>
            </w:r>
          </w:p>
        </w:tc>
      </w:tr>
      <w:tr w:rsidR="0081704E" w:rsidTr="00624430">
        <w:trPr>
          <w:trHeight w:val="880"/>
        </w:trPr>
        <w:tc>
          <w:tcPr>
            <w:tcW w:w="2158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050" w:type="dxa"/>
            <w:gridSpan w:val="6"/>
            <w:tcBorders>
              <w:top w:val="single" w:sz="4" w:space="0" w:color="000000"/>
              <w:right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2020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br/>
              <w:t>1-ին եռամսյակ</w:t>
            </w:r>
          </w:p>
        </w:tc>
        <w:tc>
          <w:tcPr>
            <w:tcW w:w="2520" w:type="dxa"/>
            <w:gridSpan w:val="11"/>
            <w:tcBorders>
              <w:top w:val="single" w:sz="4" w:space="0" w:color="000000"/>
              <w:left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2020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2-րդ եռամսյակ</w:t>
            </w:r>
          </w:p>
        </w:tc>
        <w:tc>
          <w:tcPr>
            <w:tcW w:w="1890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065" w:type="dxa"/>
            <w:gridSpan w:val="4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</w:tr>
      <w:tr w:rsidR="0081704E" w:rsidTr="00624430">
        <w:trPr>
          <w:trHeight w:val="700"/>
        </w:trPr>
        <w:tc>
          <w:tcPr>
            <w:tcW w:w="2158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2.Մշակել էլեկտրոնային արդարադատության </w:t>
            </w:r>
            <w:r w:rsid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միասնական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համակարգի ընդհանուր տեխնիկական նկարագիրը</w:t>
            </w:r>
          </w:p>
        </w:tc>
        <w:tc>
          <w:tcPr>
            <w:tcW w:w="1349" w:type="dxa"/>
            <w:gridSpan w:val="2"/>
            <w:shd w:val="clear" w:color="auto" w:fill="auto"/>
          </w:tcPr>
          <w:p w:rsidR="0081704E" w:rsidRDefault="0008424C" w:rsidP="00C56A9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արդարադատության նախարարություն, ՀՀ բարձր տեխնոլոգիական արդյունաբերության նախարարություն</w:t>
            </w:r>
          </w:p>
        </w:tc>
        <w:tc>
          <w:tcPr>
            <w:tcW w:w="1530" w:type="dxa"/>
            <w:shd w:val="clear" w:color="auto" w:fill="auto"/>
          </w:tcPr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Theme="minorHAnsi" w:eastAsia="GHEA Grapalat" w:hAnsiTheme="minorHAnsi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Բացակայում</w:t>
            </w:r>
            <w:r w:rsidR="00627D81" w:rsidRPr="004327C4">
              <w:rPr>
                <w:rFonts w:asciiTheme="minorHAnsi" w:eastAsia="GHEA Grapalat" w:hAnsiTheme="minorHAnsi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 էլեկտրոնային արդարադատության</w:t>
            </w:r>
            <w:r w:rsid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միասնական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համակարգի ընդհանուր տեխնիկական նկարագիրը</w:t>
            </w:r>
            <w:r w:rsidR="00627D81" w:rsidRPr="004327C4">
              <w:rPr>
                <w:rFonts w:asciiTheme="minorHAnsi" w:eastAsia="GHEA Grapalat" w:hAnsiTheme="minorHAnsi" w:cs="GHEA Grapalat"/>
                <w:color w:val="000000"/>
                <w:sz w:val="24"/>
                <w:szCs w:val="24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սահմանված չէ</w:t>
            </w:r>
            <w:r w:rsidR="0049569E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էլեկտրոնային արդարադատության միասնական համակարգի կառուցվածքը, ստանդարտները, համակարգի և արդարադատության ոլորտի մարմիններում գործող բոլոր էլեկտրոնային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համակարգերի և տվյալների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շտեմարանների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կապը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փոխգործելիության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համակարգի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կոմպոնենտների</w:t>
            </w:r>
            <w:proofErr w:type="spellEnd"/>
            <w:r w:rsidR="0049569E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նկարագրերը,առկա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չէ միասնական վիճակագրություն</w:t>
            </w:r>
            <w:r w:rsidR="00627D81" w:rsidRPr="004327C4">
              <w:rPr>
                <w:rFonts w:asciiTheme="minorHAnsi" w:eastAsia="GHEA Grapalat" w:hAnsiTheme="minorHAnsi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2050" w:type="dxa"/>
            <w:gridSpan w:val="6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Մշակվել է էլեկտրոնային արդարադատության </w:t>
            </w:r>
            <w:r w:rsid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միասնական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համակարգի ընդհանուր տեխնիկական նկարագիրը </w:t>
            </w:r>
          </w:p>
        </w:tc>
        <w:tc>
          <w:tcPr>
            <w:tcW w:w="2520" w:type="dxa"/>
            <w:gridSpan w:val="11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Էլեկտրոնային արդարադատության </w:t>
            </w:r>
            <w:r w:rsid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միասնական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 ընդհանուր տեխնիկական նկարագիրը ներկայացվել է կարծիքի շահագրգիռ մարմիններին:</w:t>
            </w:r>
          </w:p>
        </w:tc>
        <w:tc>
          <w:tcPr>
            <w:tcW w:w="189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Էլեկտրոնային արդարադատության </w:t>
            </w:r>
            <w:r w:rsid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միասնական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 ընդհանուր տեխնիկական նկարագրի ամփոփում՝ շահագրգիռ մարմինների կողմից ներկայացված կարծիքների հիման վրա:</w:t>
            </w:r>
          </w:p>
        </w:tc>
        <w:tc>
          <w:tcPr>
            <w:tcW w:w="2065" w:type="dxa"/>
            <w:gridSpan w:val="4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Մշակվել է էլեկտրոնային արդարադատության </w:t>
            </w:r>
            <w:r w:rsid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միասնական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 ընդհանուր տեխնիկական նկարագիրը:</w:t>
            </w:r>
          </w:p>
        </w:tc>
        <w:tc>
          <w:tcPr>
            <w:tcW w:w="1648" w:type="dxa"/>
            <w:gridSpan w:val="2"/>
            <w:shd w:val="clear" w:color="auto" w:fill="auto"/>
          </w:tcPr>
          <w:p w:rsidR="00627D81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Theme="minorHAnsi" w:eastAsia="GHEA Grapalat" w:hAnsiTheme="minorHAnsi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 բյուջե</w:t>
            </w:r>
            <w:r w:rsidR="00A0635D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  <w:p w:rsidR="0081704E" w:rsidRDefault="00A0635D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րենքով չարգելված աղբյուրներ</w:t>
            </w:r>
          </w:p>
        </w:tc>
      </w:tr>
      <w:tr w:rsidR="0081704E" w:rsidTr="00624430">
        <w:trPr>
          <w:trHeight w:val="460"/>
        </w:trPr>
        <w:tc>
          <w:tcPr>
            <w:tcW w:w="2158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Գործողություն</w:t>
            </w:r>
          </w:p>
        </w:tc>
        <w:tc>
          <w:tcPr>
            <w:tcW w:w="1349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Պատասխանատումարմին</w:t>
            </w:r>
            <w:proofErr w:type="spellEnd"/>
          </w:p>
        </w:tc>
        <w:tc>
          <w:tcPr>
            <w:tcW w:w="1530" w:type="dxa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Ելակետային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դրություն</w:t>
            </w:r>
          </w:p>
        </w:tc>
        <w:tc>
          <w:tcPr>
            <w:tcW w:w="4570" w:type="dxa"/>
            <w:gridSpan w:val="1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Թիրախ ըստ փուլերի</w:t>
            </w:r>
          </w:p>
        </w:tc>
        <w:tc>
          <w:tcPr>
            <w:tcW w:w="1890" w:type="dxa"/>
            <w:gridSpan w:val="2"/>
            <w:vMerge w:val="restart"/>
            <w:tcBorders>
              <w:left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միջոցը</w:t>
            </w:r>
          </w:p>
        </w:tc>
        <w:tc>
          <w:tcPr>
            <w:tcW w:w="2065" w:type="dxa"/>
            <w:gridSpan w:val="4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Ակնկալվող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</w:t>
            </w:r>
          </w:p>
        </w:tc>
        <w:tc>
          <w:tcPr>
            <w:tcW w:w="1648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Ֆինանսավորման աղբյուր</w:t>
            </w:r>
          </w:p>
        </w:tc>
      </w:tr>
      <w:tr w:rsidR="0081704E" w:rsidTr="00624430">
        <w:trPr>
          <w:trHeight w:val="760"/>
        </w:trPr>
        <w:tc>
          <w:tcPr>
            <w:tcW w:w="2158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09" w:type="dxa"/>
            <w:gridSpan w:val="7"/>
            <w:tcBorders>
              <w:top w:val="single" w:sz="4" w:space="0" w:color="000000"/>
              <w:right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2020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1-ին կիսամյակ</w:t>
            </w:r>
          </w:p>
        </w:tc>
        <w:tc>
          <w:tcPr>
            <w:tcW w:w="2461" w:type="dxa"/>
            <w:gridSpan w:val="10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2020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2-րդ կիսամյակ</w:t>
            </w:r>
          </w:p>
        </w:tc>
        <w:tc>
          <w:tcPr>
            <w:tcW w:w="1890" w:type="dxa"/>
            <w:gridSpan w:val="2"/>
            <w:vMerge/>
            <w:tcBorders>
              <w:left w:val="single" w:sz="4" w:space="0" w:color="000000"/>
            </w:tcBorders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065" w:type="dxa"/>
            <w:gridSpan w:val="4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</w:tr>
      <w:tr w:rsidR="0081704E" w:rsidTr="00624430">
        <w:trPr>
          <w:trHeight w:val="1240"/>
        </w:trPr>
        <w:tc>
          <w:tcPr>
            <w:tcW w:w="2158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3.ՀՀ վարչական և ՀՀ քաղաքացիական</w:t>
            </w:r>
            <w:r w:rsidR="0049569E" w:rsidRPr="004327C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դատավարության օրենսգրքերում կատարել փոփոխություններ՝ վերանայելով էլեկտրոնային եղանակով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ծանուցումները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:</w:t>
            </w:r>
          </w:p>
          <w:p w:rsidR="0081704E" w:rsidRDefault="0081704E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shd w:val="clear" w:color="auto" w:fill="auto"/>
          </w:tcPr>
          <w:p w:rsidR="00627D81" w:rsidRPr="004327C4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Theme="minorHAnsi" w:eastAsia="GHEA Grapalat" w:hAnsiTheme="minorHAnsi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ՀՀ արդարադատության նախարարություն, </w:t>
            </w:r>
          </w:p>
          <w:p w:rsidR="00627D81" w:rsidRPr="004327C4" w:rsidRDefault="00627D81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Theme="minorHAnsi" w:eastAsia="GHEA Grapalat" w:hAnsiTheme="minorHAnsi" w:cs="GHEA Grapalat"/>
                <w:sz w:val="24"/>
                <w:szCs w:val="24"/>
              </w:rPr>
            </w:pPr>
          </w:p>
          <w:p w:rsidR="0081704E" w:rsidRDefault="0008424C" w:rsidP="00C56A96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ՀՀ բարձրագույն դատական խորհուրդ </w:t>
            </w:r>
          </w:p>
        </w:tc>
        <w:tc>
          <w:tcPr>
            <w:tcW w:w="1530" w:type="dxa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8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քաղաքացի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8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ական դատավարության նոր օրենսգրքով նախատեսված է դատական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էլեկտրոնային կարգ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պետական և տեղական ինքնակառավարման մարմինների, իրավաբանական անձի,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lastRenderedPageBreak/>
              <w:t>անհատ ձեռնարկատիրոջ, փաստաբանի և գործին մասնակցող</w:t>
            </w:r>
            <w:r w:rsidR="0049569E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այն անձանց համար, ովքեր միջնորդել են իրենց էլեկտրոնային կարգով ծանուցելու համար: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8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Մինչդեռ, ՀՀ վարչական դատավարության օրենսգրքով նման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կարգ նախատեսված չէ և դատական ծանուցագրերը շարունակվում են ուղարկել փոստի միջոցով: </w:t>
            </w:r>
          </w:p>
        </w:tc>
        <w:tc>
          <w:tcPr>
            <w:tcW w:w="2109" w:type="dxa"/>
            <w:gridSpan w:val="7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Մշակվել է «ՀՀ քաղաքացիական դատավարության օրենսգրքում փոփոխություններ կատարելու մասին»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և«ՀՀ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վարչական</w:t>
            </w:r>
            <w:r w:rsidR="0049569E"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դատավարության օրենսգրքում փոփոխություններ կատարելու մասին» օրենքի նախագծերը, նախագծերը սահմանված կարգով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շրջանառվել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են և ուղարկվել են ՀՀ վարչապետի աշխատակազմ:</w:t>
            </w:r>
          </w:p>
        </w:tc>
        <w:tc>
          <w:tcPr>
            <w:tcW w:w="2461" w:type="dxa"/>
            <w:gridSpan w:val="10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«ՀՀ քաղաքացիական դատավարության օրենսգրքում փոփոխություններ կատարելու մասին» և «ՀՀ վարչական դատավարության օրենսգրքում փոփոխություններ կատարելու մասին» օրենքի նախագծերը հավանության են արժանացել ՀՀ կառավարության կողմից:</w:t>
            </w:r>
          </w:p>
        </w:tc>
        <w:tc>
          <w:tcPr>
            <w:tcW w:w="1890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«ՀՀ քաղաքացիական դատավարության օրենսգրքում փոփոխություններ կատարելու մասին» և «ՀՀ վարչական դատավարության օրենսգրքում փոփոխություններ կատարելու մասին» օրենքին </w:t>
            </w:r>
            <w:r w:rsidR="0049569E"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>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ախագծերը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հավանությանեն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արժանացել ՀՀ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կառավարության կողմից:</w:t>
            </w:r>
          </w:p>
        </w:tc>
        <w:tc>
          <w:tcPr>
            <w:tcW w:w="2065" w:type="dxa"/>
            <w:gridSpan w:val="4"/>
            <w:shd w:val="clear" w:color="auto" w:fill="auto"/>
          </w:tcPr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«ՀՀ քաղաքացիական դատավարության օրենսգրքում փոփոխություններ կատարելու մասին»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և«ՀՀ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վարչական</w:t>
            </w:r>
            <w:r w:rsidR="0049569E"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դատավարության օրենսգրքում փոփոխություններ կատարելու մասին» օրենքի նախագծերը մշակված են և ներկայացվել են ՀՀ ԱԺ:</w:t>
            </w:r>
          </w:p>
        </w:tc>
        <w:tc>
          <w:tcPr>
            <w:tcW w:w="1648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Ֆինանսավորում չի պահանջում:</w:t>
            </w:r>
          </w:p>
        </w:tc>
      </w:tr>
      <w:tr w:rsidR="0081704E" w:rsidTr="00624430">
        <w:trPr>
          <w:trHeight w:val="760"/>
        </w:trPr>
        <w:tc>
          <w:tcPr>
            <w:tcW w:w="2158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Գործողություն</w:t>
            </w:r>
          </w:p>
        </w:tc>
        <w:tc>
          <w:tcPr>
            <w:tcW w:w="1349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Պատասխանատու մարմին</w:t>
            </w:r>
          </w:p>
        </w:tc>
        <w:tc>
          <w:tcPr>
            <w:tcW w:w="1530" w:type="dxa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Ելակետային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դրություն</w:t>
            </w:r>
          </w:p>
        </w:tc>
        <w:tc>
          <w:tcPr>
            <w:tcW w:w="4570" w:type="dxa"/>
            <w:gridSpan w:val="17"/>
            <w:tcBorders>
              <w:bottom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Թիրախ ըստ փուլերի</w:t>
            </w:r>
          </w:p>
        </w:tc>
        <w:tc>
          <w:tcPr>
            <w:tcW w:w="1890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միջոցը</w:t>
            </w:r>
          </w:p>
        </w:tc>
        <w:tc>
          <w:tcPr>
            <w:tcW w:w="2065" w:type="dxa"/>
            <w:gridSpan w:val="4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Ակնկալվող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Ֆինանսավորման աղբյուր</w:t>
            </w:r>
          </w:p>
        </w:tc>
      </w:tr>
      <w:tr w:rsidR="0081704E" w:rsidTr="00624430">
        <w:trPr>
          <w:trHeight w:val="460"/>
        </w:trPr>
        <w:tc>
          <w:tcPr>
            <w:tcW w:w="2158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40" w:type="dxa"/>
            <w:gridSpan w:val="9"/>
            <w:tcBorders>
              <w:top w:val="single" w:sz="4" w:space="0" w:color="000000"/>
              <w:right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2020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1-ին եռամսյակ</w:t>
            </w:r>
          </w:p>
        </w:tc>
        <w:tc>
          <w:tcPr>
            <w:tcW w:w="2430" w:type="dxa"/>
            <w:gridSpan w:val="8"/>
            <w:tcBorders>
              <w:top w:val="single" w:sz="4" w:space="0" w:color="000000"/>
              <w:left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2020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2-րդ եռամսյակ</w:t>
            </w:r>
          </w:p>
        </w:tc>
        <w:tc>
          <w:tcPr>
            <w:tcW w:w="1890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065" w:type="dxa"/>
            <w:gridSpan w:val="4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</w:tr>
      <w:tr w:rsidR="0081704E" w:rsidTr="00624430">
        <w:trPr>
          <w:trHeight w:val="620"/>
        </w:trPr>
        <w:tc>
          <w:tcPr>
            <w:tcW w:w="2158" w:type="dxa"/>
            <w:gridSpan w:val="2"/>
            <w:shd w:val="clear" w:color="auto" w:fill="auto"/>
          </w:tcPr>
          <w:p w:rsidR="0081704E" w:rsidRDefault="0008424C" w:rsidP="001E3B7E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4.Դատարաններում ներդնել և գործարկել </w:t>
            </w:r>
            <w:r w:rsidR="001E3B7E" w:rsidRPr="004327C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>էլեկտրոնային</w:t>
            </w:r>
            <w:r w:rsidR="001E3B7E" w:rsidRPr="004327C4">
              <w:rPr>
                <w:rFonts w:ascii="GHEA Grapalat" w:eastAsia="Arial Unicode MS" w:hAnsi="GHEA Grapalat" w:cs="Arial Unicode MS"/>
                <w:b/>
                <w:sz w:val="24"/>
                <w:szCs w:val="24"/>
              </w:rPr>
              <w:t xml:space="preserve"> </w:t>
            </w:r>
            <w:r w:rsidR="001E3B7E" w:rsidRPr="004327C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>դատարանների</w:t>
            </w:r>
            <w:r w:rsidR="001E3B7E" w:rsidRPr="004327C4">
              <w:rPr>
                <w:rFonts w:ascii="GHEA Grapalat" w:eastAsia="Arial Unicode MS" w:hAnsi="GHEA Grapalat" w:cs="Arial Unicode MS"/>
                <w:b/>
                <w:sz w:val="24"/>
                <w:szCs w:val="24"/>
              </w:rPr>
              <w:t xml:space="preserve"> </w:t>
            </w:r>
            <w:r w:rsidR="001E3B7E" w:rsidRPr="004327C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>համապարփակ</w:t>
            </w:r>
            <w:r w:rsidR="001E3B7E" w:rsidRPr="004327C4">
              <w:rPr>
                <w:rFonts w:ascii="GHEA Grapalat" w:eastAsia="Arial Unicode MS" w:hAnsi="GHEA Grapalat" w:cs="Arial Unicode MS"/>
                <w:b/>
                <w:sz w:val="24"/>
                <w:szCs w:val="24"/>
              </w:rPr>
              <w:t xml:space="preserve"> </w:t>
            </w:r>
            <w:r w:rsidR="001E3B7E" w:rsidRPr="004327C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>համակարգ</w:t>
            </w:r>
            <w:r w:rsidR="001E3B7E" w:rsidDel="001E3B7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9" w:type="dxa"/>
            <w:gridSpan w:val="2"/>
            <w:shd w:val="clear" w:color="auto" w:fill="auto"/>
          </w:tcPr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արդարադատության նախարարություն, արդարադատության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ոլորտի շահագրգիռ մարմիններ</w:t>
            </w:r>
          </w:p>
          <w:p w:rsidR="00E164D3" w:rsidRPr="00E164D3" w:rsidRDefault="00E164D3" w:rsidP="00C56A9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</w:pPr>
            <w:r w:rsidRPr="00E164D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 տեխնոլոգիական արդյունաբերության նախարարություն</w:t>
            </w:r>
          </w:p>
        </w:tc>
        <w:tc>
          <w:tcPr>
            <w:tcW w:w="1530" w:type="dxa"/>
            <w:shd w:val="clear" w:color="auto" w:fill="auto"/>
          </w:tcPr>
          <w:p w:rsidR="0081704E" w:rsidRDefault="0008424C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Դատական ոլորտի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ծառացած են մի շարք խնդիրներ ոլորտի արդիականացման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գործընթացի,տեղեկատվության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հասանելիության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թափանցիկության ապահովման</w:t>
            </w:r>
            <w:r w:rsidR="0049569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ուղղությամբ:</w:t>
            </w:r>
          </w:p>
          <w:p w:rsidR="0081704E" w:rsidRDefault="0008424C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Էլեկտրոնային դատական կառավարման միասնական համակարգի ներդրումը նպատակաուղղված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լինելութվայ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նացնելդատական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գործերի թղթային տարբերակները՝ տեղեկատվության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կորստը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կամ փաստաթղթերի</w:t>
            </w:r>
            <w:r w:rsidR="0049569E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ֆիզիկական վնասները բացառելու համար:</w:t>
            </w:r>
          </w:p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140" w:type="dxa"/>
            <w:gridSpan w:val="9"/>
            <w:tcBorders>
              <w:righ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Դատարաններում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և գործարկվել է էլեկտրոնային կառավարման միասնական համակարգը, որի շրջանակներում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ստեղծվել է էլեկտրոնային դատական գործ՝ ապահովելով  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առցանց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եղանակով գործի նյութերին ծանոթանալը, պատճեններ ստանալը, ապացույցներ ներկայացնելը, միջնորդություններ և դատավարական այլ գործողություններ կատարելը: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430" w:type="dxa"/>
            <w:gridSpan w:val="8"/>
            <w:tcBorders>
              <w:lef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Իրականցվել է գործերի մեկ ատյանի դատարանից մեկ այլ ատյանի դատարան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միևնույն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ատյանի դատարանի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նստավայրերի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փոխանցումը:</w:t>
            </w:r>
          </w:p>
        </w:tc>
        <w:tc>
          <w:tcPr>
            <w:tcW w:w="1890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Համակարգը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և շահագործվել է:</w:t>
            </w:r>
          </w:p>
        </w:tc>
        <w:tc>
          <w:tcPr>
            <w:tcW w:w="2065" w:type="dxa"/>
            <w:gridSpan w:val="4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Դատարաններում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և գործարկվել է </w:t>
            </w:r>
            <w:r w:rsidR="001E3B7E" w:rsidRPr="004327C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>էլեկտրոնային</w:t>
            </w:r>
            <w:r w:rsidR="001E3B7E" w:rsidRPr="004327C4">
              <w:rPr>
                <w:rFonts w:ascii="GHEA Grapalat" w:eastAsia="Arial Unicode MS" w:hAnsi="GHEA Grapalat" w:cs="Arial Unicode MS"/>
                <w:b/>
                <w:sz w:val="24"/>
                <w:szCs w:val="24"/>
              </w:rPr>
              <w:t xml:space="preserve"> </w:t>
            </w:r>
            <w:r w:rsidR="001E3B7E" w:rsidRPr="004327C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>դատարանների</w:t>
            </w:r>
            <w:r w:rsidR="001E3B7E" w:rsidRPr="004327C4">
              <w:rPr>
                <w:rFonts w:ascii="GHEA Grapalat" w:eastAsia="Arial Unicode MS" w:hAnsi="GHEA Grapalat" w:cs="Arial Unicode MS"/>
                <w:b/>
                <w:sz w:val="24"/>
                <w:szCs w:val="24"/>
              </w:rPr>
              <w:t xml:space="preserve"> </w:t>
            </w:r>
            <w:r w:rsidR="001E3B7E" w:rsidRPr="004327C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>համապարփակ</w:t>
            </w:r>
            <w:r w:rsidR="001E3B7E" w:rsidRPr="004327C4">
              <w:rPr>
                <w:rFonts w:ascii="GHEA Grapalat" w:eastAsia="Arial Unicode MS" w:hAnsi="GHEA Grapalat" w:cs="Arial Unicode MS"/>
                <w:b/>
                <w:sz w:val="24"/>
                <w:szCs w:val="24"/>
              </w:rPr>
              <w:t xml:space="preserve"> </w:t>
            </w:r>
            <w:r w:rsidR="001E3B7E" w:rsidRPr="004327C4">
              <w:rPr>
                <w:rFonts w:ascii="GHEA Grapalat" w:eastAsia="Arial Unicode MS" w:hAnsi="GHEA Grapalat" w:cs="Arial"/>
                <w:b/>
                <w:sz w:val="24"/>
                <w:szCs w:val="24"/>
              </w:rPr>
              <w:t>համակարգը</w:t>
            </w: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1648" w:type="dxa"/>
            <w:gridSpan w:val="2"/>
            <w:shd w:val="clear" w:color="auto" w:fill="auto"/>
          </w:tcPr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 բյուջե</w:t>
            </w:r>
            <w:r w:rsidR="00A0635D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  <w:p w:rsidR="0081704E" w:rsidRDefault="00A0635D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րենքով չարգելված աղբյուրներ</w:t>
            </w:r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  <w:tr w:rsidR="00004E46" w:rsidTr="00004E46">
        <w:trPr>
          <w:trHeight w:val="403"/>
        </w:trPr>
        <w:tc>
          <w:tcPr>
            <w:tcW w:w="2158" w:type="dxa"/>
            <w:gridSpan w:val="2"/>
            <w:vMerge w:val="restart"/>
            <w:shd w:val="clear" w:color="auto" w:fill="DAEEF3"/>
          </w:tcPr>
          <w:p w:rsidR="00004E46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Գործողություն</w:t>
            </w:r>
          </w:p>
        </w:tc>
        <w:tc>
          <w:tcPr>
            <w:tcW w:w="1349" w:type="dxa"/>
            <w:gridSpan w:val="2"/>
            <w:vMerge w:val="restart"/>
            <w:shd w:val="clear" w:color="auto" w:fill="DAEEF3"/>
          </w:tcPr>
          <w:p w:rsidR="00004E46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Պատասխանատումարմին</w:t>
            </w:r>
            <w:proofErr w:type="spellEnd"/>
          </w:p>
        </w:tc>
        <w:tc>
          <w:tcPr>
            <w:tcW w:w="1530" w:type="dxa"/>
            <w:vMerge w:val="restart"/>
            <w:shd w:val="clear" w:color="auto" w:fill="DAEEF3"/>
          </w:tcPr>
          <w:p w:rsidR="00004E46" w:rsidRDefault="00004E46" w:rsidP="00004E4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Ելակետային</w:t>
            </w:r>
          </w:p>
          <w:p w:rsidR="00004E46" w:rsidRDefault="00004E46" w:rsidP="00004E4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դրություն</w:t>
            </w:r>
          </w:p>
        </w:tc>
        <w:tc>
          <w:tcPr>
            <w:tcW w:w="4570" w:type="dxa"/>
            <w:gridSpan w:val="17"/>
            <w:tcBorders>
              <w:bottom w:val="single" w:sz="4" w:space="0" w:color="auto"/>
            </w:tcBorders>
            <w:shd w:val="clear" w:color="auto" w:fill="DAEEF3"/>
          </w:tcPr>
          <w:p w:rsidR="00004E46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Թիրախ ըստ փուլերի</w:t>
            </w:r>
          </w:p>
        </w:tc>
        <w:tc>
          <w:tcPr>
            <w:tcW w:w="1890" w:type="dxa"/>
            <w:gridSpan w:val="2"/>
            <w:vMerge w:val="restart"/>
            <w:shd w:val="clear" w:color="auto" w:fill="DAEEF3"/>
          </w:tcPr>
          <w:p w:rsidR="00004E46" w:rsidRDefault="00004E46" w:rsidP="00004E4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</w:p>
          <w:p w:rsidR="00004E46" w:rsidRDefault="00004E46" w:rsidP="00004E4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Միջոցը</w:t>
            </w:r>
          </w:p>
          <w:p w:rsidR="00004E46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065" w:type="dxa"/>
            <w:gridSpan w:val="4"/>
            <w:vMerge w:val="restart"/>
            <w:shd w:val="clear" w:color="auto" w:fill="DAEEF3"/>
          </w:tcPr>
          <w:p w:rsidR="00004E46" w:rsidRDefault="00004E46" w:rsidP="00004E4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Ակնկալվող</w:t>
            </w:r>
          </w:p>
          <w:p w:rsidR="00004E46" w:rsidRDefault="00004E46" w:rsidP="00004E4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</w:t>
            </w:r>
          </w:p>
          <w:p w:rsidR="00004E46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vMerge w:val="restart"/>
            <w:shd w:val="clear" w:color="auto" w:fill="DAEEF3"/>
          </w:tcPr>
          <w:p w:rsidR="00004E46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Ֆինանսավորման աղբյուր</w:t>
            </w:r>
          </w:p>
        </w:tc>
      </w:tr>
      <w:tr w:rsidR="00004E46" w:rsidTr="00004E46">
        <w:trPr>
          <w:trHeight w:val="536"/>
        </w:trPr>
        <w:tc>
          <w:tcPr>
            <w:tcW w:w="2158" w:type="dxa"/>
            <w:gridSpan w:val="2"/>
            <w:vMerge/>
            <w:shd w:val="clear" w:color="auto" w:fill="DAEEF3"/>
          </w:tcPr>
          <w:p w:rsidR="00004E46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  <w:shd w:val="clear" w:color="auto" w:fill="DAEEF3"/>
          </w:tcPr>
          <w:p w:rsidR="00004E46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DAEEF3"/>
          </w:tcPr>
          <w:p w:rsidR="00004E46" w:rsidRDefault="00004E46" w:rsidP="00004E4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gridSpan w:val="8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004E46" w:rsidRPr="00004E46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AEEF3"/>
          </w:tcPr>
          <w:p w:rsidR="00004E46" w:rsidRPr="00004E46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DAEEF3"/>
          </w:tcPr>
          <w:p w:rsidR="00004E46" w:rsidRPr="00004E46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890" w:type="dxa"/>
            <w:gridSpan w:val="2"/>
            <w:vMerge/>
            <w:shd w:val="clear" w:color="auto" w:fill="DAEEF3"/>
          </w:tcPr>
          <w:p w:rsidR="00004E46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065" w:type="dxa"/>
            <w:gridSpan w:val="4"/>
            <w:vMerge/>
            <w:shd w:val="clear" w:color="auto" w:fill="DAEEF3"/>
          </w:tcPr>
          <w:p w:rsidR="00004E46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vMerge/>
            <w:shd w:val="clear" w:color="auto" w:fill="DAEEF3"/>
          </w:tcPr>
          <w:p w:rsidR="00004E46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</w:tr>
      <w:tr w:rsidR="00004E46" w:rsidTr="00004E46">
        <w:trPr>
          <w:trHeight w:val="536"/>
        </w:trPr>
        <w:tc>
          <w:tcPr>
            <w:tcW w:w="2158" w:type="dxa"/>
            <w:gridSpan w:val="2"/>
            <w:shd w:val="clear" w:color="auto" w:fill="auto"/>
          </w:tcPr>
          <w:p w:rsidR="00004E46" w:rsidRPr="003D7134" w:rsidRDefault="00004E46" w:rsidP="00004E46">
            <w:pPr>
              <w:spacing w:before="120" w:after="120" w:line="24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5.</w:t>
            </w:r>
            <w:r w:rsidRPr="003D7134">
              <w:rPr>
                <w:rFonts w:ascii="GHEA Grapalat" w:hAnsi="GHEA Grapalat" w:cs="Tahoma"/>
                <w:b/>
                <w:sz w:val="24"/>
                <w:szCs w:val="24"/>
              </w:rPr>
              <w:t xml:space="preserve"> Դատական գործերի </w:t>
            </w:r>
            <w:r w:rsidRPr="003D7134">
              <w:rPr>
                <w:rFonts w:ascii="GHEA Grapalat" w:hAnsi="GHEA Grapalat" w:cs="Tahoma"/>
                <w:b/>
                <w:sz w:val="24"/>
                <w:szCs w:val="24"/>
              </w:rPr>
              <w:lastRenderedPageBreak/>
              <w:t>էլեկտրոնային մակագրության և բաշխման կարգի կատարելագործում</w:t>
            </w:r>
          </w:p>
          <w:p w:rsidR="00004E46" w:rsidRPr="004327C4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shd w:val="clear" w:color="auto" w:fill="auto"/>
          </w:tcPr>
          <w:p w:rsidR="00E164D3" w:rsidRPr="004327C4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D7134">
              <w:rPr>
                <w:rFonts w:ascii="GHEA Grapalat" w:hAnsi="GHEA Grapalat" w:cs="Tahoma"/>
                <w:sz w:val="24"/>
                <w:szCs w:val="24"/>
              </w:rPr>
              <w:lastRenderedPageBreak/>
              <w:t>ՀՀ</w:t>
            </w:r>
            <w:r w:rsidRPr="003D71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t>արդարադատությ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lastRenderedPageBreak/>
              <w:t>ան</w:t>
            </w:r>
            <w:r w:rsidRPr="003D71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t>նախարարություն</w:t>
            </w:r>
            <w:r w:rsidRPr="003D7134">
              <w:rPr>
                <w:rFonts w:ascii="GHEA Grapalat" w:hAnsi="GHEA Grapalat"/>
                <w:sz w:val="24"/>
                <w:szCs w:val="24"/>
              </w:rPr>
              <w:t>,</w:t>
            </w:r>
          </w:p>
          <w:p w:rsidR="00004E46" w:rsidRPr="003D7134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3D71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t>Բարձրագույն</w:t>
            </w:r>
            <w:r w:rsidRPr="003D71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t>դատական</w:t>
            </w:r>
            <w:r w:rsidRPr="003D713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t>խորհուրդ</w:t>
            </w:r>
            <w:r w:rsidRPr="003D7134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t>համաձայնությամբ</w:t>
            </w:r>
            <w:r w:rsidRPr="003D7134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530" w:type="dxa"/>
            <w:shd w:val="clear" w:color="auto" w:fill="auto"/>
          </w:tcPr>
          <w:p w:rsidR="00D06409" w:rsidRPr="003D7134" w:rsidRDefault="00D06409" w:rsidP="00D06409">
            <w:pPr>
              <w:spacing w:after="0" w:line="240" w:lineRule="auto"/>
              <w:ind w:right="270"/>
              <w:jc w:val="both"/>
              <w:rPr>
                <w:rFonts w:ascii="GHEA Grapalat" w:hAnsi="GHEA Grapalat" w:cs="Tahoma"/>
                <w:sz w:val="24"/>
                <w:szCs w:val="24"/>
              </w:rPr>
            </w:pPr>
            <w:r w:rsidRPr="003D7134">
              <w:rPr>
                <w:rFonts w:ascii="GHEA Grapalat" w:hAnsi="GHEA Grapalat" w:cs="Tahoma"/>
                <w:sz w:val="24"/>
                <w:szCs w:val="24"/>
              </w:rPr>
              <w:lastRenderedPageBreak/>
              <w:t xml:space="preserve">Գործող կարգի 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lastRenderedPageBreak/>
              <w:t xml:space="preserve">պայմաններում գործերի բաշխման կարգը հաշվի չի առնում դատավորի ծանրաբեռնվածությունը և գործի բարդությունը, ինչը հանգեցնում է որոշ դատավորների անհամաչափորեն ավելի 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lastRenderedPageBreak/>
              <w:t xml:space="preserve">շատ </w:t>
            </w:r>
            <w:proofErr w:type="spellStart"/>
            <w:r w:rsidRPr="003D7134">
              <w:rPr>
                <w:rFonts w:ascii="GHEA Grapalat" w:hAnsi="GHEA Grapalat" w:cs="Tahoma"/>
                <w:sz w:val="24"/>
                <w:szCs w:val="24"/>
              </w:rPr>
              <w:t>ծանրաբռնվածության</w:t>
            </w:r>
            <w:proofErr w:type="spellEnd"/>
            <w:r w:rsidRPr="003D7134">
              <w:rPr>
                <w:rFonts w:ascii="GHEA Grapalat" w:hAnsi="GHEA Grapalat" w:cs="Tahoma"/>
                <w:sz w:val="24"/>
                <w:szCs w:val="24"/>
              </w:rPr>
              <w:t xml:space="preserve">։ Բացի այդ, օպերատիվ-հետախուզական գործողությունների նկատմամբ դատական վերահսկողության շրջանակներում նշանակվում են կոնկրետ 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lastRenderedPageBreak/>
              <w:t xml:space="preserve">դատավորներ, որոնք բացառիկ լիազորություն ունեն նշված </w:t>
            </w:r>
            <w:proofErr w:type="spellStart"/>
            <w:r w:rsidRPr="003D7134">
              <w:rPr>
                <w:rFonts w:ascii="GHEA Grapalat" w:hAnsi="GHEA Grapalat" w:cs="Tahoma"/>
                <w:sz w:val="24"/>
                <w:szCs w:val="24"/>
              </w:rPr>
              <w:t>գործառույթն</w:t>
            </w:r>
            <w:proofErr w:type="spellEnd"/>
            <w:r w:rsidRPr="003D7134">
              <w:rPr>
                <w:rFonts w:ascii="GHEA Grapalat" w:hAnsi="GHEA Grapalat" w:cs="Tahoma"/>
                <w:sz w:val="24"/>
                <w:szCs w:val="24"/>
              </w:rPr>
              <w:t xml:space="preserve"> իրականացնելու, ինչի </w:t>
            </w:r>
            <w:proofErr w:type="spellStart"/>
            <w:r w:rsidRPr="003D7134">
              <w:rPr>
                <w:rFonts w:ascii="GHEA Grapalat" w:hAnsi="GHEA Grapalat" w:cs="Tahoma"/>
                <w:sz w:val="24"/>
                <w:szCs w:val="24"/>
              </w:rPr>
              <w:t>հետևանքով</w:t>
            </w:r>
            <w:proofErr w:type="spellEnd"/>
            <w:r w:rsidRPr="003D7134">
              <w:rPr>
                <w:rFonts w:ascii="GHEA Grapalat" w:hAnsi="GHEA Grapalat" w:cs="Tahoma"/>
                <w:sz w:val="24"/>
                <w:szCs w:val="24"/>
              </w:rPr>
              <w:t xml:space="preserve"> խախտվում է գործերի պատահական բաշխման տրամաբ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lastRenderedPageBreak/>
              <w:t>անությունը և նպատակը։ Ներկայումս արդիական խնդիր է գործերի բաշխումը ըստ ոլորտային մասնագիտացման՝ հատկապես քաղաքացիաիրավական մասնագիտացմա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lastRenderedPageBreak/>
              <w:t xml:space="preserve">ն դատավորների </w:t>
            </w:r>
            <w:proofErr w:type="spellStart"/>
            <w:r w:rsidRPr="003D7134">
              <w:rPr>
                <w:rFonts w:ascii="GHEA Grapalat" w:hAnsi="GHEA Grapalat" w:cs="Tahoma"/>
                <w:sz w:val="24"/>
                <w:szCs w:val="24"/>
              </w:rPr>
              <w:t>միջև</w:t>
            </w:r>
            <w:proofErr w:type="spellEnd"/>
            <w:r w:rsidRPr="003D7134">
              <w:rPr>
                <w:rFonts w:ascii="GHEA Grapalat" w:hAnsi="GHEA Grapalat" w:cs="Tahoma"/>
                <w:sz w:val="24"/>
                <w:szCs w:val="24"/>
              </w:rPr>
              <w:t xml:space="preserve">: Այժմ գործող ընդհանուր բաշխման մոդելը չի ապահովում գործերի արդյունավետ քննություն:  Ուստի, հիմնարար բարեփոխման կարիք 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lastRenderedPageBreak/>
              <w:t xml:space="preserve">ունեն դատական գործերի էլեկտրոնային մակագրության և գործերի բաշխման կարգը։ </w:t>
            </w:r>
          </w:p>
          <w:p w:rsidR="00004E46" w:rsidRPr="003D7134" w:rsidRDefault="00004E46" w:rsidP="00004E4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gridSpan w:val="8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04E46" w:rsidRPr="004327C4" w:rsidRDefault="00D06409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3D7134">
              <w:rPr>
                <w:rFonts w:ascii="GHEA Grapalat" w:hAnsi="GHEA Grapalat" w:cs="Tahoma"/>
                <w:sz w:val="24"/>
                <w:szCs w:val="24"/>
              </w:rPr>
              <w:lastRenderedPageBreak/>
              <w:t xml:space="preserve">Դատական գործերի էլեկտրոնային 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lastRenderedPageBreak/>
              <w:t>մակագրության և բաշխման կարգի կատարելագործմանն ուղղված ծրագիրը մշակվել է՝ շահագրգիռ մարմինների և համապատասխան ծրագրային ապահովումն իրականացնող կազմակերպության հետ քննարկումների հիման վրա</w:t>
            </w:r>
          </w:p>
        </w:tc>
        <w:tc>
          <w:tcPr>
            <w:tcW w:w="12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004E46" w:rsidRPr="004327C4" w:rsidRDefault="00D06409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3D7134">
              <w:rPr>
                <w:rFonts w:ascii="GHEA Grapalat" w:hAnsi="GHEA Grapalat" w:cs="Tahoma"/>
                <w:sz w:val="24"/>
                <w:szCs w:val="24"/>
              </w:rPr>
              <w:lastRenderedPageBreak/>
              <w:t xml:space="preserve">Դատական գործերի 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lastRenderedPageBreak/>
              <w:t xml:space="preserve">էլեկտրոնային մակագրության և բաշխման կարգի կատարելագործմանն ուղղված փոփոխությունների նախագիծը և գործնական </w:t>
            </w:r>
            <w:proofErr w:type="spellStart"/>
            <w:r w:rsidRPr="003D7134">
              <w:rPr>
                <w:rFonts w:ascii="GHEA Grapalat" w:hAnsi="GHEA Grapalat" w:cs="Tahoma"/>
                <w:sz w:val="24"/>
                <w:szCs w:val="24"/>
              </w:rPr>
              <w:t>կառուցակարգերը</w:t>
            </w:r>
            <w:proofErr w:type="spellEnd"/>
            <w:r w:rsidRPr="003D7134">
              <w:rPr>
                <w:rFonts w:ascii="GHEA Grapalat" w:hAnsi="GHEA Grapalat" w:cs="Tahoma"/>
                <w:sz w:val="24"/>
                <w:szCs w:val="24"/>
              </w:rPr>
              <w:t xml:space="preserve"> մշակվել են, քննարկվել են 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lastRenderedPageBreak/>
              <w:t xml:space="preserve">շահագրգիռ մարմինների հետ, </w:t>
            </w:r>
            <w:r w:rsidRPr="003D7134">
              <w:rPr>
                <w:rFonts w:ascii="GHEA Grapalat" w:hAnsi="GHEA Grapalat"/>
                <w:sz w:val="24"/>
                <w:szCs w:val="24"/>
              </w:rPr>
              <w:t>հաստատվել ՀՀ կառավարության կողմից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t xml:space="preserve"> և ներկայացվել ԱԺ</w:t>
            </w:r>
          </w:p>
        </w:tc>
        <w:tc>
          <w:tcPr>
            <w:tcW w:w="12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004E46" w:rsidRPr="004327C4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gridSpan w:val="2"/>
            <w:shd w:val="clear" w:color="auto" w:fill="auto"/>
          </w:tcPr>
          <w:p w:rsidR="00004E46" w:rsidRPr="003D7134" w:rsidRDefault="00D06409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3D7134">
              <w:rPr>
                <w:rFonts w:ascii="GHEA Grapalat" w:hAnsi="GHEA Grapalat" w:cs="Tahoma"/>
                <w:sz w:val="24"/>
                <w:szCs w:val="24"/>
              </w:rPr>
              <w:t xml:space="preserve">Դատական գործերի էլեկտրոնային 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lastRenderedPageBreak/>
              <w:t xml:space="preserve">մակագրության և բաշխման կարգը </w:t>
            </w:r>
            <w:proofErr w:type="spellStart"/>
            <w:r w:rsidRPr="003D7134">
              <w:rPr>
                <w:rFonts w:ascii="GHEA Grapalat" w:hAnsi="GHEA Grapalat" w:cs="Tahoma"/>
                <w:sz w:val="24"/>
                <w:szCs w:val="24"/>
              </w:rPr>
              <w:t>կատարելագործելուն</w:t>
            </w:r>
            <w:proofErr w:type="spellEnd"/>
            <w:r w:rsidRPr="003D7134">
              <w:rPr>
                <w:rFonts w:ascii="GHEA Grapalat" w:hAnsi="GHEA Grapalat" w:cs="Tahoma"/>
                <w:sz w:val="24"/>
                <w:szCs w:val="24"/>
              </w:rPr>
              <w:t xml:space="preserve"> ուղղված փոփոխությունների նախագիծը և գործնական </w:t>
            </w:r>
            <w:proofErr w:type="spellStart"/>
            <w:r w:rsidRPr="003D7134">
              <w:rPr>
                <w:rFonts w:ascii="GHEA Grapalat" w:hAnsi="GHEA Grapalat" w:cs="Tahoma"/>
                <w:sz w:val="24"/>
                <w:szCs w:val="24"/>
              </w:rPr>
              <w:t>կառուցակարգերը</w:t>
            </w:r>
            <w:proofErr w:type="spellEnd"/>
            <w:r w:rsidRPr="003D7134">
              <w:rPr>
                <w:rFonts w:ascii="GHEA Grapalat" w:hAnsi="GHEA Grapalat" w:cs="Tahoma"/>
                <w:sz w:val="24"/>
                <w:szCs w:val="24"/>
              </w:rPr>
              <w:t xml:space="preserve"> մշակվել են, քննարկվել են շահագրգիռ մարմինների հետ, </w:t>
            </w:r>
            <w:r w:rsidRPr="003D7134">
              <w:rPr>
                <w:rFonts w:ascii="GHEA Grapalat" w:hAnsi="GHEA Grapalat"/>
                <w:sz w:val="24"/>
                <w:szCs w:val="24"/>
              </w:rPr>
              <w:t>հաստատվել ՀՀ կառավարության կողմից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t xml:space="preserve"> և ներկայացվել ԱԺ</w:t>
            </w:r>
          </w:p>
        </w:tc>
        <w:tc>
          <w:tcPr>
            <w:tcW w:w="2065" w:type="dxa"/>
            <w:gridSpan w:val="4"/>
            <w:shd w:val="clear" w:color="auto" w:fill="auto"/>
          </w:tcPr>
          <w:p w:rsidR="00004E46" w:rsidRPr="003D7134" w:rsidRDefault="00D06409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3D7134">
              <w:rPr>
                <w:rFonts w:ascii="GHEA Grapalat" w:hAnsi="GHEA Grapalat" w:cs="Tahoma"/>
                <w:sz w:val="24"/>
                <w:szCs w:val="24"/>
              </w:rPr>
              <w:lastRenderedPageBreak/>
              <w:t xml:space="preserve">Դատական գործերի էլեկտրոնային 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lastRenderedPageBreak/>
              <w:t>մակագրության և բաշխման կարգը կատարելագործված է և հաշվի է առնում դատավորի ծանրաբեռնվածությունը և գործի բարդությունը, ինչպես նաև չկան դատավորներ, որոնք բացառիկ լիազորություն ունեն քննելու կոնկրետ կատեգորի</w:t>
            </w:r>
            <w:r w:rsidR="001E3B7E" w:rsidRPr="004327C4">
              <w:rPr>
                <w:rFonts w:ascii="GHEA Grapalat" w:hAnsi="GHEA Grapalat" w:cs="Tahoma"/>
                <w:sz w:val="24"/>
                <w:szCs w:val="24"/>
              </w:rPr>
              <w:t>ա</w:t>
            </w:r>
            <w:r w:rsidRPr="003D7134">
              <w:rPr>
                <w:rFonts w:ascii="GHEA Grapalat" w:hAnsi="GHEA Grapalat" w:cs="Tahoma"/>
                <w:sz w:val="24"/>
                <w:szCs w:val="24"/>
              </w:rPr>
              <w:t>յի գործեր</w:t>
            </w:r>
          </w:p>
        </w:tc>
        <w:tc>
          <w:tcPr>
            <w:tcW w:w="1648" w:type="dxa"/>
            <w:gridSpan w:val="2"/>
            <w:shd w:val="clear" w:color="auto" w:fill="auto"/>
          </w:tcPr>
          <w:p w:rsidR="00004E46" w:rsidRPr="003D7134" w:rsidRDefault="00D06409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 w:rsidRPr="003D7134">
              <w:rPr>
                <w:rFonts w:ascii="GHEA Grapalat" w:hAnsi="GHEA Grapalat" w:cs="Tahoma"/>
                <w:sz w:val="24"/>
                <w:szCs w:val="24"/>
                <w:lang w:val="en-US"/>
              </w:rPr>
              <w:lastRenderedPageBreak/>
              <w:t>Օրենքով</w:t>
            </w:r>
            <w:proofErr w:type="spellEnd"/>
            <w:r w:rsidRPr="003D7134">
              <w:rPr>
                <w:rFonts w:ascii="GHEA Grapalat" w:hAnsi="GHEA Grapalat" w:cs="Tahom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7134">
              <w:rPr>
                <w:rFonts w:ascii="GHEA Grapalat" w:hAnsi="GHEA Grapalat" w:cs="Tahoma"/>
                <w:sz w:val="24"/>
                <w:szCs w:val="24"/>
                <w:lang w:val="en-US"/>
              </w:rPr>
              <w:t>չարգելված</w:t>
            </w:r>
            <w:proofErr w:type="spellEnd"/>
            <w:r w:rsidRPr="003D7134">
              <w:rPr>
                <w:rFonts w:ascii="GHEA Grapalat" w:hAnsi="GHEA Grapalat" w:cs="Tahoma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D7134">
              <w:rPr>
                <w:rFonts w:ascii="GHEA Grapalat" w:hAnsi="GHEA Grapalat" w:cs="Tahoma"/>
                <w:sz w:val="24"/>
                <w:szCs w:val="24"/>
                <w:lang w:val="en-US"/>
              </w:rPr>
              <w:t>աղբյուրներ</w:t>
            </w:r>
            <w:proofErr w:type="spellEnd"/>
          </w:p>
        </w:tc>
      </w:tr>
      <w:tr w:rsidR="0081704E" w:rsidTr="00624430">
        <w:trPr>
          <w:trHeight w:val="440"/>
        </w:trPr>
        <w:tc>
          <w:tcPr>
            <w:tcW w:w="2158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Գործողություն</w:t>
            </w:r>
          </w:p>
          <w:p w:rsidR="00004E46" w:rsidRPr="00004E46" w:rsidRDefault="00004E46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349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Պատասխանատումարմին</w:t>
            </w:r>
            <w:proofErr w:type="spellEnd"/>
          </w:p>
        </w:tc>
        <w:tc>
          <w:tcPr>
            <w:tcW w:w="1530" w:type="dxa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Ելակետային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դրություն</w:t>
            </w:r>
          </w:p>
        </w:tc>
        <w:tc>
          <w:tcPr>
            <w:tcW w:w="4570" w:type="dxa"/>
            <w:gridSpan w:val="17"/>
            <w:tcBorders>
              <w:bottom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Թիրախ ըստ փուլերի</w:t>
            </w:r>
          </w:p>
        </w:tc>
        <w:tc>
          <w:tcPr>
            <w:tcW w:w="1890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Միջոցը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065" w:type="dxa"/>
            <w:gridSpan w:val="4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Ակնկալվող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Ֆինանսավորման աղբյուր</w:t>
            </w:r>
          </w:p>
        </w:tc>
      </w:tr>
      <w:tr w:rsidR="0081704E" w:rsidTr="00624430">
        <w:trPr>
          <w:trHeight w:val="600"/>
        </w:trPr>
        <w:tc>
          <w:tcPr>
            <w:tcW w:w="2158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09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2021</w:t>
            </w:r>
          </w:p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1-ին կիսամյակ</w:t>
            </w:r>
          </w:p>
        </w:tc>
        <w:tc>
          <w:tcPr>
            <w:tcW w:w="24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2022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br/>
              <w:t>2-րդ կիսամյակ</w:t>
            </w:r>
          </w:p>
        </w:tc>
        <w:tc>
          <w:tcPr>
            <w:tcW w:w="1890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2065" w:type="dxa"/>
            <w:gridSpan w:val="4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81704E" w:rsidTr="00624430">
        <w:trPr>
          <w:trHeight w:val="380"/>
        </w:trPr>
        <w:tc>
          <w:tcPr>
            <w:tcW w:w="2158" w:type="dxa"/>
            <w:gridSpan w:val="2"/>
            <w:shd w:val="clear" w:color="auto" w:fill="FFFFFF"/>
          </w:tcPr>
          <w:p w:rsidR="0081704E" w:rsidRDefault="00004E46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6</w:t>
            </w:r>
            <w:r w:rsidR="0008424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.ՀՀ վարչական և ՀՀ քաղաքացիական</w:t>
            </w:r>
            <w:r w:rsidR="0049569E" w:rsidRPr="004327C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proofErr w:type="spellStart"/>
            <w:r w:rsidR="0008424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դատավարությանօրենսգրքերում</w:t>
            </w:r>
            <w:proofErr w:type="spellEnd"/>
            <w:r w:rsidR="0008424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կատարել փոփոխություններ՝ ներդնելով </w:t>
            </w:r>
            <w:r w:rsidR="0008424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 xml:space="preserve">էլեկտրոնային եղանակով փաստաթղթերի ներկայացման </w:t>
            </w:r>
            <w:proofErr w:type="spellStart"/>
            <w:r w:rsidR="0008424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ընթացակարգեր</w:t>
            </w:r>
            <w:proofErr w:type="spellEnd"/>
            <w:r w:rsidR="0008424C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:</w:t>
            </w:r>
          </w:p>
          <w:p w:rsidR="0081704E" w:rsidRDefault="0081704E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shd w:val="clear" w:color="auto" w:fill="FFFFFF"/>
          </w:tcPr>
          <w:p w:rsidR="0081704E" w:rsidRPr="004327C4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Theme="minorHAnsi" w:eastAsia="GHEA Grapalat" w:hAnsiTheme="minorHAnsi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ՀՀ արդարադատության նախարարություն, </w:t>
            </w:r>
          </w:p>
          <w:p w:rsidR="00627D81" w:rsidRPr="004327C4" w:rsidRDefault="00627D81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Theme="minorHAnsi" w:eastAsia="GHEA Grapalat" w:hAnsiTheme="minorHAnsi" w:cs="GHEA Grapalat"/>
                <w:sz w:val="24"/>
                <w:szCs w:val="24"/>
              </w:rPr>
            </w:pPr>
          </w:p>
          <w:p w:rsidR="00E164D3" w:rsidRPr="004327C4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 բարձրագ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ույն դատական խորհուրդ (համաձայնությամբ)</w:t>
            </w:r>
          </w:p>
          <w:p w:rsidR="0081704E" w:rsidRPr="00E164D3" w:rsidRDefault="00E164D3" w:rsidP="00C56A96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r w:rsidRPr="00E164D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 տեխնոլոգիական արդյունաբերության նախարարություն</w:t>
            </w:r>
          </w:p>
        </w:tc>
        <w:tc>
          <w:tcPr>
            <w:tcW w:w="1530" w:type="dxa"/>
            <w:shd w:val="clear" w:color="auto" w:fill="FFFFFF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ՀՀ քաղաքացիական և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վարչականդատավարության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օրենսգրքերով դատավար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ական փաստաթղթերը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(հայցադիմում, դիմում, բողոք,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հայցադիմումիպատասխան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, միջնորդություն և այլն) էլեկտրոնային եղանակով ներկայացնելու</w:t>
            </w:r>
            <w:r w:rsidR="0049569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հնարավորություն է ընձեռված: Ընդ որում, նշված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lastRenderedPageBreak/>
              <w:t xml:space="preserve">համաձայն դատավարական փաստաթղթերն էլեկտրոնային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եղանակովներկայացնելու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կարգը</w:t>
            </w:r>
            <w:r>
              <w:rPr>
                <w:rFonts w:ascii="Courier New" w:eastAsia="Courier New" w:hAnsi="Courier New" w:cs="Courier New"/>
                <w:color w:val="000000"/>
                <w:sz w:val="24"/>
                <w:szCs w:val="24"/>
                <w:highlight w:val="white"/>
              </w:rPr>
              <w:t> 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սահմանվում է Բարձրագույն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դատականխորհրդի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կողմից: Այդուհանդերձ, նման կարգ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սահմանված չէ, ինչպես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lastRenderedPageBreak/>
              <w:t xml:space="preserve">նաև առկա չեն այդ փաստաթղթերը էլեկտրոնային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եղանակովներկայացնելու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տեխնիկական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կառուցակարգեր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109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Մշակվել է «ՀՀ քաղաքացիական դատավարության օրենսգրքում փոփոխություններ կատարելու մասին»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և«ՀՀ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վարչական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դատավարության օրենսգրքում փոփոխություններ կատարելու մասին» օրենքի նախագծերը, նախագծերը սահմանված կարգով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շրջանառվել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են և ուղարկվել են ՀՀ վարչապետի աշխատակազմ:</w:t>
            </w:r>
          </w:p>
        </w:tc>
        <w:tc>
          <w:tcPr>
            <w:tcW w:w="246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«ՀՀ քաղաքացիական դատավարության օրենսգրքում փոփոխություններ կատարելու մասին» և «ՀՀ վարչական դատավարության օրենսգրքում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փոփոխություններ կատարելու մասին» օրենքի նախագծերը հավանության են արժանացել ՀՀ կառավարության կողմից:</w:t>
            </w:r>
          </w:p>
        </w:tc>
        <w:tc>
          <w:tcPr>
            <w:tcW w:w="1890" w:type="dxa"/>
            <w:gridSpan w:val="2"/>
            <w:shd w:val="clear" w:color="auto" w:fill="FFFFFF"/>
          </w:tcPr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«ՀՀ քաղաքացիական դատավարության օրենսգրքում փոփոխություններ կատարելու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մասին»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և«ՀՀ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վարչական</w:t>
            </w:r>
            <w:r w:rsidR="0049569E"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դատավարության օրենսգրքում փոփոխություններ կատարելու մասին» օրենքի</w:t>
            </w:r>
            <w:r w:rsidR="0049569E"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նախագծերըմ</w:t>
            </w:r>
            <w:proofErr w:type="spellEnd"/>
            <w:r w:rsidR="0049569E"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շակված</w:t>
            </w:r>
            <w:proofErr w:type="spellEnd"/>
            <w:r w:rsidR="0049569E"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 և ներկայացվել են ՀՀ ԱԺ:</w:t>
            </w:r>
          </w:p>
        </w:tc>
        <w:tc>
          <w:tcPr>
            <w:tcW w:w="2065" w:type="dxa"/>
            <w:gridSpan w:val="4"/>
            <w:shd w:val="clear" w:color="auto" w:fill="FFFFFF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«ՀՀ քաղաքացիական դատավարության օրենսգրքում փոփոխություններ կատարելու մասին» և «ՀՀ վարչական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դատավարության օրենսգրքում փոփոխություններ կատարելու մասին» օրենքի նախագծերը ներկայացվել են</w:t>
            </w:r>
            <w:r w:rsidR="0049569E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ԱԺ և դրանով սահմանվել են էլեկտրոնային եղանակով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փաստաթղթերիներկայացման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ընթացակարգեր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1648" w:type="dxa"/>
            <w:gridSpan w:val="2"/>
            <w:shd w:val="clear" w:color="auto" w:fill="FFFFFF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Ֆինանսավորում չի պահանջում</w:t>
            </w:r>
          </w:p>
        </w:tc>
      </w:tr>
      <w:tr w:rsidR="0081704E" w:rsidTr="00624430">
        <w:trPr>
          <w:trHeight w:val="380"/>
        </w:trPr>
        <w:tc>
          <w:tcPr>
            <w:tcW w:w="2158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Գործողություն</w:t>
            </w:r>
          </w:p>
        </w:tc>
        <w:tc>
          <w:tcPr>
            <w:tcW w:w="1349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Պատասխանատումարմին</w:t>
            </w:r>
            <w:proofErr w:type="spellEnd"/>
          </w:p>
        </w:tc>
        <w:tc>
          <w:tcPr>
            <w:tcW w:w="1530" w:type="dxa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Ելակետային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դրություն</w:t>
            </w:r>
          </w:p>
        </w:tc>
        <w:tc>
          <w:tcPr>
            <w:tcW w:w="4570" w:type="dxa"/>
            <w:gridSpan w:val="17"/>
            <w:tcBorders>
              <w:bottom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Թիրախ ըստ փուլերի</w:t>
            </w:r>
          </w:p>
        </w:tc>
        <w:tc>
          <w:tcPr>
            <w:tcW w:w="1890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միջոցը</w:t>
            </w:r>
          </w:p>
        </w:tc>
        <w:tc>
          <w:tcPr>
            <w:tcW w:w="2065" w:type="dxa"/>
            <w:gridSpan w:val="4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Ակնկալվող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Ֆինանսավորման աղբյուր</w:t>
            </w:r>
          </w:p>
        </w:tc>
      </w:tr>
      <w:tr w:rsidR="0081704E" w:rsidTr="00624430">
        <w:trPr>
          <w:trHeight w:val="840"/>
        </w:trPr>
        <w:tc>
          <w:tcPr>
            <w:tcW w:w="2158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40" w:type="dxa"/>
            <w:gridSpan w:val="9"/>
            <w:tcBorders>
              <w:top w:val="single" w:sz="4" w:space="0" w:color="000000"/>
              <w:right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2021</w:t>
            </w:r>
          </w:p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1-ին</w:t>
            </w:r>
            <w:r w:rsidR="0049569E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եռամսյակ</w:t>
            </w:r>
          </w:p>
        </w:tc>
        <w:tc>
          <w:tcPr>
            <w:tcW w:w="2430" w:type="dxa"/>
            <w:gridSpan w:val="8"/>
            <w:tcBorders>
              <w:top w:val="single" w:sz="4" w:space="0" w:color="000000"/>
              <w:left w:val="single" w:sz="4" w:space="0" w:color="000000"/>
            </w:tcBorders>
            <w:shd w:val="clear" w:color="auto" w:fill="DAEEF3"/>
          </w:tcPr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2021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br/>
              <w:t>2-րդ</w:t>
            </w:r>
            <w:r w:rsidR="0049569E"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եռամսյակ</w:t>
            </w:r>
          </w:p>
        </w:tc>
        <w:tc>
          <w:tcPr>
            <w:tcW w:w="1890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2065" w:type="dxa"/>
            <w:gridSpan w:val="4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81704E" w:rsidTr="00624430">
        <w:trPr>
          <w:trHeight w:val="800"/>
        </w:trPr>
        <w:tc>
          <w:tcPr>
            <w:tcW w:w="2158" w:type="dxa"/>
            <w:gridSpan w:val="2"/>
            <w:shd w:val="clear" w:color="auto" w:fill="auto"/>
          </w:tcPr>
          <w:p w:rsidR="0081704E" w:rsidRDefault="00D06409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7</w:t>
            </w:r>
            <w:r w:rsid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.Դատարաններում ներդնել  էլեկտրոնային փաստաթղթաշրջանառության համակարգ:</w:t>
            </w:r>
          </w:p>
        </w:tc>
        <w:tc>
          <w:tcPr>
            <w:tcW w:w="134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Արդարադատության նախարարություն 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ՀՀ Բարձրագույն դատական խորհուրդ(</w:t>
            </w:r>
            <w:proofErr w:type="spellStart"/>
            <w:r w:rsidR="008E73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</w:t>
            </w:r>
            <w:r w:rsidR="008E7312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յամբ</w:t>
            </w:r>
            <w:proofErr w:type="spellEnd"/>
            <w:r w:rsidR="008E7312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</w:t>
            </w:r>
          </w:p>
          <w:p w:rsidR="008E7312" w:rsidRPr="004327C4" w:rsidRDefault="008E7312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E164D3" w:rsidRPr="00E164D3" w:rsidRDefault="00E164D3" w:rsidP="00C56A9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</w:pPr>
            <w:r w:rsidRPr="00E164D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 տեխնոլոգիական արդյունաբերության նախարարություն</w:t>
            </w:r>
          </w:p>
        </w:tc>
        <w:tc>
          <w:tcPr>
            <w:tcW w:w="1530" w:type="dxa"/>
            <w:tcBorders>
              <w:bottom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Ներկայումս առկա է անհրաժեշտություն բարելավել  դատական ընթացիկ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գործընթացները և ապահովել  տեղեկատվության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հասանելիության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պետական մարմինների և քաղաքացիների համար:</w:t>
            </w:r>
          </w:p>
        </w:tc>
        <w:tc>
          <w:tcPr>
            <w:tcW w:w="2140" w:type="dxa"/>
            <w:gridSpan w:val="9"/>
            <w:tcBorders>
              <w:right w:val="single" w:sz="4" w:space="0" w:color="000000"/>
            </w:tcBorders>
            <w:shd w:val="clear" w:color="auto" w:fill="auto"/>
          </w:tcPr>
          <w:p w:rsidR="0081704E" w:rsidRPr="004327C4" w:rsidRDefault="00627D81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Theme="minorHAnsi" w:hAnsiTheme="minorHAnsi"/>
              </w:rPr>
            </w:pPr>
            <w:proofErr w:type="spellStart"/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</w:t>
            </w:r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երդրվել</w:t>
            </w:r>
            <w:proofErr w:type="spellEnd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պաշտոնական էլեկտրոնային նամակագրության համակարգ՝ ապահովելով դատավորների </w:t>
            </w:r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պաշտոնական </w:t>
            </w:r>
            <w:proofErr w:type="spellStart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էլ.փոստի</w:t>
            </w:r>
            <w:proofErr w:type="spellEnd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առկայությունը, էլեկտրոնային փաստաթղթերի շրջանառությունը գործի բոլոր մասնակիցների </w:t>
            </w:r>
            <w:proofErr w:type="spellStart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</w:t>
            </w:r>
            <w:r w:rsidR="0081704E" w:rsidRPr="0081704E">
              <w:rPr>
                <w:rFonts w:ascii="GHEA Grapalat" w:eastAsia="GHEA Grapalat" w:hAnsi="GHEA Grapalat" w:cs="GHEA Grapalat"/>
                <w:sz w:val="24"/>
                <w:szCs w:val="24"/>
              </w:rPr>
              <w:t>ջև</w:t>
            </w:r>
            <w:r w:rsidRPr="004327C4">
              <w:rPr>
                <w:rFonts w:asciiTheme="minorHAnsi" w:eastAsia="GHEA Grapalat" w:hAnsiTheme="minorHAnsi" w:cs="GHEA Grapalat"/>
                <w:sz w:val="24"/>
                <w:szCs w:val="24"/>
              </w:rPr>
              <w:t>:</w:t>
            </w: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</w:t>
            </w:r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իզիկական</w:t>
            </w:r>
            <w:proofErr w:type="spellEnd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</w:t>
            </w: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</w:t>
            </w:r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ավաբանակ</w:t>
            </w: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 անձանց համար ստեղծվել է</w:t>
            </w:r>
            <w:r w:rsidR="0049569E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առցանց</w:t>
            </w:r>
            <w:proofErr w:type="spellEnd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եղանակով  դիում, բողոք և այլ փաստաթղթեր </w:t>
            </w:r>
            <w:proofErr w:type="spellStart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ներկայացնելու,պաշտոնական</w:t>
            </w:r>
            <w:proofErr w:type="spellEnd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ծանուցում ստանալու և գործի ընթացքին </w:t>
            </w:r>
            <w:proofErr w:type="spellStart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հետևելու</w:t>
            </w:r>
            <w:proofErr w:type="spellEnd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հնարավորություն</w:t>
            </w:r>
            <w:r w:rsidRPr="004327C4">
              <w:rPr>
                <w:rFonts w:asciiTheme="minorHAnsi" w:eastAsia="GHEA Grapalat" w:hAnsiTheme="minorHAnsi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2430" w:type="dxa"/>
            <w:gridSpan w:val="8"/>
            <w:tcBorders>
              <w:lef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Իրականացվել է կողմ-կողմ, կողմ-դատարան ծանուցման արդյունավետ համակարգի գործարկումը:</w:t>
            </w:r>
          </w:p>
        </w:tc>
        <w:tc>
          <w:tcPr>
            <w:tcW w:w="1890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Համակարգը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և շահագործվել է: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Վերապատրաստվել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են դատական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համակարգի</w:t>
            </w:r>
            <w:r w:rsidR="0049569E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աշխատակիցները, դատավորները, իրականացվել են հանրային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իրազեկվածության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բարձրացմաննուղղված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աշխատանքներ: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065" w:type="dxa"/>
            <w:gridSpan w:val="4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Դատարաններում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էլ  էլեկտրոնային փաստաթղթաշրջանառության համակարգը:</w:t>
            </w:r>
          </w:p>
        </w:tc>
        <w:tc>
          <w:tcPr>
            <w:tcW w:w="1648" w:type="dxa"/>
            <w:gridSpan w:val="2"/>
            <w:shd w:val="clear" w:color="auto" w:fill="auto"/>
          </w:tcPr>
          <w:p w:rsidR="00627D81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Theme="minorHAnsi" w:eastAsia="GHEA Grapalat" w:hAnsiTheme="minorHAnsi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 բյուջե</w:t>
            </w:r>
            <w:r w:rsidR="00A0635D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  <w:p w:rsidR="0081704E" w:rsidRDefault="00A0635D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րենքով չարգելված աղբյուրներ</w:t>
            </w:r>
          </w:p>
        </w:tc>
      </w:tr>
      <w:tr w:rsidR="0081704E" w:rsidTr="00624430">
        <w:trPr>
          <w:trHeight w:val="1020"/>
        </w:trPr>
        <w:tc>
          <w:tcPr>
            <w:tcW w:w="2158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Գործողություն</w:t>
            </w:r>
          </w:p>
        </w:tc>
        <w:tc>
          <w:tcPr>
            <w:tcW w:w="1349" w:type="dxa"/>
            <w:gridSpan w:val="2"/>
            <w:vMerge w:val="restart"/>
            <w:tcBorders>
              <w:top w:val="single" w:sz="4" w:space="0" w:color="000000"/>
            </w:tcBorders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Պատասխանատումարմին</w:t>
            </w:r>
            <w:proofErr w:type="spellEnd"/>
          </w:p>
        </w:tc>
        <w:tc>
          <w:tcPr>
            <w:tcW w:w="1530" w:type="dxa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Ելակետային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դրություն</w:t>
            </w:r>
          </w:p>
        </w:tc>
        <w:tc>
          <w:tcPr>
            <w:tcW w:w="4570" w:type="dxa"/>
            <w:gridSpan w:val="17"/>
            <w:tcBorders>
              <w:bottom w:val="single" w:sz="4" w:space="0" w:color="000000"/>
            </w:tcBorders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Թիրախ ըստ փուլերի</w:t>
            </w:r>
          </w:p>
        </w:tc>
        <w:tc>
          <w:tcPr>
            <w:tcW w:w="1890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միջոցը</w:t>
            </w:r>
          </w:p>
        </w:tc>
        <w:tc>
          <w:tcPr>
            <w:tcW w:w="2065" w:type="dxa"/>
            <w:gridSpan w:val="4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Ակնկալվող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Ֆինանսավորման աղբյուր</w:t>
            </w:r>
          </w:p>
        </w:tc>
      </w:tr>
      <w:tr w:rsidR="0081704E" w:rsidTr="00624430">
        <w:trPr>
          <w:trHeight w:val="680"/>
        </w:trPr>
        <w:tc>
          <w:tcPr>
            <w:tcW w:w="2158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  <w:tcBorders>
              <w:top w:val="single" w:sz="4" w:space="0" w:color="000000"/>
            </w:tcBorders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40" w:type="dxa"/>
            <w:gridSpan w:val="9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2022</w:t>
            </w:r>
          </w:p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2-րդ կիսամյակ</w:t>
            </w:r>
          </w:p>
        </w:tc>
        <w:tc>
          <w:tcPr>
            <w:tcW w:w="2430" w:type="dxa"/>
            <w:gridSpan w:val="8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2023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br/>
              <w:t>1-ին կիսամյակ</w:t>
            </w:r>
          </w:p>
        </w:tc>
        <w:tc>
          <w:tcPr>
            <w:tcW w:w="1890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2065" w:type="dxa"/>
            <w:gridSpan w:val="4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81704E" w:rsidTr="00624430">
        <w:trPr>
          <w:trHeight w:val="1720"/>
        </w:trPr>
        <w:tc>
          <w:tcPr>
            <w:tcW w:w="2158" w:type="dxa"/>
            <w:gridSpan w:val="2"/>
            <w:shd w:val="clear" w:color="auto" w:fill="auto"/>
          </w:tcPr>
          <w:p w:rsidR="0081704E" w:rsidRDefault="00D06409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8</w:t>
            </w:r>
            <w:r w:rsid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.Ներդնել դատական իշխանությանն առնչվող </w:t>
            </w:r>
            <w:proofErr w:type="spellStart"/>
            <w:r w:rsid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գերատեսչություների</w:t>
            </w:r>
            <w:proofErr w:type="spellEnd"/>
            <w:r w:rsid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հետ տեղեկատվության տրամադրման և ստացման համակարգ</w:t>
            </w:r>
          </w:p>
        </w:tc>
        <w:tc>
          <w:tcPr>
            <w:tcW w:w="134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Արդարադատության նախարարություն </w:t>
            </w:r>
          </w:p>
          <w:p w:rsidR="008E7312" w:rsidRPr="004327C4" w:rsidRDefault="008E7312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Բարձրագույն դատական խորհուրդ(համաձայնությամբ)</w:t>
            </w:r>
          </w:p>
          <w:p w:rsidR="008E7312" w:rsidRPr="004327C4" w:rsidRDefault="008E7312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E164D3" w:rsidRPr="00E164D3" w:rsidRDefault="00E164D3" w:rsidP="00C56A9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</w:pPr>
            <w:r w:rsidRPr="00E164D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 տեխնոլոգիական արդյունաբերության նախարարություն</w:t>
            </w:r>
          </w:p>
        </w:tc>
        <w:tc>
          <w:tcPr>
            <w:tcW w:w="1530" w:type="dxa"/>
            <w:tcBorders>
              <w:bottom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Ներկայումս դատարանները, արդարադատության ոլորտի մարմինները բախվում են մի շարք խնդիրներ, ինչպիսիք են՝</w:t>
            </w:r>
          </w:p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Թղթային եղանակով փաստաթղ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թաշրջանառության մեծ ծավալները,</w:t>
            </w:r>
          </w:p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գործող համակարգերի վարման միասնական քաղաքականության բացակայությունը,</w:t>
            </w:r>
          </w:p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կադրային և ֆինանսական ռեսուրսների վատնումը,</w:t>
            </w:r>
          </w:p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տվյալների կորստի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հնարավորությունը,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բարդեցված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վարչարարությունը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140" w:type="dxa"/>
            <w:gridSpan w:val="9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Մշակվել է դատական իշխանությանն առնչվող այլ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գերատեսչություների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հետ տեղեկատվության տրամադրման և ստացման համակարգի տեխնիկական նկարագիրը:</w:t>
            </w:r>
          </w:p>
        </w:tc>
        <w:tc>
          <w:tcPr>
            <w:tcW w:w="2430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704E" w:rsidRDefault="0008424C" w:rsidP="0049569E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դատական իշխանությանն առնչվող այլ </w:t>
            </w:r>
            <w:r w:rsidR="0049569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գերատեսչությունների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հետ տեղեկատվության տրամադրման և ստացման համակարգ, ինչը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կտա ավտոմատ կերպով գործի վարույթից որոշակի տեղեկատվություն տրամադրել այլ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գերատեսչություններին(ՀԱԿԾ,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Նոտարներ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բանկեր, ֆինանսական կազմակերպություններ և այլ գերատեսչություններ):</w:t>
            </w:r>
          </w:p>
        </w:tc>
        <w:tc>
          <w:tcPr>
            <w:tcW w:w="1890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Համակարգը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և շահագործվել է:</w:t>
            </w:r>
          </w:p>
        </w:tc>
        <w:tc>
          <w:tcPr>
            <w:tcW w:w="2065" w:type="dxa"/>
            <w:gridSpan w:val="4"/>
            <w:shd w:val="clear" w:color="auto" w:fill="auto"/>
          </w:tcPr>
          <w:p w:rsidR="0081704E" w:rsidRDefault="0008424C" w:rsidP="0049569E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դատական իշխանությանն առնչվող </w:t>
            </w:r>
            <w:r w:rsidR="0049569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գերատեսչությունների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հետ տեղեկատվության տրամադրման և ստացման համակարգը:</w:t>
            </w:r>
          </w:p>
        </w:tc>
        <w:tc>
          <w:tcPr>
            <w:tcW w:w="1648" w:type="dxa"/>
            <w:gridSpan w:val="2"/>
            <w:shd w:val="clear" w:color="auto" w:fill="auto"/>
          </w:tcPr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 բյուջե</w:t>
            </w:r>
            <w:r w:rsidR="00A0635D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  <w:p w:rsidR="0081704E" w:rsidRDefault="00A0635D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րենքով չարգելված աղբյուրներ</w:t>
            </w:r>
          </w:p>
        </w:tc>
      </w:tr>
      <w:tr w:rsidR="0081704E" w:rsidTr="00624430">
        <w:trPr>
          <w:trHeight w:val="300"/>
        </w:trPr>
        <w:tc>
          <w:tcPr>
            <w:tcW w:w="2158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Գործողություն</w:t>
            </w:r>
          </w:p>
        </w:tc>
        <w:tc>
          <w:tcPr>
            <w:tcW w:w="1349" w:type="dxa"/>
            <w:gridSpan w:val="2"/>
            <w:vMerge w:val="restart"/>
            <w:tcBorders>
              <w:top w:val="single" w:sz="4" w:space="0" w:color="000000"/>
            </w:tcBorders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Պատասխանատու մարմին</w:t>
            </w:r>
          </w:p>
        </w:tc>
        <w:tc>
          <w:tcPr>
            <w:tcW w:w="1530" w:type="dxa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Ելակետային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դրություն</w:t>
            </w:r>
          </w:p>
        </w:tc>
        <w:tc>
          <w:tcPr>
            <w:tcW w:w="4570" w:type="dxa"/>
            <w:gridSpan w:val="17"/>
            <w:tcBorders>
              <w:bottom w:val="single" w:sz="4" w:space="0" w:color="000000"/>
            </w:tcBorders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Թիրախ ըստ փուլերի</w:t>
            </w:r>
          </w:p>
        </w:tc>
        <w:tc>
          <w:tcPr>
            <w:tcW w:w="1890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միջոցը</w:t>
            </w:r>
          </w:p>
        </w:tc>
        <w:tc>
          <w:tcPr>
            <w:tcW w:w="2065" w:type="dxa"/>
            <w:gridSpan w:val="4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Ակնկալվող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Ֆինանսավորման աղբյուր</w:t>
            </w:r>
          </w:p>
        </w:tc>
      </w:tr>
      <w:tr w:rsidR="0081704E" w:rsidTr="00624430">
        <w:trPr>
          <w:trHeight w:val="960"/>
        </w:trPr>
        <w:tc>
          <w:tcPr>
            <w:tcW w:w="2158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  <w:tcBorders>
              <w:top w:val="single" w:sz="4" w:space="0" w:color="000000"/>
            </w:tcBorders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85" w:type="dxa"/>
            <w:gridSpan w:val="10"/>
            <w:tcBorders>
              <w:top w:val="single" w:sz="4" w:space="0" w:color="000000"/>
              <w:right w:val="single" w:sz="4" w:space="0" w:color="000000"/>
            </w:tcBorders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2021</w:t>
            </w:r>
          </w:p>
          <w:p w:rsidR="0081704E" w:rsidRPr="00AC2729" w:rsidRDefault="0008424C" w:rsidP="00AC272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1-ին </w:t>
            </w:r>
            <w:proofErr w:type="spellStart"/>
            <w:r w:rsidR="00AC2729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կիսամյակ</w:t>
            </w:r>
            <w:proofErr w:type="spellEnd"/>
          </w:p>
        </w:tc>
        <w:tc>
          <w:tcPr>
            <w:tcW w:w="2385" w:type="dxa"/>
            <w:gridSpan w:val="7"/>
            <w:tcBorders>
              <w:top w:val="single" w:sz="4" w:space="0" w:color="000000"/>
              <w:left w:val="single" w:sz="4" w:space="0" w:color="000000"/>
            </w:tcBorders>
            <w:shd w:val="clear" w:color="auto" w:fill="B6DDE8"/>
          </w:tcPr>
          <w:p w:rsidR="0081704E" w:rsidRPr="00627D81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27D8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2021</w:t>
            </w:r>
          </w:p>
          <w:p w:rsidR="0081704E" w:rsidRPr="00AC2729" w:rsidRDefault="0008424C" w:rsidP="00AC272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 w:rsidRPr="00627D8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2-րդ </w:t>
            </w:r>
            <w:proofErr w:type="spellStart"/>
            <w:r w:rsidR="00AC2729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կիսամյակ</w:t>
            </w:r>
            <w:proofErr w:type="spellEnd"/>
          </w:p>
        </w:tc>
        <w:tc>
          <w:tcPr>
            <w:tcW w:w="1890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065" w:type="dxa"/>
            <w:gridSpan w:val="4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</w:tr>
      <w:tr w:rsidR="0081704E" w:rsidTr="00624430">
        <w:trPr>
          <w:trHeight w:val="2060"/>
        </w:trPr>
        <w:tc>
          <w:tcPr>
            <w:tcW w:w="2158" w:type="dxa"/>
            <w:gridSpan w:val="2"/>
            <w:shd w:val="clear" w:color="auto" w:fill="auto"/>
          </w:tcPr>
          <w:p w:rsidR="0081704E" w:rsidRDefault="00D06409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9</w:t>
            </w:r>
            <w:r w:rsid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.Ներդնել և գործարկել </w:t>
            </w:r>
            <w:proofErr w:type="spellStart"/>
            <w:r w:rsid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սնանկության</w:t>
            </w:r>
            <w:proofErr w:type="spellEnd"/>
            <w:r w:rsid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էլեկտրոնային </w:t>
            </w:r>
            <w:proofErr w:type="spellStart"/>
            <w:r w:rsid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հարթակը</w:t>
            </w:r>
            <w:proofErr w:type="spellEnd"/>
            <w:r w:rsid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(e-</w:t>
            </w:r>
            <w:proofErr w:type="spellStart"/>
            <w:r w:rsid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bankruptcy</w:t>
            </w:r>
            <w:proofErr w:type="spellEnd"/>
            <w:r w:rsid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):</w:t>
            </w:r>
          </w:p>
        </w:tc>
        <w:tc>
          <w:tcPr>
            <w:tcW w:w="134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Արդարադատության նախարարություն</w:t>
            </w:r>
          </w:p>
          <w:p w:rsidR="003D7134" w:rsidRPr="004327C4" w:rsidRDefault="003D7134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E164D3" w:rsidRPr="004327C4" w:rsidRDefault="00E164D3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E164D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Բարձր տեխնոլոգիական արդյունաբերության </w:t>
            </w:r>
            <w:r w:rsidRPr="00E164D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նախարարություն</w:t>
            </w:r>
          </w:p>
          <w:p w:rsidR="00E164D3" w:rsidRPr="004327C4" w:rsidRDefault="00E164D3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E164D3" w:rsidRPr="004327C4" w:rsidRDefault="00E164D3" w:rsidP="00C56A9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Աշխարհի մի շարք երկրներում ընդունված և կիրառվող էլեկտրոնային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համակարգը Հայաստան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ի Հանրապետությունում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դեռևս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ներդրված չէ: Վարույթի ընթացքում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ծանուցումներ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փաստաթղթերի ուղարկումը և ստացումը, տեղեկատվության փոխանակումը, ժողովների հրավիրումը և անցկացումը և այլ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գործողությունների իրականացումը կատարվում են ոչ ժամանակակից մեթոդներով, որն էականորեն բարդացնում է գործընթացների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իրականացումը,երկարացնում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վարույթի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տևողությունը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մեծացնում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ծախսատարությունը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Էլեկտրոնային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համակարգի և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վարույթի շրջանակներում իրականացվող գործընթացների </w:t>
            </w:r>
            <w:proofErr w:type="spellStart"/>
            <w:r w:rsidR="0049569E">
              <w:rPr>
                <w:rFonts w:ascii="GHEA Grapalat" w:eastAsia="GHEA Grapalat" w:hAnsi="GHEA Grapalat" w:cs="GHEA Grapalat"/>
                <w:sz w:val="24"/>
                <w:szCs w:val="24"/>
              </w:rPr>
              <w:t>էլեկտրո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նացման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արդյունքում ակնկալվում է նախ և առաջ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կրճատել վարույթի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ժամանակատարությունը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իսկ էլեկտրոնային եղանակով փաստաթղթաշրջանառության իրականացումն ինքնին հանգեցնելու է նաև վարույթի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ծախսատարության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կրճատմանը: 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140" w:type="dxa"/>
            <w:gridSpan w:val="9"/>
            <w:tcBorders>
              <w:righ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գործարկվել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էլեկտրոնային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հարթակը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(e-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bankruptcy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), ապահովվել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վարույթի մասնակիցների էլեկտրոնային եղանակով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փաստաթղթաշր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ջանառությունը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տեղեկատվության փոխանակումը, ինչպես նաև վիճակագրական տվյալների հավաքագրումը՝ ապահովել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վարույթի հետ կապված գործընթացների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սկսած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վարույթի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հարուցումից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գործի ավարտը: </w:t>
            </w:r>
          </w:p>
        </w:tc>
        <w:tc>
          <w:tcPr>
            <w:tcW w:w="2430" w:type="dxa"/>
            <w:gridSpan w:val="8"/>
            <w:tcBorders>
              <w:lef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Heading2"/>
              <w:spacing w:before="0"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 w:val="0"/>
                <w:sz w:val="24"/>
                <w:szCs w:val="24"/>
              </w:rPr>
            </w:pPr>
            <w:bookmarkStart w:id="1" w:name="_gjdgxs" w:colFirst="0" w:colLast="0"/>
            <w:bookmarkEnd w:id="1"/>
            <w:r>
              <w:rPr>
                <w:rFonts w:ascii="GHEA Grapalat" w:eastAsia="GHEA Grapalat" w:hAnsi="GHEA Grapalat" w:cs="GHEA Grapalat"/>
                <w:b w:val="0"/>
                <w:sz w:val="24"/>
                <w:szCs w:val="24"/>
              </w:rPr>
              <w:lastRenderedPageBreak/>
              <w:t xml:space="preserve">Իրականացվել է </w:t>
            </w:r>
            <w:proofErr w:type="spellStart"/>
            <w:r>
              <w:rPr>
                <w:rFonts w:ascii="GHEA Grapalat" w:eastAsia="GHEA Grapalat" w:hAnsi="GHEA Grapalat" w:cs="GHEA Grapalat"/>
                <w:b w:val="0"/>
                <w:sz w:val="24"/>
                <w:szCs w:val="24"/>
              </w:rPr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b w:val="0"/>
                <w:sz w:val="24"/>
                <w:szCs w:val="24"/>
              </w:rPr>
              <w:t xml:space="preserve"> կառավարիչների ընտրության և  նշանակման գործընթացը, ստեղծվել է հատուկ միջավայր պարտատերերի </w:t>
            </w:r>
            <w:proofErr w:type="spellStart"/>
            <w:r>
              <w:rPr>
                <w:rFonts w:ascii="GHEA Grapalat" w:eastAsia="GHEA Grapalat" w:hAnsi="GHEA Grapalat" w:cs="GHEA Grapalat"/>
                <w:b w:val="0"/>
                <w:sz w:val="24"/>
                <w:szCs w:val="24"/>
              </w:rPr>
              <w:t>առցանց</w:t>
            </w:r>
            <w:proofErr w:type="spellEnd"/>
            <w:r>
              <w:rPr>
                <w:rFonts w:ascii="GHEA Grapalat" w:eastAsia="GHEA Grapalat" w:hAnsi="GHEA Grapalat" w:cs="GHEA Grapalat"/>
                <w:b w:val="0"/>
                <w:sz w:val="24"/>
                <w:szCs w:val="24"/>
              </w:rPr>
              <w:t xml:space="preserve"> ժողովների իրականացման և քվեարկության </w:t>
            </w:r>
            <w:r>
              <w:rPr>
                <w:rFonts w:ascii="GHEA Grapalat" w:eastAsia="GHEA Grapalat" w:hAnsi="GHEA Grapalat" w:cs="GHEA Grapalat"/>
                <w:b w:val="0"/>
                <w:sz w:val="24"/>
                <w:szCs w:val="24"/>
              </w:rPr>
              <w:lastRenderedPageBreak/>
              <w:t>անցկացման համար:</w:t>
            </w:r>
          </w:p>
          <w:p w:rsidR="0081704E" w:rsidRDefault="0008424C" w:rsidP="00627D81">
            <w:pPr>
              <w:pStyle w:val="Heading2"/>
              <w:spacing w:before="0"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 w:val="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b w:val="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b w:val="0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b w:val="0"/>
                <w:sz w:val="24"/>
                <w:szCs w:val="24"/>
              </w:rPr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b w:val="0"/>
                <w:sz w:val="24"/>
                <w:szCs w:val="24"/>
              </w:rPr>
              <w:t>վարույթների</w:t>
            </w:r>
            <w:proofErr w:type="spellEnd"/>
            <w:r>
              <w:rPr>
                <w:rFonts w:ascii="GHEA Grapalat" w:eastAsia="GHEA Grapalat" w:hAnsi="GHEA Grapalat" w:cs="GHEA Grapalat"/>
                <w:b w:val="0"/>
                <w:sz w:val="24"/>
                <w:szCs w:val="24"/>
              </w:rPr>
              <w:t xml:space="preserve"> վերաբերյալ վիճակագրական գործիք: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1890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Համակարգը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և շահագործվել է: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Վերապատրաստվել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են դատական համակարգի աշխատակիցները, դատավորները,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կառավարիչները,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իրականացվելեն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հանրային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իրազեկվածության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բարձրացմաննուղղված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աշխատանքներ: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065" w:type="dxa"/>
            <w:gridSpan w:val="4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Սնանկության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էլեկտրոնային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հարթակը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գործարկվում է:</w:t>
            </w:r>
          </w:p>
        </w:tc>
        <w:tc>
          <w:tcPr>
            <w:tcW w:w="1648" w:type="dxa"/>
            <w:gridSpan w:val="2"/>
            <w:shd w:val="clear" w:color="auto" w:fill="auto"/>
          </w:tcPr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 բյուջե</w:t>
            </w:r>
            <w:r w:rsidR="00A0635D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  <w:p w:rsidR="0081704E" w:rsidRDefault="00A0635D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րենքով չարգելված աղբյուրներ</w:t>
            </w:r>
          </w:p>
        </w:tc>
      </w:tr>
      <w:tr w:rsidR="0081704E" w:rsidTr="00624430">
        <w:trPr>
          <w:trHeight w:val="240"/>
        </w:trPr>
        <w:tc>
          <w:tcPr>
            <w:tcW w:w="2158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Գործողություն</w:t>
            </w:r>
          </w:p>
        </w:tc>
        <w:tc>
          <w:tcPr>
            <w:tcW w:w="1349" w:type="dxa"/>
            <w:gridSpan w:val="2"/>
            <w:vMerge w:val="restart"/>
            <w:tcBorders>
              <w:top w:val="single" w:sz="4" w:space="0" w:color="000000"/>
            </w:tcBorders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Պատաս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խանատումարմին</w:t>
            </w:r>
            <w:proofErr w:type="spellEnd"/>
          </w:p>
        </w:tc>
        <w:tc>
          <w:tcPr>
            <w:tcW w:w="1530" w:type="dxa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Ելակետայ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ին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դրություն</w:t>
            </w:r>
          </w:p>
        </w:tc>
        <w:tc>
          <w:tcPr>
            <w:tcW w:w="4570" w:type="dxa"/>
            <w:gridSpan w:val="17"/>
            <w:tcBorders>
              <w:bottom w:val="single" w:sz="4" w:space="0" w:color="000000"/>
            </w:tcBorders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Թիրախ ըստ փուլերի</w:t>
            </w:r>
          </w:p>
        </w:tc>
        <w:tc>
          <w:tcPr>
            <w:tcW w:w="1890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միջոցը</w:t>
            </w:r>
          </w:p>
        </w:tc>
        <w:tc>
          <w:tcPr>
            <w:tcW w:w="2065" w:type="dxa"/>
            <w:gridSpan w:val="4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Ակնկալվող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Արդյունք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Ֆինանսավ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որման աղբյուր</w:t>
            </w:r>
          </w:p>
        </w:tc>
      </w:tr>
      <w:tr w:rsidR="0081704E" w:rsidTr="00624430">
        <w:trPr>
          <w:trHeight w:val="720"/>
        </w:trPr>
        <w:tc>
          <w:tcPr>
            <w:tcW w:w="2158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  <w:tcBorders>
              <w:top w:val="single" w:sz="4" w:space="0" w:color="000000"/>
            </w:tcBorders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140" w:type="dxa"/>
            <w:gridSpan w:val="9"/>
            <w:tcBorders>
              <w:top w:val="single" w:sz="4" w:space="0" w:color="000000"/>
              <w:right w:val="single" w:sz="4" w:space="0" w:color="000000"/>
            </w:tcBorders>
            <w:shd w:val="clear" w:color="auto" w:fill="B6DDE8"/>
          </w:tcPr>
          <w:p w:rsidR="0081704E" w:rsidRPr="00627D81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27D8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2021</w:t>
            </w:r>
          </w:p>
          <w:p w:rsidR="0081704E" w:rsidRPr="00627D81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27D8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2-րդ կիսամյակ</w:t>
            </w:r>
          </w:p>
        </w:tc>
        <w:tc>
          <w:tcPr>
            <w:tcW w:w="2430" w:type="dxa"/>
            <w:gridSpan w:val="8"/>
            <w:tcBorders>
              <w:top w:val="single" w:sz="4" w:space="0" w:color="000000"/>
              <w:left w:val="single" w:sz="4" w:space="0" w:color="000000"/>
            </w:tcBorders>
            <w:shd w:val="clear" w:color="auto" w:fill="B6DDE8"/>
          </w:tcPr>
          <w:p w:rsidR="0081704E" w:rsidRPr="00627D81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27D8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2022</w:t>
            </w:r>
          </w:p>
          <w:p w:rsidR="0081704E" w:rsidRPr="00627D81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627D8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</w:t>
            </w:r>
            <w:r w:rsidR="00627D81" w:rsidRPr="00627D8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-րդ </w:t>
            </w:r>
            <w:r w:rsidRPr="00627D8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կիսամյակ</w:t>
            </w:r>
          </w:p>
        </w:tc>
        <w:tc>
          <w:tcPr>
            <w:tcW w:w="1890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2065" w:type="dxa"/>
            <w:gridSpan w:val="4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648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yellow"/>
              </w:rPr>
            </w:pPr>
          </w:p>
        </w:tc>
      </w:tr>
      <w:tr w:rsidR="0081704E" w:rsidTr="00624430">
        <w:trPr>
          <w:trHeight w:val="700"/>
        </w:trPr>
        <w:tc>
          <w:tcPr>
            <w:tcW w:w="2158" w:type="dxa"/>
            <w:gridSpan w:val="2"/>
            <w:shd w:val="clear" w:color="auto" w:fill="auto"/>
          </w:tcPr>
          <w:p w:rsidR="0081704E" w:rsidRDefault="00D06409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10</w:t>
            </w:r>
            <w:r w:rsid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.Ներդնել և գործարկել էլեկտրոնային արդարադատության միասնական համակարգի  քաղաքացիական և վարչական գործերով էլեկտրոնային մոդուլը:</w:t>
            </w:r>
          </w:p>
        </w:tc>
        <w:tc>
          <w:tcPr>
            <w:tcW w:w="1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Արդարադատության նախարարություն 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Բարձրագույն դատական խորհուրդ</w:t>
            </w:r>
          </w:p>
          <w:p w:rsidR="008E7312" w:rsidRPr="004327C4" w:rsidRDefault="008E7312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E7312" w:rsidRPr="008E7312" w:rsidRDefault="008E7312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</w:pPr>
            <w:r w:rsidRPr="00E164D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 տեխնոլոգիական արդյունաբերության նախարարություն</w:t>
            </w:r>
          </w:p>
          <w:p w:rsidR="00E164D3" w:rsidRPr="00E164D3" w:rsidRDefault="00E164D3" w:rsidP="00E164D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</w:pPr>
          </w:p>
          <w:p w:rsidR="00E164D3" w:rsidRPr="00E164D3" w:rsidRDefault="00E164D3" w:rsidP="00E164D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lastRenderedPageBreak/>
              <w:t xml:space="preserve">Քաղաքացիական և վարչական գործերով հայցադիմումի, դիմումի, բողոքի, հայցադիմումի պատասխանի, միջնորդության և այլ փաստաթղթերի ներկայացման գործող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ընթացակարգերին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զուգահեռ</w:t>
            </w:r>
            <w:r w:rsidR="0049569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գործին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lastRenderedPageBreak/>
              <w:t>մասնակցող անձինք չեն կարողանում օգտվել օրենքով սահմանված իրենց իրավունքից</w:t>
            </w:r>
            <w:r w:rsidR="0049569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հիշյալ փաստաթղթերը էլեկտրոնային համակարգի միջոցով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ներկանցնելու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համար: 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140" w:type="dxa"/>
            <w:gridSpan w:val="9"/>
            <w:tcBorders>
              <w:righ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Իրականցվել է </w:t>
            </w:r>
          </w:p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առցանց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եղանակով գործի նյութերին ծանոթանալը, պատճեններ ստանալը, ապացույցներ ներկայացնելը, միջնորդություններ և դատավարական այլ գործողություններ կատարելը: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430" w:type="dxa"/>
            <w:gridSpan w:val="8"/>
            <w:tcBorders>
              <w:left w:val="single" w:sz="4" w:space="0" w:color="000000"/>
            </w:tcBorders>
            <w:shd w:val="clear" w:color="auto" w:fill="FFFFFF"/>
          </w:tcPr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գործարկվել են էլեկտրոնային արդարադատության միասնական համակարգի քաղաքացիական և վարչական գործերով </w:t>
            </w:r>
            <w:r w:rsidRPr="00627D81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էլեկտրոնային </w:t>
            </w:r>
            <w:proofErr w:type="spellStart"/>
            <w:r w:rsidR="00627D81"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>ենթահամակարգը</w:t>
            </w:r>
            <w:proofErr w:type="spellEnd"/>
            <w:r w:rsidRPr="00627D81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1890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Էլեկտրոնայինարդարադատության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միասնական համակարգի  քաղաքացիական և վարչական գործերով էլեկտրոնային մոդուլը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Վերապատրաստվել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են դատական համակարգի աշխատակիցները, դատավորները,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իրականացվելեն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հանրային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իրազեկվածության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բարձրացմաննուղղված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աշխատանքներ: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065" w:type="dxa"/>
            <w:gridSpan w:val="4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գործարկվել է էլեկտրոնային արդարադատության միասնական համակարգի  քաղաքացիական և վարչական գործերով էլեկտրոնային մոդուլը՝ ապահովելով քաղաքացիական և վարչական դատավարության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թվայնացումը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1648" w:type="dxa"/>
            <w:gridSpan w:val="2"/>
            <w:shd w:val="clear" w:color="auto" w:fill="auto"/>
          </w:tcPr>
          <w:p w:rsidR="00627D81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Theme="minorHAnsi" w:eastAsia="GHEA Grapalat" w:hAnsiTheme="minorHAnsi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 բյուջե</w:t>
            </w:r>
            <w:r w:rsidR="00A0635D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  <w:p w:rsidR="0081704E" w:rsidRDefault="00A0635D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րենքով չարգելված աղբյուրներ</w:t>
            </w:r>
          </w:p>
        </w:tc>
      </w:tr>
      <w:tr w:rsidR="0081704E" w:rsidTr="00624430">
        <w:trPr>
          <w:trHeight w:val="760"/>
        </w:trPr>
        <w:tc>
          <w:tcPr>
            <w:tcW w:w="2158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Գործողություն</w:t>
            </w:r>
          </w:p>
        </w:tc>
        <w:tc>
          <w:tcPr>
            <w:tcW w:w="1349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Պատասխանատու մարմին</w:t>
            </w:r>
          </w:p>
        </w:tc>
        <w:tc>
          <w:tcPr>
            <w:tcW w:w="1530" w:type="dxa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Ելակետային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դրություն</w:t>
            </w:r>
          </w:p>
        </w:tc>
        <w:tc>
          <w:tcPr>
            <w:tcW w:w="4570" w:type="dxa"/>
            <w:gridSpan w:val="17"/>
            <w:tcBorders>
              <w:bottom w:val="single" w:sz="4" w:space="0" w:color="000000"/>
            </w:tcBorders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Թիրախ ըստ փուլերի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2019-2023</w:t>
            </w:r>
          </w:p>
        </w:tc>
        <w:tc>
          <w:tcPr>
            <w:tcW w:w="1890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միջոցը</w:t>
            </w:r>
          </w:p>
        </w:tc>
        <w:tc>
          <w:tcPr>
            <w:tcW w:w="2065" w:type="dxa"/>
            <w:gridSpan w:val="4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Ակնկալվող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Ֆինանսավորման աղբյուր </w:t>
            </w:r>
          </w:p>
        </w:tc>
      </w:tr>
      <w:tr w:rsidR="00627D81" w:rsidTr="00624430">
        <w:trPr>
          <w:trHeight w:val="660"/>
        </w:trPr>
        <w:tc>
          <w:tcPr>
            <w:tcW w:w="2158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349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gridSpan w:val="4"/>
            <w:tcBorders>
              <w:top w:val="single" w:sz="4" w:space="0" w:color="000000"/>
              <w:right w:val="single" w:sz="4" w:space="0" w:color="000000"/>
            </w:tcBorders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2022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br/>
              <w:t xml:space="preserve">1-ին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br/>
              <w:t>եռամսյակ</w:t>
            </w:r>
          </w:p>
        </w:tc>
        <w:tc>
          <w:tcPr>
            <w:tcW w:w="1440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65"/>
              </w:tabs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2023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br/>
              <w:t>2-րդ եռամսյակ</w:t>
            </w:r>
          </w:p>
        </w:tc>
        <w:tc>
          <w:tcPr>
            <w:tcW w:w="1440" w:type="dxa"/>
            <w:gridSpan w:val="5"/>
            <w:tcBorders>
              <w:top w:val="single" w:sz="4" w:space="0" w:color="000000"/>
              <w:left w:val="single" w:sz="4" w:space="0" w:color="000000"/>
            </w:tcBorders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65"/>
              </w:tabs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2023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br/>
              <w:t>4-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B6DDE8"/>
              </w:rPr>
              <w:t xml:space="preserve">րդ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եռամսյակ</w:t>
            </w:r>
          </w:p>
        </w:tc>
        <w:tc>
          <w:tcPr>
            <w:tcW w:w="1890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065" w:type="dxa"/>
            <w:gridSpan w:val="4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648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</w:tr>
      <w:tr w:rsidR="0081704E" w:rsidTr="00624430">
        <w:trPr>
          <w:trHeight w:val="1440"/>
        </w:trPr>
        <w:tc>
          <w:tcPr>
            <w:tcW w:w="2158" w:type="dxa"/>
            <w:gridSpan w:val="2"/>
            <w:shd w:val="clear" w:color="auto" w:fill="auto"/>
          </w:tcPr>
          <w:p w:rsidR="0081704E" w:rsidRPr="004327C4" w:rsidRDefault="00D06409" w:rsidP="00D0640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0"/>
              </w:tabs>
              <w:spacing w:after="0" w:line="240" w:lineRule="auto"/>
              <w:ind w:firstLine="0"/>
              <w:jc w:val="both"/>
              <w:rPr>
                <w:rFonts w:asciiTheme="minorHAnsi" w:eastAsia="GHEA Grapalat" w:hAnsiTheme="minorHAnsi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1</w:t>
            </w:r>
            <w:r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1</w:t>
            </w:r>
            <w:r w:rsid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. Ներդնել և գործարկել  </w:t>
            </w:r>
            <w:r w:rsidR="0008424C" w:rsidRPr="00627D8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քրեական գործերով էլեկտրոնային</w:t>
            </w:r>
            <w:r w:rsidR="00627D81" w:rsidRPr="004327C4">
              <w:rPr>
                <w:rFonts w:asciiTheme="minorHAnsi" w:eastAsia="GHEA Grapalat" w:hAnsiTheme="minorHAnsi" w:cs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8424C" w:rsidRPr="00627D81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ենթահամակարգը</w:t>
            </w:r>
            <w:proofErr w:type="spellEnd"/>
            <w:r w:rsidR="00627D81" w:rsidRPr="004327C4">
              <w:rPr>
                <w:rFonts w:asciiTheme="minorHAnsi" w:eastAsia="GHEA Grapalat" w:hAnsiTheme="minorHAnsi" w:cs="GHEA Grapalat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1349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Արդարադատության նախարարություն </w:t>
            </w:r>
          </w:p>
          <w:p w:rsidR="0081704E" w:rsidRPr="004327C4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E164D3" w:rsidRPr="004327C4" w:rsidRDefault="00E164D3" w:rsidP="00E164D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E164D3" w:rsidRPr="004327C4" w:rsidRDefault="00E164D3" w:rsidP="00E164D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E164D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 տեխնոլոգիական արդյունաբերության նախարարություն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ՀԿԱԾ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br/>
              <w:t>(համաձայնությամբ),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Պրոբացիայի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ծառայություն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br/>
              <w:t>(համաձայնությամբ),</w:t>
            </w:r>
          </w:p>
          <w:p w:rsidR="0081704E" w:rsidRDefault="0081704E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Քրեակատարողական ծառայություն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br/>
              <w:t>(համաձայնությամբ),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ՀՀ գլխավոր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ատախազություն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br/>
              <w:t>(համաձայնությամբ),</w:t>
            </w:r>
          </w:p>
          <w:p w:rsidR="0081704E" w:rsidRDefault="0081704E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Ոստիկան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br/>
              <w:t>(համաձայնությամբ),</w:t>
            </w:r>
          </w:p>
          <w:p w:rsidR="0081704E" w:rsidRDefault="0081704E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Հատուկ Քննչական ծառայություն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br/>
              <w:t>(համաձայնությամբ),</w:t>
            </w:r>
          </w:p>
          <w:p w:rsidR="0081704E" w:rsidRDefault="0081704E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br/>
              <w:t>(համաձայնությամբ),</w:t>
            </w:r>
          </w:p>
          <w:p w:rsidR="0081704E" w:rsidRDefault="0081704E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Քննչական կոմիտե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br/>
              <w:t>(համաձայնությամբ),</w:t>
            </w:r>
          </w:p>
          <w:p w:rsidR="0081704E" w:rsidRDefault="0081704E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81704E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ՊԵԿ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br/>
              <w:t>(համաձայնությամբ)</w:t>
            </w:r>
          </w:p>
          <w:p w:rsidR="00E164D3" w:rsidRPr="00E164D3" w:rsidRDefault="00E164D3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en-US"/>
              </w:rPr>
            </w:pP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103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       Ներկայումս քրեական դատավարության գործընթացները հիմնականում իրականացվում են փաստաթղթային եղանակով: Արդարադատության ոլորտի մարմինները փաստաթղթաշրջանառության էլեկտրոնային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համակարգ առկա չէ: 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375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1690" w:type="dxa"/>
            <w:gridSpan w:val="4"/>
            <w:tcBorders>
              <w:righ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Մշակվել է </w:t>
            </w:r>
            <w:r w:rsidRPr="00627D81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«ՀՀ քրեական դատավարության օրենսգրքում փոփոխություններ կատարելու մասին» օրենսգրքում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փոփոխություններ կատարելու մասին» օրենքի նախագիծը սահմանված կարգով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շրջանառվել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են և ուղարկվել են ՀՀ վարչապետի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աշխատակազմ:</w:t>
            </w:r>
          </w:p>
        </w:tc>
        <w:tc>
          <w:tcPr>
            <w:tcW w:w="1440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ՀՀ քրեական դատավարության օրենսգրքում փոփոխություններ կատարելու մասին» օրենսգրքում փոփոխություններ կատարելու մասին» օրենքի նախագիծը հավանության է արժանացել ՀՀ կառավար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ության կողմից:</w:t>
            </w:r>
          </w:p>
        </w:tc>
        <w:tc>
          <w:tcPr>
            <w:tcW w:w="1440" w:type="dxa"/>
            <w:gridSpan w:val="5"/>
            <w:tcBorders>
              <w:lef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Մշակել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էլեկտրոնային քրեական գործեր համակարգը՝ ապահովելով իրավապահ (հետաքննության և նախաքննության մարմիններ, դատախազություն), դատական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իրավակիրառ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մարմինների (ՀԿԱԾ, քրեակատարողական ծառայություն,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պրոբացիայի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ծառայություն) մարմինների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փաստաթղղթաշրջանառությունը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փոխգործելիությունը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1890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Համակարգը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և շահագործվել է: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Վերապատրաստվել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են դատական համակարգի աշխատակիցները, դատավորները, իրականացվել են հանրային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իրազեկվածության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բարձրացմաննուղղված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աշխատանքներ: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065" w:type="dxa"/>
            <w:gridSpan w:val="4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էլեկտրոնային արդարադատության միասնական համակարգի  քրեական գործերով էլեկտրոնային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ենթահամակարդիմիջոցով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ապահովելով իրավապահ, դատական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իրավակիրառ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մարմինների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փաստաթղղթաշրջանառությունը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փոխգործելիությունը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1648" w:type="dxa"/>
            <w:gridSpan w:val="2"/>
            <w:shd w:val="clear" w:color="auto" w:fill="auto"/>
          </w:tcPr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 բյուջե</w:t>
            </w:r>
            <w:r w:rsidR="00A0635D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  <w:p w:rsidR="0081704E" w:rsidRDefault="00A0635D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րենքով չարգելված աղբյուրներ</w:t>
            </w:r>
          </w:p>
        </w:tc>
      </w:tr>
      <w:tr w:rsidR="0081704E" w:rsidTr="00627D81">
        <w:trPr>
          <w:gridAfter w:val="1"/>
          <w:wAfter w:w="270" w:type="dxa"/>
          <w:trHeight w:val="1040"/>
        </w:trPr>
        <w:tc>
          <w:tcPr>
            <w:tcW w:w="14940" w:type="dxa"/>
            <w:gridSpan w:val="29"/>
            <w:shd w:val="clear" w:color="auto" w:fill="DAEEF3"/>
          </w:tcPr>
          <w:p w:rsidR="0081704E" w:rsidRDefault="0008424C" w:rsidP="0015449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Նպատակ 2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DAEEF3"/>
              </w:rPr>
              <w:t xml:space="preserve">. </w:t>
            </w:r>
            <w:r w:rsidR="00154498" w:rsidRPr="00154498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DAEEF3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shd w:val="clear" w:color="auto" w:fill="DAEEF3"/>
              </w:rPr>
              <w:t>րդարադատության բնագավառի էլեկտրոնային համակարգերի և տվյալների էլեկտրոնային բազաների մատչելիության ապահովում և արդիականացում:</w:t>
            </w:r>
          </w:p>
        </w:tc>
      </w:tr>
      <w:tr w:rsidR="0081704E" w:rsidTr="00627D81">
        <w:trPr>
          <w:gridAfter w:val="1"/>
          <w:wAfter w:w="270" w:type="dxa"/>
          <w:trHeight w:val="940"/>
        </w:trPr>
        <w:tc>
          <w:tcPr>
            <w:tcW w:w="14940" w:type="dxa"/>
            <w:gridSpan w:val="29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Ռազմավարական ուղղություններ՝</w:t>
            </w:r>
          </w:p>
          <w:p w:rsidR="00154498" w:rsidRPr="003F4568" w:rsidRDefault="00154498" w:rsidP="00154498">
            <w:pPr>
              <w:pStyle w:val="Normal10"/>
              <w:spacing w:after="120" w:line="240" w:lineRule="auto"/>
              <w:ind w:left="695" w:firstLine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A1CC3">
              <w:rPr>
                <w:rFonts w:ascii="GHEA Grapalat" w:hAnsi="GHEA Grapalat"/>
                <w:sz w:val="24"/>
                <w:szCs w:val="24"/>
              </w:rPr>
              <w:t>ա)</w:t>
            </w:r>
            <w:r w:rsidRPr="003F4568">
              <w:rPr>
                <w:rFonts w:ascii="GHEA Grapalat" w:hAnsi="GHEA Grapalat"/>
                <w:sz w:val="24"/>
                <w:szCs w:val="24"/>
              </w:rPr>
              <w:t xml:space="preserve"> Արդիականացնել արդարադատության բնագավառի առկա էլեկտրոնային համակարգերը՝ համապատասխանեցնելով արդի ժամանակաշրջանի պահանջներին:</w:t>
            </w:r>
          </w:p>
          <w:p w:rsidR="00154498" w:rsidRPr="003F4568" w:rsidRDefault="00154498" w:rsidP="00154498">
            <w:pPr>
              <w:pStyle w:val="Normal10"/>
              <w:spacing w:after="12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4568">
              <w:rPr>
                <w:rFonts w:ascii="GHEA Grapalat" w:hAnsi="GHEA Grapalat"/>
                <w:sz w:val="24"/>
                <w:szCs w:val="24"/>
              </w:rPr>
              <w:t>բ</w:t>
            </w:r>
            <w:r w:rsidRPr="008A1CC3">
              <w:rPr>
                <w:rFonts w:ascii="GHEA Grapalat" w:hAnsi="GHEA Grapalat"/>
                <w:sz w:val="24"/>
                <w:szCs w:val="24"/>
              </w:rPr>
              <w:t>)</w:t>
            </w:r>
            <w:r w:rsidRPr="003F4568">
              <w:rPr>
                <w:rFonts w:ascii="GHEA Grapalat" w:hAnsi="GHEA Grapalat"/>
                <w:sz w:val="24"/>
                <w:szCs w:val="24"/>
              </w:rPr>
              <w:t xml:space="preserve"> Ապահովել տվյալների բազաների </w:t>
            </w:r>
            <w:proofErr w:type="spellStart"/>
            <w:r w:rsidRPr="003F4568">
              <w:rPr>
                <w:rFonts w:ascii="GHEA Grapalat" w:hAnsi="GHEA Grapalat"/>
                <w:sz w:val="24"/>
                <w:szCs w:val="24"/>
              </w:rPr>
              <w:t>թվայնացումը</w:t>
            </w:r>
            <w:proofErr w:type="spellEnd"/>
            <w:r w:rsidRPr="003F4568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154498" w:rsidRPr="003F4568" w:rsidRDefault="00154498" w:rsidP="00154498">
            <w:pPr>
              <w:pStyle w:val="Normal10"/>
              <w:spacing w:after="120" w:line="24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F4568">
              <w:rPr>
                <w:rFonts w:ascii="GHEA Grapalat" w:hAnsi="GHEA Grapalat"/>
                <w:sz w:val="24"/>
                <w:szCs w:val="24"/>
              </w:rPr>
              <w:t>գ</w:t>
            </w:r>
            <w:r w:rsidRPr="008A1CC3">
              <w:rPr>
                <w:rFonts w:ascii="GHEA Grapalat" w:hAnsi="GHEA Grapalat"/>
                <w:sz w:val="24"/>
                <w:szCs w:val="24"/>
              </w:rPr>
              <w:t>)</w:t>
            </w:r>
            <w:r w:rsidRPr="003F4568">
              <w:rPr>
                <w:rFonts w:ascii="GHEA Grapalat" w:hAnsi="GHEA Grapalat"/>
                <w:sz w:val="24"/>
                <w:szCs w:val="24"/>
              </w:rPr>
              <w:t xml:space="preserve"> Ապահովել տվյալների բազաների վերաբերյալ համապատասխան նորմատիվ իրավական ակտերի փոփոխությունները:</w:t>
            </w:r>
          </w:p>
          <w:p w:rsidR="0081704E" w:rsidRDefault="00154498" w:rsidP="0015449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695" w:firstLine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1654B">
              <w:rPr>
                <w:rFonts w:ascii="GHEA Grapalat" w:hAnsi="GHEA Grapalat"/>
                <w:sz w:val="24"/>
                <w:szCs w:val="24"/>
              </w:rPr>
              <w:t>դ</w:t>
            </w:r>
            <w:r w:rsidRPr="008A1CC3">
              <w:rPr>
                <w:rFonts w:ascii="GHEA Grapalat" w:hAnsi="GHEA Grapalat"/>
                <w:sz w:val="24"/>
                <w:szCs w:val="24"/>
              </w:rPr>
              <w:t>)</w:t>
            </w:r>
            <w:r w:rsidRPr="00D1654B">
              <w:rPr>
                <w:rFonts w:ascii="GHEA Grapalat" w:hAnsi="GHEA Grapalat"/>
                <w:sz w:val="24"/>
                <w:szCs w:val="24"/>
              </w:rPr>
              <w:t xml:space="preserve"> Կրճատել </w:t>
            </w:r>
            <w:proofErr w:type="spellStart"/>
            <w:r w:rsidRPr="00D1654B">
              <w:rPr>
                <w:rFonts w:ascii="GHEA Grapalat" w:hAnsi="GHEA Grapalat"/>
                <w:sz w:val="24"/>
                <w:szCs w:val="24"/>
              </w:rPr>
              <w:t>վարչարարությունը</w:t>
            </w:r>
            <w:proofErr w:type="spellEnd"/>
            <w:r w:rsidRPr="00D1654B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154498" w:rsidRDefault="00154498" w:rsidP="0015449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ind w:left="695"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r w:rsidR="00510BD0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պահովել </w:t>
            </w: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ԱՆ 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րավաբանական անձանց պետական ռեգիստրի  թվային արխիվների ստեղծումը:</w:t>
            </w:r>
          </w:p>
          <w:p w:rsidR="00154498" w:rsidRPr="00154498" w:rsidRDefault="00154498" w:rsidP="00154498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695" w:firstLine="0"/>
              <w:jc w:val="both"/>
              <w:rPr>
                <w:rFonts w:asciiTheme="minorHAnsi" w:eastAsia="GHEA Grapalat" w:hAnsiTheme="minorHAnsi" w:cs="GHEA Grapalat"/>
                <w:color w:val="000000"/>
                <w:sz w:val="24"/>
                <w:szCs w:val="24"/>
              </w:rPr>
            </w:pP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</w:tr>
      <w:tr w:rsidR="0081704E" w:rsidTr="00627D81">
        <w:trPr>
          <w:gridAfter w:val="1"/>
          <w:wAfter w:w="270" w:type="dxa"/>
          <w:trHeight w:val="1220"/>
        </w:trPr>
        <w:tc>
          <w:tcPr>
            <w:tcW w:w="14940" w:type="dxa"/>
            <w:gridSpan w:val="29"/>
            <w:shd w:val="clear" w:color="auto" w:fill="B6DDE8"/>
          </w:tcPr>
          <w:p w:rsidR="0081704E" w:rsidRDefault="0081704E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81704E" w:rsidRPr="003D713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3D713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Գործողություն 1-ին.Արդարադատության մատչելիության և արդյունավետության </w:t>
            </w:r>
            <w:proofErr w:type="spellStart"/>
            <w:r w:rsidRPr="003D713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երաշխավորման</w:t>
            </w:r>
            <w:proofErr w:type="spellEnd"/>
            <w:r w:rsidRPr="003D713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նպատակով զարգացնել e-</w:t>
            </w:r>
            <w:proofErr w:type="spellStart"/>
            <w:r w:rsidRPr="003D713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notary</w:t>
            </w:r>
            <w:proofErr w:type="spellEnd"/>
            <w:r w:rsidRPr="003D713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Էլեկտրոնային համակարգը: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Գործողություն 1-ի արդյունք.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Ապահովել նոտարի կողմից էլեկտրոնային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տեսահաղորդակցության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միջոցներով գործարք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վավերացնելու և փաստաթղթեր փոխանակելու (փոխանցելու) հնարավորությունը ՀՀ ամբողջ տարածքում: 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1704E" w:rsidRPr="003D713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3D713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B6DDE8"/>
              </w:rPr>
              <w:t xml:space="preserve">Գործողություն 2-րդ.Ընդլայնել </w:t>
            </w:r>
            <w:proofErr w:type="spellStart"/>
            <w:r w:rsidRPr="003D713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B6DDE8"/>
              </w:rPr>
              <w:t>առցանց</w:t>
            </w:r>
            <w:proofErr w:type="spellEnd"/>
            <w:r w:rsidRPr="003D713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shd w:val="clear" w:color="auto" w:fill="B6DDE8"/>
              </w:rPr>
              <w:t xml:space="preserve"> եղանակով  իրականացվող նոտարական գործողությունների շրջանակը՝ ապահովելով նոտարի կողմից տրվող կատարողական մակագրության թերթի ինստիտուտի ընդլայնումը:</w:t>
            </w:r>
          </w:p>
          <w:p w:rsidR="0081704E" w:rsidRPr="004327C4" w:rsidRDefault="0008424C" w:rsidP="00627D81">
            <w:pPr>
              <w:pStyle w:val="Normal1"/>
              <w:shd w:val="clear" w:color="auto" w:fill="B6DDE8"/>
              <w:spacing w:after="0" w:line="240" w:lineRule="auto"/>
              <w:ind w:firstLine="0"/>
              <w:jc w:val="both"/>
              <w:rPr>
                <w:rFonts w:asciiTheme="minorHAnsi" w:eastAsia="GHEA Grapalat" w:hAnsiTheme="minorHAnsi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Գործողություն 2-ի արդյունք.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Կարգավորումների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արդյունքում կընդլայնվի կատարողական մակագրության թերթի տրամադրման ինստիտուտը, որը</w:t>
            </w:r>
            <w:r>
              <w:rPr>
                <w:rFonts w:ascii="Merriweather" w:eastAsia="Merriweather" w:hAnsi="Merriweather" w:cs="Merriweather"/>
                <w:sz w:val="24"/>
                <w:szCs w:val="24"/>
              </w:rPr>
              <w:t>  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կնպաստի նոտարական գործողությունների ճիշտ և արագ կատարմանը, քաղաքացիների սպասարկման որակի բարձրացմանը, դատարանների ծանրաբեռնվածության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թեթևացմանը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  <w:p w:rsidR="005927E4" w:rsidRPr="004327C4" w:rsidRDefault="005927E4" w:rsidP="00627D81">
            <w:pPr>
              <w:pStyle w:val="Normal1"/>
              <w:shd w:val="clear" w:color="auto" w:fill="B6DDE8"/>
              <w:spacing w:after="0" w:line="240" w:lineRule="auto"/>
              <w:ind w:firstLine="0"/>
              <w:jc w:val="both"/>
              <w:rPr>
                <w:rFonts w:asciiTheme="minorHAnsi" w:eastAsia="GHEA Grapalat" w:hAnsiTheme="minorHAnsi" w:cs="GHEA Grapalat"/>
                <w:sz w:val="24"/>
                <w:szCs w:val="24"/>
              </w:rPr>
            </w:pPr>
          </w:p>
          <w:p w:rsidR="003D7134" w:rsidRPr="004327C4" w:rsidRDefault="0008424C" w:rsidP="00627D81">
            <w:pPr>
              <w:pStyle w:val="Normal1"/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Գործողություն 3-րդ. </w:t>
            </w:r>
            <w:r w:rsidR="00620AE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.ՀՀ հրապարակային </w:t>
            </w:r>
            <w:proofErr w:type="spellStart"/>
            <w:r w:rsidR="00620AE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ծանուցումների</w:t>
            </w:r>
            <w:proofErr w:type="spellEnd"/>
            <w:r w:rsidR="00620AE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պաշտոնական </w:t>
            </w:r>
            <w:proofErr w:type="spellStart"/>
            <w:r w:rsidR="00620AE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ինտերնետային</w:t>
            </w:r>
            <w:proofErr w:type="spellEnd"/>
            <w:r w:rsidR="00620AE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կայքի և անհատական </w:t>
            </w:r>
            <w:proofErr w:type="spellStart"/>
            <w:r w:rsidR="00620AE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ծանուցումների</w:t>
            </w:r>
            <w:proofErr w:type="spellEnd"/>
            <w:r w:rsidR="00620AE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համակարգի  արդիականացում։ Անհատական և հրապարակային </w:t>
            </w:r>
            <w:proofErr w:type="spellStart"/>
            <w:r w:rsidR="00620AE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ծանուցումների</w:t>
            </w:r>
            <w:proofErr w:type="spellEnd"/>
            <w:r w:rsidR="00620AE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միասնական համակարգի </w:t>
            </w:r>
            <w:proofErr w:type="spellStart"/>
            <w:r w:rsidR="00620AE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ստեղ</w:t>
            </w:r>
            <w:r w:rsidR="00620AEE"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ծ</w:t>
            </w:r>
            <w:r w:rsidR="00620AEE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ում</w:t>
            </w:r>
            <w:r w:rsidR="00620AEE" w:rsidRPr="004327C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: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Գործողություն</w:t>
            </w:r>
            <w:proofErr w:type="spellEnd"/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3-ի արդյունք. </w:t>
            </w:r>
            <w:r w:rsidR="00620AE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Գործում է </w:t>
            </w:r>
            <w:r w:rsidR="00620AEE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 w:rsidR="00620AE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նհատական և հրապարակային </w:t>
            </w:r>
            <w:proofErr w:type="spellStart"/>
            <w:r w:rsidR="00620AE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ծանուցումների</w:t>
            </w:r>
            <w:proofErr w:type="spellEnd"/>
            <w:r w:rsidR="00620AE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միասնական համակարգը։</w:t>
            </w:r>
          </w:p>
          <w:p w:rsidR="0081704E" w:rsidRDefault="00620AEE" w:rsidP="00627D81">
            <w:pPr>
              <w:pStyle w:val="Normal1"/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81704E" w:rsidRPr="003D7134" w:rsidRDefault="0008424C" w:rsidP="00627D81">
            <w:pPr>
              <w:pStyle w:val="Normal1"/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3D713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Գործողություն 4-րդ. Արդիականացնել </w:t>
            </w:r>
            <w:r w:rsidRPr="003D713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իրավաբանական անձանց պետական գրանցման e-</w:t>
            </w:r>
            <w:proofErr w:type="spellStart"/>
            <w:r w:rsidRPr="003D713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register</w:t>
            </w:r>
            <w:proofErr w:type="spellEnd"/>
            <w:r w:rsidRPr="003D713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էլեկտրոնային համակարգը:</w:t>
            </w:r>
          </w:p>
          <w:p w:rsidR="0081704E" w:rsidRPr="004327C4" w:rsidRDefault="0008424C" w:rsidP="00627D81">
            <w:pPr>
              <w:pStyle w:val="Normal1"/>
              <w:shd w:val="clear" w:color="auto" w:fill="B6DDE8"/>
              <w:spacing w:after="0" w:line="240" w:lineRule="auto"/>
              <w:ind w:firstLine="0"/>
              <w:jc w:val="both"/>
              <w:rPr>
                <w:rFonts w:asciiTheme="minorHAnsi" w:eastAsia="GHEA Grapalat" w:hAnsiTheme="minorHAnsi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Գործողություն 4-ի արդյունք.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Արդիականացված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իրավաբանական անձանց պետական գրանցման e-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register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էլեկտրոնային համակարգը՝ նոր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ծրագրային լուծումներով:</w:t>
            </w:r>
          </w:p>
          <w:p w:rsidR="005927E4" w:rsidRPr="004327C4" w:rsidRDefault="005927E4" w:rsidP="00627D81">
            <w:pPr>
              <w:pStyle w:val="Normal1"/>
              <w:shd w:val="clear" w:color="auto" w:fill="B6DDE8"/>
              <w:spacing w:after="0" w:line="240" w:lineRule="auto"/>
              <w:ind w:firstLine="0"/>
              <w:jc w:val="both"/>
              <w:rPr>
                <w:rFonts w:asciiTheme="minorHAnsi" w:eastAsia="GHEA Grapalat" w:hAnsiTheme="minorHAnsi" w:cs="GHEA Grapalat"/>
                <w:sz w:val="24"/>
                <w:szCs w:val="24"/>
              </w:rPr>
            </w:pPr>
          </w:p>
          <w:p w:rsidR="0081704E" w:rsidRDefault="0008424C" w:rsidP="00627D81">
            <w:pPr>
              <w:pStyle w:val="Normal1"/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Գործողություն 5-րդ. </w:t>
            </w:r>
            <w:proofErr w:type="spellStart"/>
            <w:r w:rsidRPr="003D713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Թվայնացնել</w:t>
            </w:r>
            <w:proofErr w:type="spellEnd"/>
            <w:r w:rsidRPr="003D713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իրավաբանական անձանց պետական ռեգիստրի արխիվային նյութերը և ստեղծել թվային արխիվներ: </w:t>
            </w:r>
          </w:p>
          <w:p w:rsidR="0081704E" w:rsidRDefault="0008424C" w:rsidP="00627D81">
            <w:pPr>
              <w:pStyle w:val="Normal1"/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Գործողություն 5-ի արդյունք.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Իրավաբանական անձանց պետական ռեգիստրի արխիվային նյութերը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թվայնացված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են, թվային արխիվները ստեղծված են:</w:t>
            </w:r>
          </w:p>
          <w:p w:rsidR="0081704E" w:rsidRPr="0081704E" w:rsidRDefault="0081704E" w:rsidP="00627D81">
            <w:pPr>
              <w:pStyle w:val="Normal1"/>
              <w:spacing w:after="0" w:line="240" w:lineRule="auto"/>
              <w:ind w:firstLine="0"/>
              <w:jc w:val="both"/>
            </w:pPr>
          </w:p>
          <w:p w:rsidR="0081704E" w:rsidRDefault="0081704E" w:rsidP="00627D81">
            <w:pPr>
              <w:pStyle w:val="Normal1"/>
              <w:shd w:val="clear" w:color="auto" w:fill="B6DDE8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</w:tr>
      <w:tr w:rsidR="0081704E" w:rsidTr="00624430">
        <w:trPr>
          <w:gridAfter w:val="1"/>
          <w:wAfter w:w="270" w:type="dxa"/>
          <w:trHeight w:val="660"/>
        </w:trPr>
        <w:tc>
          <w:tcPr>
            <w:tcW w:w="1799" w:type="dxa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Գործողություն</w:t>
            </w:r>
          </w:p>
        </w:tc>
        <w:tc>
          <w:tcPr>
            <w:tcW w:w="1400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Պատասխանատո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ւմարմին</w:t>
            </w:r>
            <w:proofErr w:type="spellEnd"/>
          </w:p>
        </w:tc>
        <w:tc>
          <w:tcPr>
            <w:tcW w:w="1928" w:type="dxa"/>
            <w:gridSpan w:val="3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Ելակետային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դրություն</w:t>
            </w:r>
          </w:p>
        </w:tc>
        <w:tc>
          <w:tcPr>
            <w:tcW w:w="4953" w:type="dxa"/>
            <w:gridSpan w:val="17"/>
            <w:tcBorders>
              <w:bottom w:val="single" w:sz="4" w:space="0" w:color="000000"/>
            </w:tcBorders>
            <w:shd w:val="clear" w:color="auto" w:fill="DAEEF3"/>
          </w:tcPr>
          <w:p w:rsidR="0081704E" w:rsidRDefault="0008424C" w:rsidP="005927E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Թիրախ ըստ փուլերի</w:t>
            </w:r>
          </w:p>
        </w:tc>
        <w:tc>
          <w:tcPr>
            <w:tcW w:w="1441" w:type="dxa"/>
            <w:gridSpan w:val="2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միջոցը</w:t>
            </w:r>
          </w:p>
        </w:tc>
        <w:tc>
          <w:tcPr>
            <w:tcW w:w="1975" w:type="dxa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Ակնկալվող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444" w:type="dxa"/>
            <w:gridSpan w:val="3"/>
            <w:vMerge w:val="restart"/>
            <w:shd w:val="clear" w:color="auto" w:fill="DAEEF3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 xml:space="preserve">Ֆինանսավորման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աղբյուր</w:t>
            </w:r>
          </w:p>
        </w:tc>
      </w:tr>
      <w:tr w:rsidR="0081704E" w:rsidTr="00624430">
        <w:trPr>
          <w:gridAfter w:val="1"/>
          <w:wAfter w:w="270" w:type="dxa"/>
          <w:trHeight w:val="740"/>
        </w:trPr>
        <w:tc>
          <w:tcPr>
            <w:tcW w:w="1799" w:type="dxa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928" w:type="dxa"/>
            <w:gridSpan w:val="3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gridSpan w:val="4"/>
            <w:tcBorders>
              <w:top w:val="single" w:sz="4" w:space="0" w:color="000000"/>
              <w:right w:val="single" w:sz="4" w:space="0" w:color="000000"/>
            </w:tcBorders>
            <w:shd w:val="clear" w:color="auto" w:fill="DAEEF3"/>
          </w:tcPr>
          <w:p w:rsidR="0081704E" w:rsidRPr="005927E4" w:rsidRDefault="0008424C" w:rsidP="005927E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2020</w:t>
            </w: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br/>
            </w:r>
            <w:r w:rsidR="005927E4"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2-րդ</w:t>
            </w:r>
            <w:r w:rsidR="005927E4">
              <w:rPr>
                <w:rFonts w:asciiTheme="minorHAnsi" w:eastAsia="GHEA Grapalat" w:hAnsiTheme="minorHAnsi" w:cs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927E4"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կիսամյակ</w:t>
            </w:r>
            <w:proofErr w:type="spellEnd"/>
          </w:p>
        </w:tc>
        <w:tc>
          <w:tcPr>
            <w:tcW w:w="1710" w:type="dxa"/>
            <w:gridSpan w:val="9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AEEF3"/>
          </w:tcPr>
          <w:p w:rsidR="0081704E" w:rsidRPr="005927E4" w:rsidRDefault="0008424C" w:rsidP="005927E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</w:t>
            </w:r>
            <w:r w:rsidR="005927E4"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1</w:t>
            </w: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br/>
            </w:r>
            <w:r w:rsidR="005927E4"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1</w:t>
            </w: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-</w:t>
            </w:r>
            <w:r w:rsidR="005927E4"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ին</w:t>
            </w: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կիսամյակ</w:t>
            </w:r>
            <w:proofErr w:type="spellEnd"/>
          </w:p>
        </w:tc>
        <w:tc>
          <w:tcPr>
            <w:tcW w:w="1533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DAEEF3"/>
          </w:tcPr>
          <w:p w:rsidR="0081704E" w:rsidRPr="005927E4" w:rsidRDefault="0008424C" w:rsidP="005927E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2021</w:t>
            </w:r>
          </w:p>
          <w:p w:rsidR="0081704E" w:rsidRPr="005927E4" w:rsidRDefault="0008424C" w:rsidP="005927E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2-րդ կիսամյակ</w:t>
            </w:r>
          </w:p>
        </w:tc>
        <w:tc>
          <w:tcPr>
            <w:tcW w:w="1441" w:type="dxa"/>
            <w:gridSpan w:val="2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975" w:type="dxa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44" w:type="dxa"/>
            <w:gridSpan w:val="3"/>
            <w:vMerge/>
            <w:shd w:val="clear" w:color="auto" w:fill="DAEEF3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yellow"/>
              </w:rPr>
            </w:pPr>
          </w:p>
        </w:tc>
      </w:tr>
      <w:tr w:rsidR="0081704E" w:rsidTr="00624430">
        <w:trPr>
          <w:gridAfter w:val="1"/>
          <w:wAfter w:w="270" w:type="dxa"/>
          <w:trHeight w:val="440"/>
        </w:trPr>
        <w:tc>
          <w:tcPr>
            <w:tcW w:w="1799" w:type="dxa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1.Էլեկտրոնային նոտարական e-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notary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համակարգի զարգացում</w:t>
            </w:r>
          </w:p>
        </w:tc>
        <w:tc>
          <w:tcPr>
            <w:tcW w:w="1400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արդարադաատության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նախարարություն</w:t>
            </w:r>
          </w:p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նոտարական պալատ(համաձայնությամբ)</w:t>
            </w:r>
          </w:p>
          <w:p w:rsidR="00E164D3" w:rsidRPr="004327C4" w:rsidRDefault="00E164D3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E164D3" w:rsidRPr="004327C4" w:rsidRDefault="00E164D3" w:rsidP="00E164D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E164D3" w:rsidRPr="00E164D3" w:rsidRDefault="00E164D3" w:rsidP="003D713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</w:pPr>
            <w:r w:rsidRPr="00E164D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 տեխնոլոգիական արդյունաբերության նախարարություն</w:t>
            </w:r>
          </w:p>
        </w:tc>
        <w:tc>
          <w:tcPr>
            <w:tcW w:w="1928" w:type="dxa"/>
            <w:gridSpan w:val="3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Նոտարիատիմասին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»  և «Պետական տուրքի մասին»  ՀՀ օրենքներով սահմանված չէ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նոտարի կողմից էլեկտրոնային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տեսահաղորդակցության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միջոցներով գործարքի վավերացման և փաստաթղթերի փոխանակման հնարավորությունը: </w:t>
            </w:r>
          </w:p>
        </w:tc>
        <w:tc>
          <w:tcPr>
            <w:tcW w:w="1710" w:type="dxa"/>
            <w:gridSpan w:val="4"/>
            <w:tcBorders>
              <w:righ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Մշակվել է «Նոտարիատի մասին» ՀՀ օրենքում փոփոխություններ կատարելու մասին»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և«Պետական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տուրքի մասին օրենքում փոփոխություններ կատարելու մասին» օրենքի նախագծերը,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նախագծերըսահմանվածկարգով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շրջանառվելեն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ուղարկվել են 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վարչապետիաշխատակազմ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1725" w:type="dxa"/>
            <w:gridSpan w:val="10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«Նոտարիատի մասին ՀՀ օրենքում փոփոխություններ կատարելու մասին»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և«Պետական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տուրքի մասին օրենքում փոփոխություններ կատարելու մասին» օրենքների նախագծերը, հավանության են արժանացել ՀՀ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կառավարության կողմից:</w:t>
            </w:r>
          </w:p>
        </w:tc>
        <w:tc>
          <w:tcPr>
            <w:tcW w:w="1518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Իրականացվել է e-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notary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համակարգի ծրագրային ապահովման զարգացումը՝ ապահովելով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նոտարի կողմից էլեկտրոնային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տեսահաղորդակցության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միջոցներով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գործարքի վավերացումը և փաստաթղթեր փոխանակումը (փոխանցումը)</w:t>
            </w:r>
          </w:p>
        </w:tc>
        <w:tc>
          <w:tcPr>
            <w:tcW w:w="1441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«Նոտարիատի մասին ՀՀ օրենքում փոփոխություններ կատարելու մասին»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և«Պետական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տուրքի մասին ՀՀ օրենքում փոփոխություններ կատարելու մասին» օրենքների նախագծերը, հավանության են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արժանացել ՀՀ կառավարության կողմից: Էլեկտրոնային e-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notary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համակարգի միջոցով ապահովվել են նոտարի կողմից էլեկտրոնային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տեսահաղորդակցության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միջոցներով գործարք վավերացն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ելու և փաստաթղթեր փոխանակելու (փոխանցելու) հնարավորությունները:</w:t>
            </w:r>
          </w:p>
        </w:tc>
        <w:tc>
          <w:tcPr>
            <w:tcW w:w="1975" w:type="dxa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ՀՀ Նոտարիատի մասին օրենքում փոփոխություններ կատարելու մասին»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և«Պետական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տուրքի մասին օրենքում փոփոխություններ կատարելու մասին» օրենքի նախագծերը մշակված են և ներկայացվել են ՀՀ ԱԺ: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 e-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notary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համակարգի միջոցով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իրականցվում է նոտարի կողմից էլեկտրոնային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տեսահաղորդակցության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միջոցներով գործարք վավերացում և փաստաթղթեր փոխանակում (փոխանցում): </w:t>
            </w:r>
          </w:p>
        </w:tc>
        <w:tc>
          <w:tcPr>
            <w:tcW w:w="1444" w:type="dxa"/>
            <w:gridSpan w:val="3"/>
            <w:shd w:val="clear" w:color="auto" w:fill="auto"/>
          </w:tcPr>
          <w:p w:rsidR="005927E4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Պետական բյուջե</w:t>
            </w:r>
            <w:r w:rsidR="00A0635D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  <w:p w:rsidR="0081704E" w:rsidRDefault="00A0635D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րենքով չարգելված աղբյուրներ</w:t>
            </w:r>
          </w:p>
        </w:tc>
      </w:tr>
      <w:tr w:rsidR="0081704E" w:rsidTr="00624430">
        <w:trPr>
          <w:gridAfter w:val="1"/>
          <w:wAfter w:w="270" w:type="dxa"/>
          <w:trHeight w:val="440"/>
        </w:trPr>
        <w:tc>
          <w:tcPr>
            <w:tcW w:w="1799" w:type="dxa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Գործողություն</w:t>
            </w:r>
          </w:p>
        </w:tc>
        <w:tc>
          <w:tcPr>
            <w:tcW w:w="1400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Պատասխանատումարմին</w:t>
            </w:r>
            <w:proofErr w:type="spellEnd"/>
          </w:p>
        </w:tc>
        <w:tc>
          <w:tcPr>
            <w:tcW w:w="1928" w:type="dxa"/>
            <w:gridSpan w:val="3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Ելակետային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դրություն</w:t>
            </w:r>
          </w:p>
        </w:tc>
        <w:tc>
          <w:tcPr>
            <w:tcW w:w="4953" w:type="dxa"/>
            <w:gridSpan w:val="17"/>
            <w:tcBorders>
              <w:bottom w:val="single" w:sz="4" w:space="0" w:color="000000"/>
            </w:tcBorders>
            <w:shd w:val="clear" w:color="auto" w:fill="B6DDE8"/>
          </w:tcPr>
          <w:p w:rsidR="0081704E" w:rsidRPr="005927E4" w:rsidRDefault="0008424C" w:rsidP="005927E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Թիրախ ըստ փուլերի</w:t>
            </w:r>
          </w:p>
        </w:tc>
        <w:tc>
          <w:tcPr>
            <w:tcW w:w="1441" w:type="dxa"/>
            <w:gridSpan w:val="2"/>
            <w:vMerge w:val="restart"/>
            <w:shd w:val="clear" w:color="auto" w:fill="B6DDE8"/>
          </w:tcPr>
          <w:p w:rsidR="0081704E" w:rsidRP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</w:p>
          <w:p w:rsidR="0081704E" w:rsidRP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միջոցը</w:t>
            </w:r>
          </w:p>
        </w:tc>
        <w:tc>
          <w:tcPr>
            <w:tcW w:w="1975" w:type="dxa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Ակնկալվող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444" w:type="dxa"/>
            <w:gridSpan w:val="3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Ֆինանսավորման աղբյուր</w:t>
            </w:r>
          </w:p>
        </w:tc>
      </w:tr>
      <w:tr w:rsidR="0081704E" w:rsidTr="00624430">
        <w:trPr>
          <w:gridAfter w:val="1"/>
          <w:wAfter w:w="270" w:type="dxa"/>
          <w:trHeight w:val="960"/>
        </w:trPr>
        <w:tc>
          <w:tcPr>
            <w:tcW w:w="1799" w:type="dxa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1928" w:type="dxa"/>
            <w:gridSpan w:val="3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344" w:type="dxa"/>
            <w:gridSpan w:val="10"/>
            <w:tcBorders>
              <w:top w:val="single" w:sz="4" w:space="0" w:color="000000"/>
              <w:right w:val="single" w:sz="4" w:space="0" w:color="000000"/>
            </w:tcBorders>
            <w:shd w:val="clear" w:color="auto" w:fill="B6DDE8"/>
          </w:tcPr>
          <w:p w:rsidR="0081704E" w:rsidRPr="005927E4" w:rsidRDefault="0008424C" w:rsidP="005927E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</w:t>
            </w:r>
            <w:r w:rsidR="005927E4"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20</w:t>
            </w:r>
          </w:p>
          <w:p w:rsidR="0081704E" w:rsidRPr="005927E4" w:rsidRDefault="0008424C" w:rsidP="005927E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2-րդ կիսամյակ</w:t>
            </w:r>
          </w:p>
        </w:tc>
        <w:tc>
          <w:tcPr>
            <w:tcW w:w="2609" w:type="dxa"/>
            <w:gridSpan w:val="7"/>
            <w:tcBorders>
              <w:top w:val="single" w:sz="4" w:space="0" w:color="000000"/>
              <w:left w:val="single" w:sz="4" w:space="0" w:color="000000"/>
            </w:tcBorders>
            <w:shd w:val="clear" w:color="auto" w:fill="B6DDE8"/>
          </w:tcPr>
          <w:p w:rsidR="0081704E" w:rsidRPr="005927E4" w:rsidRDefault="0008424C" w:rsidP="005927E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2021</w:t>
            </w:r>
          </w:p>
          <w:p w:rsidR="0081704E" w:rsidRPr="005927E4" w:rsidRDefault="0008424C" w:rsidP="005927E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2-րդ կիսամյակ</w:t>
            </w:r>
          </w:p>
        </w:tc>
        <w:tc>
          <w:tcPr>
            <w:tcW w:w="1441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975" w:type="dxa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444" w:type="dxa"/>
            <w:gridSpan w:val="3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</w:tr>
      <w:tr w:rsidR="0081704E" w:rsidTr="00624430">
        <w:trPr>
          <w:gridAfter w:val="1"/>
          <w:wAfter w:w="270" w:type="dxa"/>
          <w:trHeight w:val="1440"/>
        </w:trPr>
        <w:tc>
          <w:tcPr>
            <w:tcW w:w="1799" w:type="dxa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90"/>
                <w:tab w:val="left" w:pos="900"/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2.Նոտարի կողմից  Էլեկտրոնային եղանակով վավերացման ենթակա էլեկտրոնային պայմանագրերի և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փաստաթղթերի փոխանակման համար անհրաժեշտ էլեկտրոնային համակարգի ներդրում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արդարադաատության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նախարարություն</w:t>
            </w:r>
          </w:p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Կենտրոնական բանկ(համ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ակատարող)</w:t>
            </w:r>
          </w:p>
          <w:p w:rsidR="00E164D3" w:rsidRPr="004327C4" w:rsidRDefault="00E164D3" w:rsidP="00E164D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E164D3" w:rsidRPr="00E164D3" w:rsidRDefault="00E164D3" w:rsidP="003D713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</w:pPr>
            <w:r w:rsidRPr="00E164D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 տեխնոլոգիական արդյունաբերության նախարարություն</w:t>
            </w:r>
          </w:p>
        </w:tc>
        <w:tc>
          <w:tcPr>
            <w:tcW w:w="1928" w:type="dxa"/>
            <w:gridSpan w:val="3"/>
            <w:shd w:val="clear" w:color="auto" w:fill="auto"/>
          </w:tcPr>
          <w:p w:rsidR="0081704E" w:rsidRDefault="0008424C" w:rsidP="00627D81">
            <w:pPr>
              <w:pStyle w:val="Normal1"/>
              <w:shd w:val="clear" w:color="auto" w:fill="FFFFFF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էլեկտրոնային եղանակով վավերացման ենթակա պայմանագրերի տիպային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դրանց էլեկտրոնային վավերացման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կարգի սահմանում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344" w:type="dxa"/>
            <w:gridSpan w:val="10"/>
            <w:tcBorders>
              <w:righ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shd w:val="clear" w:color="auto" w:fill="FFFFFF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Հաստատվել է էլեկտրոնային եղանակով վավերացման ենթակա պայմանագրերի </w:t>
            </w:r>
            <w:r w:rsidR="005927E4"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տիպային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ձևերի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դրանց էլեկտրոնային վավերացման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կարգը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609" w:type="dxa"/>
            <w:gridSpan w:val="7"/>
            <w:tcBorders>
              <w:lef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shd w:val="clear" w:color="auto" w:fill="FFFFFF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նոտարիատի բնագավառում էլեկտրոնային կառավարման համակարգ՝ ապահովելով էլեկտրոնային կապ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նոտարների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բանկային,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վարկային կազմակերպությունների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1441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Հաստատվել է էլեկտրոնային եղանակով վավերացման ենթակա պայմանագրերի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տիպային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ձևերի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դրանց էլեկտրոնային վավերացման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կարգը:Ներդրվել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նոտարիատի բնագավառում էլեկտրոնային կառավարման համակարգը:</w:t>
            </w:r>
          </w:p>
        </w:tc>
        <w:tc>
          <w:tcPr>
            <w:tcW w:w="1975" w:type="dxa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էլեկտրոնային կառավարման համակարգ, որն ապահովում Էլեկտրոնային եղանակով վավերացման ենթակա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էլեկտրոնային պայմանագրերի և փաստաթղթերի փոխանակումը. կատարողական մակագրության թերթի տրամադրումը:</w:t>
            </w:r>
          </w:p>
        </w:tc>
        <w:tc>
          <w:tcPr>
            <w:tcW w:w="1444" w:type="dxa"/>
            <w:gridSpan w:val="3"/>
            <w:shd w:val="clear" w:color="auto" w:fill="auto"/>
          </w:tcPr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Պետական բյուջե</w:t>
            </w:r>
            <w:r w:rsidR="00A0635D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  <w:p w:rsidR="0081704E" w:rsidRDefault="00A0635D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րենքով չարգելված աղբյուրներ</w:t>
            </w:r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  <w:tr w:rsidR="0081704E" w:rsidTr="00624430">
        <w:trPr>
          <w:gridAfter w:val="1"/>
          <w:wAfter w:w="270" w:type="dxa"/>
          <w:trHeight w:val="460"/>
        </w:trPr>
        <w:tc>
          <w:tcPr>
            <w:tcW w:w="1799" w:type="dxa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Գործողություն</w:t>
            </w:r>
          </w:p>
        </w:tc>
        <w:tc>
          <w:tcPr>
            <w:tcW w:w="1400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Պատասխանատումարմին</w:t>
            </w:r>
            <w:proofErr w:type="spellEnd"/>
          </w:p>
        </w:tc>
        <w:tc>
          <w:tcPr>
            <w:tcW w:w="1928" w:type="dxa"/>
            <w:gridSpan w:val="3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Ելակետային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դրություն</w:t>
            </w:r>
          </w:p>
        </w:tc>
        <w:tc>
          <w:tcPr>
            <w:tcW w:w="4953" w:type="dxa"/>
            <w:gridSpan w:val="17"/>
            <w:tcBorders>
              <w:bottom w:val="single" w:sz="4" w:space="0" w:color="000000"/>
            </w:tcBorders>
            <w:shd w:val="clear" w:color="auto" w:fill="B6DDE8"/>
          </w:tcPr>
          <w:p w:rsidR="0081704E" w:rsidRPr="005927E4" w:rsidRDefault="0008424C" w:rsidP="005927E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Թիրախ ըստ փուլերի</w:t>
            </w:r>
          </w:p>
        </w:tc>
        <w:tc>
          <w:tcPr>
            <w:tcW w:w="1441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միջոցը</w:t>
            </w:r>
          </w:p>
        </w:tc>
        <w:tc>
          <w:tcPr>
            <w:tcW w:w="1975" w:type="dxa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Ակնկալվող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1444" w:type="dxa"/>
            <w:gridSpan w:val="3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Ֆինանսավորման աղբյուր</w:t>
            </w:r>
          </w:p>
        </w:tc>
      </w:tr>
      <w:tr w:rsidR="0081704E" w:rsidTr="00624430">
        <w:trPr>
          <w:gridAfter w:val="1"/>
          <w:wAfter w:w="270" w:type="dxa"/>
          <w:trHeight w:val="960"/>
        </w:trPr>
        <w:tc>
          <w:tcPr>
            <w:tcW w:w="1799" w:type="dxa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928" w:type="dxa"/>
            <w:gridSpan w:val="3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344" w:type="dxa"/>
            <w:gridSpan w:val="10"/>
            <w:tcBorders>
              <w:top w:val="single" w:sz="4" w:space="0" w:color="000000"/>
              <w:right w:val="single" w:sz="4" w:space="0" w:color="000000"/>
            </w:tcBorders>
            <w:shd w:val="clear" w:color="auto" w:fill="B6DDE8"/>
          </w:tcPr>
          <w:p w:rsidR="0081704E" w:rsidRPr="005927E4" w:rsidRDefault="0008424C" w:rsidP="005927E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2020</w:t>
            </w: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br/>
            </w:r>
            <w:r w:rsidR="005927E4"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2</w:t>
            </w: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-</w:t>
            </w:r>
            <w:proofErr w:type="spellStart"/>
            <w:r w:rsidR="005927E4"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րդ</w:t>
            </w:r>
            <w:proofErr w:type="spellEnd"/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կիսամյակ</w:t>
            </w:r>
          </w:p>
        </w:tc>
        <w:tc>
          <w:tcPr>
            <w:tcW w:w="2609" w:type="dxa"/>
            <w:gridSpan w:val="7"/>
            <w:tcBorders>
              <w:top w:val="single" w:sz="4" w:space="0" w:color="000000"/>
              <w:left w:val="single" w:sz="4" w:space="0" w:color="000000"/>
            </w:tcBorders>
            <w:shd w:val="clear" w:color="auto" w:fill="B6DDE8"/>
          </w:tcPr>
          <w:p w:rsidR="0081704E" w:rsidRPr="005927E4" w:rsidRDefault="0008424C" w:rsidP="005927E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2021</w:t>
            </w:r>
          </w:p>
          <w:p w:rsidR="0081704E" w:rsidRPr="005927E4" w:rsidRDefault="0008424C" w:rsidP="005927E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5927E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2-րդ կիսամյակ</w:t>
            </w:r>
          </w:p>
        </w:tc>
        <w:tc>
          <w:tcPr>
            <w:tcW w:w="1441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975" w:type="dxa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444" w:type="dxa"/>
            <w:gridSpan w:val="3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</w:tr>
      <w:tr w:rsidR="0081704E" w:rsidTr="00624430">
        <w:trPr>
          <w:gridAfter w:val="1"/>
          <w:wAfter w:w="270" w:type="dxa"/>
          <w:trHeight w:val="3220"/>
        </w:trPr>
        <w:tc>
          <w:tcPr>
            <w:tcW w:w="1799" w:type="dxa"/>
            <w:shd w:val="clear" w:color="auto" w:fill="auto"/>
          </w:tcPr>
          <w:p w:rsidR="00116EA5" w:rsidRPr="00116EA5" w:rsidRDefault="0008424C" w:rsidP="00116EA5">
            <w:pPr>
              <w:pStyle w:val="Normal1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3.</w:t>
            </w:r>
            <w:r w:rsidR="00116EA5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.ՀՀ հրապարակային </w:t>
            </w:r>
            <w:proofErr w:type="spellStart"/>
            <w:r w:rsidR="00116EA5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ծանուցումների</w:t>
            </w:r>
            <w:proofErr w:type="spellEnd"/>
            <w:r w:rsidR="00116EA5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պաշտոնական </w:t>
            </w:r>
            <w:proofErr w:type="spellStart"/>
            <w:r w:rsidR="00116EA5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ինտերնետային</w:t>
            </w:r>
            <w:proofErr w:type="spellEnd"/>
            <w:r w:rsidR="00116EA5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կայքի և անհատական </w:t>
            </w:r>
            <w:proofErr w:type="spellStart"/>
            <w:r w:rsidR="00116EA5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ծանուցումների</w:t>
            </w:r>
            <w:proofErr w:type="spellEnd"/>
            <w:r w:rsidR="00116EA5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համակարգի  արդիականացում։ Անհատական և հրապարակային </w:t>
            </w:r>
            <w:proofErr w:type="spellStart"/>
            <w:r w:rsidR="00116EA5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ծանուցումների</w:t>
            </w:r>
            <w:proofErr w:type="spellEnd"/>
            <w:r w:rsidR="00116EA5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միասնական համակարգի ստեղ</w:t>
            </w:r>
            <w:r w:rsidR="00116EA5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ծ</w:t>
            </w:r>
            <w:r w:rsidR="00116EA5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ում</w:t>
            </w:r>
            <w:r w:rsidR="00116EA5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>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shd w:val="clear" w:color="auto" w:fill="auto"/>
          </w:tcPr>
          <w:p w:rsidR="00116EA5" w:rsidRDefault="00116EA5" w:rsidP="00116EA5">
            <w:pPr>
              <w:pStyle w:val="Normal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ՀՀ Վարչապետի աշխատակազմ</w:t>
            </w: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(համաձայնությամբ)</w:t>
            </w:r>
          </w:p>
          <w:p w:rsidR="00116EA5" w:rsidRDefault="00116EA5" w:rsidP="00116EA5">
            <w:pPr>
              <w:pStyle w:val="Normal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116EA5" w:rsidRPr="004327C4" w:rsidRDefault="00116EA5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արդարադաատությաննախարարություն</w:t>
            </w:r>
            <w:proofErr w:type="spellEnd"/>
          </w:p>
          <w:p w:rsidR="00116EA5" w:rsidRPr="004327C4" w:rsidRDefault="00116EA5" w:rsidP="00116EA5">
            <w:pPr>
              <w:pStyle w:val="Normal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«ԷԿԵՆԳ» ՓԲԸ</w:t>
            </w: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(համաձայնությամբ)</w:t>
            </w:r>
          </w:p>
          <w:p w:rsidR="0081704E" w:rsidRPr="004327C4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E164D3" w:rsidRPr="004327C4" w:rsidRDefault="00E164D3" w:rsidP="00E164D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E164D3" w:rsidRPr="004327C4" w:rsidRDefault="00E164D3" w:rsidP="003D713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E164D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Բարձր տեխնոլոգիական </w:t>
            </w:r>
            <w:r w:rsidRPr="00E164D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արդյունաբերության նախարարություն</w:t>
            </w:r>
          </w:p>
        </w:tc>
        <w:tc>
          <w:tcPr>
            <w:tcW w:w="1928" w:type="dxa"/>
            <w:gridSpan w:val="3"/>
            <w:shd w:val="clear" w:color="auto" w:fill="auto"/>
          </w:tcPr>
          <w:p w:rsidR="00116EA5" w:rsidRDefault="00116EA5" w:rsidP="00116EA5">
            <w:pPr>
              <w:pStyle w:val="Normal10"/>
              <w:tabs>
                <w:tab w:val="left" w:pos="-360"/>
                <w:tab w:val="left" w:pos="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 </w:t>
            </w:r>
            <w:r w:rsidR="00620AEE"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>Հ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այտարարությունների քանակի  աճով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պայմանավորված`հաճախակի</w:t>
            </w:r>
            <w:proofErr w:type="spellEnd"/>
            <w:r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խնդիրներ են առաջանում  Կայք մուտք գործելու և  վարելու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հետ,դանդաղում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 աշխատանքը, արդյունավետ չի աշխատում որոնման համակարգը, </w:t>
            </w:r>
          </w:p>
          <w:p w:rsidR="00116EA5" w:rsidRDefault="00116EA5" w:rsidP="00116EA5">
            <w:pPr>
              <w:pStyle w:val="Normal10"/>
              <w:tabs>
                <w:tab w:val="left" w:pos="-360"/>
                <w:tab w:val="left" w:pos="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հնարավոր չէ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արդյունավետորեն</w:t>
            </w:r>
            <w:proofErr w:type="spellEnd"/>
          </w:p>
          <w:p w:rsidR="00116EA5" w:rsidRPr="004327C4" w:rsidRDefault="00116EA5" w:rsidP="00116EA5">
            <w:pPr>
              <w:pStyle w:val="Normal1"/>
              <w:tabs>
                <w:tab w:val="left" w:pos="-360"/>
                <w:tab w:val="left" w:pos="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արխիվացնել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տեղեկատվությունը: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Բացակայում է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օգտաատերերին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հայտարարությունների մասին ծանուցման համակարգը։</w:t>
            </w:r>
          </w:p>
          <w:p w:rsidR="00AF6B18" w:rsidRDefault="00AF6B18">
            <w:pPr>
              <w:pStyle w:val="Normal1"/>
              <w:tabs>
                <w:tab w:val="left" w:pos="-360"/>
                <w:tab w:val="left" w:pos="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2344" w:type="dxa"/>
            <w:gridSpan w:val="10"/>
            <w:tcBorders>
              <w:right w:val="single" w:sz="4" w:space="0" w:color="000000"/>
            </w:tcBorders>
            <w:shd w:val="clear" w:color="auto" w:fill="auto"/>
          </w:tcPr>
          <w:p w:rsidR="0081704E" w:rsidRDefault="00620AE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Կազմել է Անհատական և հրապարակային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միասնական համակարգի տեխնիկական առաջադրանքը:</w:t>
            </w:r>
          </w:p>
        </w:tc>
        <w:tc>
          <w:tcPr>
            <w:tcW w:w="2609" w:type="dxa"/>
            <w:gridSpan w:val="7"/>
            <w:tcBorders>
              <w:left w:val="single" w:sz="4" w:space="0" w:color="000000"/>
            </w:tcBorders>
            <w:shd w:val="clear" w:color="auto" w:fill="auto"/>
          </w:tcPr>
          <w:p w:rsidR="00620AEE" w:rsidRPr="004327C4" w:rsidRDefault="00620AE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360"/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Հրապարակային և անհատական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գործող համակարգի հենքի վրա ստեղծվել է Անհատական և հրապարակային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միասնական համակարգը։</w:t>
            </w:r>
          </w:p>
          <w:p w:rsidR="0081704E" w:rsidRDefault="00620AE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360"/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Առկա է </w:t>
            </w:r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առավել մատչելի և ընկալելի </w:t>
            </w:r>
            <w:proofErr w:type="spellStart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ինտերֆեյսը</w:t>
            </w:r>
            <w:proofErr w:type="spellEnd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կիրառվել է հաշմանդամություն ունեցող անձանց ներառման պրակտիկան, որով վերացվում են վերջիններիս մուտքը </w:t>
            </w:r>
            <w:proofErr w:type="spellStart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վեբ</w:t>
            </w:r>
            <w:proofErr w:type="spellEnd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կայքեր</w:t>
            </w:r>
            <w:proofErr w:type="spellEnd"/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խոչընդոտող արգելքները:</w:t>
            </w:r>
          </w:p>
          <w:p w:rsidR="0081704E" w:rsidRDefault="0008424C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360"/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որոնման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խելացի համակարգը, բաժանորդագրման հնարավորությունը, անձնական էլեկտրոնային գրասենյակը՝ անվճար կամ վճարովի հիմունքներով հայտարարություններ </w:t>
            </w:r>
            <w:r w:rsidR="00620AEE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և </w:t>
            </w:r>
            <w:proofErr w:type="spellStart"/>
            <w:r w:rsidR="00620AEE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ծանուցումներ</w:t>
            </w:r>
            <w:proofErr w:type="spellEnd"/>
            <w:r w:rsidR="00620AEE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տեղադրելու համար։</w:t>
            </w:r>
          </w:p>
          <w:p w:rsidR="0081704E" w:rsidRPr="004327C4" w:rsidRDefault="0008424C" w:rsidP="00620AEE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360"/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i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Ապահովվել է Կայքը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փոխգործելիությունը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="00620AE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էլեկտրոնային արդարադատության միասնական համակարգի, փոստային համակարգի, պաշտոնական փաստաթղթաշրջանառության </w:t>
            </w:r>
            <w:proofErr w:type="spellStart"/>
            <w:r w:rsidR="00620AE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Մալբրի</w:t>
            </w:r>
            <w:proofErr w:type="spellEnd"/>
            <w:r w:rsidR="00620AE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="00620AE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համակարգերի հետ</w:t>
            </w:r>
            <w:r w:rsidR="00620AEE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1441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Կազմել է տեխնիկական առաջադրանքը, </w:t>
            </w:r>
            <w:r w:rsidR="00620AE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Ստեղծվել և </w:t>
            </w:r>
            <w:proofErr w:type="spellStart"/>
            <w:r w:rsidR="00620AE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փորձարկվել</w:t>
            </w:r>
            <w:proofErr w:type="spellEnd"/>
            <w:r w:rsidR="00620AE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r w:rsidR="00620AEE" w:rsidRPr="009F5B8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Անհատական և հրապարակային </w:t>
            </w:r>
            <w:proofErr w:type="spellStart"/>
            <w:r w:rsidR="00620AEE" w:rsidRPr="009F5B8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ծանուցումների</w:t>
            </w:r>
            <w:proofErr w:type="spellEnd"/>
            <w:r w:rsidR="00620AEE" w:rsidRPr="009F5B85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="00620AEE" w:rsidRPr="008E73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միասնական համակարգը, </w:t>
            </w:r>
            <w:r w:rsidR="00887C06" w:rsidRPr="008E73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նախկին համակարգի </w:t>
            </w:r>
            <w:proofErr w:type="spellStart"/>
            <w:r w:rsidR="00887C06" w:rsidRPr="008E73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տվյալնեևրը</w:t>
            </w:r>
            <w:proofErr w:type="spellEnd"/>
            <w:r w:rsidR="00887C06" w:rsidRPr="008E73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="00887C06" w:rsidRPr="008E7312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փոխանցվել են նոր համակարգ</w:t>
            </w:r>
            <w:r w:rsidR="00620AEE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ձեռնարկված են հանրային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իրազեկվածության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բարձրացմանն ուղղված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1975" w:type="dxa"/>
            <w:shd w:val="clear" w:color="auto" w:fill="auto"/>
          </w:tcPr>
          <w:p w:rsidR="0081704E" w:rsidRPr="004327C4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620AEE" w:rsidRPr="00620AEE" w:rsidRDefault="00620AE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3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Գործում է </w:t>
            </w: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նհատական և հրապարակային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միասնական համակարգը։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Պարզեցվել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հրապարակային և անհատական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ծանուցումների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ոլորի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վարչարարությունը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</w:p>
        </w:tc>
        <w:tc>
          <w:tcPr>
            <w:tcW w:w="1444" w:type="dxa"/>
            <w:gridSpan w:val="3"/>
            <w:shd w:val="clear" w:color="auto" w:fill="auto"/>
          </w:tcPr>
          <w:p w:rsidR="0081704E" w:rsidRPr="00A0635D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 բյուջե</w:t>
            </w:r>
            <w:r w:rsidR="00A0635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>,</w:t>
            </w:r>
          </w:p>
          <w:p w:rsidR="0081704E" w:rsidRDefault="00A0635D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n-US"/>
              </w:rPr>
              <w:t>օ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րենքով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չարգելված աղբյուրներ</w:t>
            </w:r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  <w:tr w:rsidR="0081704E" w:rsidTr="00624430">
        <w:trPr>
          <w:gridAfter w:val="1"/>
          <w:wAfter w:w="270" w:type="dxa"/>
          <w:trHeight w:val="860"/>
        </w:trPr>
        <w:tc>
          <w:tcPr>
            <w:tcW w:w="1799" w:type="dxa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Գործողություն</w:t>
            </w:r>
          </w:p>
        </w:tc>
        <w:tc>
          <w:tcPr>
            <w:tcW w:w="1400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Պատասխանատու մարմին</w:t>
            </w:r>
          </w:p>
        </w:tc>
        <w:tc>
          <w:tcPr>
            <w:tcW w:w="1928" w:type="dxa"/>
            <w:gridSpan w:val="3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Ելակետային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դրություն</w:t>
            </w:r>
          </w:p>
        </w:tc>
        <w:tc>
          <w:tcPr>
            <w:tcW w:w="4953" w:type="dxa"/>
            <w:gridSpan w:val="17"/>
            <w:tcBorders>
              <w:bottom w:val="single" w:sz="4" w:space="0" w:color="000000"/>
            </w:tcBorders>
            <w:shd w:val="clear" w:color="auto" w:fill="B6DDE8"/>
          </w:tcPr>
          <w:p w:rsidR="0081704E" w:rsidRDefault="0008424C" w:rsidP="0008424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Թիրախ ըստ փուլերի</w:t>
            </w:r>
          </w:p>
          <w:p w:rsidR="0081704E" w:rsidRDefault="0081704E" w:rsidP="0008424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441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միջոցը</w:t>
            </w:r>
          </w:p>
        </w:tc>
        <w:tc>
          <w:tcPr>
            <w:tcW w:w="1975" w:type="dxa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Ակնկալվող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444" w:type="dxa"/>
            <w:gridSpan w:val="3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Ֆինանսավորման աղբյուր</w:t>
            </w:r>
          </w:p>
        </w:tc>
      </w:tr>
      <w:tr w:rsidR="0081704E" w:rsidTr="00624430">
        <w:trPr>
          <w:gridAfter w:val="1"/>
          <w:wAfter w:w="270" w:type="dxa"/>
          <w:trHeight w:val="540"/>
        </w:trPr>
        <w:tc>
          <w:tcPr>
            <w:tcW w:w="1799" w:type="dxa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928" w:type="dxa"/>
            <w:gridSpan w:val="3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344" w:type="dxa"/>
            <w:gridSpan w:val="10"/>
            <w:tcBorders>
              <w:top w:val="single" w:sz="4" w:space="0" w:color="000000"/>
              <w:right w:val="single" w:sz="4" w:space="0" w:color="000000"/>
            </w:tcBorders>
            <w:shd w:val="clear" w:color="auto" w:fill="B6DDE8"/>
          </w:tcPr>
          <w:p w:rsidR="0081704E" w:rsidRPr="0008424C" w:rsidRDefault="0008424C" w:rsidP="0008424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2020</w:t>
            </w:r>
            <w:r w:rsidRP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br/>
              <w:t>2-րդ կիսամյակ</w:t>
            </w:r>
          </w:p>
        </w:tc>
        <w:tc>
          <w:tcPr>
            <w:tcW w:w="2609" w:type="dxa"/>
            <w:gridSpan w:val="7"/>
            <w:tcBorders>
              <w:top w:val="single" w:sz="4" w:space="0" w:color="000000"/>
              <w:left w:val="single" w:sz="4" w:space="0" w:color="000000"/>
            </w:tcBorders>
            <w:shd w:val="clear" w:color="auto" w:fill="B6DDE8"/>
          </w:tcPr>
          <w:p w:rsidR="0081704E" w:rsidRPr="0008424C" w:rsidRDefault="0008424C" w:rsidP="0008424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2021</w:t>
            </w:r>
          </w:p>
          <w:p w:rsidR="0081704E" w:rsidRPr="0008424C" w:rsidRDefault="0008424C" w:rsidP="0008424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 w:rsidRPr="0008424C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2-րդ  կիսամյակ</w:t>
            </w:r>
          </w:p>
        </w:tc>
        <w:tc>
          <w:tcPr>
            <w:tcW w:w="1441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975" w:type="dxa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444" w:type="dxa"/>
            <w:gridSpan w:val="3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yellow"/>
              </w:rPr>
            </w:pPr>
          </w:p>
        </w:tc>
      </w:tr>
      <w:tr w:rsidR="0081704E" w:rsidTr="00624430">
        <w:trPr>
          <w:gridAfter w:val="1"/>
          <w:wAfter w:w="270" w:type="dxa"/>
          <w:trHeight w:val="1440"/>
        </w:trPr>
        <w:tc>
          <w:tcPr>
            <w:tcW w:w="1799" w:type="dxa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4.Իրավաբանական անձանց էլեկտրոնային գրանցման e-</w:t>
            </w: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register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համակարգի արդիականացում</w:t>
            </w:r>
          </w:p>
        </w:tc>
        <w:tc>
          <w:tcPr>
            <w:tcW w:w="1400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արդարադաատության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նախարարություն</w:t>
            </w:r>
          </w:p>
          <w:p w:rsidR="00E164D3" w:rsidRPr="004327C4" w:rsidRDefault="00E164D3" w:rsidP="00E164D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81704E" w:rsidRDefault="00E164D3" w:rsidP="003D713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E164D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Բարձր տեխնոլոգիական </w:t>
            </w:r>
            <w:r w:rsidRPr="00E164D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արդյունաբերության նախարարություն</w:t>
            </w:r>
          </w:p>
        </w:tc>
        <w:tc>
          <w:tcPr>
            <w:tcW w:w="1928" w:type="dxa"/>
            <w:gridSpan w:val="3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«Իրավաբանական անձանց պետական գրանցման,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իրավաբանական անձանց առանձնացված ստորաբաժանումների,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lastRenderedPageBreak/>
              <w:t>հիմնարկների և անհատ ձեռնարկատերերի պետական հաշվառման մասին» ՀՀ օրենքը (այսուհետ՝ օրենք) 2012 թվականին շարադրվել է նոր խմբագրությամբ, սակայն e-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register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>համակարգումբարելավումներ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t xml:space="preserve"> չեն իրականացվել, որն էլ նպաստել է համակարգի թեր գործառնությա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</w:rPr>
              <w:lastRenderedPageBreak/>
              <w:t>նը:</w:t>
            </w:r>
          </w:p>
        </w:tc>
        <w:tc>
          <w:tcPr>
            <w:tcW w:w="2344" w:type="dxa"/>
            <w:gridSpan w:val="10"/>
            <w:tcBorders>
              <w:righ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Կազմել է տեխնիկական առաջադրանքը:</w:t>
            </w:r>
          </w:p>
        </w:tc>
        <w:tc>
          <w:tcPr>
            <w:tcW w:w="2609" w:type="dxa"/>
            <w:gridSpan w:val="7"/>
            <w:tcBorders>
              <w:lef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Արդիականցվել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իրավաբանական անձանց պետական ռեգիստրի գործակալության էլեկտրոնային համակարգը:</w:t>
            </w:r>
          </w:p>
        </w:tc>
        <w:tc>
          <w:tcPr>
            <w:tcW w:w="1441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Կազմել է տեխնիկական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առաջադրանքը,արդիականցվել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իրավաբանական անձանց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պետական ռեգիստրի գործակալության էլեկտրոնային համակարգը:</w:t>
            </w:r>
          </w:p>
        </w:tc>
        <w:tc>
          <w:tcPr>
            <w:tcW w:w="1975" w:type="dxa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Արդիականացվել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իրավաբանական անձանց պետական ռեգիստրի գործակալության էլեկտրոնային համակարգը և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համապատասխանում է արդի պահանջներին:</w:t>
            </w:r>
          </w:p>
        </w:tc>
        <w:tc>
          <w:tcPr>
            <w:tcW w:w="1444" w:type="dxa"/>
            <w:gridSpan w:val="3"/>
            <w:shd w:val="clear" w:color="auto" w:fill="auto"/>
          </w:tcPr>
          <w:p w:rsidR="0008424C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Պետական բյուջե</w:t>
            </w:r>
            <w:r w:rsidR="00A0635D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  <w:p w:rsidR="0081704E" w:rsidRDefault="00A0635D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րենքով չարգելված աղբյուրներ</w:t>
            </w:r>
            <w:r w:rsidR="0008424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</w:tr>
      <w:tr w:rsidR="0081704E" w:rsidTr="00624430">
        <w:trPr>
          <w:gridAfter w:val="1"/>
          <w:wAfter w:w="270" w:type="dxa"/>
          <w:trHeight w:val="760"/>
        </w:trPr>
        <w:tc>
          <w:tcPr>
            <w:tcW w:w="1799" w:type="dxa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lastRenderedPageBreak/>
              <w:t>Գործողություն</w:t>
            </w:r>
          </w:p>
        </w:tc>
        <w:tc>
          <w:tcPr>
            <w:tcW w:w="1400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Պատասխանատումարմին</w:t>
            </w:r>
            <w:proofErr w:type="spellEnd"/>
          </w:p>
        </w:tc>
        <w:tc>
          <w:tcPr>
            <w:tcW w:w="1928" w:type="dxa"/>
            <w:gridSpan w:val="3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Ելակետային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դրություն</w:t>
            </w:r>
          </w:p>
        </w:tc>
        <w:tc>
          <w:tcPr>
            <w:tcW w:w="4953" w:type="dxa"/>
            <w:gridSpan w:val="17"/>
            <w:tcBorders>
              <w:bottom w:val="single" w:sz="4" w:space="0" w:color="000000"/>
            </w:tcBorders>
            <w:shd w:val="clear" w:color="auto" w:fill="B6DDE8"/>
          </w:tcPr>
          <w:p w:rsidR="0081704E" w:rsidRDefault="0008424C" w:rsidP="0008424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Թիրախ ըստ փուլերի</w:t>
            </w:r>
          </w:p>
          <w:p w:rsidR="0081704E" w:rsidRDefault="0081704E" w:rsidP="0008424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441" w:type="dxa"/>
            <w:gridSpan w:val="2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Ստուգման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միջոցը</w:t>
            </w:r>
          </w:p>
        </w:tc>
        <w:tc>
          <w:tcPr>
            <w:tcW w:w="1975" w:type="dxa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Ակնկալվող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Արդյունք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444" w:type="dxa"/>
            <w:gridSpan w:val="3"/>
            <w:vMerge w:val="restart"/>
            <w:shd w:val="clear" w:color="auto" w:fill="B6DDE8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Ֆինանսավորման աղբյուր</w:t>
            </w:r>
          </w:p>
        </w:tc>
      </w:tr>
      <w:tr w:rsidR="0081704E" w:rsidTr="00624430">
        <w:trPr>
          <w:gridAfter w:val="1"/>
          <w:wAfter w:w="270" w:type="dxa"/>
          <w:trHeight w:val="660"/>
        </w:trPr>
        <w:tc>
          <w:tcPr>
            <w:tcW w:w="1799" w:type="dxa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928" w:type="dxa"/>
            <w:gridSpan w:val="3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2344" w:type="dxa"/>
            <w:gridSpan w:val="10"/>
            <w:tcBorders>
              <w:top w:val="single" w:sz="4" w:space="0" w:color="000000"/>
              <w:right w:val="single" w:sz="4" w:space="0" w:color="000000"/>
            </w:tcBorders>
            <w:shd w:val="clear" w:color="auto" w:fill="B6DDE8"/>
          </w:tcPr>
          <w:p w:rsidR="0081704E" w:rsidRDefault="0008424C" w:rsidP="0008424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2021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br/>
              <w:t>1-ին կիսամյակ</w:t>
            </w:r>
          </w:p>
        </w:tc>
        <w:tc>
          <w:tcPr>
            <w:tcW w:w="2609" w:type="dxa"/>
            <w:gridSpan w:val="7"/>
            <w:tcBorders>
              <w:top w:val="single" w:sz="4" w:space="0" w:color="000000"/>
              <w:left w:val="single" w:sz="4" w:space="0" w:color="000000"/>
            </w:tcBorders>
            <w:shd w:val="clear" w:color="auto" w:fill="B6DDE8"/>
          </w:tcPr>
          <w:p w:rsidR="0081704E" w:rsidRDefault="0008424C" w:rsidP="0008424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2021</w:t>
            </w:r>
          </w:p>
          <w:p w:rsidR="0081704E" w:rsidRDefault="0008424C" w:rsidP="0008424C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2-րդ կիսամյակ</w:t>
            </w:r>
          </w:p>
        </w:tc>
        <w:tc>
          <w:tcPr>
            <w:tcW w:w="1441" w:type="dxa"/>
            <w:gridSpan w:val="2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975" w:type="dxa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444" w:type="dxa"/>
            <w:gridSpan w:val="3"/>
            <w:vMerge/>
            <w:shd w:val="clear" w:color="auto" w:fill="B6DDE8"/>
          </w:tcPr>
          <w:p w:rsidR="0081704E" w:rsidRDefault="0081704E" w:rsidP="00627D81">
            <w:pPr>
              <w:pStyle w:val="Normal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</w:tr>
      <w:tr w:rsidR="0081704E" w:rsidTr="00624430">
        <w:trPr>
          <w:gridAfter w:val="1"/>
          <w:wAfter w:w="270" w:type="dxa"/>
          <w:trHeight w:val="1440"/>
        </w:trPr>
        <w:tc>
          <w:tcPr>
            <w:tcW w:w="1799" w:type="dxa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5.Իրավաբանական անձանց պետական ռեգիստրի արխիվային նյութերի </w:t>
            </w:r>
            <w:proofErr w:type="spellStart"/>
            <w:r w:rsidR="00EB066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թվայնացում,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թվային</w:t>
            </w:r>
            <w:proofErr w:type="spellEnd"/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 xml:space="preserve"> արխիվների ստեղծում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shd w:val="clear" w:color="auto" w:fill="auto"/>
          </w:tcPr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ՀՀ արդարադատության նախարարություն</w:t>
            </w:r>
          </w:p>
          <w:p w:rsidR="00E164D3" w:rsidRPr="004327C4" w:rsidRDefault="00E164D3" w:rsidP="00E164D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E164D3" w:rsidRPr="004327C4" w:rsidRDefault="00E164D3" w:rsidP="003D713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E164D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 տեխնոլոգիական արդյունաբերության նախարարություն</w:t>
            </w:r>
          </w:p>
        </w:tc>
        <w:tc>
          <w:tcPr>
            <w:tcW w:w="1928" w:type="dxa"/>
            <w:gridSpan w:val="3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2018 թվականի դրությամբ ՀՀ ԱՆ պետական ռեգիստրի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գործակալությունում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պահպանվում են ընդհանուր առմամբ անհատ ձեռնարկատերերի 93200 ընթացիկ «արխիվային գործեր» և 91958 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գործունեությունը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դադարեցրածանհատ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ձեռնարկատերերի «արխիվային գործեր», 76870 իրավաբանական անձանց «արխիվային գործեր» և 16322 լուծարված իրավաբանական անձանց «արխիվային գործեր», որոնք իրենց մեջ պարունակում են մոտավոր 10 մլն թերթ: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Մինչ օրս նշված փաստաթղթերն ամբողջությամբ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թվայնացված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չեն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թվայնացված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են միայն գործող իրավաբանական անձանց վերջին կանոնադրությունները):</w:t>
            </w:r>
          </w:p>
        </w:tc>
        <w:tc>
          <w:tcPr>
            <w:tcW w:w="2344" w:type="dxa"/>
            <w:gridSpan w:val="10"/>
            <w:tcBorders>
              <w:right w:val="single" w:sz="4" w:space="0" w:color="000000"/>
            </w:tcBorders>
            <w:shd w:val="clear" w:color="auto" w:fill="auto"/>
          </w:tcPr>
          <w:p w:rsidR="0081704E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 xml:space="preserve">Իրականցվել է արխիվային փաստաթղթերի </w:t>
            </w:r>
            <w:proofErr w:type="spellStart"/>
            <w:r w:rsidR="00EB0666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թվայնաց</w:t>
            </w: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ըստ սահմանված ժամանակացույցի: </w:t>
            </w:r>
          </w:p>
        </w:tc>
        <w:tc>
          <w:tcPr>
            <w:tcW w:w="2609" w:type="dxa"/>
            <w:gridSpan w:val="7"/>
            <w:tcBorders>
              <w:lef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Ստեղծվել է Իրավաբանական անձանց պետական ռեգիստրի թվային արխիվը: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Ապահովվել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թվայնացված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արխիվային փաստաթղթերի  մատչելիությունը և արդյունավետությունը:</w:t>
            </w:r>
          </w:p>
        </w:tc>
        <w:tc>
          <w:tcPr>
            <w:tcW w:w="1441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Թվային արխիվի հասանելիություն ապահովում e-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register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համակարգի միջոցով: </w:t>
            </w:r>
          </w:p>
        </w:tc>
        <w:tc>
          <w:tcPr>
            <w:tcW w:w="1975" w:type="dxa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Իրավաբանական անձանց պետական ռեգիստրի արխիվային նյութերի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թվայնացում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թվային արխիվների ստեղծում:</w:t>
            </w:r>
          </w:p>
          <w:p w:rsidR="0081704E" w:rsidRDefault="0081704E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1444" w:type="dxa"/>
            <w:gridSpan w:val="3"/>
            <w:shd w:val="clear" w:color="auto" w:fill="auto"/>
          </w:tcPr>
          <w:p w:rsidR="00EB0666" w:rsidRPr="004327C4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 բյուջե</w:t>
            </w:r>
            <w:r w:rsidR="00A0635D"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</w:t>
            </w:r>
          </w:p>
          <w:p w:rsidR="0081704E" w:rsidRDefault="00A0635D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րենքով չարգելված աղբյուրներ</w:t>
            </w:r>
          </w:p>
        </w:tc>
      </w:tr>
      <w:tr w:rsidR="00AC2729" w:rsidTr="00624430">
        <w:trPr>
          <w:gridAfter w:val="1"/>
          <w:wAfter w:w="270" w:type="dxa"/>
          <w:trHeight w:val="569"/>
        </w:trPr>
        <w:tc>
          <w:tcPr>
            <w:tcW w:w="1799" w:type="dxa"/>
            <w:vMerge w:val="restart"/>
            <w:shd w:val="clear" w:color="auto" w:fill="B6DDE8" w:themeFill="accent5" w:themeFillTint="66"/>
          </w:tcPr>
          <w:p w:rsidR="00AC2729" w:rsidRDefault="00AC2729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ԳՈՐԾՈՂՈՒԹՅՈՒՆՆԵՐ</w:t>
            </w:r>
          </w:p>
        </w:tc>
        <w:tc>
          <w:tcPr>
            <w:tcW w:w="1400" w:type="dxa"/>
            <w:gridSpan w:val="2"/>
            <w:vMerge w:val="restart"/>
            <w:shd w:val="clear" w:color="auto" w:fill="B6DDE8" w:themeFill="accent5" w:themeFillTint="66"/>
          </w:tcPr>
          <w:p w:rsidR="00AC2729" w:rsidRDefault="00AC2729" w:rsidP="00AC2729">
            <w:pPr>
              <w:pStyle w:val="Normal1"/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ՊԱՏԱՍԽԱՆԱՏՈՒ ՄԱՐՄԻՆ</w:t>
            </w:r>
          </w:p>
        </w:tc>
        <w:tc>
          <w:tcPr>
            <w:tcW w:w="1928" w:type="dxa"/>
            <w:gridSpan w:val="3"/>
            <w:vMerge w:val="restart"/>
            <w:shd w:val="clear" w:color="auto" w:fill="B6DDE8" w:themeFill="accent5" w:themeFillTint="66"/>
          </w:tcPr>
          <w:p w:rsidR="00AC2729" w:rsidRDefault="00AC2729" w:rsidP="00AC272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ԵԼԱԿԵՏԱՅԻՆ ԴՐՈՒԹՅՈՒՆ</w:t>
            </w:r>
          </w:p>
        </w:tc>
        <w:tc>
          <w:tcPr>
            <w:tcW w:w="4953" w:type="dxa"/>
            <w:gridSpan w:val="17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AC2729" w:rsidRDefault="00AC2729" w:rsidP="00AC272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ԹԻՐԱԽԸ ԸՍՏ ՓՈՒԼԵՐԻ</w:t>
            </w:r>
          </w:p>
          <w:p w:rsidR="00AC2729" w:rsidRDefault="00AC2729" w:rsidP="00AC272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1441" w:type="dxa"/>
            <w:gridSpan w:val="2"/>
            <w:vMerge w:val="restart"/>
            <w:shd w:val="clear" w:color="auto" w:fill="B6DDE8" w:themeFill="accent5" w:themeFillTint="66"/>
          </w:tcPr>
          <w:p w:rsidR="00AC2729" w:rsidRDefault="00AC2729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Ստուգման</w:t>
            </w:r>
          </w:p>
          <w:p w:rsidR="00AC2729" w:rsidRDefault="00AC2729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միջոցը</w:t>
            </w:r>
          </w:p>
        </w:tc>
        <w:tc>
          <w:tcPr>
            <w:tcW w:w="1975" w:type="dxa"/>
            <w:vMerge w:val="restart"/>
            <w:shd w:val="clear" w:color="auto" w:fill="B6DDE8" w:themeFill="accent5" w:themeFillTint="66"/>
          </w:tcPr>
          <w:p w:rsidR="00AC2729" w:rsidRDefault="00AC2729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Ակնկալվող</w:t>
            </w:r>
          </w:p>
          <w:p w:rsidR="00AC2729" w:rsidRDefault="00AC2729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արդյունք</w:t>
            </w:r>
          </w:p>
        </w:tc>
        <w:tc>
          <w:tcPr>
            <w:tcW w:w="1444" w:type="dxa"/>
            <w:gridSpan w:val="3"/>
            <w:vMerge w:val="restart"/>
            <w:shd w:val="clear" w:color="auto" w:fill="B6DDE8" w:themeFill="accent5" w:themeFillTint="66"/>
          </w:tcPr>
          <w:p w:rsidR="00AC2729" w:rsidRDefault="00AC2729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Ֆինանսավորման աղբյուր</w:t>
            </w:r>
          </w:p>
        </w:tc>
      </w:tr>
      <w:tr w:rsidR="00AC2729" w:rsidTr="00624430">
        <w:trPr>
          <w:gridAfter w:val="1"/>
          <w:wAfter w:w="270" w:type="dxa"/>
          <w:trHeight w:val="854"/>
        </w:trPr>
        <w:tc>
          <w:tcPr>
            <w:tcW w:w="1799" w:type="dxa"/>
            <w:vMerge/>
            <w:shd w:val="clear" w:color="auto" w:fill="auto"/>
          </w:tcPr>
          <w:p w:rsidR="00AC2729" w:rsidRDefault="00AC2729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Merge/>
            <w:shd w:val="clear" w:color="auto" w:fill="auto"/>
          </w:tcPr>
          <w:p w:rsidR="00AC2729" w:rsidRDefault="00AC2729" w:rsidP="00AC2729">
            <w:pPr>
              <w:pStyle w:val="Normal1"/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1928" w:type="dxa"/>
            <w:gridSpan w:val="3"/>
            <w:vMerge/>
            <w:shd w:val="clear" w:color="auto" w:fill="auto"/>
          </w:tcPr>
          <w:p w:rsidR="00AC2729" w:rsidRDefault="00AC2729" w:rsidP="00AC272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2344" w:type="dxa"/>
            <w:gridSpan w:val="10"/>
            <w:tcBorders>
              <w:top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AC2729" w:rsidRDefault="00AC2729" w:rsidP="00AC272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 xml:space="preserve">2021 </w:t>
            </w:r>
          </w:p>
          <w:p w:rsidR="00AC2729" w:rsidRPr="00AC2729" w:rsidRDefault="00AC2729" w:rsidP="00AC272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 xml:space="preserve">2-րդ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կիսամյակ</w:t>
            </w:r>
            <w:proofErr w:type="spellEnd"/>
          </w:p>
        </w:tc>
        <w:tc>
          <w:tcPr>
            <w:tcW w:w="2609" w:type="dxa"/>
            <w:gridSpan w:val="7"/>
            <w:tcBorders>
              <w:top w:val="single" w:sz="4" w:space="0" w:color="auto"/>
              <w:left w:val="single" w:sz="4" w:space="0" w:color="auto"/>
            </w:tcBorders>
            <w:shd w:val="clear" w:color="auto" w:fill="B6DDE8" w:themeFill="accent5" w:themeFillTint="66"/>
          </w:tcPr>
          <w:p w:rsidR="00AC2729" w:rsidRDefault="00AC2729" w:rsidP="00AC272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 xml:space="preserve">2021 </w:t>
            </w:r>
          </w:p>
          <w:p w:rsidR="00AC2729" w:rsidRPr="00AC2729" w:rsidRDefault="00AC2729" w:rsidP="00AC2729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 xml:space="preserve">1-ին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կիսամյակ</w:t>
            </w:r>
            <w:proofErr w:type="spellEnd"/>
          </w:p>
        </w:tc>
        <w:tc>
          <w:tcPr>
            <w:tcW w:w="1441" w:type="dxa"/>
            <w:gridSpan w:val="2"/>
            <w:vMerge/>
            <w:shd w:val="clear" w:color="auto" w:fill="auto"/>
          </w:tcPr>
          <w:p w:rsidR="00AC2729" w:rsidRDefault="00AC2729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1975" w:type="dxa"/>
            <w:vMerge/>
            <w:shd w:val="clear" w:color="auto" w:fill="auto"/>
          </w:tcPr>
          <w:p w:rsidR="00AC2729" w:rsidRDefault="00AC2729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1444" w:type="dxa"/>
            <w:gridSpan w:val="3"/>
            <w:vMerge/>
            <w:shd w:val="clear" w:color="auto" w:fill="auto"/>
          </w:tcPr>
          <w:p w:rsidR="00AC2729" w:rsidRDefault="00AC2729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81704E" w:rsidTr="00624430">
        <w:trPr>
          <w:gridAfter w:val="1"/>
          <w:wAfter w:w="270" w:type="dxa"/>
          <w:trHeight w:val="1440"/>
        </w:trPr>
        <w:tc>
          <w:tcPr>
            <w:tcW w:w="1799" w:type="dxa"/>
            <w:shd w:val="clear" w:color="auto" w:fill="auto"/>
          </w:tcPr>
          <w:p w:rsidR="0081704E" w:rsidRPr="008E7312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8E731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6.Հարկադիր կատարումն ապահովող ծառայության(այս </w:t>
            </w:r>
            <w:proofErr w:type="spellStart"/>
            <w:r w:rsidR="00EB0666" w:rsidRPr="004327C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</w:t>
            </w:r>
            <w:r w:rsidRPr="008E731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ետում</w:t>
            </w:r>
            <w:proofErr w:type="spellEnd"/>
            <w:r w:rsidR="00EB0666" w:rsidRPr="004327C4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 xml:space="preserve"> </w:t>
            </w:r>
            <w:r w:rsidRPr="008E731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՝Ծառայություն) էլեկտրոնային համակարգի (ՀԿԱԾ էլ. համակարգ)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8E731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զարգացում</w:t>
            </w:r>
          </w:p>
        </w:tc>
        <w:tc>
          <w:tcPr>
            <w:tcW w:w="1400" w:type="dxa"/>
            <w:gridSpan w:val="2"/>
            <w:shd w:val="clear" w:color="auto" w:fill="auto"/>
          </w:tcPr>
          <w:p w:rsidR="0081704E" w:rsidRPr="004327C4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ՀՀ արդարադատության նախարարություն</w:t>
            </w:r>
          </w:p>
          <w:p w:rsidR="00E164D3" w:rsidRPr="004327C4" w:rsidRDefault="00E164D3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E164D3" w:rsidRPr="004327C4" w:rsidRDefault="00E164D3" w:rsidP="00E164D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E164D3" w:rsidRPr="004327C4" w:rsidRDefault="00E164D3" w:rsidP="003D7134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E164D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 տեխնոլոգիական արդյունաբերության նախարարություն</w:t>
            </w:r>
          </w:p>
        </w:tc>
        <w:tc>
          <w:tcPr>
            <w:tcW w:w="1928" w:type="dxa"/>
            <w:gridSpan w:val="3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Ներկայումս Ծառայությունում գործում են ՀԿԱԾ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փաստաթղթաշ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րջանառությnւն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վարույթի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ծրագիր,էլեկտրոնային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աճուրդ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էլ.համակարգերը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, որոնք միմյանց հետ համակցված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չեն:Աշխատանքի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ծավալների ավելացմամբ և օրենսդրական փոփոխություններով պայմանավորված վերոնշյալ համակարգերը առանձին-առանձին մշտապես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լրամշակվել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և ենթարկվել են փոփոխություն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ների, ինչի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հետևանքով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դրանք աշխատում են ծանրաբեռնված, դանդաղ' ծրագրային խնդիրներով:2018թ.֊ից ներդրված «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Արմլեքս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» համակարգը նույնպես չի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համակցվել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գործող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կառուցակարգերին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, ինչը առաջացնում է լրացուցիչ միջոցների վատնում:</w:t>
            </w:r>
          </w:p>
        </w:tc>
        <w:tc>
          <w:tcPr>
            <w:tcW w:w="2344" w:type="dxa"/>
            <w:gridSpan w:val="10"/>
            <w:tcBorders>
              <w:right w:val="single" w:sz="4" w:space="0" w:color="000000"/>
            </w:tcBorders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Իրականցվել է ՀԿԱԾ էլեկտրոնային համակարգի</w:t>
            </w:r>
            <w:r w:rsidR="00EB0666"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արդիականացում</w:t>
            </w:r>
          </w:p>
        </w:tc>
        <w:tc>
          <w:tcPr>
            <w:tcW w:w="2609" w:type="dxa"/>
            <w:gridSpan w:val="7"/>
            <w:tcBorders>
              <w:left w:val="single" w:sz="4" w:space="0" w:color="000000"/>
            </w:tcBorders>
            <w:shd w:val="clear" w:color="auto" w:fill="auto"/>
          </w:tcPr>
          <w:p w:rsidR="0081704E" w:rsidRDefault="0008424C" w:rsidP="00EB0666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Իրականացվել էլեկտրոնային աճուրդ համակարգի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արդիականցում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: </w:t>
            </w:r>
          </w:p>
        </w:tc>
        <w:tc>
          <w:tcPr>
            <w:tcW w:w="1441" w:type="dxa"/>
            <w:gridSpan w:val="2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Արդիականացված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ՀԿԱԾ էլեկտրոնային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համակարգ</w:t>
            </w:r>
          </w:p>
        </w:tc>
        <w:tc>
          <w:tcPr>
            <w:tcW w:w="1975" w:type="dxa"/>
            <w:shd w:val="clear" w:color="auto" w:fill="auto"/>
          </w:tcPr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Կատարողական գործողությունների առավել լայն շրջանակի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հասանելիությունը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կատարողական վարույթի մասնակիցներին,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կայացվող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որոշումները և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ծանուցումները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կատարողական վարույթի կողմերին նույնպես կուղարկվեն էլեկտրոնային եղանակով: Նոր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մոբայլ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հավելվածների միջոցով տեղեկատվություն տրամադրում, վճարման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իրականացումում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  <w:p w:rsidR="0081704E" w:rsidRDefault="0008424C" w:rsidP="00627D81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Գործող համակարգեր՝ մեկ ամբողջական ծրագրային ապահովման շրջանակում՝ ըստ պարտականությունների կատարման բաշխվածության: </w:t>
            </w:r>
          </w:p>
        </w:tc>
        <w:tc>
          <w:tcPr>
            <w:tcW w:w="1444" w:type="dxa"/>
            <w:gridSpan w:val="3"/>
            <w:shd w:val="clear" w:color="auto" w:fill="auto"/>
          </w:tcPr>
          <w:p w:rsidR="0081704E" w:rsidRPr="004327C4" w:rsidRDefault="0008424C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Պետական բյուջե</w:t>
            </w:r>
            <w:r w:rsidR="00A0635D"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:rsidR="0081704E" w:rsidRDefault="00A0635D" w:rsidP="00627D81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րենքով չարգելված աղբյուրնե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ր</w:t>
            </w:r>
          </w:p>
        </w:tc>
      </w:tr>
      <w:tr w:rsidR="00624430" w:rsidTr="00624430">
        <w:trPr>
          <w:gridAfter w:val="1"/>
          <w:wAfter w:w="270" w:type="dxa"/>
          <w:trHeight w:val="335"/>
        </w:trPr>
        <w:tc>
          <w:tcPr>
            <w:tcW w:w="1799" w:type="dxa"/>
            <w:vMerge w:val="restart"/>
            <w:shd w:val="clear" w:color="auto" w:fill="B6DDE8" w:themeFill="accent5" w:themeFillTint="66"/>
          </w:tcPr>
          <w:p w:rsidR="00624430" w:rsidRDefault="00624430" w:rsidP="00624430">
            <w:pP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ԳՈՐԾՈՂՈՒ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ԹՅՈՒՆՆԵՐ</w:t>
            </w:r>
          </w:p>
        </w:tc>
        <w:tc>
          <w:tcPr>
            <w:tcW w:w="1400" w:type="dxa"/>
            <w:gridSpan w:val="2"/>
            <w:vMerge w:val="restart"/>
            <w:shd w:val="clear" w:color="auto" w:fill="B6DDE8" w:themeFill="accent5" w:themeFillTint="66"/>
          </w:tcPr>
          <w:p w:rsidR="00624430" w:rsidRDefault="00624430" w:rsidP="00624430">
            <w:pP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ՊԱՏԱՍԽ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ԱՆԱՏՈՒ ՄԱՐՄԻՆ</w:t>
            </w:r>
          </w:p>
        </w:tc>
        <w:tc>
          <w:tcPr>
            <w:tcW w:w="1928" w:type="dxa"/>
            <w:gridSpan w:val="3"/>
            <w:vMerge w:val="restart"/>
            <w:shd w:val="clear" w:color="auto" w:fill="B6DDE8" w:themeFill="accent5" w:themeFillTint="66"/>
          </w:tcPr>
          <w:p w:rsidR="00624430" w:rsidRDefault="00624430" w:rsidP="00624430">
            <w:pP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 xml:space="preserve">ԵԼԱԿԵՏԱՅԻՆ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ԴՐՈՒԹՅՈՒՆ</w:t>
            </w:r>
          </w:p>
        </w:tc>
        <w:tc>
          <w:tcPr>
            <w:tcW w:w="4953" w:type="dxa"/>
            <w:gridSpan w:val="17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624430" w:rsidRDefault="00624430" w:rsidP="00624430">
            <w:pPr>
              <w:spacing w:after="0" w:line="240" w:lineRule="auto"/>
              <w:ind w:firstLine="0"/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ԹԻՐԱԽԸ ԸՍՏ ՓՈՒԼԵՐԻ</w:t>
            </w:r>
          </w:p>
        </w:tc>
        <w:tc>
          <w:tcPr>
            <w:tcW w:w="1441" w:type="dxa"/>
            <w:gridSpan w:val="2"/>
            <w:vMerge w:val="restart"/>
            <w:shd w:val="clear" w:color="auto" w:fill="B6DDE8" w:themeFill="accent5" w:themeFillTint="66"/>
          </w:tcPr>
          <w:p w:rsidR="00624430" w:rsidRDefault="00624430" w:rsidP="00624430">
            <w:pP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Ստուգմա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ն</w:t>
            </w:r>
          </w:p>
          <w:p w:rsidR="00624430" w:rsidRDefault="00624430" w:rsidP="00624430">
            <w:pP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միջոցը</w:t>
            </w:r>
          </w:p>
        </w:tc>
        <w:tc>
          <w:tcPr>
            <w:tcW w:w="1975" w:type="dxa"/>
            <w:vMerge w:val="restart"/>
            <w:shd w:val="clear" w:color="auto" w:fill="B6DDE8" w:themeFill="accent5" w:themeFillTint="66"/>
          </w:tcPr>
          <w:p w:rsidR="00624430" w:rsidRDefault="00624430" w:rsidP="00624430">
            <w:pP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Ակնկալվող</w:t>
            </w:r>
          </w:p>
          <w:p w:rsidR="00624430" w:rsidRDefault="00624430" w:rsidP="00624430">
            <w:pP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արդյունք</w:t>
            </w:r>
          </w:p>
        </w:tc>
        <w:tc>
          <w:tcPr>
            <w:tcW w:w="1444" w:type="dxa"/>
            <w:gridSpan w:val="3"/>
            <w:vMerge w:val="restart"/>
            <w:shd w:val="clear" w:color="auto" w:fill="B6DDE8" w:themeFill="accent5" w:themeFillTint="66"/>
          </w:tcPr>
          <w:p w:rsidR="00624430" w:rsidRDefault="00624430" w:rsidP="00624430">
            <w:pP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Ֆինանսա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վորման աղբյուր</w:t>
            </w:r>
          </w:p>
        </w:tc>
      </w:tr>
      <w:tr w:rsidR="00624430" w:rsidTr="00624430">
        <w:trPr>
          <w:gridAfter w:val="1"/>
          <w:wAfter w:w="270" w:type="dxa"/>
          <w:trHeight w:val="1448"/>
        </w:trPr>
        <w:tc>
          <w:tcPr>
            <w:tcW w:w="1799" w:type="dxa"/>
            <w:vMerge/>
            <w:shd w:val="clear" w:color="auto" w:fill="auto"/>
          </w:tcPr>
          <w:p w:rsidR="00624430" w:rsidRDefault="00624430" w:rsidP="009F4367">
            <w:pP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1400" w:type="dxa"/>
            <w:gridSpan w:val="2"/>
            <w:vMerge/>
            <w:shd w:val="clear" w:color="auto" w:fill="auto"/>
          </w:tcPr>
          <w:p w:rsidR="00624430" w:rsidRDefault="00624430" w:rsidP="009F4367">
            <w:pPr>
              <w:spacing w:after="120" w:line="276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1928" w:type="dxa"/>
            <w:gridSpan w:val="3"/>
            <w:vMerge/>
            <w:shd w:val="clear" w:color="auto" w:fill="auto"/>
          </w:tcPr>
          <w:p w:rsidR="00624430" w:rsidRDefault="00624430" w:rsidP="009F4367">
            <w:pPr>
              <w:spacing w:after="0" w:line="240" w:lineRule="auto"/>
              <w:ind w:firstLine="27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155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24430" w:rsidRDefault="00624430" w:rsidP="00624430">
            <w:pPr>
              <w:spacing w:after="12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 xml:space="preserve">20 </w:t>
            </w:r>
          </w:p>
          <w:p w:rsidR="00624430" w:rsidRPr="00D91630" w:rsidRDefault="00624430" w:rsidP="00624430">
            <w:pPr>
              <w:spacing w:after="12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 xml:space="preserve">2-րդ 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կիսամյակ</w:t>
            </w:r>
          </w:p>
        </w:tc>
        <w:tc>
          <w:tcPr>
            <w:tcW w:w="1956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:rsidR="00624430" w:rsidRDefault="00624430" w:rsidP="00624430">
            <w:pPr>
              <w:spacing w:after="12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 xml:space="preserve">2020 </w:t>
            </w:r>
          </w:p>
          <w:p w:rsidR="00624430" w:rsidRPr="00624430" w:rsidRDefault="00624430" w:rsidP="00624430">
            <w:pPr>
              <w:spacing w:after="12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2-րդ կիսամյակ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6DDE8" w:themeFill="accent5" w:themeFillTint="66"/>
          </w:tcPr>
          <w:p w:rsidR="00624430" w:rsidRDefault="00624430" w:rsidP="00624430">
            <w:pPr>
              <w:spacing w:after="12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20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>21</w:t>
            </w:r>
          </w:p>
          <w:p w:rsidR="00624430" w:rsidRPr="00624430" w:rsidRDefault="00624430" w:rsidP="00624430">
            <w:pPr>
              <w:spacing w:after="12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2-րդ կիսամյակ</w:t>
            </w:r>
          </w:p>
        </w:tc>
        <w:tc>
          <w:tcPr>
            <w:tcW w:w="1441" w:type="dxa"/>
            <w:gridSpan w:val="2"/>
            <w:vMerge/>
            <w:shd w:val="clear" w:color="auto" w:fill="auto"/>
          </w:tcPr>
          <w:p w:rsidR="00624430" w:rsidRDefault="00624430" w:rsidP="00624430">
            <w:pPr>
              <w:spacing w:after="120" w:line="240" w:lineRule="auto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1975" w:type="dxa"/>
            <w:vMerge/>
            <w:shd w:val="clear" w:color="auto" w:fill="auto"/>
          </w:tcPr>
          <w:p w:rsidR="00624430" w:rsidRDefault="00624430" w:rsidP="00624430">
            <w:pPr>
              <w:tabs>
                <w:tab w:val="left" w:pos="9990"/>
              </w:tabs>
              <w:spacing w:after="0" w:line="276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  <w:tc>
          <w:tcPr>
            <w:tcW w:w="1444" w:type="dxa"/>
            <w:gridSpan w:val="3"/>
            <w:vMerge/>
            <w:shd w:val="clear" w:color="auto" w:fill="auto"/>
          </w:tcPr>
          <w:p w:rsidR="00624430" w:rsidRDefault="00624430" w:rsidP="009F4367">
            <w:pP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</w:p>
        </w:tc>
      </w:tr>
      <w:tr w:rsidR="00624430" w:rsidTr="00624430">
        <w:trPr>
          <w:gridAfter w:val="1"/>
          <w:wAfter w:w="270" w:type="dxa"/>
          <w:trHeight w:val="1440"/>
        </w:trPr>
        <w:tc>
          <w:tcPr>
            <w:tcW w:w="1799" w:type="dxa"/>
            <w:shd w:val="clear" w:color="auto" w:fill="auto"/>
          </w:tcPr>
          <w:p w:rsidR="00624430" w:rsidRPr="008E7312" w:rsidRDefault="00624430" w:rsidP="006244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8E7312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lastRenderedPageBreak/>
              <w:t>7. Այլընտրանքային վեճերի լուծման էլեկտրոնային համակարգի ներդրում</w:t>
            </w:r>
          </w:p>
        </w:tc>
        <w:tc>
          <w:tcPr>
            <w:tcW w:w="1400" w:type="dxa"/>
            <w:gridSpan w:val="2"/>
            <w:shd w:val="clear" w:color="auto" w:fill="auto"/>
          </w:tcPr>
          <w:p w:rsidR="00624430" w:rsidRPr="004327C4" w:rsidRDefault="00624430" w:rsidP="00624430">
            <w:pP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 արդարադատության նախարարություն,</w:t>
            </w:r>
          </w:p>
          <w:p w:rsidR="00E164D3" w:rsidRPr="004327C4" w:rsidRDefault="00E164D3" w:rsidP="00E164D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</w:p>
          <w:p w:rsidR="00624430" w:rsidRPr="004327C4" w:rsidRDefault="00E164D3" w:rsidP="00E164D3">
            <w:pP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E164D3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Բարձր տեխնոլոգիական արդյունաբերության նախարարություն</w:t>
            </w:r>
          </w:p>
          <w:p w:rsidR="003D7134" w:rsidRPr="004327C4" w:rsidRDefault="003D7134" w:rsidP="00E164D3">
            <w:pP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624430" w:rsidRPr="004327C4" w:rsidRDefault="00624430" w:rsidP="00624430">
            <w:pP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ՀՀ բարձրագույն դատական խորհուրդ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(համաձայնությամբ</w:t>
            </w:r>
            <w:r w:rsidR="003D7134">
              <w:rPr>
                <w:rFonts w:ascii="GHEA Grapalat" w:eastAsia="GHEA Grapalat" w:hAnsi="GHEA Grapalat" w:cs="GHEA Grapalat"/>
                <w:sz w:val="24"/>
                <w:szCs w:val="24"/>
              </w:rPr>
              <w:t>)</w:t>
            </w:r>
          </w:p>
          <w:p w:rsidR="00624430" w:rsidRDefault="00624430" w:rsidP="00624430">
            <w:pP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</w:tc>
        <w:tc>
          <w:tcPr>
            <w:tcW w:w="1928" w:type="dxa"/>
            <w:gridSpan w:val="3"/>
            <w:shd w:val="clear" w:color="auto" w:fill="auto"/>
          </w:tcPr>
          <w:p w:rsidR="00624430" w:rsidRDefault="00624430" w:rsidP="006244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 xml:space="preserve">Ներկայումս այլընտրանքային վեճերի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լուծմումը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էլեկտրոնային եղանակով նախատեսված չէ:</w:t>
            </w:r>
          </w:p>
        </w:tc>
        <w:tc>
          <w:tcPr>
            <w:tcW w:w="1533" w:type="dxa"/>
            <w:tcBorders>
              <w:right w:val="single" w:sz="4" w:space="0" w:color="auto"/>
            </w:tcBorders>
            <w:shd w:val="clear" w:color="auto" w:fill="auto"/>
          </w:tcPr>
          <w:p w:rsidR="00624430" w:rsidRPr="004327C4" w:rsidRDefault="00624430" w:rsidP="006244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Օրենսդրական փոփոխությունների իրականացում, որով կապահովվի այլընտրանքային  վեճերի էլեկտրոնային եղանակով լուծումը</w:t>
            </w:r>
            <w:r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1980" w:type="dxa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24430" w:rsidRPr="004327C4" w:rsidRDefault="00624430" w:rsidP="006244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Այլընտրանքային վեճերի լուծման էլեկտրոնային համակարգի տեխնիկական նկարագրի մշակում</w:t>
            </w:r>
            <w:r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14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624430" w:rsidRPr="004327C4" w:rsidRDefault="00624430" w:rsidP="006244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Այլընտրանքային վեճերի լուծման էլեկտրոնային համակարգի ներդրում</w:t>
            </w:r>
            <w:r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1441" w:type="dxa"/>
            <w:gridSpan w:val="2"/>
            <w:shd w:val="clear" w:color="auto" w:fill="auto"/>
          </w:tcPr>
          <w:p w:rsidR="00624430" w:rsidRDefault="00624430" w:rsidP="006244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Ապահովվել է էլեկտրոնային եղանակով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այլտրանքային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վեճերի լուծման հնարավորությունը</w:t>
            </w:r>
          </w:p>
        </w:tc>
        <w:tc>
          <w:tcPr>
            <w:tcW w:w="1975" w:type="dxa"/>
            <w:shd w:val="clear" w:color="auto" w:fill="auto"/>
          </w:tcPr>
          <w:p w:rsidR="00624430" w:rsidRDefault="00624430" w:rsidP="006244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 Այլընտրանքային վեճերի լուծման էլեկտրոնային համակարգը</w:t>
            </w:r>
          </w:p>
        </w:tc>
        <w:tc>
          <w:tcPr>
            <w:tcW w:w="1444" w:type="dxa"/>
            <w:gridSpan w:val="3"/>
            <w:shd w:val="clear" w:color="auto" w:fill="auto"/>
          </w:tcPr>
          <w:p w:rsidR="00624430" w:rsidRPr="004327C4" w:rsidRDefault="00624430" w:rsidP="00624430">
            <w:pPr>
              <w:pStyle w:val="Normal1"/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Պետական բյուջե</w:t>
            </w:r>
            <w:r w:rsidR="00A0635D"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>,</w:t>
            </w:r>
          </w:p>
          <w:p w:rsidR="00624430" w:rsidRDefault="00A0635D" w:rsidP="0062443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90"/>
              </w:tabs>
              <w:spacing w:after="0" w:line="240" w:lineRule="auto"/>
              <w:ind w:firstLine="0"/>
              <w:jc w:val="both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4327C4">
              <w:rPr>
                <w:rFonts w:ascii="GHEA Grapalat" w:eastAsia="GHEA Grapalat" w:hAnsi="GHEA Grapalat" w:cs="GHEA Grapalat"/>
                <w:sz w:val="24"/>
                <w:szCs w:val="24"/>
              </w:rPr>
              <w:t>օ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րենքով չարգելված աղբյուրներ</w:t>
            </w:r>
          </w:p>
        </w:tc>
      </w:tr>
    </w:tbl>
    <w:p w:rsidR="0081704E" w:rsidRDefault="0081704E" w:rsidP="00627D81">
      <w:pPr>
        <w:pStyle w:val="Normal1"/>
        <w:spacing w:after="0" w:line="240" w:lineRule="auto"/>
        <w:ind w:firstLine="0"/>
        <w:jc w:val="both"/>
      </w:pPr>
    </w:p>
    <w:sectPr w:rsidR="0081704E" w:rsidSect="00627D81">
      <w:headerReference w:type="default" r:id="rId6"/>
      <w:pgSz w:w="16839" w:h="11907" w:code="9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47B" w:rsidRDefault="00C9547B" w:rsidP="005D7DFA">
      <w:pPr>
        <w:spacing w:after="0" w:line="240" w:lineRule="auto"/>
      </w:pPr>
      <w:r>
        <w:separator/>
      </w:r>
    </w:p>
  </w:endnote>
  <w:endnote w:type="continuationSeparator" w:id="0">
    <w:p w:rsidR="00C9547B" w:rsidRDefault="00C9547B" w:rsidP="005D7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erriweather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47B" w:rsidRDefault="00C9547B" w:rsidP="005D7DFA">
      <w:pPr>
        <w:spacing w:after="0" w:line="240" w:lineRule="auto"/>
      </w:pPr>
      <w:r>
        <w:separator/>
      </w:r>
    </w:p>
  </w:footnote>
  <w:footnote w:type="continuationSeparator" w:id="0">
    <w:p w:rsidR="00C9547B" w:rsidRDefault="00C9547B" w:rsidP="005D7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27C4" w:rsidRPr="005D7DFA" w:rsidRDefault="004327C4" w:rsidP="005D7DFA">
    <w:pPr>
      <w:ind w:right="270"/>
      <w:jc w:val="right"/>
      <w:rPr>
        <w:rFonts w:ascii="GHEA Grapalat" w:hAnsi="GHEA Grapalat"/>
        <w:b/>
        <w:noProof/>
        <w:color w:val="000000"/>
        <w:sz w:val="18"/>
        <w:szCs w:val="18"/>
        <w:lang w:val="en-US"/>
      </w:rPr>
    </w:pPr>
    <w:r>
      <w:rPr>
        <w:rFonts w:ascii="GHEA Grapalat" w:hAnsi="GHEA Grapalat"/>
        <w:b/>
        <w:noProof/>
        <w:color w:val="000000"/>
        <w:sz w:val="18"/>
        <w:szCs w:val="18"/>
      </w:rPr>
      <w:t xml:space="preserve">Հավելված N </w:t>
    </w:r>
    <w:r>
      <w:rPr>
        <w:rFonts w:ascii="GHEA Grapalat" w:hAnsi="GHEA Grapalat"/>
        <w:b/>
        <w:noProof/>
        <w:color w:val="000000"/>
        <w:sz w:val="18"/>
        <w:szCs w:val="18"/>
        <w:lang w:val="en-US"/>
      </w:rPr>
      <w:t>4</w:t>
    </w:r>
  </w:p>
  <w:p w:rsidR="004327C4" w:rsidRDefault="004327C4" w:rsidP="005D7DFA">
    <w:pPr>
      <w:ind w:right="270"/>
      <w:jc w:val="right"/>
      <w:rPr>
        <w:rFonts w:ascii="GHEA Grapalat" w:hAnsi="GHEA Grapalat"/>
        <w:b/>
        <w:noProof/>
        <w:color w:val="000000"/>
        <w:sz w:val="18"/>
        <w:szCs w:val="18"/>
      </w:rPr>
    </w:pPr>
    <w:r>
      <w:rPr>
        <w:rFonts w:ascii="GHEA Grapalat" w:hAnsi="GHEA Grapalat"/>
        <w:b/>
        <w:noProof/>
        <w:color w:val="000000"/>
        <w:sz w:val="18"/>
        <w:szCs w:val="18"/>
      </w:rPr>
      <w:t>ՀՀ  կառավարության – թվականի</w:t>
    </w:r>
  </w:p>
  <w:p w:rsidR="004327C4" w:rsidRDefault="004327C4" w:rsidP="005D7DFA">
    <w:pPr>
      <w:ind w:right="270"/>
      <w:jc w:val="right"/>
      <w:rPr>
        <w:rFonts w:ascii="GHEA Grapalat" w:hAnsi="GHEA Grapalat"/>
        <w:b/>
        <w:noProof/>
        <w:color w:val="000000"/>
        <w:sz w:val="18"/>
        <w:szCs w:val="18"/>
      </w:rPr>
    </w:pPr>
    <w:r>
      <w:rPr>
        <w:rFonts w:ascii="GHEA Grapalat" w:hAnsi="GHEA Grapalat"/>
        <w:b/>
        <w:noProof/>
        <w:color w:val="000000"/>
        <w:sz w:val="18"/>
        <w:szCs w:val="18"/>
      </w:rPr>
      <w:t>N --</w:t>
    </w:r>
    <w:r>
      <w:rPr>
        <w:rFonts w:ascii="GHEA Grapalat" w:hAnsi="GHEA Grapalat"/>
        <w:b/>
        <w:noProof/>
        <w:color w:val="000000"/>
        <w:sz w:val="18"/>
        <w:szCs w:val="18"/>
        <w:lang w:val="en-US"/>
      </w:rPr>
      <w:t>Լ</w:t>
    </w:r>
    <w:r>
      <w:rPr>
        <w:rFonts w:ascii="GHEA Grapalat" w:hAnsi="GHEA Grapalat"/>
        <w:b/>
        <w:noProof/>
        <w:color w:val="000000"/>
        <w:sz w:val="18"/>
        <w:szCs w:val="18"/>
      </w:rPr>
      <w:t>-------  որոշման</w:t>
    </w:r>
  </w:p>
  <w:p w:rsidR="004327C4" w:rsidRDefault="004327C4" w:rsidP="005D7DFA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hideSpelling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704E"/>
    <w:rsid w:val="00002D95"/>
    <w:rsid w:val="00004E46"/>
    <w:rsid w:val="00053BE2"/>
    <w:rsid w:val="0008424C"/>
    <w:rsid w:val="000D14B7"/>
    <w:rsid w:val="00116EA5"/>
    <w:rsid w:val="00154498"/>
    <w:rsid w:val="001E3B7E"/>
    <w:rsid w:val="001F3558"/>
    <w:rsid w:val="002232FA"/>
    <w:rsid w:val="002302F1"/>
    <w:rsid w:val="002B4DAB"/>
    <w:rsid w:val="002C44DA"/>
    <w:rsid w:val="00371381"/>
    <w:rsid w:val="003D7134"/>
    <w:rsid w:val="00430F81"/>
    <w:rsid w:val="004327C4"/>
    <w:rsid w:val="0049569E"/>
    <w:rsid w:val="004F6CA6"/>
    <w:rsid w:val="00510BD0"/>
    <w:rsid w:val="00517D76"/>
    <w:rsid w:val="005927E4"/>
    <w:rsid w:val="005D7DFA"/>
    <w:rsid w:val="00620AEE"/>
    <w:rsid w:val="00624430"/>
    <w:rsid w:val="00627D81"/>
    <w:rsid w:val="00805146"/>
    <w:rsid w:val="0081704E"/>
    <w:rsid w:val="0087051F"/>
    <w:rsid w:val="008856FD"/>
    <w:rsid w:val="00887C06"/>
    <w:rsid w:val="008E6E22"/>
    <w:rsid w:val="008E7312"/>
    <w:rsid w:val="009842E8"/>
    <w:rsid w:val="009F4367"/>
    <w:rsid w:val="00A0635D"/>
    <w:rsid w:val="00A1758E"/>
    <w:rsid w:val="00A270E0"/>
    <w:rsid w:val="00AC2729"/>
    <w:rsid w:val="00AE5952"/>
    <w:rsid w:val="00AE6D3C"/>
    <w:rsid w:val="00AF6B18"/>
    <w:rsid w:val="00C314D7"/>
    <w:rsid w:val="00C56A96"/>
    <w:rsid w:val="00C9547B"/>
    <w:rsid w:val="00CC044F"/>
    <w:rsid w:val="00D06409"/>
    <w:rsid w:val="00D1654B"/>
    <w:rsid w:val="00D17A77"/>
    <w:rsid w:val="00D73395"/>
    <w:rsid w:val="00DC186A"/>
    <w:rsid w:val="00DE7C06"/>
    <w:rsid w:val="00E04A33"/>
    <w:rsid w:val="00E164D3"/>
    <w:rsid w:val="00E97C17"/>
    <w:rsid w:val="00EB0666"/>
    <w:rsid w:val="00EB4103"/>
    <w:rsid w:val="00F06D53"/>
    <w:rsid w:val="00F279C7"/>
    <w:rsid w:val="00F4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37731"/>
  <w15:docId w15:val="{2CB2AF9C-6BBB-47F0-8406-B987A2253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  <w:ind w:firstLine="7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6E22"/>
  </w:style>
  <w:style w:type="paragraph" w:styleId="Heading1">
    <w:name w:val="heading 1"/>
    <w:basedOn w:val="Normal1"/>
    <w:next w:val="Normal1"/>
    <w:rsid w:val="0081704E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Heading2">
    <w:name w:val="heading 2"/>
    <w:basedOn w:val="Normal1"/>
    <w:next w:val="Normal1"/>
    <w:link w:val="Heading2Char"/>
    <w:rsid w:val="0081704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Heading3">
    <w:name w:val="heading 3"/>
    <w:basedOn w:val="Normal1"/>
    <w:next w:val="Normal1"/>
    <w:rsid w:val="0081704E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Heading4">
    <w:name w:val="heading 4"/>
    <w:basedOn w:val="Normal1"/>
    <w:next w:val="Normal1"/>
    <w:rsid w:val="0081704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  <w:sz w:val="24"/>
      <w:szCs w:val="24"/>
    </w:rPr>
  </w:style>
  <w:style w:type="paragraph" w:styleId="Heading5">
    <w:name w:val="heading 5"/>
    <w:basedOn w:val="Normal1"/>
    <w:next w:val="Normal1"/>
    <w:rsid w:val="0081704E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</w:rPr>
  </w:style>
  <w:style w:type="paragraph" w:styleId="Heading6">
    <w:name w:val="heading 6"/>
    <w:basedOn w:val="Normal1"/>
    <w:next w:val="Normal1"/>
    <w:rsid w:val="0081704E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81704E"/>
  </w:style>
  <w:style w:type="paragraph" w:styleId="Title">
    <w:name w:val="Title"/>
    <w:basedOn w:val="Normal1"/>
    <w:next w:val="Normal1"/>
    <w:rsid w:val="0081704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color w:val="000000"/>
      <w:sz w:val="56"/>
      <w:szCs w:val="56"/>
    </w:rPr>
  </w:style>
  <w:style w:type="paragraph" w:styleId="Subtitle">
    <w:name w:val="Subtitle"/>
    <w:basedOn w:val="Normal1"/>
    <w:next w:val="Normal1"/>
    <w:rsid w:val="0081704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81704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8170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704E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81704E"/>
    <w:rPr>
      <w:sz w:val="16"/>
      <w:szCs w:val="16"/>
    </w:rPr>
  </w:style>
  <w:style w:type="paragraph" w:styleId="Revision">
    <w:name w:val="Revision"/>
    <w:hidden/>
    <w:uiPriority w:val="99"/>
    <w:semiHidden/>
    <w:rsid w:val="00627D81"/>
    <w:pPr>
      <w:spacing w:after="0" w:line="240" w:lineRule="auto"/>
      <w:ind w:firstLine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7D81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AC2729"/>
    <w:rPr>
      <w:b/>
      <w:color w:val="000000"/>
      <w:sz w:val="36"/>
      <w:szCs w:val="36"/>
    </w:rPr>
  </w:style>
  <w:style w:type="paragraph" w:styleId="Header">
    <w:name w:val="header"/>
    <w:basedOn w:val="Normal"/>
    <w:link w:val="HeaderChar"/>
    <w:uiPriority w:val="99"/>
    <w:semiHidden/>
    <w:unhideWhenUsed/>
    <w:rsid w:val="005D7D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D7DFA"/>
  </w:style>
  <w:style w:type="paragraph" w:styleId="Footer">
    <w:name w:val="footer"/>
    <w:basedOn w:val="Normal"/>
    <w:link w:val="FooterChar"/>
    <w:uiPriority w:val="99"/>
    <w:semiHidden/>
    <w:unhideWhenUsed/>
    <w:rsid w:val="005D7D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D7DF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436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4367"/>
    <w:rPr>
      <w:b/>
      <w:bCs/>
      <w:sz w:val="20"/>
      <w:szCs w:val="20"/>
    </w:rPr>
  </w:style>
  <w:style w:type="paragraph" w:customStyle="1" w:styleId="Normal10">
    <w:name w:val="Normal1"/>
    <w:rsid w:val="00116EA5"/>
  </w:style>
  <w:style w:type="character" w:styleId="Emphasis">
    <w:name w:val="Emphasis"/>
    <w:basedOn w:val="DefaultParagraphFont"/>
    <w:uiPriority w:val="20"/>
    <w:qFormat/>
    <w:rsid w:val="00E164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54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5253</Words>
  <Characters>29944</Characters>
  <Application>Microsoft Office Word</Application>
  <DocSecurity>0</DocSecurity>
  <Lines>249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M-Sheroyan</dc:creator>
  <cp:lastModifiedBy>Hakob Khroyan</cp:lastModifiedBy>
  <cp:revision>5</cp:revision>
  <cp:lastPrinted>2019-10-08T14:31:00Z</cp:lastPrinted>
  <dcterms:created xsi:type="dcterms:W3CDTF">2019-10-09T16:29:00Z</dcterms:created>
  <dcterms:modified xsi:type="dcterms:W3CDTF">2019-10-10T05:45:00Z</dcterms:modified>
  <cp:keywords>Mulberry 2.0</cp:keywords>
</cp:coreProperties>
</file>