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F0642" w14:textId="77777777" w:rsidR="00FF3302" w:rsidRDefault="00EF0F64">
      <w:pPr>
        <w:pStyle w:val="headingtitleStyle"/>
      </w:pPr>
      <w:bookmarkStart w:id="0" w:name="_Toc1"/>
      <w:r>
        <w:t>Ամփոփաթերթ</w:t>
      </w:r>
      <w:bookmarkEnd w:id="0"/>
    </w:p>
    <w:p w14:paraId="24FFECDE" w14:textId="46CF955D" w:rsidR="00FF3302" w:rsidRDefault="00EF0F64">
      <w:pPr>
        <w:pStyle w:val="headingtitleStyle"/>
      </w:pPr>
      <w:bookmarkStart w:id="1" w:name="_Toc2"/>
      <w:r>
        <w:t>ԶԲՈՍԱՇՐՋԱՅԻՆ ԾԱՌԱՅՈՒԹՅՈՒՆՆԵՐ ՄԱՏՈՒՑՈՂ ԱՆՁԱՆՑ ՎԵՐԱԲԵՐՅԱԼ ԷԼԵԿՏՐՈՆԱՅԻՆ ԳՐԱՆՑԱՄԱՏՅԱՆՈՒՄ ԳՐԱՆՑՎԱԾ ԶԲՈՍԱՇՐՋԱՅԻՆ ԾԱՌԱՅՈՒԹՅՈՒՆՆԵՐ ՄԱՏՈՒՑՈՂՆԵՐԻ ՏԵՂԵԿԱՏՎՈՒԹՅԱՆ ԲՈՎԱՆԴԱԿՈՒԹՅՈՒՆԸ, ՆԵՐԿԱՅԱՑՄԱՆ ԵՎ ՎԱՐՄԱՆ ԿԱՐԳՆ ՈՒ ՁԵՎԵՐԸ ՍԱՀՄԱՆԵԼՈՒ ՄԱՍԻՆ  ՀՀ ԿԱՌԱՎԱՐՈՒԹՅԱՆ ՈՐՈՇՈՒՄ նախագծի վերաբերյալ</w:t>
      </w:r>
      <w:bookmarkEnd w:id="1"/>
    </w:p>
    <w:p w14:paraId="092EC0CA" w14:textId="77777777" w:rsidR="00FF3302" w:rsidRDefault="00FF3302"/>
    <w:p w14:paraId="61A6CB70" w14:textId="77777777" w:rsidR="00FF3302" w:rsidRDefault="00FF3302"/>
    <w:p w14:paraId="56D78185" w14:textId="77777777" w:rsidR="00FF3302" w:rsidRDefault="00FF3302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187"/>
        <w:gridCol w:w="4871"/>
        <w:gridCol w:w="3589"/>
        <w:gridCol w:w="2833"/>
      </w:tblGrid>
      <w:tr w:rsidR="00FF3302" w14:paraId="09CBBCF2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90B27F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5E1C6A2E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2261D2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0F7979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B3FC0A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D8D763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F3302" w14:paraId="488859CA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C4A6E" w14:textId="77777777" w:rsidR="00FF3302" w:rsidRDefault="00FF330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06058D8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B3D2C1D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4D21F9D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C13A406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F3302" w14:paraId="42439FE5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E96B88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CF0F61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Բագրատ Մովսեսյան</w:t>
            </w:r>
          </w:p>
          <w:p w14:paraId="3C8DE750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19.07.2024 19:09:35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EFB132" w14:textId="77777777" w:rsidR="00FF3302" w:rsidRDefault="00EF0F6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 դուք քանի հասարակական կազմակերպությունների հետ եք խորհրդակցել եւ ստացել դրական գնահատական?;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6D896E" w14:textId="3FAA971B" w:rsidR="00FF3302" w:rsidRDefault="00A759DE">
            <w:pPr>
              <w:jc w:val="center"/>
            </w:pPr>
            <w:r>
              <w:t xml:space="preserve">Այո՝ նախագիծը քննարկվել է զբոսաշրջության ոլորտի մասնավոր հատվածի, ներառյալ՝ վերջիններիս իրավունքներն ու օրինական շահերը ներկայացնող միավորումների հետ։ Ներկայացված առաջարկությունների և դիտողությունների հիման վրա մշակվել են փոխհամաձայնեցված լուծումներ։ 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3E18A1" w14:textId="77777777" w:rsidR="00FF3302" w:rsidRDefault="00FF3302">
            <w:pPr>
              <w:jc w:val="center"/>
            </w:pPr>
          </w:p>
        </w:tc>
      </w:tr>
    </w:tbl>
    <w:p w14:paraId="3759F201" w14:textId="77777777" w:rsidR="00EF0F64" w:rsidRDefault="00EF0F64"/>
    <w:sectPr w:rsidR="00EF0F6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302"/>
    <w:rsid w:val="006B79C1"/>
    <w:rsid w:val="0070555F"/>
    <w:rsid w:val="00812D20"/>
    <w:rsid w:val="009E73E6"/>
    <w:rsid w:val="00A759DE"/>
    <w:rsid w:val="00EF0F64"/>
    <w:rsid w:val="00FF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9BC80"/>
  <w15:docId w15:val="{D857013E-7EC1-4CAF-ADAD-A0AFE4A6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123</Words>
  <Characters>702</Characters>
  <Application>Microsoft Office Word</Application>
  <DocSecurity>0</DocSecurity>
  <Lines>5</Lines>
  <Paragraphs>1</Paragraphs>
  <ScaleCrop>false</ScaleCrop>
  <Manager/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H. Mkrtchyan</dc:creator>
  <cp:keywords>https://mul2.gov.am/tasks/1263331/oneclick?token=de5419647fe357857ab5327383b4d776</cp:keywords>
  <dc:description/>
  <cp:lastModifiedBy>Narine S. Babayan</cp:lastModifiedBy>
  <cp:revision>4</cp:revision>
  <dcterms:created xsi:type="dcterms:W3CDTF">2024-08-08T11:49:00Z</dcterms:created>
  <dcterms:modified xsi:type="dcterms:W3CDTF">2024-08-09T13:56:00Z</dcterms:modified>
  <cp:category/>
</cp:coreProperties>
</file>