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F017C8" w:rsidRPr="00F017C8" w:rsidRDefault="00913BD4" w:rsidP="00F017C8">
      <w:pPr>
        <w:pStyle w:val="NormalWeb"/>
        <w:tabs>
          <w:tab w:val="left" w:pos="851"/>
          <w:tab w:val="left" w:pos="993"/>
        </w:tabs>
        <w:spacing w:before="0" w:beforeAutospacing="0" w:after="0" w:afterAutospacing="0"/>
        <w:jc w:val="center"/>
        <w:rPr>
          <w:rFonts w:ascii="GHEA Mariam" w:hAnsi="GHEA Mariam"/>
          <w:lang w:val="hy-AM"/>
        </w:rPr>
      </w:pPr>
      <w:r w:rsidRPr="00CB62E0">
        <w:rPr>
          <w:rFonts w:ascii="GHEA Mariam" w:hAnsi="GHEA Mariam" w:cs="Sylfaen"/>
          <w:spacing w:val="-4"/>
          <w:lang w:val="fr-F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8</w:t>
      </w:r>
      <w:r>
        <w:rPr>
          <w:rFonts w:ascii="GHEA Mariam" w:hAnsi="GHEA Mariam" w:cs="Sylfaen"/>
          <w:spacing w:val="-4"/>
          <w:lang w:val="fr-F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lang w:val="pt-BR"/>
        </w:rPr>
        <w:t>ի</w:t>
      </w:r>
      <w:r w:rsidRPr="000F4671">
        <w:rPr>
          <w:rFonts w:ascii="GHEA Mariam" w:hAnsi="GHEA Mariam"/>
          <w:lang w:val="fr-FR"/>
        </w:rPr>
        <w:t xml:space="preserve"> 202</w:t>
      </w:r>
      <w:r>
        <w:rPr>
          <w:rFonts w:ascii="GHEA Mariam" w:hAnsi="GHEA Mariam"/>
          <w:lang w:val="hy-AM"/>
        </w:rPr>
        <w:t>6</w:t>
      </w:r>
      <w:r w:rsidRPr="000F4671">
        <w:rPr>
          <w:rFonts w:ascii="GHEA Mariam" w:hAnsi="GHEA Mariam"/>
          <w:lang w:val="fr-FR"/>
        </w:rPr>
        <w:t xml:space="preserve"> </w:t>
      </w:r>
      <w:r w:rsidRPr="00CB62E0">
        <w:rPr>
          <w:rFonts w:ascii="GHEA Mariam" w:hAnsi="GHEA Mariam" w:cs="Sylfaen"/>
        </w:rPr>
        <w:t>թվականի</w:t>
      </w:r>
      <w:r>
        <w:rPr>
          <w:rFonts w:ascii="GHEA Mariam" w:hAnsi="GHEA Mariam"/>
          <w:lang w:val="fr-FR"/>
        </w:rPr>
        <w:t xml:space="preserve"> </w:t>
      </w:r>
      <w:r w:rsidRPr="000F4671">
        <w:rPr>
          <w:rFonts w:ascii="GHEA Mariam" w:hAnsi="GHEA Mariam"/>
          <w:lang w:val="fr-FR"/>
        </w:rPr>
        <w:t xml:space="preserve">N        - </w:t>
      </w:r>
      <w:r w:rsidR="00F017C8" w:rsidRPr="00F017C8">
        <w:rPr>
          <w:rFonts w:ascii="GHEA Mariam" w:hAnsi="GHEA Mariam" w:cs="Sylfaen"/>
          <w:lang w:val="hy-AM"/>
        </w:rPr>
        <w:t>Ա</w:t>
      </w:r>
    </w:p>
    <w:p w:rsidR="00F017C8" w:rsidRDefault="00F017C8" w:rsidP="00F017C8">
      <w:pPr>
        <w:shd w:val="clear" w:color="auto" w:fill="FFFFFF"/>
        <w:tabs>
          <w:tab w:val="left" w:pos="851"/>
        </w:tabs>
        <w:jc w:val="center"/>
        <w:rPr>
          <w:rFonts w:ascii="GHEA Mariam" w:hAnsi="GHEA Mariam"/>
          <w:bCs/>
          <w:sz w:val="24"/>
          <w:szCs w:val="24"/>
        </w:rPr>
      </w:pPr>
    </w:p>
    <w:p w:rsidR="00F017C8" w:rsidRPr="00F017C8" w:rsidRDefault="00F017C8" w:rsidP="00F017C8">
      <w:pPr>
        <w:shd w:val="clear" w:color="auto" w:fill="FFFFFF"/>
        <w:tabs>
          <w:tab w:val="left" w:pos="851"/>
        </w:tabs>
        <w:jc w:val="center"/>
        <w:rPr>
          <w:rFonts w:ascii="GHEA Mariam" w:hAnsi="GHEA Mariam"/>
          <w:bCs/>
          <w:sz w:val="24"/>
          <w:szCs w:val="24"/>
        </w:rPr>
      </w:pPr>
    </w:p>
    <w:p w:rsidR="00F017C8" w:rsidRDefault="00F017C8" w:rsidP="00A95D89">
      <w:pPr>
        <w:shd w:val="clear" w:color="auto" w:fill="FFFFFF"/>
        <w:tabs>
          <w:tab w:val="left" w:pos="851"/>
        </w:tabs>
        <w:jc w:val="center"/>
        <w:rPr>
          <w:rStyle w:val="Strong"/>
          <w:rFonts w:ascii="GHEA Mariam" w:hAnsi="GHEA Mariam"/>
          <w:b w:val="0"/>
          <w:sz w:val="24"/>
          <w:szCs w:val="24"/>
        </w:rPr>
      </w:pPr>
      <w:r w:rsidRPr="00A95D89">
        <w:rPr>
          <w:rFonts w:ascii="GHEA Mariam" w:hAnsi="GHEA Mariam"/>
          <w:bCs/>
          <w:spacing w:val="-8"/>
          <w:sz w:val="24"/>
          <w:szCs w:val="24"/>
        </w:rPr>
        <w:t>«ԷՔՍՓԱԹ ԳՐՈՒՊ» ՍԱՀՄԱՆԱՓԱԿ ՊԱՏԱՍԽԱՆԱՏՎՈՒԹՅԱՄԲ</w:t>
      </w:r>
      <w:r w:rsidRPr="00F017C8">
        <w:rPr>
          <w:rFonts w:ascii="GHEA Mariam" w:hAnsi="GHEA Mariam"/>
          <w:bCs/>
          <w:sz w:val="24"/>
          <w:szCs w:val="24"/>
        </w:rPr>
        <w:t xml:space="preserve"> ԸՆԿԵՐՈՒԹՅԱՆԸ</w:t>
      </w:r>
      <w:r w:rsidR="00A95D8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017C8">
        <w:rPr>
          <w:rStyle w:val="Strong"/>
          <w:rFonts w:ascii="GHEA Mariam" w:hAnsi="GHEA Mariam"/>
          <w:b w:val="0"/>
          <w:sz w:val="24"/>
          <w:szCs w:val="24"/>
        </w:rPr>
        <w:t>«ՄԱՅԼԵՌ» ԱԶԱՏ ՏՆՏԵՍԱԿԱՆ ԳՈՏՈՒ ՇԱՀԱԳՈՐԾՈՂՆԵՐԻ ՌԵԵՍՏՐՈՒՄ ՆԵՐԱՌԵԼՈՒ ՄԱՍԻՆ</w:t>
      </w:r>
    </w:p>
    <w:p w:rsidR="00A95D89" w:rsidRPr="00A95D89" w:rsidRDefault="00A95D89" w:rsidP="00A95D89">
      <w:pPr>
        <w:shd w:val="clear" w:color="auto" w:fill="FFFFFF"/>
        <w:tabs>
          <w:tab w:val="left" w:pos="851"/>
        </w:tabs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-------------------------------------------------------------------------------------------</w:t>
      </w:r>
    </w:p>
    <w:p w:rsidR="00F017C8" w:rsidRDefault="00F017C8" w:rsidP="00F017C8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</w:p>
    <w:p w:rsidR="00F017C8" w:rsidRPr="00A95D89" w:rsidRDefault="00F017C8" w:rsidP="00F017C8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/>
          <w:bCs/>
          <w:i w:val="0"/>
          <w:lang w:val="hy-AM"/>
        </w:rPr>
      </w:pPr>
      <w:r w:rsidRPr="00F017C8">
        <w:rPr>
          <w:rFonts w:ascii="GHEA Mariam" w:hAnsi="GHEA Mariam"/>
          <w:lang w:val="hy-AM"/>
        </w:rPr>
        <w:t xml:space="preserve">Հիմք ընդունելով «Ազատ տնտեսական գոտիների մասին» օրենքի 7-րդ հոդվածի 2-րդ և 3-րդ մասերը, Հայաստանի Հանրապետության կառավարության 2019 թվականի հունիսի 6-ի N 727-Ն որոշման N 3 հավելվածի 7-րդ կետի 5-րդ ենթակետը` Հայաստանի Հանրապետության կառավարությունը </w:t>
      </w:r>
      <w:r w:rsidR="00A95D89">
        <w:rPr>
          <w:rFonts w:ascii="GHEA Mariam" w:hAnsi="GHEA Mariam"/>
          <w:lang w:val="hy-AM"/>
        </w:rPr>
        <w:t xml:space="preserve">   </w:t>
      </w:r>
      <w:r w:rsidRPr="00A95D89">
        <w:rPr>
          <w:rStyle w:val="Emphasis"/>
          <w:rFonts w:ascii="GHEA Mariam" w:hAnsi="GHEA Mariam"/>
          <w:bCs/>
          <w:i w:val="0"/>
          <w:lang w:val="hy-AM"/>
        </w:rPr>
        <w:t xml:space="preserve">ո ր ո շ ու մ </w:t>
      </w:r>
      <w:r w:rsidR="00A95D89">
        <w:rPr>
          <w:rStyle w:val="Emphasis"/>
          <w:rFonts w:ascii="GHEA Mariam" w:hAnsi="GHEA Mariam"/>
          <w:bCs/>
          <w:i w:val="0"/>
          <w:lang w:val="hy-AM"/>
        </w:rPr>
        <w:t xml:space="preserve">   </w:t>
      </w:r>
      <w:r w:rsidRPr="00A95D89">
        <w:rPr>
          <w:rStyle w:val="Emphasis"/>
          <w:rFonts w:ascii="GHEA Mariam" w:hAnsi="GHEA Mariam"/>
          <w:bCs/>
          <w:i w:val="0"/>
          <w:lang w:val="hy-AM"/>
        </w:rPr>
        <w:t>է.</w:t>
      </w:r>
    </w:p>
    <w:p w:rsidR="00F017C8" w:rsidRPr="00F017C8" w:rsidRDefault="00F017C8" w:rsidP="00F017C8">
      <w:pPr>
        <w:shd w:val="clear" w:color="auto" w:fill="FFFFFF"/>
        <w:tabs>
          <w:tab w:val="left" w:pos="851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017C8">
        <w:rPr>
          <w:rFonts w:ascii="GHEA Mariam" w:hAnsi="GHEA Mariam"/>
          <w:sz w:val="24"/>
          <w:szCs w:val="24"/>
          <w:lang w:val="hy-AM"/>
        </w:rPr>
        <w:t>1</w:t>
      </w:r>
      <w:r w:rsidRPr="00F017C8">
        <w:rPr>
          <w:rFonts w:ascii="Cambria Math" w:hAnsi="Cambria Math" w:cs="Cambria Math"/>
          <w:sz w:val="24"/>
          <w:szCs w:val="24"/>
          <w:lang w:val="hy-AM"/>
        </w:rPr>
        <w:t>․</w:t>
      </w:r>
      <w:r w:rsidRPr="00F017C8">
        <w:rPr>
          <w:rFonts w:ascii="GHEA Mariam" w:hAnsi="GHEA Mariam"/>
          <w:sz w:val="24"/>
          <w:szCs w:val="24"/>
          <w:lang w:val="hy-AM"/>
        </w:rPr>
        <w:t xml:space="preserve"> </w:t>
      </w:r>
      <w:r w:rsidRPr="00B207B7">
        <w:rPr>
          <w:rFonts w:ascii="GHEA Mariam" w:hAnsi="GHEA Mariam"/>
          <w:spacing w:val="-4"/>
          <w:sz w:val="24"/>
          <w:szCs w:val="24"/>
          <w:lang w:val="hy-AM"/>
        </w:rPr>
        <w:t xml:space="preserve">Ներառել </w:t>
      </w:r>
      <w:r w:rsidRPr="00B207B7">
        <w:rPr>
          <w:rFonts w:ascii="GHEA Mariam" w:hAnsi="GHEA Mariam"/>
          <w:b/>
          <w:bCs/>
          <w:spacing w:val="-4"/>
          <w:sz w:val="24"/>
          <w:szCs w:val="24"/>
          <w:lang w:val="hy-AM"/>
        </w:rPr>
        <w:t>«</w:t>
      </w:r>
      <w:r w:rsidRPr="00B207B7">
        <w:rPr>
          <w:rFonts w:ascii="GHEA Mariam" w:hAnsi="GHEA Mariam"/>
          <w:spacing w:val="-4"/>
          <w:sz w:val="24"/>
          <w:szCs w:val="24"/>
          <w:lang w:val="hy-AM"/>
        </w:rPr>
        <w:t>Էքսփաթ Գրուպ</w:t>
      </w:r>
      <w:r w:rsidRPr="00B207B7">
        <w:rPr>
          <w:rFonts w:ascii="GHEA Mariam" w:hAnsi="GHEA Mariam"/>
          <w:b/>
          <w:bCs/>
          <w:spacing w:val="-4"/>
          <w:sz w:val="24"/>
          <w:szCs w:val="24"/>
          <w:lang w:val="hy-AM"/>
        </w:rPr>
        <w:t xml:space="preserve">» </w:t>
      </w:r>
      <w:r w:rsidRPr="00B207B7">
        <w:rPr>
          <w:rFonts w:ascii="GHEA Mariam" w:hAnsi="GHEA Mariam"/>
          <w:spacing w:val="-4"/>
          <w:sz w:val="24"/>
          <w:szCs w:val="24"/>
          <w:lang w:val="hy-AM"/>
        </w:rPr>
        <w:t>սահմանափակ պատասխանատվությամբ ընկե</w:t>
      </w:r>
      <w:r w:rsidR="00B207B7" w:rsidRPr="00B207B7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B207B7">
        <w:rPr>
          <w:rFonts w:ascii="GHEA Mariam" w:hAnsi="GHEA Mariam"/>
          <w:spacing w:val="-4"/>
          <w:sz w:val="24"/>
          <w:szCs w:val="24"/>
          <w:lang w:val="hy-AM"/>
        </w:rPr>
        <w:t>րությանը</w:t>
      </w:r>
      <w:r w:rsidRPr="00F017C8">
        <w:rPr>
          <w:rFonts w:ascii="GHEA Mariam" w:hAnsi="GHEA Mariam"/>
          <w:sz w:val="24"/>
          <w:szCs w:val="24"/>
          <w:lang w:val="hy-AM"/>
        </w:rPr>
        <w:t xml:space="preserve"> (գրանցման համար` 264.110.1221192) «Մայլեռ» ազատ տնտեսական գոտու շահագործողների ռեեստրում (այսուհետ՝ շահագործողների ռեեստր)</w:t>
      </w:r>
      <w:r w:rsidR="00174D35">
        <w:rPr>
          <w:rFonts w:ascii="GHEA Mariam" w:hAnsi="GHEA Mariam"/>
          <w:sz w:val="24"/>
          <w:szCs w:val="24"/>
          <w:lang w:val="hy-AM"/>
        </w:rPr>
        <w:t>՝</w:t>
      </w:r>
      <w:r w:rsidRPr="00F017C8">
        <w:rPr>
          <w:rFonts w:ascii="GHEA Mariam" w:hAnsi="GHEA Mariam"/>
          <w:sz w:val="24"/>
          <w:szCs w:val="24"/>
          <w:lang w:val="hy-AM"/>
        </w:rPr>
        <w:t xml:space="preserve"> հյու</w:t>
      </w:r>
      <w:r w:rsidR="00516110">
        <w:rPr>
          <w:rFonts w:ascii="GHEA Mariam" w:hAnsi="GHEA Mariam"/>
          <w:sz w:val="24"/>
          <w:szCs w:val="24"/>
          <w:lang w:val="hy-AM"/>
        </w:rPr>
        <w:softHyphen/>
      </w:r>
      <w:r w:rsidRPr="00F017C8">
        <w:rPr>
          <w:rFonts w:ascii="GHEA Mariam" w:hAnsi="GHEA Mariam"/>
          <w:sz w:val="24"/>
          <w:szCs w:val="24"/>
          <w:lang w:val="hy-AM"/>
        </w:rPr>
        <w:t>րա</w:t>
      </w:r>
      <w:r w:rsidR="00516110">
        <w:rPr>
          <w:rFonts w:ascii="GHEA Mariam" w:hAnsi="GHEA Mariam"/>
          <w:sz w:val="24"/>
          <w:szCs w:val="24"/>
          <w:lang w:val="hy-AM"/>
        </w:rPr>
        <w:softHyphen/>
      </w:r>
      <w:r w:rsidRPr="00F017C8">
        <w:rPr>
          <w:rFonts w:ascii="GHEA Mariam" w:hAnsi="GHEA Mariam"/>
          <w:sz w:val="24"/>
          <w:szCs w:val="24"/>
          <w:lang w:val="hy-AM"/>
        </w:rPr>
        <w:t>նոց</w:t>
      </w:r>
      <w:r w:rsidR="00B207B7">
        <w:rPr>
          <w:rFonts w:ascii="GHEA Mariam" w:hAnsi="GHEA Mariam"/>
          <w:sz w:val="24"/>
          <w:szCs w:val="24"/>
          <w:lang w:val="hy-AM"/>
        </w:rPr>
        <w:softHyphen/>
      </w:r>
      <w:r w:rsidRPr="00F017C8">
        <w:rPr>
          <w:rFonts w:ascii="GHEA Mariam" w:hAnsi="GHEA Mariam"/>
          <w:sz w:val="24"/>
          <w:szCs w:val="24"/>
          <w:lang w:val="hy-AM"/>
        </w:rPr>
        <w:t>ների տրամադրման ծառայություններ (ՏԳՏԴ – I 55.10.1) իրականացնելու համար։</w:t>
      </w:r>
    </w:p>
    <w:p w:rsidR="00F017C8" w:rsidRPr="00516110" w:rsidRDefault="00F017C8" w:rsidP="00F017C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pacing w:val="-8"/>
          <w:lang w:val="hy-AM"/>
        </w:rPr>
      </w:pPr>
      <w:r w:rsidRPr="00516110">
        <w:rPr>
          <w:rFonts w:ascii="GHEA Mariam" w:hAnsi="GHEA Mariam"/>
          <w:spacing w:val="-8"/>
          <w:lang w:val="hy-AM"/>
        </w:rPr>
        <w:t>2. Շահագործողների ռեեստրում ներառված լինելու ժամկետը սահմանել 5 տարի:</w:t>
      </w:r>
    </w:p>
    <w:p w:rsidR="00F017C8" w:rsidRPr="00F017C8" w:rsidRDefault="00F017C8" w:rsidP="00F017C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F017C8">
        <w:rPr>
          <w:rFonts w:ascii="GHEA Mariam" w:hAnsi="GHEA Mariam"/>
          <w:lang w:val="hy-AM"/>
        </w:rPr>
        <w:t>3. Հայաստանի Հանրապետության էկոնոմիկայի նախարարին`</w:t>
      </w:r>
    </w:p>
    <w:p w:rsidR="00F017C8" w:rsidRPr="00F017C8" w:rsidRDefault="00F017C8" w:rsidP="00F017C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F017C8">
        <w:rPr>
          <w:rFonts w:ascii="GHEA Mariam" w:hAnsi="GHEA Mariam"/>
          <w:lang w:val="hy-AM"/>
        </w:rPr>
        <w:t xml:space="preserve">1) Հայաստանի Հանրապետության կառավարության 2019 թվականի հունիսի 6-ի N 727-Ն որոշմամբ հաստատված կարգով </w:t>
      </w:r>
      <w:r w:rsidRPr="00F017C8">
        <w:rPr>
          <w:rFonts w:ascii="GHEA Mariam" w:hAnsi="GHEA Mariam"/>
          <w:b/>
          <w:bCs/>
          <w:lang w:val="hy-AM"/>
        </w:rPr>
        <w:t>«</w:t>
      </w:r>
      <w:r w:rsidRPr="00F017C8">
        <w:rPr>
          <w:rFonts w:ascii="GHEA Mariam" w:hAnsi="GHEA Mariam"/>
          <w:lang w:val="hy-AM"/>
        </w:rPr>
        <w:t>Էքսփաթ Գրուպ</w:t>
      </w:r>
      <w:r w:rsidRPr="00F017C8">
        <w:rPr>
          <w:rFonts w:ascii="GHEA Mariam" w:hAnsi="GHEA Mariam"/>
          <w:b/>
          <w:bCs/>
          <w:lang w:val="hy-AM"/>
        </w:rPr>
        <w:t xml:space="preserve">» </w:t>
      </w:r>
      <w:r w:rsidRPr="00F017C8">
        <w:rPr>
          <w:rFonts w:ascii="GHEA Mariam" w:hAnsi="GHEA Mariam"/>
          <w:lang w:val="hy-AM"/>
        </w:rPr>
        <w:t>սահմանափակ պատասխանատվությամբ ընկերության</w:t>
      </w:r>
      <w:r w:rsidRPr="00F017C8">
        <w:rPr>
          <w:rStyle w:val="Strong"/>
          <w:rFonts w:ascii="GHEA Mariam" w:hAnsi="GHEA Mariam"/>
          <w:lang w:val="hy-AM"/>
        </w:rPr>
        <w:t xml:space="preserve"> </w:t>
      </w:r>
      <w:r w:rsidRPr="00F017C8">
        <w:rPr>
          <w:rFonts w:ascii="GHEA Mariam" w:hAnsi="GHEA Mariam"/>
          <w:lang w:val="hy-AM"/>
        </w:rPr>
        <w:t>և «Մայլեռ ԱՏԳ» սահմանափակ պատաս</w:t>
      </w:r>
      <w:r w:rsidR="00516110">
        <w:rPr>
          <w:rFonts w:ascii="GHEA Mariam" w:hAnsi="GHEA Mariam"/>
          <w:lang w:val="hy-AM"/>
        </w:rPr>
        <w:softHyphen/>
      </w:r>
      <w:r w:rsidRPr="00F017C8">
        <w:rPr>
          <w:rFonts w:ascii="GHEA Mariam" w:hAnsi="GHEA Mariam"/>
          <w:lang w:val="hy-AM"/>
        </w:rPr>
        <w:lastRenderedPageBreak/>
        <w:t>խանատվությամբ ընկերության (գրանցման համար՝ 264.110.1340301) միջև պայ</w:t>
      </w:r>
      <w:r w:rsidR="00516110">
        <w:rPr>
          <w:rFonts w:ascii="GHEA Mariam" w:hAnsi="GHEA Mariam"/>
          <w:lang w:val="hy-AM"/>
        </w:rPr>
        <w:softHyphen/>
      </w:r>
      <w:r w:rsidRPr="00F017C8">
        <w:rPr>
          <w:rFonts w:ascii="GHEA Mariam" w:hAnsi="GHEA Mariam"/>
          <w:lang w:val="hy-AM"/>
        </w:rPr>
        <w:t>մանագիրը կնքվելու դեպքում</w:t>
      </w:r>
      <w:bookmarkStart w:id="0" w:name="_GoBack"/>
      <w:bookmarkEnd w:id="0"/>
      <w:r w:rsidRPr="00F017C8">
        <w:rPr>
          <w:rFonts w:ascii="GHEA Mariam" w:hAnsi="GHEA Mariam"/>
          <w:b/>
          <w:i/>
          <w:color w:val="000000"/>
          <w:shd w:val="clear" w:color="auto" w:fill="FFFFFF"/>
          <w:lang w:val="hy-AM"/>
        </w:rPr>
        <w:t xml:space="preserve"> </w:t>
      </w:r>
      <w:r w:rsidRPr="00F017C8">
        <w:rPr>
          <w:rFonts w:ascii="GHEA Mariam" w:hAnsi="GHEA Mariam"/>
          <w:bCs/>
          <w:iCs/>
          <w:color w:val="000000"/>
          <w:shd w:val="clear" w:color="auto" w:fill="FFFFFF"/>
          <w:lang w:val="hy-AM"/>
        </w:rPr>
        <w:t>վերջինիս պատճենն ստանալուց</w:t>
      </w:r>
      <w:r w:rsidRPr="00F017C8">
        <w:rPr>
          <w:rFonts w:ascii="GHEA Mariam" w:hAnsi="GHEA Mariam"/>
          <w:b/>
          <w:i/>
          <w:color w:val="000000"/>
          <w:shd w:val="clear" w:color="auto" w:fill="FFFFFF"/>
          <w:lang w:val="hy-AM"/>
        </w:rPr>
        <w:t xml:space="preserve"> </w:t>
      </w:r>
      <w:r w:rsidRPr="00F017C8">
        <w:rPr>
          <w:rFonts w:ascii="GHEA Mariam" w:hAnsi="GHEA Mariam"/>
          <w:bCs/>
          <w:iCs/>
          <w:shd w:val="clear" w:color="auto" w:fill="FFFFFF"/>
          <w:lang w:val="hy-AM"/>
        </w:rPr>
        <w:t>հետո</w:t>
      </w:r>
      <w:r w:rsidRPr="00F017C8">
        <w:rPr>
          <w:rFonts w:ascii="GHEA Mariam" w:hAnsi="GHEA Mariam"/>
          <w:lang w:val="hy-AM"/>
        </w:rPr>
        <w:t xml:space="preserve"> 2 </w:t>
      </w:r>
      <w:r w:rsidRPr="00941773">
        <w:rPr>
          <w:rFonts w:ascii="GHEA Mariam" w:hAnsi="GHEA Mariam"/>
          <w:spacing w:val="-4"/>
          <w:lang w:val="hy-AM"/>
        </w:rPr>
        <w:t>աշխա</w:t>
      </w:r>
      <w:r w:rsidR="00516110" w:rsidRPr="00941773">
        <w:rPr>
          <w:rFonts w:ascii="GHEA Mariam" w:hAnsi="GHEA Mariam"/>
          <w:spacing w:val="-4"/>
          <w:lang w:val="hy-AM"/>
        </w:rPr>
        <w:softHyphen/>
      </w:r>
      <w:r w:rsidRPr="00941773">
        <w:rPr>
          <w:rFonts w:ascii="GHEA Mariam" w:hAnsi="GHEA Mariam"/>
          <w:spacing w:val="-4"/>
          <w:lang w:val="hy-AM"/>
        </w:rPr>
        <w:t>տան</w:t>
      </w:r>
      <w:r w:rsidR="00516110" w:rsidRPr="00941773">
        <w:rPr>
          <w:rFonts w:ascii="GHEA Mariam" w:hAnsi="GHEA Mariam"/>
          <w:spacing w:val="-4"/>
          <w:lang w:val="hy-AM"/>
        </w:rPr>
        <w:softHyphen/>
      </w:r>
      <w:r w:rsidRPr="00941773">
        <w:rPr>
          <w:rFonts w:ascii="GHEA Mariam" w:hAnsi="GHEA Mariam"/>
          <w:spacing w:val="-4"/>
          <w:lang w:val="hy-AM"/>
        </w:rPr>
        <w:t xml:space="preserve">քային օրվա ընթացքում </w:t>
      </w:r>
      <w:r w:rsidRPr="00941773">
        <w:rPr>
          <w:rFonts w:ascii="GHEA Mariam" w:hAnsi="GHEA Mariam"/>
          <w:b/>
          <w:bCs/>
          <w:spacing w:val="-4"/>
          <w:lang w:val="hy-AM"/>
        </w:rPr>
        <w:t>«</w:t>
      </w:r>
      <w:r w:rsidRPr="00941773">
        <w:rPr>
          <w:rFonts w:ascii="GHEA Mariam" w:hAnsi="GHEA Mariam"/>
          <w:spacing w:val="-4"/>
          <w:lang w:val="hy-AM"/>
        </w:rPr>
        <w:t>Էքսփաթ Գրուպ</w:t>
      </w:r>
      <w:r w:rsidRPr="00941773">
        <w:rPr>
          <w:rFonts w:ascii="GHEA Mariam" w:hAnsi="GHEA Mariam"/>
          <w:b/>
          <w:bCs/>
          <w:spacing w:val="-4"/>
          <w:lang w:val="hy-AM"/>
        </w:rPr>
        <w:t xml:space="preserve">» </w:t>
      </w:r>
      <w:r w:rsidRPr="00941773">
        <w:rPr>
          <w:rFonts w:ascii="GHEA Mariam" w:hAnsi="GHEA Mariam"/>
          <w:spacing w:val="-4"/>
          <w:lang w:val="hy-AM"/>
        </w:rPr>
        <w:t>սահմանափակ պատասխա</w:t>
      </w:r>
      <w:r w:rsidR="00516110" w:rsidRPr="00941773">
        <w:rPr>
          <w:rFonts w:ascii="GHEA Mariam" w:hAnsi="GHEA Mariam"/>
          <w:spacing w:val="-4"/>
          <w:lang w:val="hy-AM"/>
        </w:rPr>
        <w:softHyphen/>
      </w:r>
      <w:r w:rsidRPr="00941773">
        <w:rPr>
          <w:rFonts w:ascii="GHEA Mariam" w:hAnsi="GHEA Mariam"/>
          <w:spacing w:val="-4"/>
          <w:lang w:val="hy-AM"/>
        </w:rPr>
        <w:t>նատվու</w:t>
      </w:r>
      <w:r w:rsidR="00516110" w:rsidRPr="00941773">
        <w:rPr>
          <w:rFonts w:ascii="GHEA Mariam" w:hAnsi="GHEA Mariam"/>
          <w:spacing w:val="-4"/>
          <w:lang w:val="hy-AM"/>
        </w:rPr>
        <w:softHyphen/>
      </w:r>
      <w:r w:rsidRPr="00941773">
        <w:rPr>
          <w:rFonts w:ascii="GHEA Mariam" w:hAnsi="GHEA Mariam"/>
          <w:spacing w:val="-4"/>
          <w:lang w:val="hy-AM"/>
        </w:rPr>
        <w:t>թյամբ</w:t>
      </w:r>
      <w:r w:rsidRPr="00F017C8">
        <w:rPr>
          <w:rFonts w:ascii="GHEA Mariam" w:hAnsi="GHEA Mariam"/>
          <w:lang w:val="hy-AM"/>
        </w:rPr>
        <w:t xml:space="preserve"> ընկերությանը տրամադրել շահագործողների ռեեստրում ներառվելու վկայական.</w:t>
      </w:r>
    </w:p>
    <w:p w:rsidR="00F017C8" w:rsidRPr="00F017C8" w:rsidRDefault="00F017C8" w:rsidP="00F017C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F017C8">
        <w:rPr>
          <w:rFonts w:ascii="GHEA Mariam" w:hAnsi="GHEA Mariam"/>
          <w:lang w:val="hy-AM"/>
        </w:rPr>
        <w:t xml:space="preserve">2) </w:t>
      </w:r>
      <w:r w:rsidRPr="00941773">
        <w:rPr>
          <w:rFonts w:ascii="GHEA Mariam" w:hAnsi="GHEA Mariam"/>
          <w:b/>
          <w:bCs/>
          <w:spacing w:val="-2"/>
          <w:lang w:val="hy-AM"/>
        </w:rPr>
        <w:t>«</w:t>
      </w:r>
      <w:r w:rsidRPr="00941773">
        <w:rPr>
          <w:rFonts w:ascii="GHEA Mariam" w:hAnsi="GHEA Mariam"/>
          <w:spacing w:val="-2"/>
          <w:lang w:val="hy-AM"/>
        </w:rPr>
        <w:t>Էքսփաթ Գրուպ</w:t>
      </w:r>
      <w:r w:rsidRPr="00941773">
        <w:rPr>
          <w:rFonts w:ascii="GHEA Mariam" w:hAnsi="GHEA Mariam"/>
          <w:b/>
          <w:bCs/>
          <w:spacing w:val="-2"/>
          <w:lang w:val="hy-AM"/>
        </w:rPr>
        <w:t xml:space="preserve">» </w:t>
      </w:r>
      <w:r w:rsidRPr="00941773">
        <w:rPr>
          <w:rFonts w:ascii="GHEA Mariam" w:hAnsi="GHEA Mariam"/>
          <w:spacing w:val="-2"/>
          <w:lang w:val="hy-AM"/>
        </w:rPr>
        <w:t>սահմանափակ պատասխանատվությամբ ընկերու</w:t>
      </w:r>
      <w:r w:rsidR="00941773" w:rsidRPr="00941773">
        <w:rPr>
          <w:rFonts w:ascii="GHEA Mariam" w:hAnsi="GHEA Mariam"/>
          <w:spacing w:val="-2"/>
          <w:lang w:val="hy-AM"/>
        </w:rPr>
        <w:softHyphen/>
      </w:r>
      <w:r w:rsidRPr="00941773">
        <w:rPr>
          <w:rFonts w:ascii="GHEA Mariam" w:hAnsi="GHEA Mariam"/>
          <w:spacing w:val="-2"/>
          <w:lang w:val="hy-AM"/>
        </w:rPr>
        <w:t>թյանը</w:t>
      </w:r>
      <w:r w:rsidRPr="00F017C8">
        <w:rPr>
          <w:rFonts w:ascii="GHEA Mariam" w:hAnsi="GHEA Mariam"/>
          <w:lang w:val="hy-AM"/>
        </w:rPr>
        <w:t xml:space="preserve"> վկայականը տրամադրելուց հետո վերջինիս պատճենը 1 աշխատանքային օրվա ընթացքում տրամադրել Հայաստանի Հանրապետության պետական եկամուտների կոմիտեին: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516110">
      <w:headerReference w:type="even" r:id="rId7"/>
      <w:headerReference w:type="default" r:id="rId8"/>
      <w:footerReference w:type="even" r:id="rId9"/>
      <w:pgSz w:w="11909" w:h="16834" w:code="9"/>
      <w:pgMar w:top="144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DE2" w:rsidRDefault="007D2DE2">
      <w:r>
        <w:separator/>
      </w:r>
    </w:p>
  </w:endnote>
  <w:endnote w:type="continuationSeparator" w:id="0">
    <w:p w:rsidR="007D2DE2" w:rsidRDefault="007D2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DE2" w:rsidRDefault="007D2DE2">
      <w:r>
        <w:separator/>
      </w:r>
    </w:p>
  </w:footnote>
  <w:footnote w:type="continuationSeparator" w:id="0">
    <w:p w:rsidR="007D2DE2" w:rsidRDefault="007D2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2D5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D52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252B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4D35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110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DE2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773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D89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7B7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C8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D86DE6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F017C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F017C8"/>
    <w:rPr>
      <w:b/>
      <w:bCs/>
    </w:rPr>
  </w:style>
  <w:style w:type="character" w:styleId="Emphasis">
    <w:name w:val="Emphasis"/>
    <w:basedOn w:val="DefaultParagraphFont"/>
    <w:uiPriority w:val="20"/>
    <w:qFormat/>
    <w:rsid w:val="00F017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</cp:revision>
  <dcterms:created xsi:type="dcterms:W3CDTF">2026-01-05T05:12:00Z</dcterms:created>
  <dcterms:modified xsi:type="dcterms:W3CDTF">2026-01-07T07:41:00Z</dcterms:modified>
</cp:coreProperties>
</file>