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910DF" w14:textId="400D227E" w:rsidR="00257D4F" w:rsidRPr="00194A5D" w:rsidRDefault="00E74295" w:rsidP="00E74295">
      <w:pPr>
        <w:shd w:val="clear" w:color="auto" w:fill="FFFFFF"/>
        <w:tabs>
          <w:tab w:val="left" w:pos="990"/>
        </w:tabs>
        <w:ind w:firstLine="720"/>
        <w:jc w:val="center"/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</w:pPr>
      <w:r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 xml:space="preserve">                                                                         </w:t>
      </w:r>
      <w:r w:rsidR="00257D4F"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>Հավելված</w:t>
      </w:r>
    </w:p>
    <w:p w14:paraId="33992782" w14:textId="1F3FC63D" w:rsidR="00257D4F" w:rsidRPr="00194A5D" w:rsidRDefault="00257D4F" w:rsidP="00E74295">
      <w:pPr>
        <w:shd w:val="clear" w:color="auto" w:fill="FFFFFF"/>
        <w:tabs>
          <w:tab w:val="left" w:pos="990"/>
        </w:tabs>
        <w:ind w:firstLine="720"/>
        <w:jc w:val="right"/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</w:pPr>
      <w:r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>ՀՀ կառավարության 202</w:t>
      </w:r>
      <w:r w:rsidR="00E74295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>6</w:t>
      </w:r>
      <w:r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 xml:space="preserve"> թվականի</w:t>
      </w:r>
    </w:p>
    <w:p w14:paraId="158D80AB" w14:textId="6335280B" w:rsidR="00257D4F" w:rsidRPr="00194A5D" w:rsidRDefault="00E74295" w:rsidP="00E74295">
      <w:pPr>
        <w:shd w:val="clear" w:color="auto" w:fill="FFFFFF"/>
        <w:tabs>
          <w:tab w:val="left" w:pos="990"/>
        </w:tabs>
        <w:ind w:firstLine="720"/>
        <w:jc w:val="center"/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</w:pPr>
      <w:r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 xml:space="preserve">                                                                  հունվարի 8-ի</w:t>
      </w:r>
      <w:r w:rsidR="00257D4F"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 xml:space="preserve"> N   </w:t>
      </w:r>
      <w:r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 xml:space="preserve">   </w:t>
      </w:r>
      <w:r w:rsidR="00257D4F"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>-Ն որոշման</w:t>
      </w:r>
    </w:p>
    <w:p w14:paraId="2A0F7484" w14:textId="77777777" w:rsidR="004D6DC1" w:rsidRPr="00194A5D" w:rsidRDefault="004D6DC1" w:rsidP="00E74295">
      <w:pPr>
        <w:shd w:val="clear" w:color="auto" w:fill="FFFFFF"/>
        <w:tabs>
          <w:tab w:val="left" w:pos="990"/>
        </w:tabs>
        <w:ind w:firstLine="720"/>
        <w:jc w:val="right"/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</w:pPr>
    </w:p>
    <w:p w14:paraId="744FDDD0" w14:textId="14A9B580" w:rsidR="004D6DC1" w:rsidRPr="00194A5D" w:rsidRDefault="00E74295" w:rsidP="00E74295">
      <w:pPr>
        <w:shd w:val="clear" w:color="auto" w:fill="FFFFFF"/>
        <w:tabs>
          <w:tab w:val="left" w:pos="990"/>
        </w:tabs>
        <w:ind w:firstLine="720"/>
        <w:jc w:val="center"/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                                                                        </w:t>
      </w:r>
      <w:r w:rsidR="00A72F38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="004D6DC1"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>Հավելված</w:t>
      </w:r>
    </w:p>
    <w:p w14:paraId="2E7C8FD0" w14:textId="77777777" w:rsidR="00A72F38" w:rsidRPr="00194A5D" w:rsidRDefault="004D6DC1" w:rsidP="00E74295">
      <w:pPr>
        <w:shd w:val="clear" w:color="auto" w:fill="FFFFFF"/>
        <w:tabs>
          <w:tab w:val="left" w:pos="990"/>
        </w:tabs>
        <w:ind w:firstLine="720"/>
        <w:jc w:val="right"/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</w:pPr>
      <w:r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 xml:space="preserve">ՀՀ կառավարության 2001 թվականի </w:t>
      </w:r>
    </w:p>
    <w:p w14:paraId="35BFE627" w14:textId="53632434" w:rsidR="004D6DC1" w:rsidRPr="00194A5D" w:rsidRDefault="004D6DC1" w:rsidP="00E74295">
      <w:pPr>
        <w:shd w:val="clear" w:color="auto" w:fill="FFFFFF"/>
        <w:tabs>
          <w:tab w:val="left" w:pos="990"/>
        </w:tabs>
        <w:ind w:firstLine="720"/>
        <w:jc w:val="right"/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</w:pPr>
      <w:r w:rsidRPr="00194A5D">
        <w:rPr>
          <w:rFonts w:ascii="GHEA Mariam" w:hAnsi="GHEA Mariam" w:cs="Cambria Math"/>
          <w:bCs/>
          <w:color w:val="000000"/>
          <w:sz w:val="24"/>
          <w:szCs w:val="24"/>
          <w:lang w:val="hy-AM" w:eastAsia="en-GB"/>
        </w:rPr>
        <w:t>դեկտեմբերի 27-ի N 1286 որոշման</w:t>
      </w:r>
    </w:p>
    <w:p w14:paraId="18FE715E" w14:textId="77777777" w:rsidR="004D6DC1" w:rsidRPr="00194A5D" w:rsidRDefault="004D6DC1" w:rsidP="00E74295">
      <w:pPr>
        <w:shd w:val="clear" w:color="auto" w:fill="FFFFFF"/>
        <w:tabs>
          <w:tab w:val="left" w:pos="990"/>
        </w:tabs>
        <w:ind w:firstLine="720"/>
        <w:jc w:val="right"/>
        <w:rPr>
          <w:rFonts w:ascii="GHEA Mariam" w:hAnsi="GHEA Mariam" w:cs="Cambria Math"/>
          <w:b/>
          <w:color w:val="000000"/>
          <w:sz w:val="24"/>
          <w:szCs w:val="24"/>
          <w:lang w:val="hy-AM" w:eastAsia="en-GB"/>
        </w:rPr>
      </w:pPr>
    </w:p>
    <w:p w14:paraId="609F2214" w14:textId="77777777" w:rsidR="00257D4F" w:rsidRPr="00194A5D" w:rsidRDefault="00257D4F" w:rsidP="00E74295">
      <w:pPr>
        <w:shd w:val="clear" w:color="auto" w:fill="FFFFFF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color w:val="000000"/>
          <w:sz w:val="24"/>
          <w:szCs w:val="24"/>
          <w:lang w:val="hy-AM" w:eastAsia="en-GB"/>
        </w:rPr>
      </w:pPr>
    </w:p>
    <w:p w14:paraId="39C2AFC7" w14:textId="35603E79" w:rsidR="00031BAC" w:rsidRPr="00194A5D" w:rsidRDefault="00031BAC" w:rsidP="00E74295">
      <w:pPr>
        <w:pStyle w:val="BodyText"/>
        <w:tabs>
          <w:tab w:val="left" w:pos="990"/>
        </w:tabs>
        <w:spacing w:after="0" w:line="360" w:lineRule="auto"/>
        <w:ind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 w:eastAsia="en-US"/>
        </w:rPr>
      </w:pPr>
    </w:p>
    <w:p w14:paraId="5F88807A" w14:textId="426385A1" w:rsidR="00E62BAF" w:rsidRPr="00194A5D" w:rsidRDefault="00E62BAF" w:rsidP="00E7429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firstLine="720"/>
        <w:jc w:val="center"/>
        <w:rPr>
          <w:rFonts w:ascii="GHEA Mariam" w:hAnsi="GHEA Mariam"/>
          <w:color w:val="000000" w:themeColor="text1"/>
          <w:lang w:val="hy-AM"/>
        </w:rPr>
      </w:pPr>
      <w:r w:rsidRPr="00194A5D">
        <w:rPr>
          <w:rFonts w:ascii="GHEA Mariam" w:hAnsi="GHEA Mariam"/>
          <w:color w:val="000000" w:themeColor="text1"/>
          <w:lang w:val="hy-AM"/>
        </w:rPr>
        <w:t>Ց Ա Ն Կ</w:t>
      </w:r>
    </w:p>
    <w:p w14:paraId="12B5AE4D" w14:textId="77777777" w:rsidR="00E62BAF" w:rsidRPr="00194A5D" w:rsidRDefault="00E62BAF" w:rsidP="00E7429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firstLine="720"/>
        <w:jc w:val="center"/>
        <w:rPr>
          <w:rFonts w:ascii="GHEA Mariam" w:hAnsi="GHEA Mariam"/>
          <w:color w:val="000000" w:themeColor="text1"/>
          <w:lang w:val="hy-AM"/>
        </w:rPr>
      </w:pPr>
      <w:r w:rsidRPr="00194A5D">
        <w:rPr>
          <w:rFonts w:ascii="GHEA Mariam" w:hAnsi="GHEA Mariam"/>
          <w:color w:val="000000" w:themeColor="text1"/>
          <w:lang w:val="hy-AM"/>
        </w:rPr>
        <w:t>ՇՐՋԱՊԱՏԻ ՀԱՄԱՐ ՎՏԱՆԳ ՆԵՐԿԱՅԱՑՆՈՂ ՀԻՎԱՆԴՈՒԹՅՈՒՆՆԵՐԻ</w:t>
      </w:r>
    </w:p>
    <w:p w14:paraId="5EEC7B9D" w14:textId="77777777" w:rsidR="00E62BAF" w:rsidRPr="00194A5D" w:rsidRDefault="00E62BAF" w:rsidP="00E7429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firstLine="720"/>
        <w:jc w:val="center"/>
        <w:rPr>
          <w:rFonts w:ascii="GHEA Mariam" w:hAnsi="GHEA Mariam"/>
          <w:color w:val="000000" w:themeColor="text1"/>
          <w:lang w:val="hy-AM"/>
        </w:rPr>
      </w:pPr>
    </w:p>
    <w:p w14:paraId="7EFDA1DB" w14:textId="4E25CEAF" w:rsidR="00207B9D" w:rsidRPr="00194A5D" w:rsidRDefault="00207B9D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Ժանտախտ՝ թոքային ձև</w:t>
      </w:r>
    </w:p>
    <w:p w14:paraId="4D758CB1" w14:textId="4476072A" w:rsidR="003B5FFB" w:rsidRPr="00194A5D" w:rsidRDefault="00E62BAF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Խոլերա</w:t>
      </w:r>
    </w:p>
    <w:p w14:paraId="447F2F40" w14:textId="2B6DCB70" w:rsidR="00E62BAF" w:rsidRPr="00194A5D" w:rsidRDefault="00E62BAF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Տիֆ/պարատիֆ</w:t>
      </w:r>
    </w:p>
    <w:p w14:paraId="5E447AF2" w14:textId="6B511F3E" w:rsidR="00E62BAF" w:rsidRPr="00194A5D" w:rsidRDefault="00E62BAF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Համաճարակային ոջլային տիֆ` հարուցված Ռիկետսիա պրովացեկիով</w:t>
      </w:r>
      <w:r w:rsidR="006C26AD">
        <w:rPr>
          <w:rFonts w:ascii="Calibri" w:hAnsi="Calibri" w:cs="Calibri"/>
          <w:color w:val="000000" w:themeColor="text1"/>
          <w:sz w:val="24"/>
          <w:szCs w:val="24"/>
          <w:lang w:val="hy-AM"/>
        </w:rPr>
        <w:t xml:space="preserve"> </w:t>
      </w: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(Rickettsia prowazekii)</w:t>
      </w:r>
    </w:p>
    <w:p w14:paraId="61BFC745" w14:textId="6F5FBDB9" w:rsidR="00E62BAF" w:rsidRPr="00194A5D" w:rsidRDefault="00B07955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Տ</w:t>
      </w:r>
      <w:r w:rsidR="003B5FFB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ուբերկուլոզ </w:t>
      </w:r>
    </w:p>
    <w:p w14:paraId="154C8F51" w14:textId="46FE4809" w:rsidR="00E62BAF" w:rsidRPr="00194A5D" w:rsidRDefault="003B5FFB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Վիրուսային հեմոռագիկ տենդեր </w:t>
      </w:r>
    </w:p>
    <w:p w14:paraId="3522C375" w14:textId="63EA522A" w:rsidR="00E62BAF" w:rsidRPr="00194A5D" w:rsidRDefault="00B07955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 w:rsidR="003B5FFB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ալարիա</w:t>
      </w:r>
    </w:p>
    <w:p w14:paraId="13E0327B" w14:textId="18141D31" w:rsidR="00207B9D" w:rsidRPr="00194A5D" w:rsidRDefault="00B25501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Մերձավոր Արևելքի շնչառական համախտանիշ (MERS)</w:t>
      </w:r>
      <w:r w:rsidR="00B07955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, ծանր ընթացքով սուր շնչառական համախտանիշ (SARS)</w:t>
      </w:r>
    </w:p>
    <w:p w14:paraId="56B0AAE3" w14:textId="4C089908" w:rsidR="00B07955" w:rsidRPr="00194A5D" w:rsidRDefault="00B07955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Դիֆթերիա</w:t>
      </w:r>
    </w:p>
    <w:p w14:paraId="00E3941D" w14:textId="139680F3" w:rsidR="00B07955" w:rsidRPr="00194A5D" w:rsidRDefault="00B07955" w:rsidP="006C26AD">
      <w:pPr>
        <w:pStyle w:val="BodyText"/>
        <w:numPr>
          <w:ilvl w:val="0"/>
          <w:numId w:val="5"/>
        </w:numPr>
        <w:tabs>
          <w:tab w:val="left" w:pos="990"/>
          <w:tab w:val="left" w:pos="108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Մենինգ</w:t>
      </w:r>
      <w:r w:rsidR="00AC109C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կոկային վարակ</w:t>
      </w:r>
    </w:p>
    <w:p w14:paraId="245B6D8C" w14:textId="18071856" w:rsidR="00B07955" w:rsidRPr="00194A5D" w:rsidRDefault="00920B8E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B07955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Պոլիոմիելիտ</w:t>
      </w:r>
    </w:p>
    <w:p w14:paraId="58F242CE" w14:textId="267956E3" w:rsidR="00B07955" w:rsidRPr="00194A5D" w:rsidRDefault="00920B8E" w:rsidP="00E74295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B07955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Կարմրուկ</w:t>
      </w:r>
    </w:p>
    <w:p w14:paraId="68621780" w14:textId="28C10652" w:rsidR="00E62BAF" w:rsidRPr="00194A5D" w:rsidRDefault="00920B8E" w:rsidP="00D15DCF">
      <w:pPr>
        <w:pStyle w:val="BodyText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contextualSpacing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E62BAF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Համաճարակաբանական ներուժ ունեցող</w:t>
      </w:r>
      <w:r w:rsidR="00C91279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="00E62BAF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նոր առաջ եկող կամ վերադար</w:t>
      </w:r>
      <w:r w:rsidR="00C9127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bookmarkStart w:id="0" w:name="_GoBack"/>
      <w:bookmarkEnd w:id="0"/>
      <w:r w:rsidR="00E62BAF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ձող այլ ախտածիններով</w:t>
      </w:r>
      <w:r w:rsidR="00207B9D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</w:t>
      </w:r>
      <w:r w:rsidR="00E62BAF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այմանավորված վարակներ</w:t>
      </w:r>
      <w:r w:rsidR="00A72F38" w:rsidRPr="00194A5D">
        <w:rPr>
          <w:rFonts w:ascii="GHEA Mariam" w:hAnsi="GHEA Mariam"/>
          <w:color w:val="000000" w:themeColor="text1"/>
          <w:sz w:val="24"/>
          <w:szCs w:val="24"/>
          <w:lang w:val="hy-AM"/>
        </w:rPr>
        <w:t>»։</w:t>
      </w:r>
    </w:p>
    <w:p w14:paraId="3E4BF3F6" w14:textId="6943B022" w:rsidR="0027279B" w:rsidRPr="00194A5D" w:rsidRDefault="0027279B" w:rsidP="00E74295">
      <w:pPr>
        <w:pStyle w:val="BodyText"/>
        <w:tabs>
          <w:tab w:val="left" w:pos="990"/>
        </w:tabs>
        <w:spacing w:after="0" w:line="360" w:lineRule="auto"/>
        <w:ind w:firstLine="720"/>
        <w:contextualSpacing/>
        <w:jc w:val="left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14:paraId="124E6EF1" w14:textId="75ECAB97" w:rsidR="00E74295" w:rsidRPr="00C16E90" w:rsidRDefault="006C26A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920B8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74295"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74295"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74295"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602C4C7" w14:textId="2E159A41" w:rsidR="00E74295" w:rsidRPr="00C16E90" w:rsidRDefault="00E7429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 w:rsidR="006C26AD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1343ED19" w14:textId="6B6DF9EA" w:rsidR="00E74295" w:rsidRPr="00C16E90" w:rsidRDefault="00E7429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6C26AD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="006C26A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43360C63" w14:textId="3F649FAC" w:rsidR="00E62BAF" w:rsidRPr="00194A5D" w:rsidRDefault="00E62BAF" w:rsidP="00E74295">
      <w:pPr>
        <w:pStyle w:val="mechtex"/>
        <w:tabs>
          <w:tab w:val="left" w:pos="990"/>
        </w:tabs>
        <w:spacing w:line="276" w:lineRule="auto"/>
        <w:ind w:firstLine="720"/>
        <w:jc w:val="both"/>
        <w:rPr>
          <w:rFonts w:ascii="GHEA Mariam" w:hAnsi="GHEA Mariam" w:cs="Tahoma"/>
          <w:sz w:val="24"/>
          <w:szCs w:val="24"/>
          <w:lang w:val="hy-AM" w:eastAsia="ru-RU"/>
        </w:rPr>
      </w:pPr>
    </w:p>
    <w:sectPr w:rsidR="00E62BAF" w:rsidRPr="00194A5D" w:rsidSect="003179F0">
      <w:headerReference w:type="default" r:id="rId7"/>
      <w:pgSz w:w="11906" w:h="16838"/>
      <w:pgMar w:top="990" w:right="1286" w:bottom="720" w:left="117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8663C" w14:textId="77777777" w:rsidR="002D1679" w:rsidRDefault="002D1679" w:rsidP="00E62BAF">
      <w:r>
        <w:separator/>
      </w:r>
    </w:p>
  </w:endnote>
  <w:endnote w:type="continuationSeparator" w:id="0">
    <w:p w14:paraId="08E09743" w14:textId="77777777" w:rsidR="002D1679" w:rsidRDefault="002D1679" w:rsidP="00E6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6AE85" w14:textId="77777777" w:rsidR="002D1679" w:rsidRDefault="002D1679" w:rsidP="00E62BAF">
      <w:r>
        <w:separator/>
      </w:r>
    </w:p>
  </w:footnote>
  <w:footnote w:type="continuationSeparator" w:id="0">
    <w:p w14:paraId="5FF6B3BF" w14:textId="77777777" w:rsidR="002D1679" w:rsidRDefault="002D1679" w:rsidP="00E62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5B39E" w14:textId="77777777" w:rsidR="00E62BAF" w:rsidRPr="00E62BAF" w:rsidRDefault="00E62BAF" w:rsidP="00E62BAF">
    <w:pPr>
      <w:pStyle w:val="Header"/>
      <w:jc w:val="right"/>
      <w:rPr>
        <w:rFonts w:asciiTheme="minorHAnsi" w:hAnsiTheme="minorHAnsi"/>
        <w:b/>
        <w:bCs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AB6"/>
    <w:multiLevelType w:val="hybridMultilevel"/>
    <w:tmpl w:val="B39878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23283"/>
    <w:multiLevelType w:val="hybridMultilevel"/>
    <w:tmpl w:val="94029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02889"/>
    <w:multiLevelType w:val="hybridMultilevel"/>
    <w:tmpl w:val="2D962EE6"/>
    <w:lvl w:ilvl="0" w:tplc="8CDC73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764E15"/>
    <w:multiLevelType w:val="hybridMultilevel"/>
    <w:tmpl w:val="4B52E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E3CA1"/>
    <w:multiLevelType w:val="hybridMultilevel"/>
    <w:tmpl w:val="38A0A5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A4536"/>
    <w:multiLevelType w:val="multilevel"/>
    <w:tmpl w:val="7DA6D5E2"/>
    <w:lvl w:ilvl="0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5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6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63" w:hanging="2160"/>
      </w:pPr>
      <w:rPr>
        <w:rFonts w:hint="default"/>
      </w:rPr>
    </w:lvl>
  </w:abstractNum>
  <w:num w:numId="1">
    <w:abstractNumId w:val="5"/>
  </w:num>
  <w:num w:numId="2">
    <w:abstractNumId w:val="5"/>
    <w:lvlOverride w:ilvl="0">
      <w:lvl w:ilvl="0">
        <w:start w:val="1"/>
        <w:numFmt w:val="decimal"/>
        <w:lvlText w:val="%1."/>
        <w:lvlJc w:val="left"/>
        <w:pPr>
          <w:ind w:left="1241" w:hanging="39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1305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759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2213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2307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2761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2855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3309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3763" w:hanging="2160"/>
        </w:pPr>
        <w:rPr>
          <w:rFonts w:hint="default"/>
        </w:rPr>
      </w:lvl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BAF"/>
    <w:rsid w:val="00031BAC"/>
    <w:rsid w:val="00040B8D"/>
    <w:rsid w:val="00070BC5"/>
    <w:rsid w:val="000B3066"/>
    <w:rsid w:val="00155CBF"/>
    <w:rsid w:val="00194A5D"/>
    <w:rsid w:val="001C2AA9"/>
    <w:rsid w:val="001D3045"/>
    <w:rsid w:val="00207B9D"/>
    <w:rsid w:val="002566B5"/>
    <w:rsid w:val="00257D4F"/>
    <w:rsid w:val="0027279B"/>
    <w:rsid w:val="00287A9C"/>
    <w:rsid w:val="002D1679"/>
    <w:rsid w:val="002F4396"/>
    <w:rsid w:val="00316197"/>
    <w:rsid w:val="003179F0"/>
    <w:rsid w:val="00336A16"/>
    <w:rsid w:val="003B5FFB"/>
    <w:rsid w:val="004305F4"/>
    <w:rsid w:val="0045641D"/>
    <w:rsid w:val="004D6DC1"/>
    <w:rsid w:val="004D72A3"/>
    <w:rsid w:val="00605AA6"/>
    <w:rsid w:val="00630FD6"/>
    <w:rsid w:val="006A05B0"/>
    <w:rsid w:val="006C26AD"/>
    <w:rsid w:val="007912C6"/>
    <w:rsid w:val="007F4FCF"/>
    <w:rsid w:val="00920B8E"/>
    <w:rsid w:val="00923B62"/>
    <w:rsid w:val="00962969"/>
    <w:rsid w:val="009D62A2"/>
    <w:rsid w:val="009F63D8"/>
    <w:rsid w:val="00A72F38"/>
    <w:rsid w:val="00A860FE"/>
    <w:rsid w:val="00AC109C"/>
    <w:rsid w:val="00AE314B"/>
    <w:rsid w:val="00AF447B"/>
    <w:rsid w:val="00B05F4B"/>
    <w:rsid w:val="00B07955"/>
    <w:rsid w:val="00B25501"/>
    <w:rsid w:val="00B332BF"/>
    <w:rsid w:val="00B6208A"/>
    <w:rsid w:val="00BA6677"/>
    <w:rsid w:val="00C02A76"/>
    <w:rsid w:val="00C17917"/>
    <w:rsid w:val="00C91279"/>
    <w:rsid w:val="00D15DCF"/>
    <w:rsid w:val="00E20EB4"/>
    <w:rsid w:val="00E62BAF"/>
    <w:rsid w:val="00E74295"/>
    <w:rsid w:val="00ED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00162"/>
  <w15:chartTrackingRefBased/>
  <w15:docId w15:val="{D90D0D12-748B-4B93-9751-C0BAA125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BAF"/>
    <w:pPr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E62BA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62BAF"/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E62BAF"/>
    <w:pPr>
      <w:ind w:left="720" w:firstLine="0"/>
      <w:contextualSpacing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mechtexChar">
    <w:name w:val="mechtex Char"/>
    <w:link w:val="mechtex"/>
    <w:locked/>
    <w:rsid w:val="00E62BAF"/>
    <w:rPr>
      <w:rFonts w:ascii="Arial Armenian" w:hAnsi="Arial Armenian"/>
      <w:lang w:val="en-US"/>
    </w:rPr>
  </w:style>
  <w:style w:type="paragraph" w:customStyle="1" w:styleId="mechtex">
    <w:name w:val="mechtex"/>
    <w:basedOn w:val="Normal"/>
    <w:link w:val="mechtexChar"/>
    <w:qFormat/>
    <w:rsid w:val="00E62BAF"/>
    <w:pPr>
      <w:ind w:firstLine="0"/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apple-converted-space">
    <w:name w:val="apple-converted-space"/>
    <w:rsid w:val="00E62BAF"/>
  </w:style>
  <w:style w:type="character" w:styleId="Emphasis">
    <w:name w:val="Emphasis"/>
    <w:basedOn w:val="DefaultParagraphFont"/>
    <w:uiPriority w:val="20"/>
    <w:qFormat/>
    <w:rsid w:val="00E62BA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62BAF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E62B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62BA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2BAF"/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62B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2BAF"/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9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9F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5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 Grigoryan</dc:creator>
  <cp:keywords>https:/mul2.gov.am/tasks/1261771/oneclick?token=e5b4d6fba4a4a4895e714992b7c8ea12</cp:keywords>
  <dc:description/>
  <cp:lastModifiedBy>Anna Aloyan</cp:lastModifiedBy>
  <cp:revision>6</cp:revision>
  <cp:lastPrinted>2026-01-05T08:59:00Z</cp:lastPrinted>
  <dcterms:created xsi:type="dcterms:W3CDTF">2026-01-05T08:56:00Z</dcterms:created>
  <dcterms:modified xsi:type="dcterms:W3CDTF">2026-01-07T11:47:00Z</dcterms:modified>
</cp:coreProperties>
</file>