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Style w:val="Strong"/>
          <w:rFonts w:ascii="GHEA Grapalat" w:hAnsi="GHEA Grapalat"/>
          <w:lang w:val="ru-RU"/>
        </w:rPr>
        <w:id w:val="-528876649"/>
        <w:docPartObj>
          <w:docPartGallery w:val="Cover Pages"/>
          <w:docPartUnique/>
        </w:docPartObj>
      </w:sdtPr>
      <w:sdtContent>
        <w:p w:rsidR="00E466E9" w:rsidRDefault="00A20407" w:rsidP="00E466E9">
          <w:pPr>
            <w:jc w:val="right"/>
          </w:pPr>
          <w:r>
            <w:rPr>
              <w:noProof/>
              <w:lang w:eastAsia="en-US"/>
            </w:rPr>
            <w:drawing>
              <wp:anchor distT="0" distB="0" distL="114300" distR="114300" simplePos="0" relativeHeight="251660288" behindDoc="1" locked="0" layoutInCell="1" allowOverlap="1" wp14:anchorId="16A68966" wp14:editId="5AEFCAB5">
                <wp:simplePos x="0" y="0"/>
                <wp:positionH relativeFrom="margin">
                  <wp:posOffset>-266065</wp:posOffset>
                </wp:positionH>
                <wp:positionV relativeFrom="paragraph">
                  <wp:posOffset>0</wp:posOffset>
                </wp:positionV>
                <wp:extent cx="6385563" cy="8386445"/>
                <wp:effectExtent l="0" t="0" r="0" b="0"/>
                <wp:wrapTight wrapText="bothSides">
                  <wp:wrapPolygon edited="0">
                    <wp:start x="0" y="0"/>
                    <wp:lineTo x="0" y="21539"/>
                    <wp:lineTo x="21523" y="21539"/>
                    <wp:lineTo x="21523" y="0"/>
                    <wp:lineTo x="0" y="0"/>
                  </wp:wrapPolygon>
                </wp:wrapTight>
                <wp:docPr id="2" name="Picture 2" descr="C:\Users\PaytsarM\AppData\Local\Microsoft\Windows\INetCache\Content.Word\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ytsarM\AppData\Local\Microsoft\Windows\INetCache\Content.Word\image00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5563" cy="8386445"/>
                        </a:xfrm>
                        <a:prstGeom prst="rect">
                          <a:avLst/>
                        </a:prstGeom>
                        <a:noFill/>
                        <a:ln>
                          <a:noFill/>
                        </a:ln>
                      </pic:spPr>
                    </pic:pic>
                  </a:graphicData>
                </a:graphic>
              </wp:anchor>
            </w:drawing>
          </w:r>
          <w:r w:rsidR="00E466E9" w:rsidRPr="00230C86">
            <w:rPr>
              <w:rStyle w:val="Strong"/>
              <w:rFonts w:ascii="GHEA Grapalat" w:hAnsi="GHEA Grapalat"/>
              <w:noProof/>
              <w:lang w:eastAsia="en-US"/>
            </w:rPr>
            <mc:AlternateContent>
              <mc:Choice Requires="wps">
                <w:drawing>
                  <wp:anchor distT="0" distB="0" distL="114300" distR="114300" simplePos="0" relativeHeight="251659264" behindDoc="1" locked="0" layoutInCell="1" allowOverlap="1" wp14:anchorId="06127F80" wp14:editId="6649BCBE">
                    <wp:simplePos x="0" y="0"/>
                    <wp:positionH relativeFrom="page">
                      <wp:posOffset>219075</wp:posOffset>
                    </wp:positionH>
                    <wp:positionV relativeFrom="page">
                      <wp:posOffset>1095375</wp:posOffset>
                    </wp:positionV>
                    <wp:extent cx="1712595" cy="8376920"/>
                    <wp:effectExtent l="0" t="0" r="0" b="5080"/>
                    <wp:wrapNone/>
                    <wp:docPr id="138" name="Text Box 138"/>
                    <wp:cNvGraphicFramePr/>
                    <a:graphic xmlns:a="http://schemas.openxmlformats.org/drawingml/2006/main">
                      <a:graphicData uri="http://schemas.microsoft.com/office/word/2010/wordprocessingShape">
                        <wps:wsp>
                          <wps:cNvSpPr txBox="1"/>
                          <wps:spPr>
                            <a:xfrm>
                              <a:off x="0" y="0"/>
                              <a:ext cx="1712595" cy="8376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20407" w:rsidRDefault="00A20407" w:rsidP="00605C7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6127F80" id="_x0000_t202" coordsize="21600,21600" o:spt="202" path="m,l,21600r21600,l21600,xe">
                    <v:stroke joinstyle="miter"/>
                    <v:path gradientshapeok="t" o:connecttype="rect"/>
                  </v:shapetype>
                  <v:shape id="Text Box 138" o:spid="_x0000_s1026" type="#_x0000_t202" style="position:absolute;left:0;text-align:left;margin-left:17.25pt;margin-top:86.25pt;width:134.85pt;height:659.6pt;z-index:-25165721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" fillcolor="white [3201]" stroked="f" strokeweight=".5pt">
                    <v:textbox inset="0,0,0,0">
                      <w:txbxContent>
                        <w:p w:rsidR="00A20407" w:rsidRDefault="00A20407" w:rsidP="00605C73"/>
                      </w:txbxContent>
                    </v:textbox>
                    <w10:wrap anchorx="page" anchory="page"/>
                  </v:shape>
                </w:pict>
              </mc:Fallback>
            </mc:AlternateContent>
          </w:r>
        </w:p>
        <w:p w:rsidR="00605C73" w:rsidRPr="00D33D8C" w:rsidRDefault="00605C73" w:rsidP="00497AC4">
          <w:pPr>
            <w:jc w:val="right"/>
            <w:rPr>
              <w:rStyle w:val="Strong"/>
              <w:rFonts w:ascii="GHEA Grapalat" w:hAnsi="GHEA Grapalat"/>
              <w:lang w:val="ru-RU"/>
            </w:rPr>
          </w:pPr>
          <w:r w:rsidRPr="00D33D8C">
            <w:rPr>
              <w:rStyle w:val="Strong"/>
              <w:rFonts w:ascii="GHEA Grapalat" w:hAnsi="GHEA Grapalat"/>
              <w:lang w:val="ru-RU"/>
            </w:rPr>
            <w:br w:type="page"/>
          </w:r>
        </w:p>
      </w:sdtContent>
    </w:sdt>
    <w:p w:rsidR="00605C73" w:rsidRPr="00230C86" w:rsidRDefault="00491260" w:rsidP="00605C73">
      <w:pPr>
        <w:pStyle w:val="Heading3"/>
        <w:jc w:val="center"/>
        <w:rPr>
          <w:rFonts w:ascii="GHEA Grapalat" w:hAnsi="GHEA Grapalat"/>
          <w:b w:val="0"/>
          <w:caps/>
          <w:sz w:val="24"/>
          <w:szCs w:val="24"/>
          <w:lang w:val="hy-AM"/>
        </w:rPr>
      </w:pPr>
      <w:r w:rsidRPr="00230C86">
        <w:rPr>
          <w:rStyle w:val="Strong"/>
          <w:rFonts w:ascii="GHEA Grapalat" w:hAnsi="GHEA Grapalat"/>
          <w:b/>
          <w:caps/>
          <w:sz w:val="24"/>
          <w:szCs w:val="24"/>
          <w:lang w:val="hy-AM"/>
        </w:rPr>
        <w:t>ԲՈՎԱՆԴԱԿՈՒԹՅՈՒՆ</w:t>
      </w:r>
    </w:p>
    <w:p w:rsidR="00547928" w:rsidRDefault="00531E2C">
      <w:pPr>
        <w:pStyle w:val="TOC1"/>
        <w:tabs>
          <w:tab w:val="right" w:leader="dot" w:pos="9462"/>
        </w:tabs>
        <w:rPr>
          <w:rFonts w:asciiTheme="minorHAnsi" w:eastAsiaTheme="minorEastAsia" w:hAnsiTheme="minorHAnsi" w:cstheme="minorBidi"/>
          <w:b w:val="0"/>
          <w:bCs w:val="0"/>
          <w:caps w:val="0"/>
          <w:noProof/>
          <w:sz w:val="22"/>
          <w:szCs w:val="22"/>
          <w:lang w:eastAsia="en-US"/>
        </w:rPr>
      </w:pPr>
      <w:r w:rsidRPr="00230C86">
        <w:rPr>
          <w:rFonts w:ascii="GHEA Grapalat" w:hAnsi="GHEA Grapalat" w:cs="Times New Roman"/>
          <w:lang w:val="ru-RU"/>
        </w:rPr>
        <w:fldChar w:fldCharType="begin"/>
      </w:r>
      <w:r w:rsidRPr="00230C86">
        <w:rPr>
          <w:rFonts w:ascii="GHEA Grapalat" w:hAnsi="GHEA Grapalat" w:cs="Times New Roman"/>
          <w:lang w:val="ru-RU"/>
        </w:rPr>
        <w:instrText xml:space="preserve"> TOC \o "1-1" \h \z \u </w:instrText>
      </w:r>
      <w:r w:rsidRPr="00230C86">
        <w:rPr>
          <w:rFonts w:ascii="GHEA Grapalat" w:hAnsi="GHEA Grapalat" w:cs="Times New Roman"/>
          <w:lang w:val="ru-RU"/>
        </w:rPr>
        <w:fldChar w:fldCharType="separate"/>
      </w:r>
      <w:hyperlink w:anchor="_Toc218760290" w:history="1">
        <w:r w:rsidR="00547928" w:rsidRPr="00596B54">
          <w:rPr>
            <w:rStyle w:val="Hyperlink"/>
            <w:rFonts w:ascii="GHEA Grapalat" w:hAnsi="GHEA Grapalat" w:cs="Times New Roman"/>
            <w:noProof/>
            <w:lang w:val="hy-AM"/>
          </w:rPr>
          <w:t>ՆԵՐԱԾՈՒԹՅՈՒՆ</w:t>
        </w:r>
        <w:r w:rsidR="00547928">
          <w:rPr>
            <w:noProof/>
            <w:webHidden/>
          </w:rPr>
          <w:tab/>
        </w:r>
        <w:r w:rsidR="00547928">
          <w:rPr>
            <w:noProof/>
            <w:webHidden/>
          </w:rPr>
          <w:fldChar w:fldCharType="begin"/>
        </w:r>
        <w:r w:rsidR="00547928">
          <w:rPr>
            <w:noProof/>
            <w:webHidden/>
          </w:rPr>
          <w:instrText xml:space="preserve"> PAGEREF _Toc218760290 \h </w:instrText>
        </w:r>
        <w:r w:rsidR="00547928">
          <w:rPr>
            <w:noProof/>
            <w:webHidden/>
          </w:rPr>
        </w:r>
        <w:r w:rsidR="00547928">
          <w:rPr>
            <w:noProof/>
            <w:webHidden/>
          </w:rPr>
          <w:fldChar w:fldCharType="separate"/>
        </w:r>
        <w:r w:rsidR="00547928">
          <w:rPr>
            <w:noProof/>
            <w:webHidden/>
          </w:rPr>
          <w:t>3</w:t>
        </w:r>
        <w:r w:rsidR="00547928">
          <w:rPr>
            <w:noProof/>
            <w:webHidden/>
          </w:rPr>
          <w:fldChar w:fldCharType="end"/>
        </w:r>
      </w:hyperlink>
    </w:p>
    <w:p w:rsidR="00547928" w:rsidRDefault="00547928">
      <w:pPr>
        <w:pStyle w:val="TOC1"/>
        <w:tabs>
          <w:tab w:val="right" w:leader="dot" w:pos="9462"/>
        </w:tabs>
        <w:rPr>
          <w:rFonts w:asciiTheme="minorHAnsi" w:eastAsiaTheme="minorEastAsia" w:hAnsiTheme="minorHAnsi" w:cstheme="minorBidi"/>
          <w:b w:val="0"/>
          <w:bCs w:val="0"/>
          <w:caps w:val="0"/>
          <w:noProof/>
          <w:sz w:val="22"/>
          <w:szCs w:val="22"/>
          <w:lang w:eastAsia="en-US"/>
        </w:rPr>
      </w:pPr>
      <w:hyperlink w:anchor="_Toc218760291" w:history="1">
        <w:r w:rsidRPr="00596B54">
          <w:rPr>
            <w:rStyle w:val="Hyperlink"/>
            <w:rFonts w:ascii="GHEA Grapalat" w:hAnsi="GHEA Grapalat" w:cs="Times New Roman"/>
            <w:noProof/>
            <w:lang w:val="hy-AM"/>
          </w:rPr>
          <w:t>ԳԼՈՒԽ 1. Տնտեսության ներկա վիճակի վերլուծություն ԵՎ կառուցվածքային մարտահրավերներ</w:t>
        </w:r>
        <w:r>
          <w:rPr>
            <w:noProof/>
            <w:webHidden/>
          </w:rPr>
          <w:tab/>
        </w:r>
        <w:r>
          <w:rPr>
            <w:noProof/>
            <w:webHidden/>
          </w:rPr>
          <w:fldChar w:fldCharType="begin"/>
        </w:r>
        <w:r>
          <w:rPr>
            <w:noProof/>
            <w:webHidden/>
          </w:rPr>
          <w:instrText xml:space="preserve"> PAGEREF _Toc218760291 \h </w:instrText>
        </w:r>
        <w:r>
          <w:rPr>
            <w:noProof/>
            <w:webHidden/>
          </w:rPr>
        </w:r>
        <w:r>
          <w:rPr>
            <w:noProof/>
            <w:webHidden/>
          </w:rPr>
          <w:fldChar w:fldCharType="separate"/>
        </w:r>
        <w:r>
          <w:rPr>
            <w:noProof/>
            <w:webHidden/>
          </w:rPr>
          <w:t>5</w:t>
        </w:r>
        <w:r>
          <w:rPr>
            <w:noProof/>
            <w:webHidden/>
          </w:rPr>
          <w:fldChar w:fldCharType="end"/>
        </w:r>
      </w:hyperlink>
    </w:p>
    <w:p w:rsidR="00547928" w:rsidRDefault="00547928">
      <w:pPr>
        <w:pStyle w:val="TOC1"/>
        <w:tabs>
          <w:tab w:val="right" w:leader="dot" w:pos="9462"/>
        </w:tabs>
        <w:rPr>
          <w:rFonts w:asciiTheme="minorHAnsi" w:eastAsiaTheme="minorEastAsia" w:hAnsiTheme="minorHAnsi" w:cstheme="minorBidi"/>
          <w:b w:val="0"/>
          <w:bCs w:val="0"/>
          <w:caps w:val="0"/>
          <w:noProof/>
          <w:sz w:val="22"/>
          <w:szCs w:val="22"/>
          <w:lang w:eastAsia="en-US"/>
        </w:rPr>
      </w:pPr>
      <w:hyperlink w:anchor="_Toc218760292" w:history="1">
        <w:r w:rsidRPr="00596B54">
          <w:rPr>
            <w:rStyle w:val="Hyperlink"/>
            <w:rFonts w:ascii="GHEA Grapalat" w:hAnsi="GHEA Grapalat" w:cs="Times New Roman"/>
            <w:noProof/>
            <w:lang w:val="hy-AM"/>
          </w:rPr>
          <w:t>ԳԼՈՒԽ 2. Իրական Հայաստանի տնտեսական ՊԱՐԱԴԻԳՄ</w:t>
        </w:r>
        <w:r>
          <w:rPr>
            <w:noProof/>
            <w:webHidden/>
          </w:rPr>
          <w:tab/>
        </w:r>
        <w:r>
          <w:rPr>
            <w:noProof/>
            <w:webHidden/>
          </w:rPr>
          <w:fldChar w:fldCharType="begin"/>
        </w:r>
        <w:r>
          <w:rPr>
            <w:noProof/>
            <w:webHidden/>
          </w:rPr>
          <w:instrText xml:space="preserve"> PAGEREF _Toc218760292 \h </w:instrText>
        </w:r>
        <w:r>
          <w:rPr>
            <w:noProof/>
            <w:webHidden/>
          </w:rPr>
        </w:r>
        <w:r>
          <w:rPr>
            <w:noProof/>
            <w:webHidden/>
          </w:rPr>
          <w:fldChar w:fldCharType="separate"/>
        </w:r>
        <w:r>
          <w:rPr>
            <w:noProof/>
            <w:webHidden/>
          </w:rPr>
          <w:t>13</w:t>
        </w:r>
        <w:r>
          <w:rPr>
            <w:noProof/>
            <w:webHidden/>
          </w:rPr>
          <w:fldChar w:fldCharType="end"/>
        </w:r>
      </w:hyperlink>
    </w:p>
    <w:p w:rsidR="00547928" w:rsidRDefault="00547928">
      <w:pPr>
        <w:pStyle w:val="TOC1"/>
        <w:tabs>
          <w:tab w:val="right" w:leader="dot" w:pos="9462"/>
        </w:tabs>
        <w:rPr>
          <w:rFonts w:asciiTheme="minorHAnsi" w:eastAsiaTheme="minorEastAsia" w:hAnsiTheme="minorHAnsi" w:cstheme="minorBidi"/>
          <w:b w:val="0"/>
          <w:bCs w:val="0"/>
          <w:caps w:val="0"/>
          <w:noProof/>
          <w:sz w:val="22"/>
          <w:szCs w:val="22"/>
          <w:lang w:eastAsia="en-US"/>
        </w:rPr>
      </w:pPr>
      <w:hyperlink w:anchor="_Toc218760293" w:history="1">
        <w:r w:rsidRPr="00596B54">
          <w:rPr>
            <w:rStyle w:val="Hyperlink"/>
            <w:rFonts w:ascii="GHEA Grapalat" w:hAnsi="GHEA Grapalat" w:cs="Times New Roman"/>
            <w:noProof/>
            <w:lang w:val="hy-AM"/>
          </w:rPr>
          <w:t>ԳԼՈՒԽ 3. Տնտեսական քաղաքականության մշակման սկզբունքները ԵՎ Զարգացման առաջնահերթությունները</w:t>
        </w:r>
        <w:r>
          <w:rPr>
            <w:noProof/>
            <w:webHidden/>
          </w:rPr>
          <w:tab/>
        </w:r>
        <w:r>
          <w:rPr>
            <w:noProof/>
            <w:webHidden/>
          </w:rPr>
          <w:fldChar w:fldCharType="begin"/>
        </w:r>
        <w:r>
          <w:rPr>
            <w:noProof/>
            <w:webHidden/>
          </w:rPr>
          <w:instrText xml:space="preserve"> PAGEREF _Toc218760293 \h </w:instrText>
        </w:r>
        <w:r>
          <w:rPr>
            <w:noProof/>
            <w:webHidden/>
          </w:rPr>
        </w:r>
        <w:r>
          <w:rPr>
            <w:noProof/>
            <w:webHidden/>
          </w:rPr>
          <w:fldChar w:fldCharType="separate"/>
        </w:r>
        <w:r>
          <w:rPr>
            <w:noProof/>
            <w:webHidden/>
          </w:rPr>
          <w:t>23</w:t>
        </w:r>
        <w:r>
          <w:rPr>
            <w:noProof/>
            <w:webHidden/>
          </w:rPr>
          <w:fldChar w:fldCharType="end"/>
        </w:r>
      </w:hyperlink>
    </w:p>
    <w:p w:rsidR="00547928" w:rsidRDefault="00547928">
      <w:pPr>
        <w:pStyle w:val="TOC1"/>
        <w:tabs>
          <w:tab w:val="right" w:leader="dot" w:pos="9462"/>
        </w:tabs>
        <w:rPr>
          <w:rFonts w:asciiTheme="minorHAnsi" w:eastAsiaTheme="minorEastAsia" w:hAnsiTheme="minorHAnsi" w:cstheme="minorBidi"/>
          <w:b w:val="0"/>
          <w:bCs w:val="0"/>
          <w:caps w:val="0"/>
          <w:noProof/>
          <w:sz w:val="22"/>
          <w:szCs w:val="22"/>
          <w:lang w:eastAsia="en-US"/>
        </w:rPr>
      </w:pPr>
      <w:hyperlink w:anchor="_Toc218760294" w:history="1">
        <w:r w:rsidRPr="00596B54">
          <w:rPr>
            <w:rStyle w:val="Hyperlink"/>
            <w:rFonts w:ascii="GHEA Grapalat" w:hAnsi="GHEA Grapalat" w:cs="Times New Roman"/>
            <w:noProof/>
            <w:lang w:val="hy-AM"/>
          </w:rPr>
          <w:t>ԳԼՈՒԽ 4. Համաձայնեցում գործող պետական ծրագրերի եվ նախաձեռնությունների հետ</w:t>
        </w:r>
        <w:r>
          <w:rPr>
            <w:noProof/>
            <w:webHidden/>
          </w:rPr>
          <w:tab/>
        </w:r>
        <w:r>
          <w:rPr>
            <w:noProof/>
            <w:webHidden/>
          </w:rPr>
          <w:fldChar w:fldCharType="begin"/>
        </w:r>
        <w:r>
          <w:rPr>
            <w:noProof/>
            <w:webHidden/>
          </w:rPr>
          <w:instrText xml:space="preserve"> PAGEREF _Toc218760294 \h </w:instrText>
        </w:r>
        <w:r>
          <w:rPr>
            <w:noProof/>
            <w:webHidden/>
          </w:rPr>
        </w:r>
        <w:r>
          <w:rPr>
            <w:noProof/>
            <w:webHidden/>
          </w:rPr>
          <w:fldChar w:fldCharType="separate"/>
        </w:r>
        <w:r>
          <w:rPr>
            <w:noProof/>
            <w:webHidden/>
          </w:rPr>
          <w:t>27</w:t>
        </w:r>
        <w:r>
          <w:rPr>
            <w:noProof/>
            <w:webHidden/>
          </w:rPr>
          <w:fldChar w:fldCharType="end"/>
        </w:r>
      </w:hyperlink>
    </w:p>
    <w:p w:rsidR="00547928" w:rsidRDefault="00547928">
      <w:pPr>
        <w:pStyle w:val="TOC1"/>
        <w:tabs>
          <w:tab w:val="right" w:leader="dot" w:pos="9462"/>
        </w:tabs>
        <w:rPr>
          <w:rFonts w:asciiTheme="minorHAnsi" w:eastAsiaTheme="minorEastAsia" w:hAnsiTheme="minorHAnsi" w:cstheme="minorBidi"/>
          <w:b w:val="0"/>
          <w:bCs w:val="0"/>
          <w:caps w:val="0"/>
          <w:noProof/>
          <w:sz w:val="22"/>
          <w:szCs w:val="22"/>
          <w:lang w:eastAsia="en-US"/>
        </w:rPr>
      </w:pPr>
      <w:hyperlink w:anchor="_Toc218760295" w:history="1">
        <w:r w:rsidRPr="00596B54">
          <w:rPr>
            <w:rStyle w:val="Hyperlink"/>
            <w:rFonts w:ascii="GHEA Grapalat" w:hAnsi="GHEA Grapalat" w:cs="Times New Roman"/>
            <w:noProof/>
            <w:lang w:val="hy-AM"/>
          </w:rPr>
          <w:t>ԳԼՈՒԽ 5. մշտադիտարկման ԵՎ գնահատման համակարգ</w:t>
        </w:r>
        <w:r>
          <w:rPr>
            <w:noProof/>
            <w:webHidden/>
          </w:rPr>
          <w:tab/>
        </w:r>
        <w:r>
          <w:rPr>
            <w:noProof/>
            <w:webHidden/>
          </w:rPr>
          <w:fldChar w:fldCharType="begin"/>
        </w:r>
        <w:r>
          <w:rPr>
            <w:noProof/>
            <w:webHidden/>
          </w:rPr>
          <w:instrText xml:space="preserve"> PAGEREF _Toc218760295 \h </w:instrText>
        </w:r>
        <w:r>
          <w:rPr>
            <w:noProof/>
            <w:webHidden/>
          </w:rPr>
        </w:r>
        <w:r>
          <w:rPr>
            <w:noProof/>
            <w:webHidden/>
          </w:rPr>
          <w:fldChar w:fldCharType="separate"/>
        </w:r>
        <w:r>
          <w:rPr>
            <w:noProof/>
            <w:webHidden/>
          </w:rPr>
          <w:t>30</w:t>
        </w:r>
        <w:r>
          <w:rPr>
            <w:noProof/>
            <w:webHidden/>
          </w:rPr>
          <w:fldChar w:fldCharType="end"/>
        </w:r>
      </w:hyperlink>
    </w:p>
    <w:p w:rsidR="00547928" w:rsidRDefault="00547928">
      <w:pPr>
        <w:pStyle w:val="TOC1"/>
        <w:tabs>
          <w:tab w:val="right" w:leader="dot" w:pos="9462"/>
        </w:tabs>
        <w:rPr>
          <w:rFonts w:asciiTheme="minorHAnsi" w:eastAsiaTheme="minorEastAsia" w:hAnsiTheme="minorHAnsi" w:cstheme="minorBidi"/>
          <w:b w:val="0"/>
          <w:bCs w:val="0"/>
          <w:caps w:val="0"/>
          <w:noProof/>
          <w:sz w:val="22"/>
          <w:szCs w:val="22"/>
          <w:lang w:eastAsia="en-US"/>
        </w:rPr>
      </w:pPr>
      <w:hyperlink w:anchor="_Toc218760296" w:history="1">
        <w:r w:rsidRPr="00596B54">
          <w:rPr>
            <w:rStyle w:val="Hyperlink"/>
            <w:rFonts w:ascii="GHEA Grapalat" w:hAnsi="GHEA Grapalat" w:cs="Times New Roman"/>
            <w:noProof/>
            <w:lang w:val="hy-AM"/>
          </w:rPr>
          <w:t>ԳԼՈՒԽ</w:t>
        </w:r>
        <w:r w:rsidRPr="00596B54">
          <w:rPr>
            <w:rStyle w:val="Hyperlink"/>
            <w:rFonts w:ascii="GHEA Grapalat" w:hAnsi="GHEA Grapalat" w:cs="Times New Roman"/>
            <w:noProof/>
          </w:rPr>
          <w:t xml:space="preserve"> 6. ծրագրեր ԵՎ ԵՆԹԱԾՐԱԳՐԵՐ</w:t>
        </w:r>
        <w:r>
          <w:rPr>
            <w:noProof/>
            <w:webHidden/>
          </w:rPr>
          <w:tab/>
        </w:r>
        <w:r>
          <w:rPr>
            <w:noProof/>
            <w:webHidden/>
          </w:rPr>
          <w:fldChar w:fldCharType="begin"/>
        </w:r>
        <w:r>
          <w:rPr>
            <w:noProof/>
            <w:webHidden/>
          </w:rPr>
          <w:instrText xml:space="preserve"> PAGEREF _Toc218760296 \h </w:instrText>
        </w:r>
        <w:r>
          <w:rPr>
            <w:noProof/>
            <w:webHidden/>
          </w:rPr>
        </w:r>
        <w:r>
          <w:rPr>
            <w:noProof/>
            <w:webHidden/>
          </w:rPr>
          <w:fldChar w:fldCharType="separate"/>
        </w:r>
        <w:r>
          <w:rPr>
            <w:noProof/>
            <w:webHidden/>
          </w:rPr>
          <w:t>30</w:t>
        </w:r>
        <w:r>
          <w:rPr>
            <w:noProof/>
            <w:webHidden/>
          </w:rPr>
          <w:fldChar w:fldCharType="end"/>
        </w:r>
      </w:hyperlink>
    </w:p>
    <w:p w:rsidR="00605C73" w:rsidRPr="00FF23C8" w:rsidRDefault="00531E2C" w:rsidP="00193D24">
      <w:pPr>
        <w:pStyle w:val="Heading3"/>
        <w:tabs>
          <w:tab w:val="right" w:pos="0"/>
        </w:tabs>
        <w:spacing w:before="120" w:beforeAutospacing="0" w:after="120" w:afterAutospacing="0"/>
        <w:rPr>
          <w:rFonts w:ascii="GHEA Grapalat" w:hAnsi="GHEA Grapalat"/>
          <w:caps/>
          <w:sz w:val="24"/>
          <w:szCs w:val="24"/>
        </w:rPr>
      </w:pPr>
      <w:r w:rsidRPr="00230C86">
        <w:rPr>
          <w:rFonts w:ascii="GHEA Grapalat" w:hAnsi="GHEA Grapalat"/>
          <w:b w:val="0"/>
          <w:bCs w:val="0"/>
          <w:caps/>
          <w:sz w:val="24"/>
          <w:szCs w:val="24"/>
          <w:lang w:val="ru-RU"/>
        </w:rPr>
        <w:fldChar w:fldCharType="end"/>
      </w:r>
      <w:r w:rsidR="00605C73" w:rsidRPr="00230C86">
        <w:rPr>
          <w:rFonts w:ascii="GHEA Grapalat" w:hAnsi="GHEA Grapalat"/>
          <w:caps/>
          <w:sz w:val="24"/>
          <w:szCs w:val="24"/>
          <w:lang w:val="ru-RU"/>
        </w:rPr>
        <w:br w:type="page"/>
      </w:r>
    </w:p>
    <w:p w:rsidR="00605C73" w:rsidRPr="00230C86" w:rsidRDefault="00605C73" w:rsidP="00605C73">
      <w:pPr>
        <w:pStyle w:val="Heading1"/>
        <w:spacing w:after="240"/>
        <w:rPr>
          <w:rStyle w:val="Strong"/>
          <w:rFonts w:ascii="GHEA Grapalat" w:hAnsi="GHEA Grapalat" w:cs="Times New Roman"/>
          <w:caps/>
          <w:color w:val="auto"/>
          <w:sz w:val="24"/>
          <w:szCs w:val="24"/>
          <w:lang w:val="hy-AM"/>
        </w:rPr>
      </w:pPr>
      <w:bookmarkStart w:id="0" w:name="_Toc202506084"/>
      <w:bookmarkStart w:id="1" w:name="_Toc218760290"/>
      <w:r w:rsidRPr="00230C86">
        <w:rPr>
          <w:rStyle w:val="Strong"/>
          <w:rFonts w:ascii="GHEA Grapalat" w:hAnsi="GHEA Grapalat" w:cs="Times New Roman"/>
          <w:caps/>
          <w:color w:val="auto"/>
          <w:sz w:val="24"/>
          <w:szCs w:val="24"/>
          <w:lang w:val="hy-AM"/>
        </w:rPr>
        <w:t>ՆԵՐԱԾՈՒԹՅՈՒՆ</w:t>
      </w:r>
      <w:bookmarkEnd w:id="0"/>
      <w:bookmarkEnd w:id="1"/>
    </w:p>
    <w:p w:rsidR="00AD6C3A" w:rsidRPr="00230C86" w:rsidRDefault="007624F9" w:rsidP="001D1DDD">
      <w:pPr>
        <w:pStyle w:val="NormalWeb"/>
        <w:spacing w:before="0" w:beforeAutospacing="0" w:after="120" w:afterAutospacing="0"/>
        <w:ind w:firstLine="360"/>
        <w:jc w:val="both"/>
        <w:rPr>
          <w:rFonts w:ascii="GHEA Grapalat" w:hAnsi="GHEA Grapalat"/>
          <w:strike/>
          <w:lang w:val="hy-AM"/>
        </w:rPr>
      </w:pPr>
      <w:r w:rsidRPr="00230C86">
        <w:rPr>
          <w:rStyle w:val="Strong"/>
          <w:rFonts w:ascii="GHEA Grapalat" w:eastAsiaTheme="majorEastAsia" w:hAnsi="GHEA Grapalat"/>
          <w:b w:val="0"/>
          <w:bCs w:val="0"/>
          <w:lang w:val="hy-AM"/>
        </w:rPr>
        <w:t xml:space="preserve">«Հայաստանի տնտեսական և ինստիտուցիոնալ վերափոխման </w:t>
      </w:r>
      <w:r w:rsidR="003304D6" w:rsidRPr="00230C86">
        <w:rPr>
          <w:rStyle w:val="Strong"/>
          <w:rFonts w:ascii="GHEA Grapalat" w:eastAsiaTheme="majorEastAsia" w:hAnsi="GHEA Grapalat"/>
          <w:b w:val="0"/>
          <w:bCs w:val="0"/>
          <w:lang w:val="hy-AM"/>
        </w:rPr>
        <w:t>դոկտրինը</w:t>
      </w:r>
      <w:r w:rsidRPr="00230C86">
        <w:rPr>
          <w:rStyle w:val="Strong"/>
          <w:rFonts w:ascii="GHEA Grapalat" w:eastAsiaTheme="majorEastAsia" w:hAnsi="GHEA Grapalat"/>
          <w:b w:val="0"/>
          <w:bCs w:val="0"/>
          <w:lang w:val="hy-AM"/>
        </w:rPr>
        <w:t>»</w:t>
      </w:r>
      <w:r w:rsidRPr="00230C86">
        <w:rPr>
          <w:rFonts w:ascii="GHEA Grapalat" w:hAnsi="GHEA Grapalat"/>
          <w:lang w:val="hy-AM"/>
        </w:rPr>
        <w:t xml:space="preserve"> </w:t>
      </w:r>
      <w:r w:rsidR="00C761FE" w:rsidRPr="00230C86">
        <w:rPr>
          <w:rFonts w:ascii="GHEA Grapalat" w:hAnsi="GHEA Grapalat"/>
          <w:lang w:val="hy-AM"/>
        </w:rPr>
        <w:t xml:space="preserve">ներկայանում </w:t>
      </w:r>
      <w:r w:rsidRPr="00230C86">
        <w:rPr>
          <w:rFonts w:ascii="GHEA Grapalat" w:hAnsi="GHEA Grapalat"/>
          <w:lang w:val="hy-AM"/>
        </w:rPr>
        <w:t xml:space="preserve">է որպես </w:t>
      </w:r>
      <w:r w:rsidRPr="00230C86">
        <w:rPr>
          <w:rStyle w:val="Strong"/>
          <w:rFonts w:ascii="GHEA Grapalat" w:eastAsiaTheme="majorEastAsia" w:hAnsi="GHEA Grapalat"/>
          <w:b w:val="0"/>
          <w:bCs w:val="0"/>
          <w:lang w:val="hy-AM"/>
        </w:rPr>
        <w:t>զարգացման ուղենիշ</w:t>
      </w:r>
      <w:r w:rsidRPr="00230C86">
        <w:rPr>
          <w:rFonts w:ascii="GHEA Grapalat" w:hAnsi="GHEA Grapalat"/>
          <w:lang w:val="hy-AM"/>
        </w:rPr>
        <w:t xml:space="preserve">, որի նպատակն է վերանայել և ամրապնդել երկրի տնտեսական կառուցվածքն ու պետական ինստիտուտները։ </w:t>
      </w:r>
      <w:r w:rsidR="00AD6C3A" w:rsidRPr="00230C86">
        <w:rPr>
          <w:rFonts w:ascii="GHEA Grapalat" w:hAnsi="GHEA Grapalat"/>
          <w:lang w:val="hy-AM"/>
        </w:rPr>
        <w:t xml:space="preserve">Գլոբալ շուկաների արագ փոփոխվող պայմանները, տեխնոլոգիական մրցակցությունը, </w:t>
      </w:r>
      <w:r w:rsidR="00EA2F3F" w:rsidRPr="00230C86">
        <w:rPr>
          <w:rFonts w:ascii="GHEA Grapalat" w:hAnsi="GHEA Grapalat"/>
          <w:lang w:val="hy-AM"/>
        </w:rPr>
        <w:t>աշխարհ</w:t>
      </w:r>
      <w:r w:rsidR="00C221D2">
        <w:rPr>
          <w:rFonts w:ascii="GHEA Grapalat" w:hAnsi="GHEA Grapalat"/>
          <w:lang w:val="hy-AM"/>
        </w:rPr>
        <w:t>ա</w:t>
      </w:r>
      <w:r w:rsidR="00EA2F3F" w:rsidRPr="00230C86">
        <w:rPr>
          <w:rFonts w:ascii="GHEA Grapalat" w:hAnsi="GHEA Grapalat"/>
          <w:lang w:val="hy-AM"/>
        </w:rPr>
        <w:t xml:space="preserve">քաղաքական </w:t>
      </w:r>
      <w:r w:rsidR="00AD6C3A" w:rsidRPr="00230C86">
        <w:rPr>
          <w:rFonts w:ascii="GHEA Grapalat" w:hAnsi="GHEA Grapalat"/>
          <w:lang w:val="hy-AM"/>
        </w:rPr>
        <w:t>ռիսկերը և ժողովրդագրական միտումները պահանջում են պետական կառավարման ու տնտեսական քաղաքականության ավելի համակարգային և կանխատեսելի մոտեցում։ Այս դոկտրին</w:t>
      </w:r>
      <w:r w:rsidR="00C761FE" w:rsidRPr="00230C86">
        <w:rPr>
          <w:rFonts w:ascii="GHEA Grapalat" w:hAnsi="GHEA Grapalat"/>
          <w:lang w:val="hy-AM"/>
        </w:rPr>
        <w:t>ը</w:t>
      </w:r>
      <w:r w:rsidR="00AD6C3A" w:rsidRPr="00230C86">
        <w:rPr>
          <w:rFonts w:ascii="GHEA Grapalat" w:hAnsi="GHEA Grapalat"/>
          <w:lang w:val="hy-AM"/>
        </w:rPr>
        <w:t xml:space="preserve"> </w:t>
      </w:r>
      <w:r w:rsidR="00C761FE" w:rsidRPr="00230C86">
        <w:rPr>
          <w:rFonts w:ascii="GHEA Grapalat" w:hAnsi="GHEA Grapalat"/>
          <w:lang w:val="hy-AM"/>
        </w:rPr>
        <w:t xml:space="preserve">միտված </w:t>
      </w:r>
      <w:r w:rsidR="00AD6C3A" w:rsidRPr="00230C86">
        <w:rPr>
          <w:rFonts w:ascii="GHEA Grapalat" w:hAnsi="GHEA Grapalat"/>
          <w:lang w:val="hy-AM"/>
        </w:rPr>
        <w:t xml:space="preserve">է </w:t>
      </w:r>
      <w:r w:rsidR="00C761FE" w:rsidRPr="00230C86">
        <w:rPr>
          <w:rFonts w:ascii="GHEA Grapalat" w:hAnsi="GHEA Grapalat"/>
          <w:lang w:val="hy-AM"/>
        </w:rPr>
        <w:t xml:space="preserve">ապահովելու </w:t>
      </w:r>
      <w:r w:rsidR="00AD6C3A" w:rsidRPr="00230C86">
        <w:rPr>
          <w:rFonts w:ascii="GHEA Grapalat" w:hAnsi="GHEA Grapalat"/>
          <w:lang w:val="hy-AM"/>
        </w:rPr>
        <w:t xml:space="preserve">անցումը արձագանքող և հատվածային քաղաքականությունից դեպի </w:t>
      </w:r>
      <w:r w:rsidR="00C761FE" w:rsidRPr="00230C86">
        <w:rPr>
          <w:rFonts w:ascii="GHEA Grapalat" w:hAnsi="GHEA Grapalat"/>
          <w:lang w:val="hy-AM"/>
        </w:rPr>
        <w:t xml:space="preserve">նպատակային </w:t>
      </w:r>
      <w:r w:rsidR="00AD6C3A" w:rsidRPr="00230C86">
        <w:rPr>
          <w:rFonts w:ascii="GHEA Grapalat" w:hAnsi="GHEA Grapalat"/>
          <w:lang w:val="hy-AM"/>
        </w:rPr>
        <w:t xml:space="preserve">և նախապես </w:t>
      </w:r>
      <w:r w:rsidR="00C761FE" w:rsidRPr="00230C86">
        <w:rPr>
          <w:rFonts w:ascii="GHEA Grapalat" w:hAnsi="GHEA Grapalat"/>
          <w:lang w:val="hy-AM"/>
        </w:rPr>
        <w:t xml:space="preserve">որոշված </w:t>
      </w:r>
      <w:r w:rsidR="00AD6C3A" w:rsidRPr="00230C86">
        <w:rPr>
          <w:rFonts w:ascii="GHEA Grapalat" w:hAnsi="GHEA Grapalat"/>
          <w:lang w:val="hy-AM"/>
        </w:rPr>
        <w:t>տնտեսական մոդել</w:t>
      </w:r>
      <w:r w:rsidR="00C761FE" w:rsidRPr="00230C86">
        <w:rPr>
          <w:rFonts w:ascii="GHEA Grapalat" w:hAnsi="GHEA Grapalat"/>
          <w:lang w:val="hy-AM"/>
        </w:rPr>
        <w:t>ի</w:t>
      </w:r>
      <w:r w:rsidR="00AD6C3A" w:rsidRPr="00230C86">
        <w:rPr>
          <w:rFonts w:ascii="GHEA Grapalat" w:hAnsi="GHEA Grapalat"/>
          <w:lang w:val="hy-AM"/>
        </w:rPr>
        <w:t xml:space="preserve">, որտեղ </w:t>
      </w:r>
      <w:r w:rsidR="008164B1" w:rsidRPr="00230C86">
        <w:rPr>
          <w:rFonts w:ascii="GHEA Grapalat" w:hAnsi="GHEA Grapalat"/>
          <w:lang w:val="hy-AM"/>
        </w:rPr>
        <w:t xml:space="preserve">տնտեսական զարգացումը </w:t>
      </w:r>
      <w:r w:rsidR="00AD6C3A" w:rsidRPr="00230C86">
        <w:rPr>
          <w:rFonts w:ascii="GHEA Grapalat" w:hAnsi="GHEA Grapalat"/>
          <w:lang w:val="hy-AM"/>
        </w:rPr>
        <w:t xml:space="preserve">դիտարկվում է </w:t>
      </w:r>
      <w:r w:rsidR="00D17DD8" w:rsidRPr="00230C86">
        <w:rPr>
          <w:rFonts w:ascii="GHEA Grapalat" w:hAnsi="GHEA Grapalat"/>
          <w:lang w:val="hy-AM"/>
        </w:rPr>
        <w:t>որպես պետական շահ։</w:t>
      </w:r>
    </w:p>
    <w:p w:rsidR="001C4A07" w:rsidRPr="00230C86" w:rsidRDefault="00BF29A6" w:rsidP="001D1DDD">
      <w:pPr>
        <w:pStyle w:val="NormalWeb"/>
        <w:spacing w:before="0" w:beforeAutospacing="0" w:after="120" w:afterAutospacing="0"/>
        <w:ind w:firstLine="360"/>
        <w:jc w:val="both"/>
        <w:rPr>
          <w:rStyle w:val="Strong"/>
          <w:rFonts w:ascii="GHEA Grapalat" w:hAnsi="GHEA Grapalat"/>
          <w:b w:val="0"/>
          <w:bCs w:val="0"/>
          <w:lang w:val="hy-AM"/>
        </w:rPr>
      </w:pPr>
      <w:r w:rsidRPr="00230C86">
        <w:rPr>
          <w:rStyle w:val="Strong"/>
          <w:rFonts w:ascii="GHEA Grapalat" w:hAnsi="GHEA Grapalat"/>
          <w:b w:val="0"/>
          <w:bCs w:val="0"/>
          <w:lang w:val="hy-AM"/>
        </w:rPr>
        <w:t>Ներկա իրողություններ</w:t>
      </w:r>
      <w:r w:rsidR="00C761FE" w:rsidRPr="00230C86">
        <w:rPr>
          <w:rStyle w:val="Strong"/>
          <w:rFonts w:ascii="GHEA Grapalat" w:hAnsi="GHEA Grapalat"/>
          <w:b w:val="0"/>
          <w:bCs w:val="0"/>
          <w:lang w:val="hy-AM"/>
        </w:rPr>
        <w:t>ում</w:t>
      </w:r>
      <w:r w:rsidR="001C4A07" w:rsidRPr="00230C86">
        <w:rPr>
          <w:rStyle w:val="Strong"/>
          <w:rFonts w:ascii="GHEA Grapalat" w:hAnsi="GHEA Grapalat"/>
          <w:b w:val="0"/>
          <w:bCs w:val="0"/>
          <w:lang w:val="hy-AM"/>
        </w:rPr>
        <w:t xml:space="preserve"> տնտեսության զարգացումը </w:t>
      </w:r>
      <w:r w:rsidR="00C761FE" w:rsidRPr="00230C86">
        <w:rPr>
          <w:rStyle w:val="Strong"/>
          <w:rFonts w:ascii="GHEA Grapalat" w:hAnsi="GHEA Grapalat"/>
          <w:b w:val="0"/>
          <w:bCs w:val="0"/>
          <w:lang w:val="hy-AM"/>
        </w:rPr>
        <w:t xml:space="preserve">պայմանավորվում </w:t>
      </w:r>
      <w:r w:rsidR="001C4A07" w:rsidRPr="00230C86">
        <w:rPr>
          <w:rStyle w:val="Strong"/>
          <w:rFonts w:ascii="GHEA Grapalat" w:hAnsi="GHEA Grapalat"/>
          <w:b w:val="0"/>
          <w:bCs w:val="0"/>
          <w:lang w:val="hy-AM"/>
        </w:rPr>
        <w:t xml:space="preserve">է արհեստական բանականության, ավտոմատացման և մեծածավալ տվյալների </w:t>
      </w:r>
      <w:r w:rsidR="002F52B0" w:rsidRPr="00230C86">
        <w:rPr>
          <w:rStyle w:val="Strong"/>
          <w:rFonts w:ascii="GHEA Grapalat" w:hAnsi="GHEA Grapalat"/>
          <w:b w:val="0"/>
          <w:bCs w:val="0"/>
          <w:lang w:val="hy-AM"/>
        </w:rPr>
        <w:t xml:space="preserve">կառավարման </w:t>
      </w:r>
      <w:r w:rsidR="001C4A07" w:rsidRPr="00230C86">
        <w:rPr>
          <w:rStyle w:val="Strong"/>
          <w:rFonts w:ascii="GHEA Grapalat" w:hAnsi="GHEA Grapalat"/>
          <w:b w:val="0"/>
          <w:bCs w:val="0"/>
          <w:lang w:val="hy-AM"/>
        </w:rPr>
        <w:t>տեխնոլոգիաների արագ ներթափանցմամբ</w:t>
      </w:r>
      <w:r w:rsidR="008164B1" w:rsidRPr="00230C86">
        <w:rPr>
          <w:rStyle w:val="Strong"/>
          <w:rFonts w:ascii="GHEA Grapalat" w:hAnsi="GHEA Grapalat"/>
          <w:b w:val="0"/>
          <w:bCs w:val="0"/>
          <w:lang w:val="hy-AM"/>
        </w:rPr>
        <w:t>, հետևաբար</w:t>
      </w:r>
      <w:r w:rsidR="008164B1" w:rsidRPr="00230C86">
        <w:rPr>
          <w:rStyle w:val="Strong"/>
          <w:rFonts w:ascii="GHEA Grapalat" w:hAnsi="GHEA Grapalat"/>
          <w:b w:val="0"/>
          <w:bCs w:val="0"/>
          <w:strike/>
          <w:lang w:val="hy-AM"/>
        </w:rPr>
        <w:t xml:space="preserve"> </w:t>
      </w:r>
      <w:r w:rsidR="001C4A07" w:rsidRPr="00230C86">
        <w:rPr>
          <w:rStyle w:val="Strong"/>
          <w:rFonts w:ascii="GHEA Grapalat" w:hAnsi="GHEA Grapalat"/>
          <w:b w:val="0"/>
          <w:bCs w:val="0"/>
          <w:lang w:val="hy-AM"/>
        </w:rPr>
        <w:t>գործընթացները դառնում են աննախադեպ ինտենսիվ</w:t>
      </w:r>
      <w:r w:rsidR="0056132E">
        <w:rPr>
          <w:rStyle w:val="Strong"/>
          <w:rFonts w:ascii="GHEA Grapalat" w:hAnsi="GHEA Grapalat"/>
          <w:b w:val="0"/>
          <w:bCs w:val="0"/>
          <w:lang w:val="hy-AM"/>
        </w:rPr>
        <w:t>.</w:t>
      </w:r>
      <w:r w:rsidR="001C4A07" w:rsidRPr="00230C86">
        <w:rPr>
          <w:rStyle w:val="Strong"/>
          <w:rFonts w:ascii="GHEA Grapalat" w:hAnsi="GHEA Grapalat"/>
          <w:b w:val="0"/>
          <w:bCs w:val="0"/>
          <w:lang w:val="hy-AM"/>
        </w:rPr>
        <w:t xml:space="preserve"> </w:t>
      </w:r>
      <w:r w:rsidR="001C4A07" w:rsidRPr="00230C86">
        <w:rPr>
          <w:rStyle w:val="Strong"/>
          <w:rFonts w:ascii="GHEA Grapalat" w:hAnsi="GHEA Grapalat" w:cs="GHEA Grapalat"/>
          <w:b w:val="0"/>
          <w:bCs w:val="0"/>
          <w:lang w:val="hy-AM"/>
        </w:rPr>
        <w:t>նոր</w:t>
      </w:r>
      <w:r w:rsidR="001C4A07" w:rsidRPr="00230C86">
        <w:rPr>
          <w:rStyle w:val="Strong"/>
          <w:rFonts w:ascii="GHEA Grapalat" w:hAnsi="GHEA Grapalat"/>
          <w:b w:val="0"/>
          <w:bCs w:val="0"/>
          <w:lang w:val="hy-AM"/>
        </w:rPr>
        <w:t xml:space="preserve"> </w:t>
      </w:r>
      <w:r w:rsidR="001C4A07" w:rsidRPr="00230C86">
        <w:rPr>
          <w:rStyle w:val="Strong"/>
          <w:rFonts w:ascii="GHEA Grapalat" w:hAnsi="GHEA Grapalat" w:cs="GHEA Grapalat"/>
          <w:b w:val="0"/>
          <w:bCs w:val="0"/>
          <w:lang w:val="hy-AM"/>
        </w:rPr>
        <w:t>տեխնոլոգիաները</w:t>
      </w:r>
      <w:r w:rsidR="001C4A07" w:rsidRPr="00230C86">
        <w:rPr>
          <w:rStyle w:val="Strong"/>
          <w:rFonts w:ascii="GHEA Grapalat" w:hAnsi="GHEA Grapalat"/>
          <w:b w:val="0"/>
          <w:bCs w:val="0"/>
          <w:lang w:val="hy-AM"/>
        </w:rPr>
        <w:t xml:space="preserve"> </w:t>
      </w:r>
      <w:r w:rsidR="001C4A07" w:rsidRPr="00230C86">
        <w:rPr>
          <w:rFonts w:ascii="GHEA Grapalat" w:hAnsi="GHEA Grapalat"/>
          <w:lang w:val="hy-AM"/>
        </w:rPr>
        <w:t xml:space="preserve">վերափոխում </w:t>
      </w:r>
      <w:r w:rsidR="001C4A07" w:rsidRPr="00230C86">
        <w:rPr>
          <w:rStyle w:val="Strong"/>
          <w:rFonts w:ascii="GHEA Grapalat" w:hAnsi="GHEA Grapalat"/>
          <w:b w:val="0"/>
          <w:bCs w:val="0"/>
          <w:lang w:val="hy-AM"/>
        </w:rPr>
        <w:t xml:space="preserve">են գործող արտադրական և ինստիտուցիոնալ կառուցվածքները՝ ձևավորելով նոր տնտեսական տրամաբանություն և մասնագիտական նոր շուկաներ։ Այս փոփոխությունները պահանջում են, որ պետությունը </w:t>
      </w:r>
      <w:r w:rsidR="002E7772" w:rsidRPr="00230C86">
        <w:rPr>
          <w:rStyle w:val="Strong"/>
          <w:rFonts w:ascii="GHEA Grapalat" w:hAnsi="GHEA Grapalat"/>
          <w:b w:val="0"/>
          <w:bCs w:val="0"/>
          <w:lang w:val="hy-AM"/>
        </w:rPr>
        <w:t xml:space="preserve">որդեգրի </w:t>
      </w:r>
      <w:r w:rsidR="001C4A07" w:rsidRPr="00230C86">
        <w:rPr>
          <w:rStyle w:val="Strong"/>
          <w:rFonts w:ascii="GHEA Grapalat" w:hAnsi="GHEA Grapalat"/>
          <w:b w:val="0"/>
          <w:bCs w:val="0"/>
          <w:lang w:val="hy-AM"/>
        </w:rPr>
        <w:t>ավելի ճկուն, տեխնոլոգիա</w:t>
      </w:r>
      <w:r w:rsidR="00015C3A" w:rsidRPr="00230C86">
        <w:rPr>
          <w:rStyle w:val="Strong"/>
          <w:rFonts w:ascii="GHEA Grapalat" w:hAnsi="GHEA Grapalat"/>
          <w:b w:val="0"/>
          <w:bCs w:val="0"/>
          <w:lang w:val="hy-AM"/>
        </w:rPr>
        <w:t xml:space="preserve">հեն </w:t>
      </w:r>
      <w:r w:rsidR="001C4A07" w:rsidRPr="00230C86">
        <w:rPr>
          <w:rStyle w:val="Strong"/>
          <w:rFonts w:ascii="GHEA Grapalat" w:hAnsi="GHEA Grapalat"/>
          <w:b w:val="0"/>
          <w:bCs w:val="0"/>
          <w:lang w:val="hy-AM"/>
        </w:rPr>
        <w:t xml:space="preserve">և ռիսկերի </w:t>
      </w:r>
      <w:r w:rsidR="00015C3A" w:rsidRPr="00230C86">
        <w:rPr>
          <w:rStyle w:val="Strong"/>
          <w:rFonts w:ascii="GHEA Grapalat" w:hAnsi="GHEA Grapalat"/>
          <w:b w:val="0"/>
          <w:bCs w:val="0"/>
          <w:lang w:val="hy-AM"/>
        </w:rPr>
        <w:t xml:space="preserve">կառավարմամբ </w:t>
      </w:r>
      <w:r w:rsidR="001C4A07" w:rsidRPr="00230C86">
        <w:rPr>
          <w:rStyle w:val="Strong"/>
          <w:rFonts w:ascii="GHEA Grapalat" w:hAnsi="GHEA Grapalat"/>
          <w:b w:val="0"/>
          <w:bCs w:val="0"/>
          <w:lang w:val="hy-AM"/>
        </w:rPr>
        <w:t xml:space="preserve">առաջնորդվող մոտեցում։ </w:t>
      </w:r>
    </w:p>
    <w:p w:rsidR="00AD6C3A" w:rsidRPr="00230C86" w:rsidRDefault="00972C70" w:rsidP="001D1DDD">
      <w:pPr>
        <w:pStyle w:val="NormalWeb"/>
        <w:spacing w:before="0" w:beforeAutospacing="0" w:after="120" w:afterAutospacing="0"/>
        <w:ind w:firstLine="360"/>
        <w:jc w:val="both"/>
        <w:rPr>
          <w:rFonts w:ascii="GHEA Grapalat" w:hAnsi="GHEA Grapalat"/>
          <w:lang w:val="hy-AM"/>
        </w:rPr>
      </w:pPr>
      <w:r w:rsidRPr="00230C86">
        <w:rPr>
          <w:rStyle w:val="Strong"/>
          <w:rFonts w:ascii="GHEA Grapalat" w:hAnsi="GHEA Grapalat"/>
          <w:b w:val="0"/>
          <w:bCs w:val="0"/>
          <w:lang w:val="hy-AM"/>
        </w:rPr>
        <w:t>Նման զ</w:t>
      </w:r>
      <w:r w:rsidR="001C4A07" w:rsidRPr="00230C86">
        <w:rPr>
          <w:rStyle w:val="Strong"/>
          <w:rFonts w:ascii="GHEA Grapalat" w:hAnsi="GHEA Grapalat"/>
          <w:b w:val="0"/>
          <w:bCs w:val="0"/>
          <w:lang w:val="hy-AM"/>
        </w:rPr>
        <w:t>արգացումների պայմաններում Հայաստանի ներքին օրակարգ</w:t>
      </w:r>
      <w:r w:rsidR="00015C3A" w:rsidRPr="00230C86">
        <w:rPr>
          <w:rStyle w:val="Strong"/>
          <w:rFonts w:ascii="GHEA Grapalat" w:hAnsi="GHEA Grapalat"/>
          <w:b w:val="0"/>
          <w:bCs w:val="0"/>
          <w:lang w:val="hy-AM"/>
        </w:rPr>
        <w:t>ում</w:t>
      </w:r>
      <w:r w:rsidR="001C4A07" w:rsidRPr="00230C86">
        <w:rPr>
          <w:rStyle w:val="Strong"/>
          <w:rFonts w:ascii="GHEA Grapalat" w:hAnsi="GHEA Grapalat"/>
          <w:b w:val="0"/>
          <w:bCs w:val="0"/>
          <w:lang w:val="hy-AM"/>
        </w:rPr>
        <w:t xml:space="preserve"> պետք է առաջնահերթություն </w:t>
      </w:r>
      <w:r w:rsidR="00015C3A" w:rsidRPr="00230C86">
        <w:rPr>
          <w:rStyle w:val="Strong"/>
          <w:rFonts w:ascii="GHEA Grapalat" w:hAnsi="GHEA Grapalat"/>
          <w:b w:val="0"/>
          <w:bCs w:val="0"/>
          <w:lang w:val="hy-AM"/>
        </w:rPr>
        <w:t xml:space="preserve">տրվի </w:t>
      </w:r>
      <w:r w:rsidR="00425FA9" w:rsidRPr="00230C86">
        <w:rPr>
          <w:rStyle w:val="Strong"/>
          <w:rFonts w:ascii="GHEA Grapalat" w:hAnsi="GHEA Grapalat"/>
          <w:b w:val="0"/>
          <w:bCs w:val="0"/>
          <w:lang w:val="hy-AM"/>
        </w:rPr>
        <w:t xml:space="preserve">կարողությունների </w:t>
      </w:r>
      <w:r w:rsidR="00015C3A" w:rsidRPr="00230C86">
        <w:rPr>
          <w:rStyle w:val="Strong"/>
          <w:rFonts w:ascii="GHEA Grapalat" w:hAnsi="GHEA Grapalat"/>
          <w:b w:val="0"/>
          <w:bCs w:val="0"/>
          <w:lang w:val="hy-AM"/>
        </w:rPr>
        <w:t>ամրապնդմանը</w:t>
      </w:r>
      <w:r w:rsidR="00425FA9" w:rsidRPr="00230C86">
        <w:rPr>
          <w:rFonts w:ascii="GHEA Grapalat" w:hAnsi="GHEA Grapalat"/>
          <w:lang w:val="hy-AM"/>
        </w:rPr>
        <w:t>: ՀՀ</w:t>
      </w:r>
      <w:r w:rsidR="00AD6C3A" w:rsidRPr="00230C86">
        <w:rPr>
          <w:rFonts w:ascii="GHEA Grapalat" w:hAnsi="GHEA Grapalat"/>
          <w:lang w:val="hy-AM"/>
        </w:rPr>
        <w:t xml:space="preserve"> </w:t>
      </w:r>
      <w:r w:rsidR="00015C3A" w:rsidRPr="00230C86">
        <w:rPr>
          <w:rFonts w:ascii="GHEA Grapalat" w:hAnsi="GHEA Grapalat"/>
          <w:lang w:val="hy-AM"/>
        </w:rPr>
        <w:t xml:space="preserve">զարգացման </w:t>
      </w:r>
      <w:r w:rsidR="00AD6C3A" w:rsidRPr="00230C86">
        <w:rPr>
          <w:rFonts w:ascii="GHEA Grapalat" w:hAnsi="GHEA Grapalat"/>
          <w:lang w:val="hy-AM"/>
        </w:rPr>
        <w:t xml:space="preserve">հիմքում դրվում </w:t>
      </w:r>
      <w:r w:rsidR="0056132E">
        <w:rPr>
          <w:rFonts w:ascii="GHEA Grapalat" w:hAnsi="GHEA Grapalat"/>
          <w:lang w:val="hy-AM"/>
        </w:rPr>
        <w:t>են</w:t>
      </w:r>
      <w:r w:rsidR="00AD6C3A" w:rsidRPr="00230C86">
        <w:rPr>
          <w:rFonts w:ascii="GHEA Grapalat" w:hAnsi="GHEA Grapalat"/>
          <w:lang w:val="hy-AM"/>
        </w:rPr>
        <w:t xml:space="preserve"> ներքին ռեսուրսների լիարժեք օգտագործումը, կառավարման արդյունավետությունն ու </w:t>
      </w:r>
      <w:r w:rsidR="00015C3A" w:rsidRPr="00230C86">
        <w:rPr>
          <w:rFonts w:ascii="GHEA Grapalat" w:hAnsi="GHEA Grapalat"/>
          <w:lang w:val="hy-AM"/>
        </w:rPr>
        <w:t>հաշվետվողականությունը</w:t>
      </w:r>
      <w:r w:rsidR="00AD6C3A" w:rsidRPr="00230C86">
        <w:rPr>
          <w:rFonts w:ascii="GHEA Grapalat" w:hAnsi="GHEA Grapalat"/>
          <w:lang w:val="hy-AM"/>
        </w:rPr>
        <w:t xml:space="preserve">, մարդկային կապիտալի զարգացումն ու նորարարական </w:t>
      </w:r>
      <w:r w:rsidR="00015C3A" w:rsidRPr="00230C86">
        <w:rPr>
          <w:rFonts w:ascii="GHEA Grapalat" w:hAnsi="GHEA Grapalat"/>
          <w:lang w:val="hy-AM"/>
        </w:rPr>
        <w:t>մտածողության ձևավորումը</w:t>
      </w:r>
      <w:r w:rsidR="00AD6C3A" w:rsidRPr="00230C86">
        <w:rPr>
          <w:rFonts w:ascii="GHEA Grapalat" w:hAnsi="GHEA Grapalat"/>
          <w:lang w:val="hy-AM"/>
        </w:rPr>
        <w:t xml:space="preserve">։ </w:t>
      </w:r>
      <w:r w:rsidR="00015C3A" w:rsidRPr="00230C86">
        <w:rPr>
          <w:rFonts w:ascii="GHEA Grapalat" w:hAnsi="GHEA Grapalat"/>
          <w:lang w:val="hy-AM"/>
        </w:rPr>
        <w:t xml:space="preserve">Դոկտրինը </w:t>
      </w:r>
      <w:r w:rsidR="00AD6C3A" w:rsidRPr="00230C86">
        <w:rPr>
          <w:rFonts w:ascii="GHEA Grapalat" w:hAnsi="GHEA Grapalat"/>
          <w:lang w:val="hy-AM"/>
        </w:rPr>
        <w:t>դիմակայու</w:t>
      </w:r>
      <w:r w:rsidR="00015C3A" w:rsidRPr="00230C86">
        <w:rPr>
          <w:rFonts w:ascii="GHEA Grapalat" w:hAnsi="GHEA Grapalat"/>
          <w:lang w:val="hy-AM"/>
        </w:rPr>
        <w:t>նու</w:t>
      </w:r>
      <w:r w:rsidR="00AD6C3A" w:rsidRPr="00230C86">
        <w:rPr>
          <w:rFonts w:ascii="GHEA Grapalat" w:hAnsi="GHEA Grapalat"/>
          <w:lang w:val="hy-AM"/>
        </w:rPr>
        <w:t xml:space="preserve">թյան, կանխատեսելիության և կայունության գաղափարները </w:t>
      </w:r>
      <w:r w:rsidR="00015C3A" w:rsidRPr="00230C86">
        <w:rPr>
          <w:rFonts w:ascii="GHEA Grapalat" w:hAnsi="GHEA Grapalat"/>
          <w:lang w:val="hy-AM"/>
        </w:rPr>
        <w:t xml:space="preserve">փոխակերպում </w:t>
      </w:r>
      <w:r w:rsidR="00AD6C3A" w:rsidRPr="00230C86">
        <w:rPr>
          <w:rFonts w:ascii="GHEA Grapalat" w:hAnsi="GHEA Grapalat"/>
          <w:lang w:val="hy-AM"/>
        </w:rPr>
        <w:t>է չափելի գործողությունների՝ ուղղված տնտեսության հիմքերի ամրապնդմանը, ներդրումային միջավայրի բարելավմանը, էներգետիկ և պարենային անվտանգության, ինչպես նաև սոցիալական համերաշխության ապահովմանը։</w:t>
      </w:r>
    </w:p>
    <w:p w:rsidR="00DB6E35" w:rsidRPr="00230C86" w:rsidRDefault="00DB6E35" w:rsidP="001D1DDD">
      <w:pPr>
        <w:spacing w:after="120"/>
        <w:ind w:firstLine="360"/>
        <w:jc w:val="both"/>
        <w:rPr>
          <w:rFonts w:ascii="GHEA Grapalat" w:hAnsi="GHEA Grapalat"/>
          <w:lang w:val="hy-AM"/>
        </w:rPr>
      </w:pPr>
      <w:r w:rsidRPr="00230C86">
        <w:rPr>
          <w:rFonts w:ascii="GHEA Grapalat" w:hAnsi="GHEA Grapalat"/>
          <w:lang w:val="hy-AM"/>
        </w:rPr>
        <w:t>Ներքին բարեփոխումների այս շրջանակը չի կարող արդյունավետ լինել առանց միասնական գաղափարական հիմքի, որը սահմանում է պետության զարգացման ուղղությունը։</w:t>
      </w:r>
    </w:p>
    <w:p w:rsidR="00AD6C3A" w:rsidRPr="00230C86" w:rsidRDefault="00015C3A" w:rsidP="001D1DDD">
      <w:pPr>
        <w:pStyle w:val="NormalWeb"/>
        <w:spacing w:before="0" w:beforeAutospacing="0" w:after="120" w:afterAutospacing="0"/>
        <w:ind w:firstLine="360"/>
        <w:jc w:val="both"/>
        <w:rPr>
          <w:rFonts w:ascii="GHEA Grapalat" w:hAnsi="GHEA Grapalat"/>
          <w:lang w:val="hy-AM"/>
        </w:rPr>
      </w:pPr>
      <w:r w:rsidRPr="00230C86">
        <w:rPr>
          <w:rFonts w:ascii="GHEA Grapalat" w:hAnsi="GHEA Grapalat"/>
          <w:lang w:val="hy-AM"/>
        </w:rPr>
        <w:t xml:space="preserve">Դոկտրինը </w:t>
      </w:r>
      <w:r w:rsidR="00AD6C3A" w:rsidRPr="00230C86">
        <w:rPr>
          <w:rFonts w:ascii="GHEA Grapalat" w:hAnsi="GHEA Grapalat"/>
          <w:lang w:val="hy-AM"/>
        </w:rPr>
        <w:t>կառուցված է «Իրական Հայաստանի» գաղափարախոսական հիմքերի վրա և տնտեսությունը դիտարկում է որպես ազգային անվտանգության բազմաշերտ գործիք։ Այս մոտեցմամբ տնտեսական քաղաքականության յուրաքանչյուր ուղղություն՝ հարկային համակարգից և ֆինանսական շուկաներից մինչև կրթություն, թվայնացում, էներգետիկ և տարածքային զարգացում, գնահատվում է ոչ միայն իր աճի ներուժով, այլև պետականության կայունության, ինստիտուցիոնալ դիմակայունության և հասարակության ներսում վստահության մակարդակը բարձրացնելու տեսանկյունից։</w:t>
      </w:r>
    </w:p>
    <w:p w:rsidR="0043722E" w:rsidRPr="00230C86" w:rsidRDefault="0043722E" w:rsidP="001D1DDD">
      <w:pPr>
        <w:pStyle w:val="NormalWeb"/>
        <w:spacing w:before="0" w:beforeAutospacing="0" w:after="120" w:afterAutospacing="0"/>
        <w:ind w:firstLine="360"/>
        <w:jc w:val="both"/>
        <w:rPr>
          <w:rFonts w:ascii="GHEA Grapalat" w:hAnsi="GHEA Grapalat"/>
          <w:lang w:val="hy-AM"/>
        </w:rPr>
      </w:pPr>
      <w:r w:rsidRPr="00230C86">
        <w:rPr>
          <w:rFonts w:ascii="GHEA Grapalat" w:hAnsi="GHEA Grapalat"/>
          <w:lang w:val="hy-AM"/>
        </w:rPr>
        <w:t>Դոկտրինի նպատակը Հայաստանի տնտեսական և ինստիտուցիոնալ զարգացման նոր տրամաբանության հաստատումն է՝ տնտեսությունը դիրքավորելով որպես ինքնիշխանության, անվտանգության և երկարաժամկետ կայունության հիմք, որի առանցքում կանգնած է</w:t>
      </w:r>
      <w:r w:rsidR="00A217A2" w:rsidRPr="00230C86">
        <w:rPr>
          <w:rFonts w:ascii="GHEA Grapalat" w:hAnsi="GHEA Grapalat"/>
          <w:lang w:val="hy-AM"/>
        </w:rPr>
        <w:t xml:space="preserve"> </w:t>
      </w:r>
      <w:r w:rsidRPr="00230C86">
        <w:rPr>
          <w:rFonts w:ascii="GHEA Grapalat" w:hAnsi="GHEA Grapalat"/>
          <w:lang w:val="hy-AM"/>
        </w:rPr>
        <w:t>կրթված</w:t>
      </w:r>
      <w:r w:rsidR="00A217A2" w:rsidRPr="00230C86">
        <w:rPr>
          <w:rFonts w:ascii="GHEA Grapalat" w:hAnsi="GHEA Grapalat"/>
          <w:lang w:val="hy-AM"/>
        </w:rPr>
        <w:t>, այսպիսով</w:t>
      </w:r>
      <w:r w:rsidR="0056132E">
        <w:rPr>
          <w:rFonts w:ascii="GHEA Grapalat" w:hAnsi="GHEA Grapalat"/>
          <w:lang w:val="hy-AM"/>
        </w:rPr>
        <w:t>՝</w:t>
      </w:r>
      <w:r w:rsidRPr="00230C86">
        <w:rPr>
          <w:rFonts w:ascii="GHEA Grapalat" w:hAnsi="GHEA Grapalat"/>
          <w:lang w:val="hy-AM"/>
        </w:rPr>
        <w:t xml:space="preserve"> </w:t>
      </w:r>
      <w:r w:rsidR="00A217A2" w:rsidRPr="00230C86">
        <w:rPr>
          <w:rFonts w:ascii="GHEA Grapalat" w:hAnsi="GHEA Grapalat"/>
          <w:lang w:val="hy-AM"/>
        </w:rPr>
        <w:t>ազատ</w:t>
      </w:r>
      <w:r w:rsidR="00A61B2D" w:rsidRPr="00230C86">
        <w:rPr>
          <w:rFonts w:ascii="GHEA Grapalat" w:hAnsi="GHEA Grapalat"/>
          <w:lang w:val="hy-AM"/>
        </w:rPr>
        <w:t>,</w:t>
      </w:r>
      <w:r w:rsidR="00A217A2" w:rsidRPr="00230C86">
        <w:rPr>
          <w:rFonts w:ascii="GHEA Grapalat" w:hAnsi="GHEA Grapalat"/>
          <w:lang w:val="hy-AM"/>
        </w:rPr>
        <w:t xml:space="preserve"> </w:t>
      </w:r>
      <w:r w:rsidR="00056856" w:rsidRPr="00230C86">
        <w:rPr>
          <w:rFonts w:ascii="GHEA Grapalat" w:hAnsi="GHEA Grapalat"/>
          <w:lang w:val="hy-AM"/>
        </w:rPr>
        <w:t>կարող</w:t>
      </w:r>
      <w:r w:rsidR="00A61B2D" w:rsidRPr="00230C86">
        <w:rPr>
          <w:rFonts w:ascii="GHEA Grapalat" w:hAnsi="GHEA Grapalat"/>
          <w:lang w:val="hy-AM"/>
        </w:rPr>
        <w:t xml:space="preserve"> </w:t>
      </w:r>
      <w:r w:rsidRPr="00230C86">
        <w:rPr>
          <w:rFonts w:ascii="GHEA Grapalat" w:hAnsi="GHEA Grapalat"/>
          <w:lang w:val="hy-AM"/>
        </w:rPr>
        <w:t xml:space="preserve">և ստեղծարար քաղաքացին։ Այս տրամաբանությունը միտված է ձևավորելու այնպիսի Հայաստան, որը մրցունակ և վստահելի միջավայր է ապրելու, ստեղծելու և զարգանալու համար՝ ինչպես իր քաղաքացիների, </w:t>
      </w:r>
      <w:r w:rsidR="00005224" w:rsidRPr="00230C86">
        <w:rPr>
          <w:rFonts w:ascii="GHEA Grapalat" w:hAnsi="GHEA Grapalat"/>
          <w:lang w:val="hy-AM"/>
        </w:rPr>
        <w:t>այնպես էլ օտարերկրյա բարեխիղճ, բարձր մասնագիտական որակներով քաղաքացիների և միջազգային ընկերությունների համար</w:t>
      </w:r>
      <w:r w:rsidRPr="00230C86">
        <w:rPr>
          <w:rFonts w:ascii="GHEA Grapalat" w:hAnsi="GHEA Grapalat"/>
          <w:lang w:val="hy-AM"/>
        </w:rPr>
        <w:t>։</w:t>
      </w:r>
    </w:p>
    <w:p w:rsidR="0043722E" w:rsidRPr="00230C86" w:rsidRDefault="00E42024" w:rsidP="0043722E">
      <w:pPr>
        <w:pStyle w:val="NormalWeb"/>
        <w:spacing w:before="0" w:beforeAutospacing="0" w:after="120" w:afterAutospacing="0"/>
        <w:ind w:firstLine="360"/>
        <w:jc w:val="both"/>
        <w:rPr>
          <w:rFonts w:ascii="GHEA Grapalat" w:hAnsi="GHEA Grapalat"/>
          <w:lang w:val="hy-AM"/>
        </w:rPr>
      </w:pPr>
      <w:r w:rsidRPr="00230C86">
        <w:rPr>
          <w:rFonts w:ascii="GHEA Grapalat" w:hAnsi="GHEA Grapalat"/>
          <w:bCs/>
          <w:lang w:val="hy-AM"/>
        </w:rPr>
        <w:t>Սույն փ</w:t>
      </w:r>
      <w:r w:rsidR="0043722E" w:rsidRPr="00230C86">
        <w:rPr>
          <w:rFonts w:ascii="GHEA Grapalat" w:hAnsi="GHEA Grapalat"/>
          <w:bCs/>
          <w:lang w:val="hy-AM"/>
        </w:rPr>
        <w:t>աստաթուղթը միավորում է տնտեսական հայեցակարգը, ինստիտուցիոնալ բարեփոխումները</w:t>
      </w:r>
      <w:r w:rsidR="00D17DD8" w:rsidRPr="00230C86">
        <w:rPr>
          <w:rFonts w:ascii="GHEA Grapalat" w:hAnsi="GHEA Grapalat"/>
          <w:bCs/>
          <w:lang w:val="hy-AM"/>
        </w:rPr>
        <w:t>,</w:t>
      </w:r>
      <w:r w:rsidR="0043722E" w:rsidRPr="00230C86">
        <w:rPr>
          <w:rFonts w:ascii="GHEA Grapalat" w:hAnsi="GHEA Grapalat"/>
          <w:bCs/>
          <w:lang w:val="hy-AM"/>
        </w:rPr>
        <w:t xml:space="preserve"> հանրային կառավարման նոր մոդելը և ներկայանում որպես «Հայաստան 2050» տեսլականի գաղափարական կամուրջը՝ ապահովելով անցում կարճաժամկետ քայլերից դեպի երկարաժամկետ ռազմավարական նպատակներ։</w:t>
      </w:r>
    </w:p>
    <w:p w:rsidR="005F303A" w:rsidRPr="00230C86" w:rsidRDefault="005F303A" w:rsidP="001D1DDD">
      <w:pPr>
        <w:pStyle w:val="NormalWeb"/>
        <w:spacing w:before="0" w:beforeAutospacing="0" w:after="120" w:afterAutospacing="0"/>
        <w:ind w:firstLine="360"/>
        <w:jc w:val="both"/>
        <w:rPr>
          <w:rFonts w:ascii="GHEA Grapalat" w:hAnsi="GHEA Grapalat"/>
          <w:lang w:val="hy-AM"/>
        </w:rPr>
      </w:pPr>
    </w:p>
    <w:p w:rsidR="00A9650A" w:rsidRPr="00230C86" w:rsidRDefault="00A9650A" w:rsidP="001D1DDD">
      <w:pPr>
        <w:pStyle w:val="NormalWeb"/>
        <w:spacing w:before="0" w:beforeAutospacing="0" w:after="120" w:afterAutospacing="0"/>
        <w:ind w:firstLine="360"/>
        <w:jc w:val="both"/>
        <w:rPr>
          <w:rFonts w:ascii="GHEA Grapalat" w:hAnsi="GHEA Grapalat"/>
          <w:lang w:val="hy-AM"/>
        </w:rPr>
      </w:pPr>
      <w:r w:rsidRPr="00230C86">
        <w:rPr>
          <w:rFonts w:ascii="GHEA Grapalat" w:hAnsi="GHEA Grapalat"/>
          <w:lang w:val="hy-AM"/>
        </w:rPr>
        <w:br w:type="page"/>
      </w:r>
    </w:p>
    <w:p w:rsidR="00D04CC9" w:rsidRPr="00230C86" w:rsidRDefault="005A0840" w:rsidP="00D04CC9">
      <w:pPr>
        <w:pStyle w:val="Heading1"/>
        <w:spacing w:after="120"/>
        <w:ind w:left="714"/>
        <w:jc w:val="center"/>
        <w:rPr>
          <w:rStyle w:val="Strong"/>
          <w:rFonts w:ascii="GHEA Grapalat" w:hAnsi="GHEA Grapalat" w:cs="Times New Roman"/>
          <w:caps/>
          <w:color w:val="auto"/>
          <w:sz w:val="24"/>
          <w:szCs w:val="24"/>
          <w:lang w:val="hy-AM"/>
        </w:rPr>
      </w:pPr>
      <w:bookmarkStart w:id="2" w:name="_Toc202506086"/>
      <w:bookmarkStart w:id="3" w:name="_Toc202506085"/>
      <w:bookmarkStart w:id="4" w:name="_Toc218760291"/>
      <w:r w:rsidRPr="00230C86">
        <w:rPr>
          <w:rStyle w:val="Strong"/>
          <w:rFonts w:ascii="GHEA Grapalat" w:hAnsi="GHEA Grapalat" w:cs="Times New Roman"/>
          <w:caps/>
          <w:color w:val="auto"/>
          <w:sz w:val="24"/>
          <w:szCs w:val="24"/>
          <w:lang w:val="hy-AM"/>
        </w:rPr>
        <w:t>ԳԼՈՒԽ</w:t>
      </w:r>
      <w:r w:rsidR="00D04CC9" w:rsidRPr="00230C86">
        <w:rPr>
          <w:rStyle w:val="Strong"/>
          <w:rFonts w:ascii="GHEA Grapalat" w:hAnsi="GHEA Grapalat" w:cs="Times New Roman"/>
          <w:caps/>
          <w:color w:val="auto"/>
          <w:sz w:val="24"/>
          <w:szCs w:val="24"/>
          <w:lang w:val="hy-AM"/>
        </w:rPr>
        <w:t xml:space="preserve"> 1. Տնտեսության ներկա վիճակի վերլուծություն ԵՎ կառուցվածքային մարտահրավերներ</w:t>
      </w:r>
      <w:bookmarkEnd w:id="2"/>
      <w:bookmarkEnd w:id="4"/>
    </w:p>
    <w:p w:rsidR="00D04CC9" w:rsidRPr="00230C86" w:rsidRDefault="00D04CC9" w:rsidP="00D04CC9">
      <w:pPr>
        <w:pStyle w:val="NormalWeb"/>
        <w:numPr>
          <w:ilvl w:val="0"/>
          <w:numId w:val="21"/>
        </w:numPr>
        <w:spacing w:before="60" w:beforeAutospacing="0" w:after="120" w:afterAutospacing="0"/>
        <w:ind w:left="0" w:firstLine="0"/>
        <w:jc w:val="both"/>
        <w:rPr>
          <w:rFonts w:ascii="GHEA Grapalat" w:hAnsi="GHEA Grapalat"/>
          <w:lang w:val="hy-AM"/>
        </w:rPr>
      </w:pPr>
      <w:r w:rsidRPr="00230C86">
        <w:rPr>
          <w:rFonts w:ascii="GHEA Grapalat" w:hAnsi="GHEA Grapalat"/>
          <w:b/>
          <w:bCs/>
          <w:lang w:val="hy-AM"/>
        </w:rPr>
        <w:t>Հայաստանի տնտեսության շրջադարձային փոփոխությունները կառուցվածքային մարտահրավերների պայմաններում</w:t>
      </w:r>
      <w:r w:rsidRPr="00230C86">
        <w:rPr>
          <w:rFonts w:ascii="GHEA Grapalat" w:hAnsi="GHEA Grapalat"/>
          <w:lang w:val="hy-AM"/>
        </w:rPr>
        <w:t xml:space="preserve"> </w:t>
      </w:r>
    </w:p>
    <w:p w:rsidR="00D04CC9" w:rsidRPr="00230C86" w:rsidRDefault="00D04CC9" w:rsidP="00D04CC9">
      <w:pPr>
        <w:pStyle w:val="ListParagraph"/>
        <w:numPr>
          <w:ilvl w:val="0"/>
          <w:numId w:val="20"/>
        </w:numPr>
        <w:spacing w:before="40" w:after="120"/>
        <w:ind w:left="0" w:firstLine="567"/>
        <w:jc w:val="both"/>
        <w:rPr>
          <w:rFonts w:ascii="GHEA Grapalat" w:hAnsi="GHEA Grapalat"/>
          <w:b/>
          <w:bCs/>
          <w:lang w:val="hy-AM"/>
        </w:rPr>
      </w:pPr>
      <w:r w:rsidRPr="00230C86">
        <w:rPr>
          <w:rFonts w:ascii="GHEA Grapalat" w:hAnsi="GHEA Grapalat"/>
          <w:lang w:val="hy-AM"/>
        </w:rPr>
        <w:t xml:space="preserve">Վերջին հինգ տարիներին Հայաստանի տնտեսությունն անցել է խորը վերափոխման շրջան՝ ձևավորվելով միաժամանակ թե՛ աշխարհաքաղաքական, թե՛ մակրոտնտեսական և թե՛ կառուցվածքային ազդակների ներքո։ COVID-19 համավարակը և 44-օրյա պատերազմը դարձան դիմակայության փորձություն, որի պայմաններում տնտեսությունը 2020 թվականին նախորդ տարվա </w:t>
      </w:r>
      <w:r w:rsidR="00D82272" w:rsidRPr="00D63762">
        <w:rPr>
          <w:rFonts w:ascii="GHEA Grapalat" w:hAnsi="GHEA Grapalat"/>
          <w:color w:val="000000" w:themeColor="text1"/>
          <w:lang w:val="hy-AM"/>
        </w:rPr>
        <w:t>համեմատ</w:t>
      </w:r>
      <w:r w:rsidRPr="00D82272">
        <w:rPr>
          <w:rFonts w:ascii="GHEA Grapalat" w:hAnsi="GHEA Grapalat"/>
          <w:color w:val="FF0000"/>
          <w:lang w:val="hy-AM"/>
        </w:rPr>
        <w:t xml:space="preserve"> </w:t>
      </w:r>
      <w:r w:rsidRPr="00230C86">
        <w:rPr>
          <w:rFonts w:ascii="GHEA Grapalat" w:hAnsi="GHEA Grapalat"/>
          <w:lang w:val="hy-AM"/>
        </w:rPr>
        <w:t xml:space="preserve">գրանցեց 7.2% անկում։ </w:t>
      </w:r>
      <w:r w:rsidRPr="00230C86">
        <w:rPr>
          <w:rStyle w:val="Strong"/>
          <w:rFonts w:ascii="GHEA Grapalat" w:hAnsi="GHEA Grapalat"/>
          <w:b w:val="0"/>
          <w:bCs w:val="0"/>
          <w:lang w:val="hy-AM"/>
        </w:rPr>
        <w:t>Սակայն այս ցնցումներն ի ցույց դրեցին տնտեսության հիմքերի կառուցվածքային կայունությունը,</w:t>
      </w:r>
      <w:r w:rsidR="0094113B" w:rsidRPr="00230C86">
        <w:rPr>
          <w:rStyle w:val="Strong"/>
          <w:rFonts w:ascii="GHEA Grapalat" w:hAnsi="GHEA Grapalat"/>
          <w:b w:val="0"/>
          <w:bCs w:val="0"/>
          <w:lang w:val="hy-AM"/>
        </w:rPr>
        <w:t xml:space="preserve"> ինչը </w:t>
      </w:r>
      <w:r w:rsidR="004D5CDD" w:rsidRPr="00230C86">
        <w:rPr>
          <w:rStyle w:val="Strong"/>
          <w:rFonts w:ascii="GHEA Grapalat" w:hAnsi="GHEA Grapalat"/>
          <w:b w:val="0"/>
          <w:bCs w:val="0"/>
          <w:lang w:val="hy-AM"/>
        </w:rPr>
        <w:t>պայմանավորված էր նա</w:t>
      </w:r>
      <w:r w:rsidR="00D33D8C">
        <w:rPr>
          <w:rStyle w:val="Strong"/>
          <w:rFonts w:ascii="GHEA Grapalat" w:hAnsi="GHEA Grapalat"/>
          <w:b w:val="0"/>
          <w:bCs w:val="0"/>
          <w:lang w:val="hy-AM"/>
        </w:rPr>
        <w:t>և</w:t>
      </w:r>
      <w:r w:rsidR="004D5CDD" w:rsidRPr="00230C86">
        <w:rPr>
          <w:rStyle w:val="Strong"/>
          <w:rFonts w:ascii="GHEA Grapalat" w:hAnsi="GHEA Grapalat"/>
          <w:b w:val="0"/>
          <w:bCs w:val="0"/>
          <w:lang w:val="hy-AM"/>
        </w:rPr>
        <w:t xml:space="preserve"> 2018 թվականի </w:t>
      </w:r>
      <w:r w:rsidR="00D82272">
        <w:rPr>
          <w:rStyle w:val="Strong"/>
          <w:rFonts w:ascii="GHEA Grapalat" w:hAnsi="GHEA Grapalat"/>
          <w:b w:val="0"/>
          <w:bCs w:val="0"/>
          <w:lang w:val="hy-AM"/>
        </w:rPr>
        <w:t>ժ</w:t>
      </w:r>
      <w:r w:rsidR="004D5CDD" w:rsidRPr="00230C86">
        <w:rPr>
          <w:rStyle w:val="Strong"/>
          <w:rFonts w:ascii="GHEA Grapalat" w:hAnsi="GHEA Grapalat"/>
          <w:b w:val="0"/>
          <w:bCs w:val="0"/>
          <w:lang w:val="hy-AM"/>
        </w:rPr>
        <w:t>ողովրդական, ոչ բռնի, թավշյա հեղափոխությանը հաջորդած արագ բարեփոխումների արդյունավետությամբ։</w:t>
      </w:r>
      <w:r w:rsidRPr="00230C86">
        <w:rPr>
          <w:rStyle w:val="Strong"/>
          <w:rFonts w:ascii="GHEA Grapalat" w:hAnsi="GHEA Grapalat"/>
          <w:b w:val="0"/>
          <w:bCs w:val="0"/>
          <w:lang w:val="hy-AM"/>
        </w:rPr>
        <w:t xml:space="preserve"> </w:t>
      </w:r>
      <w:r w:rsidR="004D5CDD" w:rsidRPr="00230C86">
        <w:rPr>
          <w:rStyle w:val="Strong"/>
          <w:rFonts w:ascii="GHEA Grapalat" w:hAnsi="GHEA Grapalat"/>
          <w:b w:val="0"/>
          <w:bCs w:val="0"/>
          <w:lang w:val="hy-AM"/>
        </w:rPr>
        <w:t xml:space="preserve">Սա </w:t>
      </w:r>
      <w:r w:rsidRPr="00230C86">
        <w:rPr>
          <w:rStyle w:val="Strong"/>
          <w:rFonts w:ascii="GHEA Grapalat" w:hAnsi="GHEA Grapalat"/>
          <w:b w:val="0"/>
          <w:bCs w:val="0"/>
          <w:lang w:val="hy-AM"/>
        </w:rPr>
        <w:t>հնարավորություն տվեց կարճ ժամանակում վերականգնելու տնտեսական ակտիվությունը և վերադառնալու աճի երկարաժամկետ միտմանը։</w:t>
      </w:r>
    </w:p>
    <w:p w:rsidR="00B53688" w:rsidRPr="0055546C" w:rsidRDefault="00B53688" w:rsidP="00B53688">
      <w:pPr>
        <w:pStyle w:val="ListParagraph"/>
        <w:numPr>
          <w:ilvl w:val="0"/>
          <w:numId w:val="20"/>
        </w:numPr>
        <w:spacing w:before="40" w:after="120"/>
        <w:ind w:left="0" w:firstLine="567"/>
        <w:jc w:val="both"/>
        <w:rPr>
          <w:rFonts w:ascii="GHEA Grapalat" w:eastAsiaTheme="majorEastAsia" w:hAnsi="GHEA Grapalat"/>
          <w:color w:val="000000" w:themeColor="text1"/>
          <w:lang w:val="hy-AM"/>
        </w:rPr>
      </w:pPr>
      <w:r w:rsidRPr="00801DA6">
        <w:rPr>
          <w:rFonts w:ascii="GHEA Grapalat" w:hAnsi="GHEA Grapalat"/>
          <w:color w:val="000000" w:themeColor="text1"/>
          <w:lang w:val="hy-AM"/>
        </w:rPr>
        <w:t xml:space="preserve">2022 թվականից սկսած՝ տարածաշրջանային բախումները, ԵԱՏՄ որոշ երկրների նկատմամբ կիրառված տնտեսական պատժամիջոցները և արտաքին առևտրի կառուցվածքային փոփոխությունները հանգեցրին լրացուցիչ պահանջարկի ձևավորմանը, աշխատուժի միգրացիայի վերակազմավորմանը և ֆինանսական ներհոսքի զգալի աճին։ Այս գործոնները միասին ապահովեցին տնտեսության բարձր տեմպերով աճ և ազգային արժույթի արժևորման միտում։ </w:t>
      </w:r>
      <w:r w:rsidRPr="0055546C">
        <w:rPr>
          <w:rFonts w:ascii="GHEA Grapalat" w:hAnsi="GHEA Grapalat"/>
          <w:color w:val="000000" w:themeColor="text1"/>
          <w:lang w:val="hy-AM"/>
        </w:rPr>
        <w:t>Նախնական գնահատականով` Հայաստանի տնտեսությունը 2018–2025թթ</w:t>
      </w:r>
      <w:r w:rsidR="003F40FF">
        <w:rPr>
          <w:rFonts w:ascii="MS Mincho" w:eastAsia="MS Mincho" w:hAnsi="MS Mincho" w:cs="MS Mincho" w:hint="eastAsia"/>
          <w:color w:val="000000" w:themeColor="text1"/>
          <w:lang w:val="hy-AM"/>
        </w:rPr>
        <w:t>.</w:t>
      </w:r>
      <w:r w:rsidRPr="0055546C">
        <w:rPr>
          <w:rFonts w:ascii="GHEA Grapalat" w:hAnsi="GHEA Grapalat"/>
          <w:color w:val="000000" w:themeColor="text1"/>
          <w:lang w:val="hy-AM"/>
        </w:rPr>
        <w:t xml:space="preserve"> ժամանակահատվածում ավելի քան 50 տոկոսի իրական աճ է գրանցել։ Սա երկրի անկախությունից ի վեր արձանագրված ամենաարագ աճի ժամանակաշրջաններից է։ Միաժամանակ, մեկ շնչին բաժին ընկնող ՀՆԱ-ն ավելի քան կրկնապատկվել է՝ 2025 թվականին (նախնական գնահատականով) հասնելով 9,433 ԱՄՆ-ի դոլարի սահմանագծին, ինչը Հայաստանի համար միջինից բարձր եկամուտ ունեցող երկրների շարքում ապահովում է դասակարգման նոր կարգավիճակ։ </w:t>
      </w:r>
      <w:r w:rsidRPr="0055546C">
        <w:rPr>
          <w:rStyle w:val="Strong"/>
          <w:rFonts w:ascii="GHEA Grapalat" w:eastAsiaTheme="majorEastAsia" w:hAnsi="GHEA Grapalat"/>
          <w:color w:val="000000" w:themeColor="text1"/>
          <w:lang w:val="hy-AM"/>
        </w:rPr>
        <w:t>Միևնույն ժամանակ, այս արագ աճը բացահայտել է տնտեսության կառուցվածքային խոցելիությունները և երկարաժամկետ կայունության կասկածները:</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bCs/>
          <w:lang w:val="hy-AM"/>
        </w:rPr>
        <w:t>Պահանջարկով պայմանավորված աճ և դրա հետևանքները</w:t>
      </w:r>
      <w:r w:rsidR="00D82272">
        <w:rPr>
          <w:rFonts w:ascii="GHEA Grapalat" w:hAnsi="GHEA Grapalat"/>
          <w:b/>
          <w:bCs/>
          <w:lang w:val="hy-AM"/>
        </w:rPr>
        <w:t>:</w:t>
      </w:r>
      <w:r w:rsidRPr="00230C86">
        <w:rPr>
          <w:rFonts w:ascii="GHEA Grapalat" w:hAnsi="GHEA Grapalat"/>
          <w:b/>
          <w:bCs/>
          <w:lang w:val="hy-AM"/>
        </w:rPr>
        <w:t xml:space="preserve"> </w:t>
      </w:r>
      <w:r w:rsidRPr="00230C86">
        <w:rPr>
          <w:rFonts w:ascii="GHEA Grapalat" w:hAnsi="GHEA Grapalat"/>
          <w:lang w:val="hy-AM"/>
        </w:rPr>
        <w:t xml:space="preserve">Հայաստանի տնտեսության վերջին տարիների դինամիկան մեծապես ձևավորվել է պահանջարկով խթանված աճի ազդեցությամբ։ Դա պայմանավորվել է կապիտալի մեծ ներհոսքով, բնակչության սպառման աճով և եկամուտների կայուն ավելացմամբ։ </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D82272">
        <w:rPr>
          <w:rFonts w:ascii="GHEA Grapalat" w:hAnsi="GHEA Grapalat"/>
          <w:spacing w:val="-4"/>
          <w:lang w:val="hy-AM"/>
        </w:rPr>
        <w:t>2022–2024 թվականներին ՀՆԱ-ն տարեկան միջին հաշվով աճել է 8.9%-</w:t>
      </w:r>
      <w:r w:rsidRPr="00230C86">
        <w:rPr>
          <w:rFonts w:ascii="GHEA Grapalat" w:hAnsi="GHEA Grapalat"/>
          <w:lang w:val="hy-AM"/>
        </w:rPr>
        <w:t>ով։ Նույն ժամանակահատվածում դրամն արժևորվել է շուրջ 20%-ով՝ պայմանավորված արտաքին պահանջարկի, ֆինանսական և բարձր արտադրողական աշխա</w:t>
      </w:r>
      <w:r w:rsidR="00D82272">
        <w:rPr>
          <w:rFonts w:ascii="GHEA Grapalat" w:hAnsi="GHEA Grapalat"/>
          <w:lang w:val="hy-AM"/>
        </w:rPr>
        <w:t xml:space="preserve">տուժի զգալի ներհոսքով, ինչը մեծ </w:t>
      </w:r>
      <w:r w:rsidRPr="00230C86">
        <w:rPr>
          <w:rFonts w:ascii="GHEA Grapalat" w:hAnsi="GHEA Grapalat"/>
          <w:lang w:val="hy-AM"/>
        </w:rPr>
        <w:t>մասամբ կլանել է գնաճային ճնշումները։ Թեև պահանջարկով խթանված այս զարգացումները նպաստել են տնտեսական աճին, դրանց կայունությունը երկարաժամկետ տեսանկյունից մնում է անորոշ։ Քանի որ այս աճը հիմնականում պայմանավորված է ոչ թե արտադրողականության, այլ արտաքին պահանջարկի և կապիտալի ժամանակավոր ներհոսքի գործոններով, ակնհայտ է, որ այն ենթակա է փուլային հավասարակշռման։ Հետևաբար, տնտեսական քաղաքականությունը պետք է ուղղված լինի համաչափ ճշգրտման և «փափուկ վայրէջքի» ապահովմանը։ Լրացուցիչ ռիսկեր կարող են առաջանալ, եթե կապիտալի հոսքերը նվազեն կամ ներգաղթը հետադարձ ընթացք ստանա՝ տնտեսությունը մղելով դանդաղման փուլ։</w:t>
      </w:r>
    </w:p>
    <w:p w:rsidR="00D04CC9" w:rsidRPr="00230C86" w:rsidRDefault="00D04CC9" w:rsidP="009C33C6">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eastAsiaTheme="majorEastAsia" w:hAnsi="GHEA Grapalat"/>
          <w:lang w:val="hy-AM"/>
        </w:rPr>
        <w:t>Շինարարություն, բնակարանային և տարածքային զարգացում</w:t>
      </w:r>
      <w:r w:rsidR="00D82272">
        <w:rPr>
          <w:rStyle w:val="Strong"/>
          <w:rFonts w:ascii="GHEA Grapalat" w:eastAsiaTheme="majorEastAsia" w:hAnsi="GHEA Grapalat"/>
          <w:lang w:val="hy-AM"/>
        </w:rPr>
        <w:t>:</w:t>
      </w:r>
      <w:r w:rsidR="00D82272">
        <w:rPr>
          <w:rFonts w:ascii="GHEA Grapalat" w:hAnsi="GHEA Grapalat"/>
          <w:lang w:val="hy-AM"/>
        </w:rPr>
        <w:t xml:space="preserve"> Բ</w:t>
      </w:r>
      <w:r w:rsidRPr="00230C86">
        <w:rPr>
          <w:rFonts w:ascii="GHEA Grapalat" w:hAnsi="GHEA Grapalat"/>
          <w:lang w:val="hy-AM"/>
        </w:rPr>
        <w:t>նակարանային շուկան մեծապես շահել է կապիտալի ներհոսքից, գնողունակության բարձրացումից և հիփոթեքային շուկայի ընդլայնումից, որը խթանվել է պետության կողմից իրականացվող բնակարանային վարկավորման ծրագրերով։ Հիփոթեքային սուբսիդավորման պետական մեխանիզմները հատկապես զգալի ազդեցություն են ունեցել բնակարանաշինության ակտիվացման և սեփական տանիք ունենալու հնարավորության ընդլայնման վրա։ Միևնույն ժամանակ, առկա են ռիսկեր առաջարկի և պահանջարկի երկարաժամկետ հավասարակշռության վերաբերյալ, տարածքների</w:t>
      </w:r>
      <w:r w:rsidRPr="008D683F">
        <w:rPr>
          <w:rFonts w:ascii="GHEA Grapalat" w:hAnsi="GHEA Grapalat"/>
          <w:lang w:val="hy-AM"/>
        </w:rPr>
        <w:t xml:space="preserve"> </w:t>
      </w:r>
      <w:r w:rsidRPr="00230C86">
        <w:rPr>
          <w:rFonts w:ascii="GHEA Grapalat" w:hAnsi="GHEA Grapalat"/>
          <w:lang w:val="hy-AM"/>
        </w:rPr>
        <w:t xml:space="preserve">անհամաչափ զարգացման ու հատկապես արտաքին հոսքերի հնարավոր թուլացման կամ մակրոտնտեսական պայմանների փոփոխության պարագայում։ </w:t>
      </w:r>
      <w:r w:rsidR="00552E74" w:rsidRPr="00230C86">
        <w:rPr>
          <w:rFonts w:ascii="GHEA Grapalat" w:hAnsi="GHEA Grapalat"/>
          <w:lang w:val="hy-AM"/>
        </w:rPr>
        <w:t xml:space="preserve">Բնակարանային շինարարության համար </w:t>
      </w:r>
      <w:r w:rsidR="00111365" w:rsidRPr="00230C86">
        <w:rPr>
          <w:rFonts w:ascii="GHEA Grapalat" w:hAnsi="GHEA Grapalat"/>
          <w:lang w:val="hy-AM"/>
        </w:rPr>
        <w:t>ա</w:t>
      </w:r>
      <w:r w:rsidRPr="00230C86">
        <w:rPr>
          <w:rFonts w:ascii="GHEA Grapalat" w:hAnsi="GHEA Grapalat"/>
          <w:lang w:val="hy-AM"/>
        </w:rPr>
        <w:t>ռավել նպաստավոր պայմաններ կստեղծվեն հանրապետության մարզերում ու հեռավոր համայնքներո</w:t>
      </w:r>
      <w:r w:rsidR="00E9500D">
        <w:rPr>
          <w:rFonts w:ascii="GHEA Grapalat" w:hAnsi="GHEA Grapalat"/>
          <w:lang w:val="hy-AM"/>
        </w:rPr>
        <w:t>ւմ</w:t>
      </w:r>
      <w:r w:rsidRPr="00230C86">
        <w:rPr>
          <w:rFonts w:ascii="GHEA Grapalat" w:hAnsi="GHEA Grapalat"/>
          <w:lang w:val="hy-AM"/>
        </w:rPr>
        <w:t>` դա զուգակցելով այդ համայնքներում փոքր ու միջին բիզնեսի խթանման նոր մեխանիզմների ներդրման գործիքակազմով։</w:t>
      </w:r>
    </w:p>
    <w:p w:rsidR="009C16E0" w:rsidRPr="00230C86" w:rsidRDefault="009C16E0" w:rsidP="00D82272">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lang w:val="hy-AM"/>
        </w:rPr>
        <w:t>Տարածքային և ենթակառուցվածքային զարգացում</w:t>
      </w:r>
      <w:r w:rsidR="00E9500D">
        <w:rPr>
          <w:rFonts w:ascii="GHEA Grapalat" w:hAnsi="GHEA Grapalat"/>
          <w:b/>
          <w:lang w:val="hy-AM"/>
        </w:rPr>
        <w:t>:</w:t>
      </w:r>
      <w:r w:rsidRPr="00230C86">
        <w:rPr>
          <w:rFonts w:ascii="GHEA Grapalat" w:hAnsi="GHEA Grapalat"/>
          <w:lang w:val="hy-AM"/>
        </w:rPr>
        <w:t xml:space="preserve"> 2018–2025 թվականներին Հայաստանի Հանրապետությունում իրականացվել են խոշորածավալ ենթակառուցվածքային ներդրումներ՝ նպատակ ունենալով ապահովել դրանց համաչափ բաշխվածությունը մարզերում, բարձրացնել պետական ծառայությունների որակը, ինչպես նաև ամրապնդել երկրի տրանսպորտային և սոցիալական կապակցվածությունը։ Ճանապարհաշինության և վերականգնման ծրագրերին նշված ժամանակահատվածում (կապիտալ ծախսերի գծով, ներառյալ սուբվենցիոն ծրագրերը) ուղղվել է ավելի քան 593 միլիարդ դրամ, որի արդյունքում արդիականացվել է շուրջ 4 736 կմ ճանապարհ։ Սա էականորեն գերազանցում է նախորդ ութամյակի ցուցանիշը, երբ ճանապարհաշինության վրա ծախսվել է 197 միլիարդ դրամ, և վերականգնվել է 1316 կմ ճանապարհ։ Սա 3,6 անգամ գերազանցում է նախորդ ութամյակի ցուցանիշը, երբ ճանապարհաշինության վրա ծախսվել է 197 միլիարդ դրամ, և վերականգնվել է 1 316 կմ ճանապարհ</w:t>
      </w:r>
      <w:r w:rsidR="00F75281" w:rsidRPr="00230C86">
        <w:rPr>
          <w:rFonts w:ascii="GHEA Grapalat" w:hAnsi="GHEA Grapalat"/>
          <w:lang w:val="hy-AM"/>
        </w:rPr>
        <w:t>։</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Ներդրումներն ուղղվել են նաև կրթական ենթակառուցվածքների բարելավմանը։ Մասնավորապես՝ «300 դպրոց» ծրագրի շրջանակում կառուցման և կապիտալ նորոգման աշխատանքներ են իրականացվել և իրականացվում շուրջ 107,000 աշակերտի համար նախատեսված 357 դպրոցում։</w:t>
      </w:r>
      <w:r w:rsidRPr="00230C86">
        <w:rPr>
          <w:rFonts w:ascii="GHEA Grapalat" w:hAnsi="GHEA Grapalat" w:cs="GHEA Grapalat"/>
          <w:lang w:val="hy-AM"/>
        </w:rPr>
        <w:t xml:space="preserve"> Ծրագրի</w:t>
      </w:r>
      <w:r w:rsidRPr="00230C86">
        <w:rPr>
          <w:rFonts w:ascii="GHEA Grapalat" w:hAnsi="GHEA Grapalat"/>
          <w:lang w:val="hy-AM"/>
        </w:rPr>
        <w:t xml:space="preserve"> </w:t>
      </w:r>
      <w:r w:rsidRPr="00230C86">
        <w:rPr>
          <w:rFonts w:ascii="GHEA Grapalat" w:hAnsi="GHEA Grapalat" w:cs="GHEA Grapalat"/>
          <w:lang w:val="hy-AM"/>
        </w:rPr>
        <w:t>ընդհանուր</w:t>
      </w:r>
      <w:r w:rsidRPr="00230C86">
        <w:rPr>
          <w:rFonts w:ascii="GHEA Grapalat" w:hAnsi="GHEA Grapalat"/>
          <w:lang w:val="hy-AM"/>
        </w:rPr>
        <w:t xml:space="preserve"> </w:t>
      </w:r>
      <w:r w:rsidRPr="00230C86">
        <w:rPr>
          <w:rFonts w:ascii="GHEA Grapalat" w:hAnsi="GHEA Grapalat" w:cs="GHEA Grapalat"/>
          <w:lang w:val="hy-AM"/>
        </w:rPr>
        <w:t>բյուջեն</w:t>
      </w:r>
      <w:r w:rsidRPr="00230C86">
        <w:rPr>
          <w:rFonts w:ascii="GHEA Grapalat" w:hAnsi="GHEA Grapalat"/>
          <w:lang w:val="hy-AM"/>
        </w:rPr>
        <w:t xml:space="preserve"> </w:t>
      </w:r>
      <w:r w:rsidRPr="00230C86">
        <w:rPr>
          <w:rFonts w:ascii="GHEA Grapalat" w:hAnsi="GHEA Grapalat" w:cs="GHEA Grapalat"/>
          <w:lang w:val="hy-AM"/>
        </w:rPr>
        <w:t>շուրջ</w:t>
      </w:r>
      <w:r w:rsidRPr="00230C86">
        <w:rPr>
          <w:rFonts w:ascii="GHEA Grapalat" w:hAnsi="GHEA Grapalat"/>
          <w:lang w:val="hy-AM"/>
        </w:rPr>
        <w:t xml:space="preserve"> 385 մլրդ դրամ է, որից 2025 թվականի դեկտեմբեր ամսվա դրությամբ իրացված է ավելի քան 165 մլրդ դրամը։</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Զուգահեռ իրականացվող «500 մանկապարտեզ» ծրագրի շրջանակում որակյալ նախադպրո</w:t>
      </w:r>
      <w:r w:rsidR="00E9500D">
        <w:rPr>
          <w:rFonts w:ascii="GHEA Grapalat" w:hAnsi="GHEA Grapalat"/>
          <w:lang w:val="hy-AM"/>
        </w:rPr>
        <w:t>ցական կրթության հասանելիությունն</w:t>
      </w:r>
      <w:r w:rsidRPr="00230C86">
        <w:rPr>
          <w:rFonts w:ascii="GHEA Grapalat" w:hAnsi="GHEA Grapalat"/>
          <w:lang w:val="hy-AM"/>
        </w:rPr>
        <w:t xml:space="preserve"> ընդլայնելու նպատակով շուրջ 5</w:t>
      </w:r>
      <w:r w:rsidR="00F10D3E" w:rsidRPr="00230C86">
        <w:rPr>
          <w:rFonts w:ascii="GHEA Grapalat" w:hAnsi="GHEA Grapalat"/>
          <w:lang w:val="hy-AM"/>
        </w:rPr>
        <w:t>04</w:t>
      </w:r>
      <w:r w:rsidRPr="00230C86">
        <w:rPr>
          <w:rFonts w:ascii="GHEA Grapalat" w:hAnsi="GHEA Grapalat"/>
          <w:lang w:val="hy-AM"/>
        </w:rPr>
        <w:t xml:space="preserve"> մանկապարտեզի և նախակրթարանի կառուցման կամ հիմնանորոգման աշխատանքների իրականացման համար պետական բյուջեից հատկացվել է ավելի քան 45 մլրդ դրամ։</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Էներգախնայողության ուղղությամբ վերանորոգման և արդիականացման ծրագրերից օգտվել է շուրջ 25,000 քաղաքացի, բարձրացվել է բնակարանային պայմանների որակը և նվազեցվել կոմունալ ծախսերը։ Տարածքային զարգացման նախաձեռնությունների համաֆինանսավորման շրջանակում պետությունը հատկացրել է շուրջ 225 միլիարդ դրամ՝ ուղղված համայնքներում իրականացվող ենթակառուցվածքային ծրագրերին, ինչպես նաև տրամադրել է 114 միլիարդ դրամի ուղղակի սուբսիդիա տեղական ինքնակառավարման մարմիններին։ Այս ներդրումային քաղաքականությունն ապահովել է ոչ միայն տնտեսական ակտիվության տարածական դիվերսիֆիկացում, այլև ստեղծել է ներառական աճի համար անհրաժեշտ ենթակառուցվածք՝ նպաստելով բնակչության կենսամակարդակի և ծառայությունների մատչելիության համաչափ բարելավմանը մարզային մակարդակում։</w:t>
      </w:r>
    </w:p>
    <w:p w:rsidR="00FC10BA" w:rsidRPr="00230C86" w:rsidRDefault="00D04CC9" w:rsidP="00FC10BA">
      <w:pPr>
        <w:pStyle w:val="ListParagraph"/>
        <w:numPr>
          <w:ilvl w:val="0"/>
          <w:numId w:val="20"/>
        </w:numPr>
        <w:spacing w:before="40" w:after="120"/>
        <w:ind w:left="0" w:firstLine="567"/>
        <w:jc w:val="both"/>
        <w:rPr>
          <w:rStyle w:val="Strong"/>
          <w:rFonts w:ascii="GHEA Grapalat" w:hAnsi="GHEA Grapalat"/>
          <w:lang w:val="hy-AM"/>
        </w:rPr>
      </w:pPr>
      <w:r w:rsidRPr="00230C86">
        <w:rPr>
          <w:rFonts w:ascii="GHEA Grapalat" w:hAnsi="GHEA Grapalat"/>
          <w:b/>
          <w:bCs/>
          <w:lang w:val="hy-AM"/>
        </w:rPr>
        <w:t>Կոռուպցիայի դեմ պայքար և ապօրինի ծագում ունեցող գույքի վերադարձման քաղաքականություն</w:t>
      </w:r>
      <w:r w:rsidR="00297E86">
        <w:rPr>
          <w:rFonts w:ascii="GHEA Grapalat" w:hAnsi="GHEA Grapalat"/>
          <w:b/>
          <w:bCs/>
          <w:lang w:val="hy-AM"/>
        </w:rPr>
        <w:t>:</w:t>
      </w:r>
      <w:r w:rsidRPr="00230C86">
        <w:rPr>
          <w:rFonts w:ascii="GHEA Grapalat" w:hAnsi="GHEA Grapalat"/>
          <w:b/>
          <w:bCs/>
          <w:lang w:val="hy-AM"/>
        </w:rPr>
        <w:t xml:space="preserve"> </w:t>
      </w:r>
      <w:r w:rsidR="00297E86" w:rsidRPr="00297E86">
        <w:rPr>
          <w:rFonts w:ascii="GHEA Grapalat" w:hAnsi="GHEA Grapalat"/>
          <w:bCs/>
          <w:lang w:val="hy-AM"/>
        </w:rPr>
        <w:t>Ի</w:t>
      </w:r>
      <w:r w:rsidRPr="00230C86">
        <w:rPr>
          <w:rFonts w:ascii="GHEA Grapalat" w:hAnsi="GHEA Grapalat"/>
          <w:lang w:val="hy-AM"/>
        </w:rPr>
        <w:t>րականացված բարեփոխումներին զուգահեռ՝ ՀՀ-ն համակարգել և ինստիտուցիոնալացրել է իր հակակոռուպցիոն քաղաքականությունը՝ ստեղծելով ապօրինի ծագում ունեցող գույքի բռնագանձման և վերադարձի ամբողջական համակարգ։ Ներդրվել են հատուկ գործիքակազմեր՝ ապօրինի ծագում ունեցող գույքի հայտնաբերման, արգելադրման և բռնագանձման համար՝ հիմնված նոր օրենսդրական գործիքակազմի և մասնագիտացված կառույցների գործառույթների վրա։</w:t>
      </w:r>
      <w:r w:rsidRPr="00230C86">
        <w:rPr>
          <w:rFonts w:ascii="GHEA Grapalat" w:hAnsi="GHEA Grapalat"/>
          <w:b/>
          <w:bCs/>
          <w:lang w:val="hy-AM"/>
        </w:rPr>
        <w:t xml:space="preserve"> </w:t>
      </w:r>
      <w:r w:rsidR="00E40C0F" w:rsidRPr="00230C86">
        <w:rPr>
          <w:rFonts w:ascii="GHEA Grapalat" w:hAnsi="GHEA Grapalat"/>
          <w:iCs/>
          <w:lang w:val="hy-AM"/>
        </w:rPr>
        <w:t xml:space="preserve">2018 թվականից մինչև 2025 թվականի առաջին կիսամյակը քրեական վարույթներով պետությանը և համայնքներին պատճառված վնասի վերականգնումների, պետական (համայնքային) շահերի պաշտպանության, ապօրինի ծագում ունեցող գույքի բռնագանձման, ինչպես նաև դատախազական ներգործության տարբեր միջոցների կիրառմամբ պետությանը և համայնքներին վերականգնված վնասի ընդհանուր չափը կազմում է ավելի քան </w:t>
      </w:r>
      <w:r w:rsidR="00E40C0F" w:rsidRPr="00230C86">
        <w:rPr>
          <w:rFonts w:ascii="GHEA Grapalat" w:hAnsi="GHEA Grapalat"/>
          <w:b/>
          <w:iCs/>
          <w:lang w:val="hy-AM"/>
        </w:rPr>
        <w:t>566 միլիոն</w:t>
      </w:r>
      <w:r w:rsidR="00E40C0F" w:rsidRPr="00230C86">
        <w:rPr>
          <w:rFonts w:ascii="GHEA Grapalat" w:hAnsi="GHEA Grapalat"/>
          <w:iCs/>
          <w:lang w:val="hy-AM"/>
        </w:rPr>
        <w:t xml:space="preserve"> դոլար կամ դրան համարժեք գույք:</w:t>
      </w:r>
      <w:r w:rsidRPr="00230C86">
        <w:rPr>
          <w:rFonts w:ascii="GHEA Grapalat" w:hAnsi="GHEA Grapalat"/>
          <w:b/>
          <w:lang w:val="hy-AM"/>
        </w:rPr>
        <w:t xml:space="preserve"> </w:t>
      </w:r>
      <w:r w:rsidRPr="00230C86">
        <w:rPr>
          <w:rStyle w:val="Strong"/>
          <w:rFonts w:ascii="GHEA Grapalat" w:eastAsiaTheme="majorEastAsia" w:hAnsi="GHEA Grapalat"/>
          <w:b w:val="0"/>
          <w:lang w:val="hy-AM"/>
        </w:rPr>
        <w:t>Հարկ է նշել, որ դոկտրինի տեսանկյունից այս գործընթացի կարևորությունը ոչ թե թվերի չափն է, այլ  ինստիտուցիոնալ վստահության համար էական նշանակություն ունեցող գործոնների՝ իրավունքի գերակայության, անպատժելիության մերժման և հանրային ռեսուրսների վերականգնման նոր կանոնների հաստատման անխուսափելիությունը։</w:t>
      </w:r>
    </w:p>
    <w:p w:rsidR="00FC10BA" w:rsidRPr="00230C86" w:rsidRDefault="00FC10BA" w:rsidP="00FC10BA">
      <w:pPr>
        <w:pStyle w:val="ListParagraph"/>
        <w:numPr>
          <w:ilvl w:val="0"/>
          <w:numId w:val="20"/>
        </w:numPr>
        <w:spacing w:before="40" w:after="120"/>
        <w:ind w:left="0" w:firstLine="567"/>
        <w:jc w:val="both"/>
        <w:rPr>
          <w:rFonts w:ascii="GHEA Grapalat" w:hAnsi="GHEA Grapalat"/>
          <w:b/>
          <w:bCs/>
          <w:lang w:val="hy-AM"/>
        </w:rPr>
      </w:pPr>
      <w:r w:rsidRPr="00230C86">
        <w:rPr>
          <w:rFonts w:ascii="GHEA Grapalat" w:hAnsi="GHEA Grapalat"/>
          <w:lang w:val="hy-AM"/>
        </w:rPr>
        <w:t>Հայաստանում ձևավորվել է  խոսքի, մտքի և քաղաքական ընտրության ազատությունների իրական միջավայր։ Հանրային հաղորդակցության և տեղեկատվական դաշտը գործում է բազմակարծության պայմաններում՝ ապահովելով տարբեր քաղաքական դիրքորոշումների արտահայտման և իշխանության նկատմամբ քննադատության ազատ հնարավորություն՝ առանց պետական միջամտության կամ սահմանափակման։ Տեղական և արտաքին տեղեկատվական աղբյուրների բաց հասանելիությունը դարձել է կառավարման նորմատիվ միջավայրի մաս։ Այս պայմանները ձևավորում են հանրային սպասումների նոր կառուցվածք, հատկապես երիտասարդ սերնդի շրջանում, և նպաստում են վստահության, իրավական կանխատեսելիության և ինստիտուցիոնալ կայունության ամրապնդմանը։</w:t>
      </w:r>
    </w:p>
    <w:p w:rsidR="00FC10BA" w:rsidRPr="00230C86" w:rsidRDefault="00FC10BA" w:rsidP="007D69F9">
      <w:pPr>
        <w:pStyle w:val="ListParagraph"/>
        <w:spacing w:before="40" w:after="120"/>
        <w:ind w:left="567"/>
        <w:jc w:val="both"/>
        <w:rPr>
          <w:rFonts w:ascii="GHEA Grapalat" w:hAnsi="GHEA Grapalat"/>
          <w:b/>
          <w:bCs/>
          <w:lang w:val="hy-AM"/>
        </w:rPr>
      </w:pP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bCs/>
          <w:lang w:val="hy-AM"/>
        </w:rPr>
        <w:t>Կառուցվածքային փոփոխություններ՝ ծառայությունների ընդլայնում և արտաքին պահանջարկի դերակատարում</w:t>
      </w:r>
      <w:r w:rsidR="00297E86">
        <w:rPr>
          <w:rFonts w:ascii="Sylfaen" w:eastAsia="MS Mincho" w:hAnsi="Sylfaen" w:cs="Cambria Math"/>
          <w:b/>
          <w:bCs/>
          <w:lang w:val="hy-AM"/>
        </w:rPr>
        <w:t>:</w:t>
      </w:r>
      <w:r w:rsidRPr="00230C86">
        <w:rPr>
          <w:rFonts w:ascii="GHEA Grapalat" w:hAnsi="GHEA Grapalat"/>
          <w:b/>
          <w:bCs/>
          <w:lang w:val="hy-AM"/>
        </w:rPr>
        <w:t xml:space="preserve"> </w:t>
      </w:r>
      <w:r w:rsidR="00297E86" w:rsidRPr="00297E86">
        <w:rPr>
          <w:rFonts w:ascii="GHEA Grapalat" w:hAnsi="GHEA Grapalat"/>
          <w:bCs/>
          <w:lang w:val="hy-AM"/>
        </w:rPr>
        <w:t>Պ</w:t>
      </w:r>
      <w:r w:rsidRPr="00230C86">
        <w:rPr>
          <w:rFonts w:ascii="GHEA Grapalat" w:hAnsi="GHEA Grapalat"/>
          <w:lang w:val="hy-AM"/>
        </w:rPr>
        <w:t xml:space="preserve">ահանջարկով պայմանավորված աճից զատ՝ Հայաստանի տնտեսությունում ընթանում են նաև կառուցվածքային փոփոխություններ։ Արտադրության և զբաղվածության աճող մասը կենտրոնացած է ծառայությունների այն ոլորտներում, որոնք զգայուն են արտաքին պահանջարկի նկատմամբ։ Հայաստանը դարձել է գրավիչ ուղղություն միջազգային այցելուների համար, ինչի արդյունքում նկատվել </w:t>
      </w:r>
      <w:r w:rsidR="00297E86">
        <w:rPr>
          <w:rFonts w:ascii="GHEA Grapalat" w:hAnsi="GHEA Grapalat"/>
          <w:lang w:val="hy-AM"/>
        </w:rPr>
        <w:t>են</w:t>
      </w:r>
      <w:r w:rsidRPr="00230C86">
        <w:rPr>
          <w:rFonts w:ascii="GHEA Grapalat" w:hAnsi="GHEA Grapalat"/>
          <w:lang w:val="hy-AM"/>
        </w:rPr>
        <w:t xml:space="preserve"> զբոսաշրջային հոսքերի զգալի աճ և մեկ շնչին բաժին ընկնող այցելության ծախսերի ավելացում։ Այս միտումը խթանել է հյուրընկալության, հանրային սննդի և կարճաժամկետ վարձակալության շուկաների ընդլայնումը։</w:t>
      </w:r>
    </w:p>
    <w:p w:rsidR="00D04CC9" w:rsidRPr="00230C86" w:rsidRDefault="00D04CC9" w:rsidP="00D04CC9">
      <w:pPr>
        <w:pStyle w:val="ListParagraph"/>
        <w:numPr>
          <w:ilvl w:val="0"/>
          <w:numId w:val="20"/>
        </w:numPr>
        <w:spacing w:before="40" w:after="120"/>
        <w:ind w:left="0" w:firstLine="567"/>
        <w:jc w:val="both"/>
        <w:rPr>
          <w:rFonts w:ascii="GHEA Grapalat" w:hAnsi="GHEA Grapalat"/>
          <w:b/>
          <w:bCs/>
          <w:lang w:val="hy-AM"/>
        </w:rPr>
      </w:pPr>
      <w:r w:rsidRPr="00230C86">
        <w:rPr>
          <w:rStyle w:val="Strong"/>
          <w:rFonts w:ascii="GHEA Grapalat" w:eastAsiaTheme="majorEastAsia" w:hAnsi="GHEA Grapalat"/>
          <w:lang w:val="hy-AM"/>
        </w:rPr>
        <w:t>Կառուցվածքային տեղաշարժ դեպի ծառայություններ և արտաքին շուկաներից կախվածություն</w:t>
      </w:r>
      <w:r w:rsidR="00297E86">
        <w:rPr>
          <w:rStyle w:val="Strong"/>
          <w:rFonts w:ascii="GHEA Grapalat" w:eastAsiaTheme="majorEastAsia" w:hAnsi="GHEA Grapalat"/>
          <w:lang w:val="hy-AM"/>
        </w:rPr>
        <w:t>:</w:t>
      </w:r>
      <w:r w:rsidR="00297E86">
        <w:rPr>
          <w:rFonts w:ascii="GHEA Grapalat" w:hAnsi="GHEA Grapalat"/>
          <w:lang w:val="hy-AM"/>
        </w:rPr>
        <w:t xml:space="preserve"> Հ</w:t>
      </w:r>
      <w:r w:rsidRPr="00230C86">
        <w:rPr>
          <w:rFonts w:ascii="GHEA Grapalat" w:hAnsi="GHEA Grapalat"/>
          <w:lang w:val="hy-AM"/>
        </w:rPr>
        <w:t>այաստանը գնալով ավելի շատ է հենվում ծառայությունների այն ենթաոլորտների վրա, որոնք ուղղակիորեն կախված են արտաքին պահանջարկից՝ զբոսաշրջություն, ֆինանսական միջնորդավորում, անշարժ գույքի հետ կապված ծառայություններ։ Վերջին տարիներին այս ճյուղերի բարձր շահութաբերությունն ու արագ վերադարձը ֆինանսական և մարդկային ռեսուրսները շեղում են արտադրական և արտահանամետ ոլորտներից՝ խորացնելով տնտեսության կառուցվածքային անհավասարակշռությունը և մեծացնելով արտաքին ցնցումների նկատմամբ խոցելիությունը։</w:t>
      </w:r>
    </w:p>
    <w:p w:rsidR="00D04CC9" w:rsidRPr="00230C86" w:rsidRDefault="00D04CC9" w:rsidP="00D04CC9">
      <w:pPr>
        <w:pStyle w:val="ListParagraph"/>
        <w:numPr>
          <w:ilvl w:val="0"/>
          <w:numId w:val="20"/>
        </w:numPr>
        <w:spacing w:before="40" w:after="120"/>
        <w:ind w:left="0" w:firstLine="567"/>
        <w:jc w:val="both"/>
        <w:rPr>
          <w:rFonts w:ascii="GHEA Grapalat" w:hAnsi="GHEA Grapalat"/>
          <w:b/>
          <w:bCs/>
          <w:lang w:val="hy-AM"/>
        </w:rPr>
      </w:pPr>
      <w:r w:rsidRPr="00230C86">
        <w:rPr>
          <w:rFonts w:ascii="GHEA Grapalat" w:hAnsi="GHEA Grapalat"/>
          <w:b/>
          <w:bCs/>
          <w:lang w:val="hy-AM"/>
        </w:rPr>
        <w:t>Տեխնոլոգիական և արտահանման ճյուղերի զարգացումը՝ որպես կառուցվածքային վերափոխման առանցք</w:t>
      </w:r>
      <w:r w:rsidR="00297E86">
        <w:rPr>
          <w:rFonts w:ascii="GHEA Grapalat" w:hAnsi="GHEA Grapalat"/>
          <w:b/>
          <w:bCs/>
          <w:lang w:val="hy-AM"/>
        </w:rPr>
        <w:t>:</w:t>
      </w:r>
      <w:r w:rsidRPr="00230C86">
        <w:rPr>
          <w:rFonts w:ascii="GHEA Grapalat" w:hAnsi="GHEA Grapalat"/>
          <w:b/>
          <w:bCs/>
          <w:lang w:val="hy-AM"/>
        </w:rPr>
        <w:t xml:space="preserve"> </w:t>
      </w:r>
      <w:r w:rsidRPr="00230C86">
        <w:rPr>
          <w:rFonts w:ascii="GHEA Grapalat" w:hAnsi="GHEA Grapalat"/>
          <w:lang w:val="hy-AM"/>
        </w:rPr>
        <w:t>Հայաստանի տնտեսության մեջ նկատվում է բարձր արտադրողականությամբ ճյուղերի ուժեղացում</w:t>
      </w:r>
      <w:r w:rsidR="00297E86">
        <w:rPr>
          <w:rFonts w:ascii="GHEA Grapalat" w:hAnsi="GHEA Grapalat"/>
          <w:lang w:val="hy-AM"/>
        </w:rPr>
        <w:t>,</w:t>
      </w:r>
      <w:r w:rsidRPr="00230C86">
        <w:rPr>
          <w:rFonts w:ascii="GHEA Grapalat" w:hAnsi="GHEA Grapalat"/>
          <w:lang w:val="hy-AM"/>
        </w:rPr>
        <w:t xml:space="preserve"> մասնավորապես</w:t>
      </w:r>
      <w:r w:rsidR="00297E86">
        <w:rPr>
          <w:rFonts w:ascii="GHEA Grapalat" w:hAnsi="GHEA Grapalat"/>
          <w:lang w:val="hy-AM"/>
        </w:rPr>
        <w:t>,</w:t>
      </w:r>
      <w:r w:rsidRPr="00230C86">
        <w:rPr>
          <w:rFonts w:ascii="GHEA Grapalat" w:hAnsi="GHEA Grapalat"/>
          <w:lang w:val="hy-AM"/>
        </w:rPr>
        <w:t xml:space="preserve"> տեղեկատվական տեխնոլոգիաների և որոշ արտահանման ուղղությունների հաշվին։ </w:t>
      </w:r>
      <w:r w:rsidRPr="00230C86">
        <w:rPr>
          <w:rStyle w:val="Strong"/>
          <w:rFonts w:ascii="GHEA Grapalat" w:hAnsi="GHEA Grapalat"/>
          <w:b w:val="0"/>
          <w:lang w:val="hy-AM"/>
        </w:rPr>
        <w:t>Այնուամենայնիվ, ՏՏ ոլորտի աճի մի մասը պայմանավորված է ոչ թե տեղական արտադրողականության կտրուկ բարձրացմամբ, այլ ժամանակավոր վերաբաշխումներով (տեղահանված ընկերությունների տեղայնացում, վերաարտահանում), ինչի հետևանքով տեխնոլոգիական վերափոխման և բարձր արժեք ավելացնող արտադրության ներուժը դեռևս լիարժեք չի իրացվում։</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Վերլուծվող միտումները վկայում են, որ Հայաստանի տնտեսությունը գտնվում է կառուցվածքային վերափոխման գործընթացում, սակայն կայունության և արտադրողականության տեսանկյունից դեռ առկա են</w:t>
      </w:r>
      <w:r w:rsidR="009C33C6" w:rsidRPr="00230C86">
        <w:rPr>
          <w:rFonts w:ascii="GHEA Grapalat" w:hAnsi="GHEA Grapalat"/>
          <w:lang w:val="hy-AM"/>
        </w:rPr>
        <w:t xml:space="preserve"> համակարգային խոցելիություններ։</w:t>
      </w:r>
      <w:r w:rsidRPr="00230C86">
        <w:rPr>
          <w:rFonts w:ascii="GHEA Grapalat" w:hAnsi="GHEA Grapalat"/>
          <w:lang w:val="hy-AM"/>
        </w:rPr>
        <w:t xml:space="preserve"> </w:t>
      </w:r>
      <w:r w:rsidRPr="00230C86">
        <w:rPr>
          <w:rStyle w:val="Strong"/>
          <w:rFonts w:ascii="GHEA Grapalat" w:hAnsi="GHEA Grapalat"/>
          <w:b w:val="0"/>
          <w:lang w:val="hy-AM"/>
        </w:rPr>
        <w:t>Ստորև ամփոփվում են այն հիմնարար կառուցվածքային մարտահրավերները, որոնք պետք է ուղենիշ հանդիսանան քաղաքականությունների մշակման համար։</w:t>
      </w:r>
    </w:p>
    <w:p w:rsidR="00D04CC9" w:rsidRPr="00230C86" w:rsidRDefault="00D04CC9" w:rsidP="00D04CC9">
      <w:pPr>
        <w:pStyle w:val="NormalWeb"/>
        <w:numPr>
          <w:ilvl w:val="0"/>
          <w:numId w:val="21"/>
        </w:numPr>
        <w:spacing w:before="60" w:beforeAutospacing="0" w:after="120" w:afterAutospacing="0"/>
        <w:ind w:left="0" w:firstLine="0"/>
        <w:jc w:val="both"/>
        <w:rPr>
          <w:rFonts w:ascii="GHEA Grapalat" w:hAnsi="GHEA Grapalat"/>
          <w:b/>
          <w:bCs/>
          <w:lang w:val="hy-AM"/>
        </w:rPr>
      </w:pPr>
      <w:r w:rsidRPr="00230C86">
        <w:rPr>
          <w:rFonts w:ascii="GHEA Grapalat" w:hAnsi="GHEA Grapalat"/>
          <w:b/>
          <w:bCs/>
          <w:lang w:val="hy-AM"/>
        </w:rPr>
        <w:t>Տնտեսական զարգացման խորքային խոչընդոտներ և հիմնական կառուցվածքային մարտահրավերներ և ռիսկեր</w:t>
      </w:r>
    </w:p>
    <w:p w:rsidR="00DB2E59" w:rsidRPr="00230C86" w:rsidRDefault="00D04CC9" w:rsidP="009C33C6">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eastAsiaTheme="majorEastAsia" w:hAnsi="GHEA Grapalat"/>
          <w:lang w:val="hy-AM"/>
        </w:rPr>
        <w:t>Մարդկային կապիտալի զարգացման կառուցվածքային սահմանափակումներ:</w:t>
      </w:r>
      <w:r w:rsidRPr="00230C86">
        <w:rPr>
          <w:rFonts w:ascii="GHEA Grapalat" w:hAnsi="GHEA Grapalat"/>
          <w:lang w:val="hy-AM"/>
        </w:rPr>
        <w:t xml:space="preserve"> Մարդկային կապիտալի ձևավորման և զարգացման ոլորտում առկա են խորքային համակարգային խնդիրներ՝ կապված կրթության (ներառյալ՝ մասնագիտական) որակի, առողջապահական ծառայությունների արդյունավետության, մարդու իրավունքների և հիմնարար ազատությունների պաշտպանության, ինչպես նաև հասարակության մեջ սոցիալական վստահության ցածր մակարդակի հետ։ Այս գործոնների համակցված ազդեցությունը սահմանափակում է անհատի կարողությունների լիարժեք իրացումը, նվազեցնում աշխատուժի արտադրողականությունը, խաթարում նորարարական ներուժը և երկարաժամկետ հեռանկարում թուլացնում պետության տնտեսական, ինստիտուցիոնալ և անվտանգային հիմքերը։ Մարդկային կապիտալի այս հիմնարար խնդիրները Հայաստանի զարգացման առանցքային կառուց</w:t>
      </w:r>
      <w:r w:rsidR="005B66D6" w:rsidRPr="00230C86">
        <w:rPr>
          <w:rFonts w:ascii="GHEA Grapalat" w:hAnsi="GHEA Grapalat"/>
          <w:lang w:val="hy-AM"/>
        </w:rPr>
        <w:t>վածքային սահմանափակումներից են</w:t>
      </w:r>
      <w:r w:rsidRPr="00230C86">
        <w:rPr>
          <w:rFonts w:ascii="GHEA Grapalat" w:hAnsi="GHEA Grapalat"/>
          <w:lang w:val="hy-AM"/>
        </w:rPr>
        <w:t xml:space="preserve"> և պահանջում են համակարգային, համապարփակ և կառուցվածքային պետական արձագանք</w:t>
      </w:r>
      <w:r w:rsidR="00DB2E59" w:rsidRPr="00230C86">
        <w:rPr>
          <w:rFonts w:ascii="GHEA Grapalat" w:hAnsi="GHEA Grapalat"/>
          <w:lang w:val="hy-AM"/>
        </w:rPr>
        <w:t>:</w:t>
      </w:r>
    </w:p>
    <w:p w:rsidR="00DF453E" w:rsidRPr="00230C86" w:rsidRDefault="00D04CC9" w:rsidP="00DF453E">
      <w:pPr>
        <w:pStyle w:val="ListParagraph"/>
        <w:numPr>
          <w:ilvl w:val="0"/>
          <w:numId w:val="20"/>
        </w:numPr>
        <w:spacing w:before="40" w:after="120"/>
        <w:ind w:left="0" w:firstLine="567"/>
        <w:jc w:val="both"/>
        <w:rPr>
          <w:rFonts w:ascii="GHEA Grapalat" w:hAnsi="GHEA Grapalat"/>
          <w:b/>
          <w:lang w:val="hy-AM"/>
        </w:rPr>
      </w:pPr>
      <w:r w:rsidRPr="00230C86">
        <w:rPr>
          <w:rStyle w:val="Strong"/>
          <w:rFonts w:ascii="GHEA Grapalat" w:eastAsiaTheme="majorEastAsia" w:hAnsi="GHEA Grapalat"/>
          <w:lang w:val="hy-AM"/>
        </w:rPr>
        <w:t>Տնտեսության սահմանափակ դիվերսիֆիկացում և թույլ ինտեգրում արժեքային շղթաներում</w:t>
      </w:r>
      <w:r w:rsidR="00297E86">
        <w:rPr>
          <w:rStyle w:val="Strong"/>
          <w:rFonts w:ascii="GHEA Grapalat" w:eastAsiaTheme="majorEastAsia" w:hAnsi="GHEA Grapalat"/>
          <w:lang w:val="hy-AM"/>
        </w:rPr>
        <w:t>:</w:t>
      </w:r>
      <w:r w:rsidR="00297E86">
        <w:rPr>
          <w:rFonts w:ascii="GHEA Grapalat" w:hAnsi="GHEA Grapalat"/>
          <w:lang w:val="hy-AM"/>
        </w:rPr>
        <w:t xml:space="preserve"> Տ</w:t>
      </w:r>
      <w:r w:rsidRPr="00230C86">
        <w:rPr>
          <w:rFonts w:ascii="GHEA Grapalat" w:hAnsi="GHEA Grapalat"/>
          <w:lang w:val="hy-AM"/>
        </w:rPr>
        <w:t>նտեսությունն ու արտահանման կառուցվածքը շարունակում են զգալիորեն հենվել հումքային և սահմանափակ թվով ծառայությունների ոլորտների վրա։ Միաժամանակ, ԵԱՏՄ անդամակցության պայմաններում Հայաստանի առևտրային քաղաքականությունը ձևավորվում է միության միասնական մաքսային համակարգի շրջանակում, ինչը որոշ չափով սահմանում է արտաքին շուկաների հասանելիության պայմանները և ազդում դիվերսիֆիկացիոն քաղաքականության հնարավոր</w:t>
      </w:r>
      <w:r w:rsidR="00297E86">
        <w:rPr>
          <w:rFonts w:ascii="GHEA Grapalat" w:hAnsi="GHEA Grapalat"/>
          <w:lang w:val="hy-AM"/>
        </w:rPr>
        <w:t xml:space="preserve"> </w:t>
      </w:r>
      <w:r w:rsidRPr="00230C86">
        <w:rPr>
          <w:rFonts w:ascii="GHEA Grapalat" w:hAnsi="GHEA Grapalat"/>
          <w:lang w:val="hy-AM"/>
        </w:rPr>
        <w:t>ուղղությունների վրա։ Արտահանման ապրանքային կառուցվածքում տեխնոլոգիապես բարդ ապրանքների ցածր տեսակարար կշիռը խոչընդոտում է երկարաժամկետ դիմակայունության ձևավորումը:</w:t>
      </w:r>
      <w:r w:rsidRPr="00230C86">
        <w:rPr>
          <w:rStyle w:val="Strong"/>
          <w:rFonts w:ascii="GHEA Grapalat" w:eastAsiaTheme="majorEastAsia" w:hAnsi="GHEA Grapalat"/>
          <w:b w:val="0"/>
          <w:lang w:val="hy-AM"/>
        </w:rPr>
        <w:t xml:space="preserve"> Սա խորացնում է գների և աշխարհաքաղաքական ցնցումների նկատմամբ խոցելիությունը և սահմանափակում Հայաստանի ներառումը գլոբալ արտադրական և տեխնոլոգիական շղթաներ</w:t>
      </w:r>
      <w:r w:rsidR="00297E86">
        <w:rPr>
          <w:rStyle w:val="Strong"/>
          <w:rFonts w:ascii="GHEA Grapalat" w:eastAsiaTheme="majorEastAsia" w:hAnsi="GHEA Grapalat"/>
          <w:b w:val="0"/>
          <w:lang w:val="hy-AM"/>
        </w:rPr>
        <w:t>ում</w:t>
      </w:r>
      <w:r w:rsidRPr="00230C86">
        <w:rPr>
          <w:rStyle w:val="Strong"/>
          <w:rFonts w:ascii="GHEA Grapalat" w:eastAsiaTheme="majorEastAsia" w:hAnsi="GHEA Grapalat"/>
          <w:b w:val="0"/>
          <w:lang w:val="hy-AM"/>
        </w:rPr>
        <w:t>։</w:t>
      </w:r>
      <w:r w:rsidR="00BE7DAF" w:rsidRPr="00230C86">
        <w:rPr>
          <w:rStyle w:val="Strong"/>
          <w:rFonts w:ascii="GHEA Grapalat" w:eastAsiaTheme="majorEastAsia" w:hAnsi="GHEA Grapalat"/>
          <w:b w:val="0"/>
          <w:lang w:val="hy-AM"/>
        </w:rPr>
        <w:t xml:space="preserve"> Այս պայմաններում տնտեսության կառուցվածքային վերափոխման և արժեքային շղթաներում արդյունավետ ինտեգրման առանցքային նախապայման է «</w:t>
      </w:r>
      <w:r w:rsidR="00BE7DAF" w:rsidRPr="00230C86">
        <w:rPr>
          <w:rStyle w:val="Strong"/>
          <w:rFonts w:ascii="GHEA Grapalat" w:eastAsiaTheme="majorEastAsia" w:hAnsi="GHEA Grapalat"/>
          <w:b w:val="0"/>
          <w:i/>
          <w:iCs/>
          <w:lang w:val="hy-AM"/>
        </w:rPr>
        <w:t xml:space="preserve">համապարփակ ստանդարտացում – պետական նպատակային աջակցություն – </w:t>
      </w:r>
      <w:r w:rsidR="00E94C60" w:rsidRPr="00230C86">
        <w:rPr>
          <w:rStyle w:val="Strong"/>
          <w:rFonts w:ascii="GHEA Grapalat" w:eastAsiaTheme="majorEastAsia" w:hAnsi="GHEA Grapalat"/>
          <w:b w:val="0"/>
          <w:i/>
          <w:iCs/>
          <w:lang w:val="hy-AM"/>
        </w:rPr>
        <w:t>արտաքին շուկաների կայուն հասանելիություն</w:t>
      </w:r>
      <w:r w:rsidR="00BE7DAF" w:rsidRPr="00230C86">
        <w:rPr>
          <w:rStyle w:val="Strong"/>
          <w:rFonts w:ascii="GHEA Grapalat" w:eastAsiaTheme="majorEastAsia" w:hAnsi="GHEA Grapalat"/>
          <w:b w:val="0"/>
          <w:lang w:val="hy-AM"/>
        </w:rPr>
        <w:t xml:space="preserve">» միասնական մոտեցման ձևավորումը, որի շրջանակում պետությունը խթանում է միջազգային լավագույն ստանդարտներին համապատասխան արտադրանքի և ծառայությունների զարգացումը, սահմանափակ ռեսուրսների նպատակային կենտրոնացումը և Հայաստանի մրցունակ դիրքավորումը կոնկրետ գլոբալ արտադրական </w:t>
      </w:r>
      <w:r w:rsidR="00D63762" w:rsidRPr="00230C86">
        <w:rPr>
          <w:rStyle w:val="Strong"/>
          <w:rFonts w:ascii="GHEA Grapalat" w:eastAsiaTheme="majorEastAsia" w:hAnsi="GHEA Grapalat"/>
          <w:b w:val="0"/>
          <w:lang w:val="hy-AM"/>
        </w:rPr>
        <w:t>շղթաներ</w:t>
      </w:r>
      <w:r w:rsidR="00D63762">
        <w:rPr>
          <w:rStyle w:val="Strong"/>
          <w:rFonts w:ascii="GHEA Grapalat" w:eastAsiaTheme="majorEastAsia" w:hAnsi="GHEA Grapalat"/>
          <w:b w:val="0"/>
          <w:lang w:val="hy-AM"/>
        </w:rPr>
        <w:t>ում</w:t>
      </w:r>
      <w:r w:rsidR="00BE7DAF" w:rsidRPr="00230C86">
        <w:rPr>
          <w:rStyle w:val="Strong"/>
          <w:rFonts w:ascii="GHEA Grapalat" w:eastAsiaTheme="majorEastAsia" w:hAnsi="GHEA Grapalat"/>
          <w:b w:val="0"/>
          <w:lang w:val="hy-AM"/>
        </w:rPr>
        <w:t>։</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bCs/>
          <w:lang w:val="hy-AM"/>
        </w:rPr>
        <w:t>Ենթակառուցվածքների և առևտրային կապերի թերզարգացում</w:t>
      </w:r>
      <w:r w:rsidR="00297E86">
        <w:rPr>
          <w:rFonts w:ascii="GHEA Grapalat" w:hAnsi="GHEA Grapalat"/>
          <w:b/>
          <w:bCs/>
          <w:lang w:val="hy-AM"/>
        </w:rPr>
        <w:t>:</w:t>
      </w:r>
      <w:r w:rsidRPr="00230C86">
        <w:rPr>
          <w:rFonts w:ascii="GHEA Grapalat" w:hAnsi="GHEA Grapalat"/>
          <w:lang w:val="hy-AM"/>
        </w:rPr>
        <w:t xml:space="preserve"> Հայաստանում</w:t>
      </w:r>
      <w:r w:rsidR="00D33D8C">
        <w:rPr>
          <w:rFonts w:ascii="GHEA Grapalat" w:hAnsi="GHEA Grapalat"/>
          <w:lang w:val="hy-AM"/>
        </w:rPr>
        <w:t xml:space="preserve"> դեռև</w:t>
      </w:r>
      <w:r w:rsidR="008F6080" w:rsidRPr="00230C86">
        <w:rPr>
          <w:rFonts w:ascii="GHEA Grapalat" w:hAnsi="GHEA Grapalat"/>
          <w:lang w:val="hy-AM"/>
        </w:rPr>
        <w:t>ս</w:t>
      </w:r>
      <w:r w:rsidRPr="00230C86">
        <w:rPr>
          <w:rFonts w:ascii="GHEA Grapalat" w:hAnsi="GHEA Grapalat"/>
          <w:lang w:val="hy-AM"/>
        </w:rPr>
        <w:t xml:space="preserve"> պահպանվում </w:t>
      </w:r>
      <w:r w:rsidR="008F6080" w:rsidRPr="00230C86">
        <w:rPr>
          <w:rFonts w:ascii="GHEA Grapalat" w:hAnsi="GHEA Grapalat"/>
          <w:lang w:val="hy-AM"/>
        </w:rPr>
        <w:t>են</w:t>
      </w:r>
      <w:r w:rsidRPr="00230C86">
        <w:rPr>
          <w:rFonts w:ascii="GHEA Grapalat" w:hAnsi="GHEA Grapalat"/>
          <w:lang w:val="hy-AM"/>
        </w:rPr>
        <w:t xml:space="preserve"> լոգիստիկ </w:t>
      </w:r>
      <w:r w:rsidR="008F6080" w:rsidRPr="00230C86">
        <w:rPr>
          <w:rFonts w:ascii="GHEA Grapalat" w:hAnsi="GHEA Grapalat"/>
          <w:lang w:val="hy-AM"/>
        </w:rPr>
        <w:t>սահմանափակումները</w:t>
      </w:r>
      <w:r w:rsidRPr="00230C86">
        <w:rPr>
          <w:rFonts w:ascii="GHEA Grapalat" w:hAnsi="GHEA Grapalat"/>
          <w:lang w:val="hy-AM"/>
        </w:rPr>
        <w:t>, ինչը բարձրացնում է առևտրի ծախսերը և սահմանափակում մուտքը տարածաշրջանային և միջազգային շուկաներ։ Սահմանային և բեռնափոխադրական ենթակառուցվածքների անկարողությունը դանդաղեցնում է նաև մատակարարման շղթաներին միանալու գործընթացը։ Չնայած առևտրային ծառայությունների արտահանումը դինամիկ է, լոգիստիկ սահմանափակումները շարունակում են խոչընդոտել մրցունակությանը։ Անհրաժեշտ է մեծ ծավալի ներդրումներ կատարել ժամանակակից տրանսպորտային միջանցքների, սահմանային կառավարման, թվային առևտրի և մաքսային ընթացակարգերի բարելավման ուղղությամբ՝ ներառյալ «Խաղաղության խաչմերուկ»  նախաձեռնության և TRIPP ծրագրի շրջանակներում։</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97E86">
        <w:rPr>
          <w:rFonts w:ascii="GHEA Grapalat" w:hAnsi="GHEA Grapalat"/>
          <w:b/>
          <w:bCs/>
          <w:spacing w:val="-6"/>
          <w:lang w:val="hy-AM"/>
        </w:rPr>
        <w:t>Աճի կախվածություն ժամանակավոր արտաքին գործոններից</w:t>
      </w:r>
      <w:r w:rsidR="00297E86" w:rsidRPr="00297E86">
        <w:rPr>
          <w:rFonts w:ascii="GHEA Grapalat" w:hAnsi="GHEA Grapalat"/>
          <w:b/>
          <w:bCs/>
          <w:spacing w:val="-6"/>
          <w:lang w:val="hy-AM"/>
        </w:rPr>
        <w:t>:</w:t>
      </w:r>
      <w:r w:rsidRPr="00297E86">
        <w:rPr>
          <w:rFonts w:ascii="GHEA Grapalat" w:hAnsi="GHEA Grapalat"/>
          <w:spacing w:val="-6"/>
          <w:lang w:val="hy-AM"/>
        </w:rPr>
        <w:t xml:space="preserve"> 2022 թ</w:t>
      </w:r>
      <w:r w:rsidR="00297E86">
        <w:rPr>
          <w:rFonts w:ascii="GHEA Grapalat" w:hAnsi="GHEA Grapalat"/>
          <w:spacing w:val="-6"/>
          <w:lang w:val="hy-AM"/>
        </w:rPr>
        <w:t>.</w:t>
      </w:r>
      <w:r w:rsidRPr="00297E86">
        <w:rPr>
          <w:rFonts w:ascii="GHEA Grapalat" w:hAnsi="GHEA Grapalat"/>
          <w:spacing w:val="-6"/>
          <w:lang w:val="hy-AM"/>
        </w:rPr>
        <w:t>-</w:t>
      </w:r>
      <w:r w:rsidRPr="00230C86">
        <w:rPr>
          <w:rFonts w:ascii="GHEA Grapalat" w:hAnsi="GHEA Grapalat"/>
          <w:lang w:val="hy-AM"/>
        </w:rPr>
        <w:t>ից ի վեր Հայաստանի տնտեսական աճի որոշակի մասը պայմանավորված է արտաքին ժամանակավոր գործոններով՝ կապիտալի ներհոսքով, աշխատուժի վերատեղաբաշխմամբ և առևտրային հոսքերի վերաուղղորդմամբ։ Առանց արտադրողականության բարձրացման, տեխնոլոգիական վերազինման և ներդրումային երկարաժամկետ ծրագրերի</w:t>
      </w:r>
      <w:r w:rsidR="00297E86">
        <w:rPr>
          <w:rFonts w:ascii="GHEA Grapalat" w:hAnsi="GHEA Grapalat"/>
          <w:lang w:val="hy-AM"/>
        </w:rPr>
        <w:t>՝</w:t>
      </w:r>
      <w:r w:rsidRPr="00230C86">
        <w:rPr>
          <w:rFonts w:ascii="GHEA Grapalat" w:hAnsi="GHEA Grapalat"/>
          <w:lang w:val="hy-AM"/>
        </w:rPr>
        <w:t xml:space="preserve"> տնտեսությունը պահպանելու է ռիսկը «վերադառնալու» ավելի ցածր աճի ռեժիմի։</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bCs/>
          <w:lang w:val="hy-AM"/>
        </w:rPr>
        <w:t>Ցածր արտադրողականություն և տեխնոլոգիական հետընթաց</w:t>
      </w:r>
      <w:r w:rsidR="00297E86">
        <w:rPr>
          <w:rFonts w:ascii="GHEA Grapalat" w:hAnsi="GHEA Grapalat"/>
          <w:b/>
          <w:bCs/>
          <w:lang w:val="hy-AM"/>
        </w:rPr>
        <w:t>:</w:t>
      </w:r>
      <w:r w:rsidRPr="00230C86">
        <w:rPr>
          <w:rFonts w:ascii="GHEA Grapalat" w:hAnsi="GHEA Grapalat"/>
          <w:lang w:val="hy-AM"/>
        </w:rPr>
        <w:t xml:space="preserve"> Հայաստանի տնտեսության արտադրողականության մակարդակը շարունակում է զգալիորեն հետ մնալ տարածաշրջանային և համաշխարհային համադրելի տնտեսություններից։ Թույլ մրցակցությունը և նորարարության սահմանափակ մակարդակը բերում են նրան, որ կապիտալը հաճախ ուղղվում է ոչ առավել արդյունավետ ընկերություններին, իսկ արտադրական հիմքը դանդաղ է ադապտացվում տեխնոլոգիական փոփոխություններին։</w:t>
      </w:r>
    </w:p>
    <w:p w:rsidR="00DB2E59" w:rsidRPr="00230C86" w:rsidRDefault="00976037" w:rsidP="00DB2E59">
      <w:pPr>
        <w:pStyle w:val="ListParagraph"/>
        <w:numPr>
          <w:ilvl w:val="0"/>
          <w:numId w:val="20"/>
        </w:numPr>
        <w:spacing w:before="40" w:after="120"/>
        <w:ind w:left="0" w:firstLine="567"/>
        <w:jc w:val="both"/>
        <w:rPr>
          <w:rFonts w:ascii="GHEA Grapalat" w:hAnsi="GHEA Grapalat"/>
          <w:b/>
          <w:lang w:val="hy-AM"/>
        </w:rPr>
      </w:pPr>
      <w:r w:rsidRPr="00297E86">
        <w:rPr>
          <w:rFonts w:ascii="GHEA Grapalat" w:hAnsi="GHEA Grapalat"/>
          <w:b/>
          <w:spacing w:val="-2"/>
          <w:lang w:val="hy-AM"/>
        </w:rPr>
        <w:t>Թույլ մրցակցային միջավայր և շուկաների սահմանափակ</w:t>
      </w:r>
      <w:r w:rsidRPr="00230C86">
        <w:rPr>
          <w:rFonts w:ascii="GHEA Grapalat" w:hAnsi="GHEA Grapalat"/>
          <w:b/>
          <w:lang w:val="hy-AM"/>
        </w:rPr>
        <w:t xml:space="preserve"> դինամիկա</w:t>
      </w:r>
      <w:r w:rsidR="00297E86">
        <w:rPr>
          <w:rFonts w:ascii="GHEA Grapalat" w:hAnsi="GHEA Grapalat"/>
          <w:b/>
          <w:lang w:val="hy-AM"/>
        </w:rPr>
        <w:t>»</w:t>
      </w:r>
      <w:r w:rsidRPr="00230C86">
        <w:rPr>
          <w:rFonts w:ascii="GHEA Grapalat" w:hAnsi="GHEA Grapalat"/>
          <w:b/>
          <w:lang w:val="hy-AM"/>
        </w:rPr>
        <w:t xml:space="preserve"> </w:t>
      </w:r>
      <w:r w:rsidRPr="00230C86">
        <w:rPr>
          <w:rFonts w:ascii="GHEA Grapalat" w:hAnsi="GHEA Grapalat"/>
          <w:lang w:val="hy-AM"/>
        </w:rPr>
        <w:t>Հայաստանի տնտեսության մի շարք ոլորտներում մրցակցային միջավայրը սահմանափակված է շուկաների կառուցվ</w:t>
      </w:r>
      <w:r w:rsidR="00B72C28" w:rsidRPr="00230C86">
        <w:rPr>
          <w:rFonts w:ascii="GHEA Grapalat" w:hAnsi="GHEA Grapalat"/>
          <w:lang w:val="hy-AM"/>
        </w:rPr>
        <w:t>ածքային առանձնահատկություններով,</w:t>
      </w:r>
      <w:r w:rsidRPr="00230C86">
        <w:rPr>
          <w:rFonts w:ascii="GHEA Grapalat" w:hAnsi="GHEA Grapalat"/>
          <w:lang w:val="hy-AM"/>
        </w:rPr>
        <w:t xml:space="preserve"> ներառյալ</w:t>
      </w:r>
      <w:r w:rsidR="00B72C28" w:rsidRPr="00230C86">
        <w:rPr>
          <w:rFonts w:ascii="GHEA Grapalat" w:hAnsi="GHEA Grapalat"/>
          <w:lang w:val="hy-AM"/>
        </w:rPr>
        <w:t>`</w:t>
      </w:r>
      <w:r w:rsidRPr="00230C86">
        <w:rPr>
          <w:rFonts w:ascii="GHEA Grapalat" w:hAnsi="GHEA Grapalat"/>
          <w:lang w:val="hy-AM"/>
        </w:rPr>
        <w:t xml:space="preserve"> բարձր կենտրոնացվածությունը, փոքր ներքին շուկայի պայմաններում մասշտաբավորման դժվարությունները, ինչպես նաև մուտքի և ընդլայնման կարգավորիչ ու ինստիտուցիոնալ խոչընդոտները։ Այս գործոնների համակցված ազդեցության պայմաններում շուկաներում սահմանափակ է ընկերությունների բնական շրջանառությունը, դանդաղ է տեղի ունենում ռեսուրսների վերաբաշխումը դեպի առավել արտադրողական սուբյեկտներ, իսկ արտադրողականության և նորարարության վրա հիմնված մրցակցային ճնշումը մնում է թույլ։ Արդյունքում տնտեսության մեջ թուլանում են տեխնոլոգիական արդիականացման, կառավարման արդյունավետության բարձրացման և արտահանմանը միտված գործունեության խթանները, իսկ կապիտալի և աշխատուժի բաշխումը հաճախ չի արտացոլում արդյունավետության իրական տարբերությունները։ Նման կառուցվածքային միջավայրը սահմանափակում է շուկաների դինամիկան, խոչընդոտում է արտադրողականության աճը և դանդաղեցնում է տնտեսության կառուցվածքային վերափոխումն ու արժեքային շղթաներում ավելի խորքային ինտեգրումը։</w:t>
      </w:r>
    </w:p>
    <w:p w:rsidR="00D04CC9" w:rsidRPr="00230C86" w:rsidRDefault="00D04CC9" w:rsidP="00DB2E59">
      <w:pPr>
        <w:pStyle w:val="ListParagraph"/>
        <w:numPr>
          <w:ilvl w:val="0"/>
          <w:numId w:val="20"/>
        </w:numPr>
        <w:spacing w:before="40" w:after="120"/>
        <w:ind w:left="0" w:firstLine="567"/>
        <w:jc w:val="both"/>
        <w:rPr>
          <w:rFonts w:ascii="GHEA Grapalat" w:hAnsi="GHEA Grapalat"/>
          <w:b/>
          <w:lang w:val="hy-AM"/>
        </w:rPr>
      </w:pPr>
      <w:r w:rsidRPr="00230C86">
        <w:rPr>
          <w:rFonts w:ascii="GHEA Grapalat" w:hAnsi="GHEA Grapalat"/>
          <w:b/>
          <w:lang w:val="hy-AM"/>
        </w:rPr>
        <w:t>Ինստիտուցիոնալ թուլություններ և կանոնակարգման անկայունություն</w:t>
      </w:r>
      <w:r w:rsidR="00297E86">
        <w:rPr>
          <w:rFonts w:ascii="GHEA Grapalat" w:hAnsi="GHEA Grapalat"/>
          <w:b/>
          <w:lang w:val="hy-AM"/>
        </w:rPr>
        <w:t>:</w:t>
      </w:r>
      <w:r w:rsidR="00297E86">
        <w:rPr>
          <w:rFonts w:ascii="GHEA Grapalat" w:hAnsi="GHEA Grapalat"/>
          <w:lang w:val="hy-AM"/>
        </w:rPr>
        <w:t xml:space="preserve"> Չ</w:t>
      </w:r>
      <w:r w:rsidRPr="00230C86">
        <w:rPr>
          <w:rFonts w:ascii="GHEA Grapalat" w:hAnsi="GHEA Grapalat"/>
          <w:lang w:val="hy-AM"/>
        </w:rPr>
        <w:t xml:space="preserve">նայած պետական կառավարման բարեփոխումների ուղղությամբ ձեռնարկված քայլերին՝ ինստիտուցիոնալ թուլությունները շարունակում են խոչընդոտել տնտեսական բարեփոխումների իրականացման արագությունն ու քաղաքականությունների հետևողականությունը։ Շատ դեպքերում սահմանափակ է նաև վերլուծական տվյալների վրա հիմնված որոշումների կայացման մշակույթը։ Հարկային, իրավական և կարգավորող դաշտի հաճախակի փոփոխությունները նվազեցնում են քաղաքականության կանխատեսելիությունը և ներդրողների վստահությունը։ </w:t>
      </w:r>
      <w:r w:rsidRPr="00230C86">
        <w:rPr>
          <w:rStyle w:val="Strong"/>
          <w:rFonts w:ascii="GHEA Grapalat" w:eastAsiaTheme="majorEastAsia" w:hAnsi="GHEA Grapalat"/>
          <w:b w:val="0"/>
          <w:lang w:val="hy-AM"/>
        </w:rPr>
        <w:t>Դոկտրինը ֆիքսում է, որ ինստիտուցիոնալ վերափոխումն ու «կանոնների կայունությունը» տնտեսական քաղաքականության առանցքային նախապայման են։</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eastAsiaTheme="majorEastAsia" w:hAnsi="GHEA Grapalat"/>
          <w:lang w:val="hy-AM"/>
        </w:rPr>
        <w:t>Ժողովրդագրական և աշխատաշուկայի մարտահրավերներ</w:t>
      </w:r>
      <w:r w:rsidR="00297E86">
        <w:rPr>
          <w:rStyle w:val="Strong"/>
          <w:rFonts w:ascii="GHEA Grapalat" w:eastAsiaTheme="majorEastAsia" w:hAnsi="GHEA Grapalat"/>
          <w:lang w:val="hy-AM"/>
        </w:rPr>
        <w:t>:</w:t>
      </w:r>
      <w:r w:rsidRPr="00230C86">
        <w:rPr>
          <w:rFonts w:ascii="GHEA Grapalat" w:hAnsi="GHEA Grapalat"/>
          <w:lang w:val="hy-AM"/>
        </w:rPr>
        <w:t xml:space="preserve"> </w:t>
      </w:r>
      <w:r w:rsidR="00297E86">
        <w:rPr>
          <w:rFonts w:ascii="GHEA Grapalat" w:hAnsi="GHEA Grapalat"/>
          <w:lang w:val="hy-AM"/>
        </w:rPr>
        <w:t>Բ</w:t>
      </w:r>
      <w:r w:rsidRPr="00230C86">
        <w:rPr>
          <w:rFonts w:ascii="GHEA Grapalat" w:hAnsi="GHEA Grapalat"/>
          <w:lang w:val="hy-AM"/>
        </w:rPr>
        <w:t xml:space="preserve">նակչության ծերացումը, արտագաղթը, </w:t>
      </w:r>
      <w:r w:rsidR="00E52C5A" w:rsidRPr="00230C86">
        <w:rPr>
          <w:rFonts w:ascii="GHEA Grapalat" w:hAnsi="GHEA Grapalat"/>
          <w:lang w:val="hy-AM"/>
        </w:rPr>
        <w:t xml:space="preserve">ծնելիության </w:t>
      </w:r>
      <w:r w:rsidR="00690212" w:rsidRPr="00230C86">
        <w:rPr>
          <w:rFonts w:ascii="GHEA Grapalat" w:hAnsi="GHEA Grapalat"/>
          <w:lang w:val="hy-AM"/>
        </w:rPr>
        <w:t xml:space="preserve">անկումը, </w:t>
      </w:r>
      <w:r w:rsidRPr="00230C86">
        <w:rPr>
          <w:rFonts w:ascii="GHEA Grapalat" w:hAnsi="GHEA Grapalat"/>
          <w:lang w:val="hy-AM"/>
        </w:rPr>
        <w:t>կանանց և երիտասարդների մասնակցության սահմանափակ մակարդակը, ինչպես նաև կրթական համակարգի և տնտեսության պահանջների անհամապատասխանությունը խաթարում են երկարաժամկետ աճի ներուժը։</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bCs/>
          <w:lang w:val="hy-AM"/>
        </w:rPr>
        <w:t>Նորարարության մշակույթի թույլ զարգացում և գիտահետազոտական ներդրումների սղություն</w:t>
      </w:r>
      <w:r w:rsidR="00297E86">
        <w:rPr>
          <w:rFonts w:ascii="GHEA Grapalat" w:hAnsi="GHEA Grapalat"/>
          <w:b/>
          <w:bCs/>
          <w:lang w:val="hy-AM"/>
        </w:rPr>
        <w:t>:</w:t>
      </w:r>
      <w:r w:rsidRPr="00230C86">
        <w:rPr>
          <w:rFonts w:ascii="GHEA Grapalat" w:hAnsi="GHEA Grapalat"/>
          <w:lang w:val="hy-AM"/>
        </w:rPr>
        <w:t xml:space="preserve"> </w:t>
      </w:r>
      <w:r w:rsidR="00297E86">
        <w:rPr>
          <w:rFonts w:ascii="GHEA Grapalat" w:hAnsi="GHEA Grapalat"/>
          <w:lang w:val="hy-AM"/>
        </w:rPr>
        <w:t>Չ</w:t>
      </w:r>
      <w:r w:rsidRPr="00230C86">
        <w:rPr>
          <w:rFonts w:ascii="GHEA Grapalat" w:hAnsi="GHEA Grapalat"/>
          <w:lang w:val="hy-AM"/>
        </w:rPr>
        <w:t xml:space="preserve">նայած գիտության և տեխնոլոգիաների ոլորտում ունեցած պատմական ներուժին՝ Հայաստանում </w:t>
      </w:r>
      <w:r w:rsidR="00A1124D" w:rsidRPr="00230C86">
        <w:rPr>
          <w:rFonts w:ascii="GHEA Grapalat" w:hAnsi="GHEA Grapalat"/>
          <w:lang w:val="hy-AM"/>
        </w:rPr>
        <w:t>հետազոտությունների և մշակումների ոլորտի (</w:t>
      </w:r>
      <w:r w:rsidRPr="00230C86">
        <w:rPr>
          <w:rFonts w:ascii="GHEA Grapalat" w:hAnsi="GHEA Grapalat"/>
          <w:lang w:val="hy-AM"/>
        </w:rPr>
        <w:t>R&amp;D</w:t>
      </w:r>
      <w:r w:rsidR="00A1124D" w:rsidRPr="00230C86">
        <w:rPr>
          <w:rFonts w:ascii="GHEA Grapalat" w:hAnsi="GHEA Grapalat"/>
          <w:lang w:val="hy-AM"/>
        </w:rPr>
        <w:t>)</w:t>
      </w:r>
      <w:r w:rsidRPr="00230C86">
        <w:rPr>
          <w:rFonts w:ascii="GHEA Grapalat" w:hAnsi="GHEA Grapalat"/>
          <w:lang w:val="hy-AM"/>
        </w:rPr>
        <w:t xml:space="preserve"> ներդրումների մակարդակը շարունակում է մնալ ցածր։ Վերջին տարիներին ՏՏ ոլորտի արագ աճը հիմնականում կենտրոնացած է եղել ցածր արժեք ունեցող ծառայությունների վրա՝ առանց նորարարության և հետազոտության բաղադրիչի խորացման։ Պետական մարմիններին կից նորարար հետազոտական և զարգացման կենտրոնների և ռազմավարական վերլուծական թինք-թանքերի</w:t>
      </w:r>
      <w:r w:rsidRPr="00230C86" w:rsidDel="0015780E">
        <w:rPr>
          <w:rFonts w:ascii="GHEA Grapalat" w:hAnsi="GHEA Grapalat"/>
          <w:lang w:val="hy-AM"/>
        </w:rPr>
        <w:t xml:space="preserve"> </w:t>
      </w:r>
      <w:r w:rsidRPr="00230C86">
        <w:rPr>
          <w:rFonts w:ascii="GHEA Grapalat" w:hAnsi="GHEA Grapalat"/>
          <w:lang w:val="hy-AM"/>
        </w:rPr>
        <w:t xml:space="preserve">  </w:t>
      </w:r>
      <w:sdt>
        <w:sdtPr>
          <w:rPr>
            <w:rFonts w:ascii="GHEA Grapalat" w:hAnsi="GHEA Grapalat"/>
            <w:lang w:val="hy-AM"/>
          </w:rPr>
          <w:tag w:val="goog_rdk_223"/>
          <w:id w:val="-1867132073"/>
        </w:sdtPr>
        <w:sdtContent>
          <w:r w:rsidRPr="00230C86">
            <w:rPr>
              <w:rFonts w:ascii="GHEA Grapalat" w:hAnsi="GHEA Grapalat"/>
              <w:lang w:val="hy-AM"/>
            </w:rPr>
            <w:t>բացակայությունը</w:t>
          </w:r>
        </w:sdtContent>
      </w:sdt>
      <w:r w:rsidRPr="00230C86">
        <w:rPr>
          <w:rFonts w:ascii="GHEA Grapalat" w:hAnsi="GHEA Grapalat"/>
          <w:lang w:val="hy-AM"/>
        </w:rPr>
        <w:t>, համալսարանների, գիտական կառույցների և մասնավոր հատվածի միջև կապերի թուլությունը խաթարում են նորարարական էկոհամակարգի զարգացումը։ Հանրային-մասնավոր համագործակցության սահմանափակումները և ֆինանսական խթանների բացակայությունը թույլ չեն տալիս առևտրայնացնել գիտական արդյունքը, իսկ տեխնոլոգիական զարգացման տեմպերը զգալիորեն դանդաղում են։ Կրթական և արտադրական համակարգերի միջև սերտ համագործակցության ձևավորումը և նորարարությանն ուղղված ֆինանսավորման թիրախավորումը կենտրոնական դեր են խաղում գիտելիքահենք տնտեսության կայացման գործում։</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bCs/>
          <w:lang w:val="hy-AM"/>
        </w:rPr>
        <w:t>Ֆինանսական հատվածի սահմանափակ զարգացում</w:t>
      </w:r>
      <w:r w:rsidR="00297E86">
        <w:rPr>
          <w:rFonts w:ascii="GHEA Grapalat" w:hAnsi="GHEA Grapalat"/>
          <w:b/>
          <w:bCs/>
          <w:lang w:val="hy-AM"/>
        </w:rPr>
        <w:t>:</w:t>
      </w:r>
      <w:r w:rsidRPr="00230C86">
        <w:rPr>
          <w:rFonts w:ascii="GHEA Grapalat" w:hAnsi="GHEA Grapalat"/>
          <w:lang w:val="hy-AM"/>
        </w:rPr>
        <w:t xml:space="preserve"> </w:t>
      </w:r>
      <w:r w:rsidR="00297E86">
        <w:rPr>
          <w:rFonts w:ascii="GHEA Grapalat" w:hAnsi="GHEA Grapalat"/>
          <w:lang w:val="hy-AM"/>
        </w:rPr>
        <w:t>Չ</w:t>
      </w:r>
      <w:r w:rsidRPr="00230C86">
        <w:rPr>
          <w:rFonts w:ascii="GHEA Grapalat" w:hAnsi="GHEA Grapalat"/>
          <w:lang w:val="hy-AM"/>
        </w:rPr>
        <w:t>նայած պետական համակարգի և, մասնավորապես, Կառավարության վերջին տարիների ջանքերին՝ Հայաստանի կապիտալի շուկան շարունակում է մնալ ձևավորման փուլում։ 2024</w:t>
      </w:r>
      <w:r w:rsidR="00297E86">
        <w:rPr>
          <w:rFonts w:ascii="GHEA Grapalat" w:hAnsi="GHEA Grapalat"/>
          <w:lang w:val="hy-AM"/>
        </w:rPr>
        <w:t xml:space="preserve"> </w:t>
      </w:r>
      <w:r w:rsidRPr="00230C86">
        <w:rPr>
          <w:rFonts w:ascii="GHEA Grapalat" w:hAnsi="GHEA Grapalat"/>
          <w:lang w:val="hy-AM"/>
        </w:rPr>
        <w:t>թ</w:t>
      </w:r>
      <w:r w:rsidR="00297E86">
        <w:rPr>
          <w:rFonts w:ascii="GHEA Grapalat" w:hAnsi="GHEA Grapalat"/>
          <w:lang w:val="hy-AM"/>
        </w:rPr>
        <w:t>.</w:t>
      </w:r>
      <w:r w:rsidRPr="00230C86">
        <w:rPr>
          <w:rFonts w:ascii="GHEA Grapalat" w:hAnsi="GHEA Grapalat"/>
          <w:lang w:val="hy-AM"/>
        </w:rPr>
        <w:t xml:space="preserve"> ընթացքում ցուցակվել և առևտրին </w:t>
      </w:r>
      <w:r w:rsidR="00297E86">
        <w:rPr>
          <w:rFonts w:ascii="GHEA Grapalat" w:hAnsi="GHEA Grapalat"/>
          <w:lang w:val="hy-AM"/>
        </w:rPr>
        <w:t>է</w:t>
      </w:r>
      <w:r w:rsidRPr="00230C86">
        <w:rPr>
          <w:rFonts w:ascii="GHEA Grapalat" w:hAnsi="GHEA Grapalat"/>
          <w:lang w:val="hy-AM"/>
        </w:rPr>
        <w:t xml:space="preserve"> թույլատրվել 84 արժեթ</w:t>
      </w:r>
      <w:r w:rsidR="00297E86">
        <w:rPr>
          <w:rFonts w:ascii="GHEA Grapalat" w:hAnsi="GHEA Grapalat"/>
          <w:lang w:val="hy-AM"/>
        </w:rPr>
        <w:t>ու</w:t>
      </w:r>
      <w:r w:rsidRPr="00230C86">
        <w:rPr>
          <w:rFonts w:ascii="GHEA Grapalat" w:hAnsi="GHEA Grapalat"/>
          <w:lang w:val="hy-AM"/>
        </w:rPr>
        <w:t>ղթ, ինչի արդյունքում նոր ցուցակումների ծավալը 2023</w:t>
      </w:r>
      <w:r w:rsidR="00297E86">
        <w:rPr>
          <w:rFonts w:ascii="GHEA Grapalat" w:hAnsi="GHEA Grapalat"/>
          <w:lang w:val="hy-AM"/>
        </w:rPr>
        <w:t xml:space="preserve"> </w:t>
      </w:r>
      <w:r w:rsidRPr="00230C86">
        <w:rPr>
          <w:rFonts w:ascii="GHEA Grapalat" w:hAnsi="GHEA Grapalat"/>
          <w:lang w:val="hy-AM"/>
        </w:rPr>
        <w:t>թ</w:t>
      </w:r>
      <w:r w:rsidR="00297E86">
        <w:rPr>
          <w:rFonts w:ascii="GHEA Grapalat" w:hAnsi="GHEA Grapalat"/>
          <w:lang w:val="hy-AM"/>
        </w:rPr>
        <w:t>.</w:t>
      </w:r>
      <w:r w:rsidRPr="00230C86">
        <w:rPr>
          <w:rFonts w:ascii="GHEA Grapalat" w:hAnsi="GHEA Grapalat"/>
          <w:lang w:val="hy-AM"/>
        </w:rPr>
        <w:t xml:space="preserve"> </w:t>
      </w:r>
      <w:r w:rsidRPr="00230C86">
        <w:rPr>
          <w:rFonts w:ascii="GHEA Grapalat" w:hAnsi="GHEA Grapalat" w:cs="GHEA Grapalat"/>
          <w:lang w:val="hy-AM"/>
        </w:rPr>
        <w:t>համեմատ</w:t>
      </w:r>
      <w:r w:rsidRPr="00230C86">
        <w:rPr>
          <w:rFonts w:ascii="GHEA Grapalat" w:hAnsi="GHEA Grapalat"/>
          <w:lang w:val="hy-AM"/>
        </w:rPr>
        <w:t xml:space="preserve"> </w:t>
      </w:r>
      <w:r w:rsidRPr="00230C86">
        <w:rPr>
          <w:rFonts w:ascii="GHEA Grapalat" w:hAnsi="GHEA Grapalat" w:cs="GHEA Grapalat"/>
          <w:lang w:val="hy-AM"/>
        </w:rPr>
        <w:t>աճել</w:t>
      </w:r>
      <w:r w:rsidRPr="00230C86">
        <w:rPr>
          <w:rFonts w:ascii="GHEA Grapalat" w:hAnsi="GHEA Grapalat"/>
          <w:lang w:val="hy-AM"/>
        </w:rPr>
        <w:t xml:space="preserve"> </w:t>
      </w:r>
      <w:r w:rsidRPr="00230C86">
        <w:rPr>
          <w:rFonts w:ascii="GHEA Grapalat" w:hAnsi="GHEA Grapalat" w:cs="GHEA Grapalat"/>
          <w:lang w:val="hy-AM"/>
        </w:rPr>
        <w:t>է</w:t>
      </w:r>
      <w:r w:rsidRPr="00230C86">
        <w:rPr>
          <w:rFonts w:ascii="GHEA Grapalat" w:hAnsi="GHEA Grapalat"/>
          <w:lang w:val="hy-AM"/>
        </w:rPr>
        <w:t xml:space="preserve"> 124%-ով, իսկ կորպորատիվ պարտատոմսերի առևտրի ծավալը՝ 58</w:t>
      </w:r>
      <w:r w:rsidR="00297E86">
        <w:rPr>
          <w:rFonts w:ascii="GHEA Grapalat" w:hAnsi="GHEA Grapalat"/>
          <w:lang w:val="hy-AM"/>
        </w:rPr>
        <w:t>.</w:t>
      </w:r>
      <w:r w:rsidRPr="00230C86">
        <w:rPr>
          <w:rFonts w:ascii="GHEA Grapalat" w:hAnsi="GHEA Grapalat"/>
          <w:lang w:val="hy-AM"/>
        </w:rPr>
        <w:t>8 %-ով, գործարքների քանակը՝ 60</w:t>
      </w:r>
      <w:r w:rsidR="00297E86">
        <w:rPr>
          <w:rFonts w:ascii="GHEA Grapalat" w:hAnsi="GHEA Grapalat"/>
          <w:lang w:val="hy-AM"/>
        </w:rPr>
        <w:t>.</w:t>
      </w:r>
      <w:r w:rsidRPr="00230C86">
        <w:rPr>
          <w:rFonts w:ascii="GHEA Grapalat" w:hAnsi="GHEA Grapalat"/>
          <w:lang w:val="hy-AM"/>
        </w:rPr>
        <w:t>4 %-ով։ Այս արդյունքները մասամբ պայմանավորված են շուկայի զարգացմանն ուղղված Կառավարության նախաձեռնություններով, մասնավորապես՝ թողարկման և վարկանիշավորման աջակցության պետական ծրագրով։ Այնուամենայնիվ, կապիտալի շուկան դեռևս թերզարգացած է</w:t>
      </w:r>
      <w:r w:rsidR="00297E86">
        <w:rPr>
          <w:rFonts w:ascii="GHEA Grapalat" w:hAnsi="GHEA Grapalat"/>
          <w:lang w:val="hy-AM"/>
        </w:rPr>
        <w:t>.</w:t>
      </w:r>
      <w:r w:rsidRPr="00230C86">
        <w:rPr>
          <w:rFonts w:ascii="GHEA Grapalat" w:hAnsi="GHEA Grapalat"/>
          <w:lang w:val="hy-AM"/>
        </w:rPr>
        <w:t xml:space="preserve"> ֆինանսական համակարգը գերազանցապես հիմնված է բանկային վարկավորման վրա, իսկ բաժնետոմսերի և պարտատոմսերի շուկաները մնում են սահմանափակ ծավալով։ Միևնույն ժամանակ, պետական սուբսիդավորման գոր</w:t>
      </w:r>
      <w:r w:rsidR="004A6256">
        <w:rPr>
          <w:rFonts w:ascii="GHEA Grapalat" w:hAnsi="GHEA Grapalat"/>
          <w:lang w:val="hy-AM"/>
        </w:rPr>
        <w:t>ծող մոդելները, մասնավորապես՝ հիփ</w:t>
      </w:r>
      <w:r w:rsidRPr="00230C86">
        <w:rPr>
          <w:rFonts w:ascii="GHEA Grapalat" w:hAnsi="GHEA Grapalat"/>
          <w:lang w:val="hy-AM"/>
        </w:rPr>
        <w:t>ոթեքային վարկերի մասով, ձևավորում են պահանջարկով աճող տնտեսություն, որի արդյունքում ֆինանսական ռեսուրսների զգալի մասը կենտրոնանում է ոչ արտահանելի հատվածներում։</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Ներդրումային միջավայրի բարելավման համատեքստում կարևոր է վարկային տոկոսադրույքների կայուն և կանխատեսելի նվազման ուղղությամբ քաղաքականության ձևավորումը, քանի որ վարկային ռեսուրսների բարձր արժեքը սահմանափակում է երկարաժամկետ և արտադրական ներդրումների ծավալը։ Բացի այդ, ներքին խնայողական ցածր մակարդակ</w:t>
      </w:r>
      <w:r w:rsidR="006432DD">
        <w:rPr>
          <w:rFonts w:ascii="GHEA Grapalat" w:hAnsi="GHEA Grapalat"/>
          <w:lang w:val="hy-AM"/>
        </w:rPr>
        <w:t>ն</w:t>
      </w:r>
      <w:r w:rsidRPr="00230C86">
        <w:rPr>
          <w:rFonts w:ascii="GHEA Grapalat" w:hAnsi="GHEA Grapalat"/>
          <w:lang w:val="hy-AM"/>
        </w:rPr>
        <w:t xml:space="preserve"> ու կորպորատիվ կառավարման և թափանցիկության մշակույթի բացակայությունը շարունակում են սահմանափակել կապիտալի կուտակման և շուկայի խորացման ներուժը։</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eastAsiaTheme="majorEastAsia" w:hAnsi="GHEA Grapalat"/>
          <w:lang w:val="hy-AM"/>
        </w:rPr>
        <w:t>Օտարերկրյա ներդրումների անկայունություն և սահմանափակ որակ</w:t>
      </w:r>
      <w:r w:rsidRPr="00230C86">
        <w:rPr>
          <w:rStyle w:val="Strong"/>
          <w:rFonts w:ascii="GHEA Grapalat" w:eastAsia="MS Mincho" w:hAnsi="GHEA Grapalat" w:cs="MS Mincho"/>
          <w:lang w:val="hy-AM"/>
        </w:rPr>
        <w:t>:</w:t>
      </w:r>
      <w:r w:rsidRPr="00230C86">
        <w:rPr>
          <w:rFonts w:ascii="GHEA Grapalat" w:hAnsi="GHEA Grapalat"/>
          <w:lang w:val="hy-AM"/>
        </w:rPr>
        <w:t xml:space="preserve"> Oտարերկրյա ուղղակի ներդրումները կենտրոնացած են մի քանի ոլորտներում։ Ներդրումային ռազմավարության բացակայությունը և կարգավորող ռիսկերը սահմանափակում են ինստիտուցիոնալ ներդրողների հետաքրքրությունը։ </w:t>
      </w:r>
      <w:r w:rsidRPr="00230C86">
        <w:rPr>
          <w:rStyle w:val="Strong"/>
          <w:rFonts w:ascii="GHEA Grapalat" w:eastAsiaTheme="majorEastAsia" w:hAnsi="GHEA Grapalat"/>
          <w:b w:val="0"/>
          <w:lang w:val="hy-AM"/>
        </w:rPr>
        <w:t>Խոշոր միջազգային ընկերությունների ներգրավումը դիտարկվում է ոչ միայն որպես կապիտալի աղբյուր, այլ նաև որպես կառավարման, տեխնոլոգիայի և մրցակցային մշակույթի փոխանցման գործիք։</w:t>
      </w:r>
    </w:p>
    <w:p w:rsidR="00D04CC9" w:rsidRPr="00230C86" w:rsidRDefault="00D04CC9" w:rsidP="00D04CC9">
      <w:pPr>
        <w:pStyle w:val="ListParagraph"/>
        <w:numPr>
          <w:ilvl w:val="0"/>
          <w:numId w:val="20"/>
        </w:numPr>
        <w:spacing w:before="40" w:after="120"/>
        <w:ind w:left="0" w:firstLine="567"/>
        <w:jc w:val="both"/>
        <w:rPr>
          <w:rStyle w:val="Strong"/>
          <w:rFonts w:ascii="GHEA Grapalat" w:eastAsiaTheme="majorEastAsia" w:hAnsi="GHEA Grapalat"/>
          <w:b w:val="0"/>
          <w:lang w:val="hy-AM"/>
        </w:rPr>
      </w:pPr>
      <w:r w:rsidRPr="00230C86">
        <w:rPr>
          <w:rStyle w:val="Strong"/>
          <w:rFonts w:ascii="GHEA Grapalat" w:eastAsiaTheme="majorEastAsia" w:hAnsi="GHEA Grapalat"/>
          <w:bCs w:val="0"/>
          <w:lang w:val="hy-AM"/>
        </w:rPr>
        <w:t>Էներգետիկ կախվածություն և էներգախնայողության ցածր մակարդակ</w:t>
      </w:r>
      <w:r w:rsidR="006432DD">
        <w:rPr>
          <w:rStyle w:val="Strong"/>
          <w:rFonts w:ascii="GHEA Grapalat" w:eastAsiaTheme="majorEastAsia" w:hAnsi="GHEA Grapalat"/>
          <w:bCs w:val="0"/>
          <w:lang w:val="hy-AM"/>
        </w:rPr>
        <w:t>:</w:t>
      </w:r>
      <w:r w:rsidRPr="00230C86">
        <w:rPr>
          <w:rStyle w:val="Strong"/>
          <w:rFonts w:ascii="Calibri" w:eastAsiaTheme="majorEastAsia" w:hAnsi="Calibri" w:cs="Calibri"/>
          <w:b w:val="0"/>
          <w:lang w:val="hy-AM"/>
        </w:rPr>
        <w:t> </w:t>
      </w:r>
      <w:r w:rsidRPr="00230C86">
        <w:rPr>
          <w:rStyle w:val="Strong"/>
          <w:rFonts w:ascii="GHEA Grapalat" w:eastAsiaTheme="majorEastAsia" w:hAnsi="GHEA Grapalat"/>
          <w:b w:val="0"/>
          <w:lang w:val="hy-AM"/>
        </w:rPr>
        <w:t xml:space="preserve">Հայաստանը շարունակում է մեծապես կախված մնալ էներգակիրների ներմուծումից, հատկապես՝ ՌԴ-ից, ինչը մեծացնում է ինչպես գների տատանումների, այնպես էլ էներգետիկ անվտանգության քաղաքական ռիսկերը։ </w:t>
      </w:r>
      <w:r w:rsidR="006432DD">
        <w:rPr>
          <w:rStyle w:val="Strong"/>
          <w:rFonts w:ascii="GHEA Grapalat" w:eastAsiaTheme="majorEastAsia" w:hAnsi="GHEA Grapalat"/>
          <w:b w:val="0"/>
          <w:lang w:val="hy-AM"/>
        </w:rPr>
        <w:t>Է</w:t>
      </w:r>
      <w:r w:rsidRPr="00230C86">
        <w:rPr>
          <w:rStyle w:val="Strong"/>
          <w:rFonts w:ascii="GHEA Grapalat" w:eastAsiaTheme="majorEastAsia" w:hAnsi="GHEA Grapalat"/>
          <w:b w:val="0"/>
          <w:lang w:val="hy-AM"/>
        </w:rPr>
        <w:t>լեկտրաէներգիայի վերականգնվող աղբյուրների, նորա</w:t>
      </w:r>
      <w:r w:rsidR="006432DD">
        <w:rPr>
          <w:rStyle w:val="Strong"/>
          <w:rFonts w:ascii="GHEA Grapalat" w:eastAsiaTheme="majorEastAsia" w:hAnsi="GHEA Grapalat"/>
          <w:b w:val="0"/>
          <w:lang w:val="hy-AM"/>
        </w:rPr>
        <w:t>րա</w:t>
      </w:r>
      <w:r w:rsidRPr="00230C86">
        <w:rPr>
          <w:rStyle w:val="Strong"/>
          <w:rFonts w:ascii="GHEA Grapalat" w:eastAsiaTheme="majorEastAsia" w:hAnsi="GHEA Grapalat"/>
          <w:b w:val="0"/>
          <w:lang w:val="hy-AM"/>
        </w:rPr>
        <w:t>րական էներգետիկ տեխնոլոգիաների, այդ թվում և խելացի ցանցերի դանդաղ կիրարկումը խոչընդոտում է էներգետիկ անկախության մակարդակի բարձրաց</w:t>
      </w:r>
      <w:r w:rsidR="006432DD">
        <w:rPr>
          <w:rStyle w:val="Strong"/>
          <w:rFonts w:ascii="GHEA Grapalat" w:eastAsiaTheme="majorEastAsia" w:hAnsi="GHEA Grapalat"/>
          <w:b w:val="0"/>
          <w:lang w:val="hy-AM"/>
        </w:rPr>
        <w:t>ու</w:t>
      </w:r>
      <w:r w:rsidRPr="00230C86">
        <w:rPr>
          <w:rStyle w:val="Strong"/>
          <w:rFonts w:ascii="GHEA Grapalat" w:eastAsiaTheme="majorEastAsia" w:hAnsi="GHEA Grapalat"/>
          <w:b w:val="0"/>
          <w:lang w:val="hy-AM"/>
        </w:rPr>
        <w:t>մը, իսկ էներգախնայողության և էներգաարդյունավետության ոչ բավարար մակարդակը տնտեսության բոլոր ոլորտներում ստեղծում է էլեկտրաէներգիայի լրացուցիչ պահանջարկ և որպես հետևանք՝ պահպանում է կախվածությունը ներմուծվող էներգակիրներից: Ատոմակայանի առկայությունն էներգահամակարգում թույլ կտա ավելի դիվերսիֆիկացնել էներգետիկ ռեսուրսները, չմեծացնել ներկրվող բնական գազից կախվածությունը, ինչպես նաև արտանետումների ծավալը: Քաղաքականության ուղղվածության հստակեցումը, վերականգնվող էներգիայի ներդրումային խթանների ակտիվացումը և էներգիայի կուտակման լուծումների զարգացումը կնպաստեն էներգետիկ կայունության ապահովմանը և կբարելավեն մրցունակությունը։</w:t>
      </w:r>
    </w:p>
    <w:p w:rsidR="00D04CC9" w:rsidRPr="00230C86" w:rsidRDefault="00D04CC9" w:rsidP="00D04CC9">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bCs/>
          <w:lang w:val="hy-AM"/>
        </w:rPr>
        <w:t>Պարենային անվտանգություն և գյուղատնտեսական համակարգի արդյունավետության սահմանափակումներ</w:t>
      </w:r>
      <w:r w:rsidR="006432DD">
        <w:rPr>
          <w:rFonts w:ascii="GHEA Grapalat" w:hAnsi="GHEA Grapalat"/>
          <w:b/>
          <w:bCs/>
          <w:lang w:val="hy-AM"/>
        </w:rPr>
        <w:t>:</w:t>
      </w:r>
      <w:r w:rsidRPr="00230C86">
        <w:rPr>
          <w:rFonts w:ascii="GHEA Grapalat" w:hAnsi="GHEA Grapalat"/>
          <w:lang w:val="hy-AM"/>
        </w:rPr>
        <w:t xml:space="preserve"> Հայաստանը զգալիորեն կախված է ներմուծված պարենային ապրանքներից, ինչը տնտեսությունը խոցելի է դարձնում համաշխարհային մատակարարման շղթաների խափանումների նկատմամբ։ Գյուղատնտեսության ոլորտում արտադրողականության ցածր մակարդակը, ոռոգման համակարգերի անարդյունավետությունը և հնացած տեխնոլոգիաների կիրառությունը խոչընդոտում են ոլորտի զարգացումը։ Հավելյալ արժեք ստեղծող մշակող արդյունաբերության բացակայությունը սահմանափակում է արտահանման ներուժը։ Գյուղատնտեսական տեխնոլոգիաների ներդրումը, կայուն գյուղատնտեսության խթանումը և ներպետական արտադրության ընդլայնումը կենսական են պարենային անվտանգության ամրապնդման և գյուղական տարածքների տնտեսական ակտիվացման համար։</w:t>
      </w:r>
    </w:p>
    <w:p w:rsidR="00B53688" w:rsidRPr="00230C86" w:rsidRDefault="00B53688" w:rsidP="00B53688">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bCs/>
          <w:lang w:val="hy-AM"/>
        </w:rPr>
        <w:t>Շրջակա միջավայրի խնդիրներ և կլիմայական ռիսկեր</w:t>
      </w:r>
      <w:r>
        <w:rPr>
          <w:rFonts w:ascii="GHEA Grapalat" w:hAnsi="GHEA Grapalat"/>
          <w:b/>
          <w:bCs/>
          <w:lang w:val="hy-AM"/>
        </w:rPr>
        <w:t>:</w:t>
      </w:r>
      <w:r w:rsidRPr="00230C86">
        <w:rPr>
          <w:rFonts w:ascii="GHEA Grapalat" w:hAnsi="GHEA Grapalat"/>
          <w:lang w:val="hy-AM"/>
        </w:rPr>
        <w:t xml:space="preserve"> Հայաստանը կանգնած է էկոլոգիական աճող մարտահրավերների առջև՝ պայմանավորված քաղաքաշինական գործունեության ընդլայնմամբ, արդյունաբերության տարածմամբ և կլիմայի փոփոխությամբ։ </w:t>
      </w:r>
      <w:r w:rsidRPr="00230C86">
        <w:rPr>
          <w:rFonts w:ascii="GHEA Grapalat" w:hAnsi="GHEA Grapalat" w:cs="Sylfaen"/>
          <w:lang w:val="hy-AM"/>
        </w:rPr>
        <w:t xml:space="preserve">Մթնոլորտային </w:t>
      </w:r>
      <w:r w:rsidRPr="00230C86">
        <w:rPr>
          <w:rFonts w:ascii="GHEA Grapalat" w:hAnsi="GHEA Grapalat"/>
          <w:lang w:val="hy-AM"/>
        </w:rPr>
        <w:t xml:space="preserve">օդի և ջրի որակի </w:t>
      </w:r>
      <w:r w:rsidRPr="00230C86">
        <w:rPr>
          <w:rFonts w:ascii="GHEA Grapalat" w:hAnsi="GHEA Grapalat" w:cs="Sylfaen"/>
          <w:lang w:val="hy-AM"/>
        </w:rPr>
        <w:t>վատթարացումը</w:t>
      </w:r>
      <w:r w:rsidRPr="00230C86">
        <w:rPr>
          <w:rFonts w:ascii="GHEA Grapalat" w:hAnsi="GHEA Grapalat"/>
          <w:lang w:val="hy-AM"/>
        </w:rPr>
        <w:t>, հողի դեգրադացումը և ջերմաստիճանի բարձրացման միտումները սպառնում են ինչպես հանրային առողջությանը, այնպես էլ երկարաժամկետ տնտեսական կայունությանը։ Թափոնների ոչ լիարժեք կառավարումը, անտառահատումները, անտառային հրդեհները</w:t>
      </w:r>
      <w:r w:rsidRPr="004F7D06">
        <w:rPr>
          <w:rFonts w:ascii="GHEA Grapalat" w:hAnsi="GHEA Grapalat"/>
          <w:lang w:val="hy-AM"/>
        </w:rPr>
        <w:t xml:space="preserve">, </w:t>
      </w:r>
      <w:r w:rsidRPr="005F18AE">
        <w:rPr>
          <w:rFonts w:ascii="GHEA Grapalat" w:hAnsi="GHEA Grapalat"/>
          <w:color w:val="000000" w:themeColor="text1"/>
          <w:lang w:val="hy-AM"/>
        </w:rPr>
        <w:t xml:space="preserve">կենսաբազմազանության կորուստը </w:t>
      </w:r>
      <w:r w:rsidRPr="00230C86">
        <w:rPr>
          <w:rFonts w:ascii="GHEA Grapalat" w:hAnsi="GHEA Grapalat"/>
          <w:lang w:val="hy-AM"/>
        </w:rPr>
        <w:t>և թույլ բնապահպանական կարգավորումները խորացնում են էկոլոգիական ճնշումները։ Համապարփակ բնապահպանական քաղաքականությունը՝ ներառյալ աղտոտման վերահսկման միջոցառումները, ռեսուրսների կայուն կառավարումը,</w:t>
      </w:r>
      <w:r w:rsidRPr="00230C86">
        <w:rPr>
          <w:rFonts w:ascii="GHEA Grapalat" w:hAnsi="GHEA Grapalat" w:cs="Sylfaen"/>
          <w:lang w:val="hy-AM"/>
        </w:rPr>
        <w:t xml:space="preserve"> ջերմոցային գազերի ցածր արտանետումներով զարգացման</w:t>
      </w:r>
      <w:r w:rsidRPr="00230C86">
        <w:rPr>
          <w:rFonts w:ascii="GHEA Grapalat" w:hAnsi="GHEA Grapalat"/>
          <w:lang w:val="hy-AM"/>
        </w:rPr>
        <w:t xml:space="preserve"> և կլիմայի հարմարվողականության ապահովումը, պետք է ձևավորեն Հայաստանի շրջակա միջավայրի երկարաժամկետ պաշտպանական համակարգի առանցքը։</w:t>
      </w:r>
    </w:p>
    <w:p w:rsidR="00D04CC9" w:rsidRPr="00230C86" w:rsidRDefault="00D04CC9" w:rsidP="00D04CC9">
      <w:pPr>
        <w:pStyle w:val="ListParagraph"/>
        <w:numPr>
          <w:ilvl w:val="0"/>
          <w:numId w:val="20"/>
        </w:numPr>
        <w:spacing w:before="40" w:after="120"/>
        <w:ind w:left="0" w:firstLine="567"/>
        <w:jc w:val="both"/>
        <w:rPr>
          <w:rFonts w:ascii="GHEA Grapalat" w:hAnsi="GHEA Grapalat"/>
          <w:b/>
          <w:bCs/>
          <w:lang w:val="hy-AM" w:eastAsia="en-US"/>
        </w:rPr>
      </w:pPr>
      <w:r w:rsidRPr="00230C86">
        <w:rPr>
          <w:rFonts w:ascii="GHEA Grapalat" w:hAnsi="GHEA Grapalat"/>
          <w:b/>
          <w:bCs/>
          <w:lang w:val="hy-AM" w:eastAsia="en-US"/>
        </w:rPr>
        <w:t>Ֆիսկալ և ինստիտուցիոնալ սահմանափակումներ</w:t>
      </w:r>
      <w:r w:rsidR="006432DD">
        <w:rPr>
          <w:rFonts w:ascii="GHEA Grapalat" w:hAnsi="GHEA Grapalat"/>
          <w:b/>
          <w:bCs/>
          <w:lang w:val="hy-AM" w:eastAsia="en-US"/>
        </w:rPr>
        <w:t>:</w:t>
      </w:r>
      <w:r w:rsidRPr="00230C86">
        <w:rPr>
          <w:rFonts w:ascii="GHEA Grapalat" w:hAnsi="GHEA Grapalat"/>
          <w:b/>
          <w:bCs/>
          <w:lang w:val="hy-AM" w:eastAsia="en-US"/>
        </w:rPr>
        <w:t xml:space="preserve"> </w:t>
      </w:r>
      <w:r w:rsidR="006432DD">
        <w:rPr>
          <w:rFonts w:ascii="GHEA Grapalat" w:hAnsi="GHEA Grapalat"/>
          <w:lang w:val="hy-AM"/>
        </w:rPr>
        <w:t>Այսօր պետական բյուջեի զգալի մասն</w:t>
      </w:r>
      <w:r w:rsidRPr="00230C86">
        <w:rPr>
          <w:rFonts w:ascii="GHEA Grapalat" w:hAnsi="GHEA Grapalat"/>
          <w:lang w:val="hy-AM"/>
        </w:rPr>
        <w:t xml:space="preserve"> ուղղվում է պարտադիր սոցիալական, կրթական, առողջապահական, պաշտպանական և պարտքի սպասարկման ծախսերին, ինչի արդյունքում նոր նախաձեռնո</w:t>
      </w:r>
      <w:r w:rsidR="006432DD">
        <w:rPr>
          <w:rFonts w:ascii="GHEA Grapalat" w:hAnsi="GHEA Grapalat"/>
          <w:lang w:val="hy-AM"/>
        </w:rPr>
        <w:t>ւթյունների տարածքը սահմանափակ է,</w:t>
      </w:r>
      <w:r w:rsidRPr="00230C86">
        <w:rPr>
          <w:rFonts w:ascii="GHEA Grapalat" w:hAnsi="GHEA Grapalat"/>
          <w:lang w:val="hy-AM"/>
        </w:rPr>
        <w:t xml:space="preserve"> եթե չապահովվի ծախսերի կառուցվածքային վերանայում և եկամուտների արդյունավետ աճ։ Դոկտրինի ելակետն այն է, որ ցանկացած նոր քաղաքականություն պետք է տեղավորվի պարտքային կայունության և մակրոտնտեսական հավասարակշռության շրջանակում՝ միաժամանակ վերանայելով պետական ծախսերի կառուցվածքը դեպի արտադրողականություն և դիմակայություն բարձրացնող ուղղություններ։ </w:t>
      </w:r>
      <w:r w:rsidRPr="00230C86">
        <w:rPr>
          <w:rStyle w:val="Strong"/>
          <w:rFonts w:ascii="GHEA Grapalat" w:eastAsiaTheme="majorEastAsia" w:hAnsi="GHEA Grapalat"/>
          <w:b w:val="0"/>
          <w:lang w:val="hy-AM"/>
        </w:rPr>
        <w:t>Այս համատեքստում առաջնահերթ է նաև պետական պարտքի սպասարկման արժեքի նվազեցումը՝ պետական արժեթղթերի շուկայի խորացման, վարկային վարկանիշի բարելավման, բյուջետային կանխատեսելիության և տոկոսադրույքային ռիսկերի ավելի պրոֆեսիոնալ կառավարման միջոցով</w:t>
      </w:r>
      <w:r w:rsidRPr="00230C86">
        <w:rPr>
          <w:rStyle w:val="Strong"/>
          <w:rFonts w:ascii="GHEA Grapalat" w:eastAsiaTheme="majorEastAsia" w:hAnsi="GHEA Grapalat"/>
          <w:lang w:val="hy-AM"/>
        </w:rPr>
        <w:t>։</w:t>
      </w:r>
    </w:p>
    <w:p w:rsidR="003B5917" w:rsidRPr="00230C86" w:rsidRDefault="00D04CC9" w:rsidP="003B5917">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Պետական ապարատի կարողունակության բարձրացումը, տվյալահենք կառավարումը և հանրային-մասնավոր գործընկերության ինստիտուցիոնալացումը դառնում են այն հիմքը, որի վրա կարող են իրականություն դառնալ դոկտրինում ձևակերպված տնտեսական և ինստիտուցիոնալ նպատակները։</w:t>
      </w:r>
      <w:r w:rsidR="003B5917" w:rsidRPr="00230C86">
        <w:rPr>
          <w:rFonts w:ascii="GHEA Grapalat" w:hAnsi="GHEA Grapalat"/>
          <w:lang w:val="hy-AM"/>
        </w:rPr>
        <w:t xml:space="preserve"> Խոսքի ազատության շրջանակում այս մոտեցումը ենթադրում է պատասխանատու, փաստահեն և պրոֆեսիոնալ հանրային հաղորդակցության խթանում, որի համատեքստում պետության դերը պետք է լինի նպաստել ոլորտի կարողությունների զարգացմանը և հանրային հաղորդակցության ոլորտի աշխատողների մասնագիտական պատրաստվածության բարձրացմանը՝ միջազգային լավագույն փորձի և հաստատված մասնագիտական ստանդարտների հիման վրա։</w:t>
      </w:r>
    </w:p>
    <w:p w:rsidR="003B5917" w:rsidRPr="00230C86" w:rsidRDefault="003B5917" w:rsidP="003B5917">
      <w:pPr>
        <w:spacing w:before="40" w:after="120"/>
        <w:jc w:val="both"/>
        <w:rPr>
          <w:rFonts w:ascii="GHEA Grapalat" w:hAnsi="GHEA Grapalat"/>
          <w:lang w:val="hy-AM"/>
        </w:rPr>
      </w:pPr>
    </w:p>
    <w:p w:rsidR="00605C73" w:rsidRPr="00230C86" w:rsidRDefault="005B66D6" w:rsidP="00A40453">
      <w:pPr>
        <w:pStyle w:val="Heading1"/>
        <w:spacing w:before="360" w:after="240"/>
        <w:jc w:val="center"/>
        <w:rPr>
          <w:rStyle w:val="Strong"/>
          <w:rFonts w:ascii="GHEA Grapalat" w:hAnsi="GHEA Grapalat" w:cs="Times New Roman"/>
          <w:caps/>
          <w:color w:val="auto"/>
          <w:sz w:val="24"/>
          <w:szCs w:val="24"/>
          <w:lang w:val="hy-AM"/>
        </w:rPr>
      </w:pPr>
      <w:bookmarkStart w:id="5" w:name="_Toc218760292"/>
      <w:r w:rsidRPr="00230C86">
        <w:rPr>
          <w:rStyle w:val="Strong"/>
          <w:rFonts w:ascii="GHEA Grapalat" w:hAnsi="GHEA Grapalat" w:cs="Times New Roman"/>
          <w:caps/>
          <w:color w:val="auto"/>
          <w:sz w:val="24"/>
          <w:szCs w:val="24"/>
          <w:lang w:val="hy-AM"/>
        </w:rPr>
        <w:t>ԳԼՈՒԽ</w:t>
      </w:r>
      <w:r w:rsidR="00D04CC9" w:rsidRPr="00230C86">
        <w:rPr>
          <w:rStyle w:val="Strong"/>
          <w:rFonts w:ascii="GHEA Grapalat" w:hAnsi="GHEA Grapalat" w:cs="Times New Roman"/>
          <w:caps/>
          <w:color w:val="auto"/>
          <w:sz w:val="24"/>
          <w:szCs w:val="24"/>
          <w:lang w:val="hy-AM"/>
        </w:rPr>
        <w:t xml:space="preserve"> 2</w:t>
      </w:r>
      <w:r w:rsidR="00CB063D" w:rsidRPr="00230C86">
        <w:rPr>
          <w:rStyle w:val="Strong"/>
          <w:rFonts w:ascii="GHEA Grapalat" w:hAnsi="GHEA Grapalat" w:cs="Times New Roman"/>
          <w:caps/>
          <w:color w:val="auto"/>
          <w:sz w:val="24"/>
          <w:szCs w:val="24"/>
          <w:lang w:val="hy-AM"/>
        </w:rPr>
        <w:t xml:space="preserve">. </w:t>
      </w:r>
      <w:r w:rsidR="005804C0" w:rsidRPr="00230C86">
        <w:rPr>
          <w:rStyle w:val="Strong"/>
          <w:rFonts w:ascii="GHEA Grapalat" w:hAnsi="GHEA Grapalat" w:cs="Times New Roman"/>
          <w:caps/>
          <w:color w:val="auto"/>
          <w:sz w:val="24"/>
          <w:szCs w:val="24"/>
          <w:lang w:val="hy-AM"/>
        </w:rPr>
        <w:t xml:space="preserve">Իրական Հայաստանի տնտեսական </w:t>
      </w:r>
      <w:r w:rsidR="00605C73" w:rsidRPr="00230C86">
        <w:rPr>
          <w:rStyle w:val="Strong"/>
          <w:rFonts w:ascii="GHEA Grapalat" w:hAnsi="GHEA Grapalat" w:cs="Times New Roman"/>
          <w:caps/>
          <w:color w:val="auto"/>
          <w:sz w:val="24"/>
          <w:szCs w:val="24"/>
          <w:lang w:val="hy-AM"/>
        </w:rPr>
        <w:t>ՊԱՐԱԴԻԳՄ</w:t>
      </w:r>
      <w:bookmarkEnd w:id="3"/>
      <w:bookmarkEnd w:id="5"/>
      <w:r w:rsidR="0032094F" w:rsidRPr="00230C86">
        <w:rPr>
          <w:rStyle w:val="Strong"/>
          <w:rFonts w:ascii="GHEA Grapalat" w:hAnsi="GHEA Grapalat" w:cs="Times New Roman"/>
          <w:caps/>
          <w:color w:val="auto"/>
          <w:sz w:val="24"/>
          <w:szCs w:val="24"/>
          <w:lang w:val="hy-AM"/>
        </w:rPr>
        <w:t xml:space="preserve"> </w:t>
      </w:r>
    </w:p>
    <w:p w:rsidR="00B75B35" w:rsidRPr="00230C86" w:rsidRDefault="00B75B35" w:rsidP="00A40453">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eastAsiaTheme="majorEastAsia" w:hAnsi="GHEA Grapalat"/>
          <w:lang w:val="hy-AM"/>
        </w:rPr>
        <w:t>«Հայաստանի տնտեսական և ինստիտուցիոնալ վերափոխման դոկտրին</w:t>
      </w:r>
      <w:r w:rsidR="00193C62" w:rsidRPr="00230C86">
        <w:rPr>
          <w:rStyle w:val="Strong"/>
          <w:rFonts w:ascii="GHEA Grapalat" w:eastAsiaTheme="majorEastAsia" w:hAnsi="GHEA Grapalat"/>
          <w:lang w:val="hy-AM"/>
        </w:rPr>
        <w:t>ը</w:t>
      </w:r>
      <w:r w:rsidRPr="00230C86">
        <w:rPr>
          <w:rStyle w:val="Strong"/>
          <w:rFonts w:ascii="GHEA Grapalat" w:eastAsiaTheme="majorEastAsia" w:hAnsi="GHEA Grapalat"/>
          <w:lang w:val="hy-AM"/>
        </w:rPr>
        <w:t>»</w:t>
      </w:r>
      <w:r w:rsidRPr="00230C86">
        <w:rPr>
          <w:rFonts w:ascii="GHEA Grapalat" w:hAnsi="GHEA Grapalat"/>
          <w:lang w:val="hy-AM"/>
        </w:rPr>
        <w:t xml:space="preserve"> կառուցված է տնտեսական զարգացման նոր </w:t>
      </w:r>
      <w:r w:rsidR="00F05C3A" w:rsidRPr="00230C86">
        <w:rPr>
          <w:rFonts w:ascii="GHEA Grapalat" w:hAnsi="GHEA Grapalat"/>
          <w:lang w:val="hy-AM"/>
        </w:rPr>
        <w:t>պարադիգմի</w:t>
      </w:r>
      <w:r w:rsidR="00193C62" w:rsidRPr="00230C86">
        <w:rPr>
          <w:rFonts w:ascii="GHEA Grapalat" w:hAnsi="GHEA Grapalat"/>
          <w:lang w:val="hy-AM"/>
        </w:rPr>
        <w:t xml:space="preserve"> </w:t>
      </w:r>
      <w:r w:rsidRPr="00230C86">
        <w:rPr>
          <w:rFonts w:ascii="GHEA Grapalat" w:hAnsi="GHEA Grapalat"/>
          <w:lang w:val="hy-AM"/>
        </w:rPr>
        <w:t>վրա, որ</w:t>
      </w:r>
      <w:r w:rsidR="006432DD">
        <w:rPr>
          <w:rFonts w:ascii="GHEA Grapalat" w:hAnsi="GHEA Grapalat"/>
          <w:lang w:val="hy-AM"/>
        </w:rPr>
        <w:t>ն</w:t>
      </w:r>
      <w:r w:rsidRPr="00230C86">
        <w:rPr>
          <w:rFonts w:ascii="GHEA Grapalat" w:hAnsi="GHEA Grapalat"/>
          <w:lang w:val="hy-AM"/>
        </w:rPr>
        <w:t xml:space="preserve"> արտացոլում է «Իրական Հայաստանի» գաղափարախոսական հիմնադրույթները և վերափոխում պետության դերը տնտեսության մեջ՝ </w:t>
      </w:r>
      <w:r w:rsidRPr="00230C86">
        <w:rPr>
          <w:rFonts w:ascii="GHEA Grapalat" w:hAnsi="GHEA Grapalat"/>
          <w:b/>
          <w:lang w:val="hy-AM"/>
        </w:rPr>
        <w:t>մարդուն դնելով համակարգի կենտրոնում</w:t>
      </w:r>
      <w:r w:rsidR="00193C62" w:rsidRPr="00230C86">
        <w:rPr>
          <w:rFonts w:ascii="GHEA Grapalat" w:hAnsi="GHEA Grapalat"/>
          <w:lang w:val="hy-AM"/>
        </w:rPr>
        <w:t xml:space="preserve">՝ </w:t>
      </w:r>
      <w:r w:rsidR="006F3F18" w:rsidRPr="00230C86">
        <w:rPr>
          <w:rFonts w:ascii="GHEA Grapalat" w:hAnsi="GHEA Grapalat"/>
          <w:lang w:val="hy-AM"/>
        </w:rPr>
        <w:t>համաձայն «</w:t>
      </w:r>
      <w:r w:rsidR="00193C62" w:rsidRPr="00230C86">
        <w:rPr>
          <w:rFonts w:ascii="GHEA Grapalat" w:hAnsi="GHEA Grapalat"/>
          <w:lang w:val="hy-AM"/>
        </w:rPr>
        <w:t xml:space="preserve">պետությունը </w:t>
      </w:r>
      <w:r w:rsidRPr="00230C86">
        <w:rPr>
          <w:rFonts w:ascii="GHEA Grapalat" w:hAnsi="GHEA Grapalat"/>
          <w:lang w:val="hy-AM"/>
        </w:rPr>
        <w:t>պետք է ուժեղացնի մարդուն</w:t>
      </w:r>
      <w:r w:rsidR="00193C62" w:rsidRPr="00230C86">
        <w:rPr>
          <w:rFonts w:ascii="GHEA Grapalat" w:hAnsi="GHEA Grapalat"/>
          <w:lang w:val="hy-AM"/>
        </w:rPr>
        <w:t>,</w:t>
      </w:r>
      <w:r w:rsidRPr="00230C86">
        <w:rPr>
          <w:rFonts w:ascii="GHEA Grapalat" w:hAnsi="GHEA Grapalat"/>
          <w:lang w:val="hy-AM"/>
        </w:rPr>
        <w:t xml:space="preserve"> մարդը</w:t>
      </w:r>
      <w:r w:rsidR="00FF2CC8" w:rsidRPr="00230C86">
        <w:rPr>
          <w:rFonts w:ascii="GHEA Grapalat" w:hAnsi="GHEA Grapalat"/>
          <w:lang w:val="hy-AM"/>
        </w:rPr>
        <w:t xml:space="preserve"> պետք է ուժեղացնի</w:t>
      </w:r>
      <w:r w:rsidR="00193C62" w:rsidRPr="00230C86">
        <w:rPr>
          <w:rFonts w:ascii="GHEA Grapalat" w:hAnsi="GHEA Grapalat"/>
          <w:lang w:val="hy-AM"/>
        </w:rPr>
        <w:t xml:space="preserve"> </w:t>
      </w:r>
      <w:r w:rsidRPr="00230C86">
        <w:rPr>
          <w:rFonts w:ascii="GHEA Grapalat" w:hAnsi="GHEA Grapalat"/>
          <w:lang w:val="hy-AM"/>
        </w:rPr>
        <w:t>պետությ</w:t>
      </w:r>
      <w:r w:rsidR="003001CA">
        <w:rPr>
          <w:rFonts w:ascii="GHEA Grapalat" w:hAnsi="GHEA Grapalat"/>
          <w:lang w:val="hy-AM"/>
        </w:rPr>
        <w:t>ու</w:t>
      </w:r>
      <w:r w:rsidRPr="00230C86">
        <w:rPr>
          <w:rFonts w:ascii="GHEA Grapalat" w:hAnsi="GHEA Grapalat"/>
          <w:lang w:val="hy-AM"/>
        </w:rPr>
        <w:t>նը</w:t>
      </w:r>
      <w:r w:rsidR="006F3F18" w:rsidRPr="00230C86">
        <w:rPr>
          <w:rFonts w:ascii="GHEA Grapalat" w:hAnsi="GHEA Grapalat"/>
          <w:lang w:val="hy-AM"/>
        </w:rPr>
        <w:t>» բանաձ</w:t>
      </w:r>
      <w:r w:rsidR="00CB063D" w:rsidRPr="00230C86">
        <w:rPr>
          <w:rFonts w:ascii="GHEA Grapalat" w:hAnsi="GHEA Grapalat"/>
          <w:lang w:val="hy-AM"/>
        </w:rPr>
        <w:t>և</w:t>
      </w:r>
      <w:r w:rsidR="006F3F18" w:rsidRPr="00230C86">
        <w:rPr>
          <w:rFonts w:ascii="GHEA Grapalat" w:hAnsi="GHEA Grapalat"/>
          <w:lang w:val="hy-AM"/>
        </w:rPr>
        <w:t>ի</w:t>
      </w:r>
      <w:r w:rsidRPr="00230C86">
        <w:rPr>
          <w:rFonts w:ascii="GHEA Grapalat" w:hAnsi="GHEA Grapalat"/>
          <w:lang w:val="hy-AM"/>
        </w:rPr>
        <w:t>։ Այս մոդելը հրաժարվում է կարճաժամկետ շահույթի առաջնահերթությունից, արտաքին կախվածությունից և մակերեսային տնտեսական առաջընթացը ներկայացնող ցուցանիշների</w:t>
      </w:r>
      <w:r w:rsidR="00193C62" w:rsidRPr="00230C86">
        <w:rPr>
          <w:rFonts w:ascii="GHEA Grapalat" w:hAnsi="GHEA Grapalat"/>
          <w:lang w:val="hy-AM"/>
        </w:rPr>
        <w:t xml:space="preserve"> ապահովման</w:t>
      </w:r>
      <w:r w:rsidRPr="00230C86">
        <w:rPr>
          <w:rFonts w:ascii="GHEA Grapalat" w:hAnsi="GHEA Grapalat"/>
          <w:lang w:val="hy-AM"/>
        </w:rPr>
        <w:t xml:space="preserve">ն ուղղված մոտեցումից։ </w:t>
      </w:r>
      <w:r w:rsidR="00193C62" w:rsidRPr="00230C86">
        <w:rPr>
          <w:rFonts w:ascii="GHEA Grapalat" w:hAnsi="GHEA Grapalat"/>
          <w:lang w:val="hy-AM"/>
        </w:rPr>
        <w:t>Փ</w:t>
      </w:r>
      <w:r w:rsidRPr="00230C86">
        <w:rPr>
          <w:rFonts w:ascii="GHEA Grapalat" w:hAnsi="GHEA Grapalat"/>
          <w:lang w:val="hy-AM"/>
        </w:rPr>
        <w:t>ոխարեն</w:t>
      </w:r>
      <w:r w:rsidR="00193C62" w:rsidRPr="00230C86">
        <w:rPr>
          <w:rFonts w:ascii="GHEA Grapalat" w:hAnsi="GHEA Grapalat"/>
          <w:lang w:val="hy-AM"/>
        </w:rPr>
        <w:t>ը</w:t>
      </w:r>
      <w:r w:rsidRPr="00230C86">
        <w:rPr>
          <w:rFonts w:ascii="GHEA Grapalat" w:hAnsi="GHEA Grapalat"/>
          <w:lang w:val="hy-AM"/>
        </w:rPr>
        <w:t xml:space="preserve"> այն որդեգրում է մարդկային ներուժի </w:t>
      </w:r>
      <w:r w:rsidR="00193C62" w:rsidRPr="00230C86">
        <w:rPr>
          <w:rFonts w:ascii="GHEA Grapalat" w:hAnsi="GHEA Grapalat"/>
          <w:lang w:val="hy-AM"/>
        </w:rPr>
        <w:t>զարգացմանն ուղղված մոտեցում</w:t>
      </w:r>
      <w:r w:rsidRPr="00230C86">
        <w:rPr>
          <w:rFonts w:ascii="GHEA Grapalat" w:hAnsi="GHEA Grapalat"/>
          <w:lang w:val="hy-AM"/>
        </w:rPr>
        <w:t xml:space="preserve">, որը կապահովի տնտեսական զարգացման </w:t>
      </w:r>
      <w:r w:rsidR="00193C62" w:rsidRPr="00230C86">
        <w:rPr>
          <w:rFonts w:ascii="GHEA Grapalat" w:hAnsi="GHEA Grapalat"/>
          <w:lang w:val="hy-AM"/>
        </w:rPr>
        <w:t xml:space="preserve">բարենպաստ </w:t>
      </w:r>
      <w:r w:rsidRPr="00230C86">
        <w:rPr>
          <w:rFonts w:ascii="GHEA Grapalat" w:hAnsi="GHEA Grapalat"/>
          <w:lang w:val="hy-AM"/>
        </w:rPr>
        <w:t>միջավայր</w:t>
      </w:r>
      <w:r w:rsidR="00D030FC" w:rsidRPr="00230C86">
        <w:rPr>
          <w:rFonts w:ascii="GHEA Grapalat" w:hAnsi="GHEA Grapalat"/>
          <w:lang w:val="hy-AM"/>
        </w:rPr>
        <w:t>՝</w:t>
      </w:r>
      <w:r w:rsidRPr="00230C86">
        <w:rPr>
          <w:rFonts w:ascii="GHEA Grapalat" w:hAnsi="GHEA Grapalat"/>
          <w:lang w:val="hy-AM"/>
        </w:rPr>
        <w:t xml:space="preserve"> </w:t>
      </w:r>
      <w:r w:rsidR="00193C62" w:rsidRPr="00230C86">
        <w:rPr>
          <w:rFonts w:ascii="GHEA Grapalat" w:hAnsi="GHEA Grapalat"/>
          <w:lang w:val="hy-AM"/>
        </w:rPr>
        <w:t xml:space="preserve"> </w:t>
      </w:r>
      <w:r w:rsidRPr="00230C86">
        <w:rPr>
          <w:rFonts w:ascii="GHEA Grapalat" w:hAnsi="GHEA Grapalat"/>
          <w:lang w:val="hy-AM"/>
        </w:rPr>
        <w:t xml:space="preserve">տնտեսական </w:t>
      </w:r>
      <w:r w:rsidR="00193C62" w:rsidRPr="00230C86">
        <w:rPr>
          <w:rFonts w:ascii="GHEA Grapalat" w:hAnsi="GHEA Grapalat"/>
          <w:lang w:val="hy-AM"/>
        </w:rPr>
        <w:t xml:space="preserve">ռեսուրսներն </w:t>
      </w:r>
      <w:r w:rsidRPr="00230C86">
        <w:rPr>
          <w:rFonts w:ascii="GHEA Grapalat" w:hAnsi="GHEA Grapalat"/>
          <w:lang w:val="hy-AM"/>
        </w:rPr>
        <w:t>օգտագործ</w:t>
      </w:r>
      <w:r w:rsidR="00D030FC" w:rsidRPr="00230C86">
        <w:rPr>
          <w:rFonts w:ascii="GHEA Grapalat" w:hAnsi="GHEA Grapalat"/>
          <w:lang w:val="hy-AM"/>
        </w:rPr>
        <w:t xml:space="preserve">ելով </w:t>
      </w:r>
      <w:r w:rsidRPr="00230C86">
        <w:rPr>
          <w:rFonts w:ascii="GHEA Grapalat" w:hAnsi="GHEA Grapalat"/>
          <w:lang w:val="hy-AM"/>
        </w:rPr>
        <w:t>ամբողջա</w:t>
      </w:r>
      <w:r w:rsidR="00193C62" w:rsidRPr="00230C86">
        <w:rPr>
          <w:rFonts w:ascii="GHEA Grapalat" w:hAnsi="GHEA Grapalat"/>
          <w:lang w:val="hy-AM"/>
        </w:rPr>
        <w:t>պես</w:t>
      </w:r>
      <w:r w:rsidRPr="00230C86">
        <w:rPr>
          <w:rFonts w:ascii="GHEA Grapalat" w:hAnsi="GHEA Grapalat"/>
          <w:lang w:val="hy-AM"/>
        </w:rPr>
        <w:t xml:space="preserve"> և արդյունավետ</w:t>
      </w:r>
      <w:r w:rsidR="00193C62" w:rsidRPr="00230C86">
        <w:rPr>
          <w:rFonts w:ascii="GHEA Grapalat" w:hAnsi="GHEA Grapalat"/>
          <w:lang w:val="hy-AM"/>
        </w:rPr>
        <w:t xml:space="preserve"> կերպով</w:t>
      </w:r>
      <w:r w:rsidRPr="00230C86">
        <w:rPr>
          <w:rFonts w:ascii="GHEA Grapalat" w:hAnsi="GHEA Grapalat"/>
          <w:lang w:val="hy-AM"/>
        </w:rPr>
        <w:t>, ինստիտուցիոնալ վստահության ամրապնդմ</w:t>
      </w:r>
      <w:r w:rsidR="00D030FC" w:rsidRPr="00230C86">
        <w:rPr>
          <w:rFonts w:ascii="GHEA Grapalat" w:hAnsi="GHEA Grapalat"/>
          <w:lang w:val="hy-AM"/>
        </w:rPr>
        <w:t>ան</w:t>
      </w:r>
      <w:r w:rsidRPr="00230C86">
        <w:rPr>
          <w:rFonts w:ascii="GHEA Grapalat" w:hAnsi="GHEA Grapalat"/>
          <w:lang w:val="hy-AM"/>
        </w:rPr>
        <w:t>,  երկարաժամկետ զարգացման հստակ ու համակարգված ուղղություն։</w:t>
      </w:r>
    </w:p>
    <w:p w:rsidR="00B75B35" w:rsidRPr="00230C86" w:rsidRDefault="00B75B35"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 xml:space="preserve">Այս </w:t>
      </w:r>
      <w:r w:rsidR="00F05C3A" w:rsidRPr="00230C86">
        <w:rPr>
          <w:rFonts w:ascii="GHEA Grapalat" w:hAnsi="GHEA Grapalat"/>
          <w:lang w:val="hy-AM"/>
        </w:rPr>
        <w:t>պարադիգմը</w:t>
      </w:r>
      <w:r w:rsidR="00D030FC" w:rsidRPr="00230C86">
        <w:rPr>
          <w:rFonts w:ascii="GHEA Grapalat" w:hAnsi="GHEA Grapalat"/>
          <w:lang w:val="hy-AM"/>
        </w:rPr>
        <w:t xml:space="preserve"> </w:t>
      </w:r>
      <w:r w:rsidRPr="00230C86">
        <w:rPr>
          <w:rFonts w:ascii="GHEA Grapalat" w:hAnsi="GHEA Grapalat"/>
          <w:lang w:val="hy-AM"/>
        </w:rPr>
        <w:t>մեր տնտեսական քաղաքականության որակական վերափոխ</w:t>
      </w:r>
      <w:r w:rsidR="00D030FC" w:rsidRPr="00230C86">
        <w:rPr>
          <w:rFonts w:ascii="GHEA Grapalat" w:hAnsi="GHEA Grapalat"/>
          <w:lang w:val="hy-AM"/>
        </w:rPr>
        <w:t>ման առանցք</w:t>
      </w:r>
      <w:r w:rsidR="00CB063D" w:rsidRPr="00230C86">
        <w:rPr>
          <w:rFonts w:ascii="GHEA Grapalat" w:hAnsi="GHEA Grapalat"/>
          <w:lang w:val="hy-AM"/>
        </w:rPr>
        <w:t>ն</w:t>
      </w:r>
      <w:r w:rsidR="00D030FC" w:rsidRPr="00230C86">
        <w:rPr>
          <w:rFonts w:ascii="GHEA Grapalat" w:hAnsi="GHEA Grapalat"/>
          <w:lang w:val="hy-AM"/>
        </w:rPr>
        <w:t xml:space="preserve"> է</w:t>
      </w:r>
      <w:r w:rsidRPr="00230C86">
        <w:rPr>
          <w:rFonts w:ascii="GHEA Grapalat" w:hAnsi="GHEA Grapalat"/>
          <w:lang w:val="hy-AM"/>
        </w:rPr>
        <w:t xml:space="preserve">՝ հիմնված </w:t>
      </w:r>
      <w:r w:rsidR="00D030FC" w:rsidRPr="00230C86">
        <w:rPr>
          <w:rFonts w:ascii="GHEA Grapalat" w:hAnsi="GHEA Grapalat"/>
          <w:lang w:val="hy-AM"/>
        </w:rPr>
        <w:t xml:space="preserve">նախորդ </w:t>
      </w:r>
      <w:r w:rsidR="00D030FC" w:rsidRPr="00230C86">
        <w:rPr>
          <w:rFonts w:ascii="Calibri" w:hAnsi="Calibri" w:cs="Calibri"/>
          <w:lang w:val="hy-AM"/>
        </w:rPr>
        <w:t> </w:t>
      </w:r>
      <w:r w:rsidRPr="00230C86">
        <w:rPr>
          <w:rFonts w:ascii="GHEA Grapalat" w:hAnsi="GHEA Grapalat"/>
          <w:lang w:val="hy-AM"/>
        </w:rPr>
        <w:t>տարիների ձեռքբերումների, արձանագրված սահմանափակումների և դասեր քաղելու պատրաստակամության վրա։</w:t>
      </w:r>
    </w:p>
    <w:p w:rsidR="00B75B35" w:rsidRPr="00230C86" w:rsidRDefault="00F05C3A"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Պարադիգմը</w:t>
      </w:r>
      <w:r w:rsidR="00D030FC" w:rsidRPr="00230C86">
        <w:rPr>
          <w:rFonts w:ascii="GHEA Grapalat" w:hAnsi="GHEA Grapalat"/>
          <w:lang w:val="hy-AM"/>
        </w:rPr>
        <w:t xml:space="preserve"> </w:t>
      </w:r>
      <w:r w:rsidR="00B75B35" w:rsidRPr="00230C86">
        <w:rPr>
          <w:rFonts w:ascii="GHEA Grapalat" w:hAnsi="GHEA Grapalat"/>
          <w:lang w:val="hy-AM"/>
        </w:rPr>
        <w:t>ձևավորվում է հիմնասյուների համակազմով</w:t>
      </w:r>
      <w:r w:rsidR="00E66C31" w:rsidRPr="00230C86">
        <w:rPr>
          <w:rFonts w:ascii="GHEA Grapalat" w:hAnsi="GHEA Grapalat"/>
          <w:lang w:val="hy-AM"/>
        </w:rPr>
        <w:t>՝ միավորելով դրանք</w:t>
      </w:r>
      <w:r w:rsidR="00B75B35" w:rsidRPr="00230C86">
        <w:rPr>
          <w:rFonts w:ascii="GHEA Grapalat" w:hAnsi="GHEA Grapalat"/>
          <w:lang w:val="hy-AM"/>
        </w:rPr>
        <w:t xml:space="preserve"> </w:t>
      </w:r>
      <w:r w:rsidR="00E66C31" w:rsidRPr="00230C86">
        <w:rPr>
          <w:rFonts w:ascii="GHEA Grapalat" w:hAnsi="GHEA Grapalat"/>
          <w:lang w:val="hy-AM"/>
        </w:rPr>
        <w:t xml:space="preserve">Հայաստանի </w:t>
      </w:r>
      <w:r w:rsidR="00B75B35" w:rsidRPr="00230C86">
        <w:rPr>
          <w:rFonts w:ascii="GHEA Grapalat" w:hAnsi="GHEA Grapalat"/>
          <w:lang w:val="hy-AM"/>
        </w:rPr>
        <w:t>պետական շահի</w:t>
      </w:r>
      <w:r w:rsidR="00FC19D3" w:rsidRPr="00230C86">
        <w:rPr>
          <w:rFonts w:ascii="GHEA Grapalat" w:hAnsi="GHEA Grapalat"/>
          <w:lang w:val="hy-AM"/>
        </w:rPr>
        <w:t>՝</w:t>
      </w:r>
      <w:r w:rsidR="00B75B35" w:rsidRPr="00230C86">
        <w:rPr>
          <w:rFonts w:ascii="GHEA Grapalat" w:hAnsi="GHEA Grapalat"/>
          <w:lang w:val="hy-AM"/>
        </w:rPr>
        <w:t xml:space="preserve"> </w:t>
      </w:r>
      <w:r w:rsidR="00FC19D3" w:rsidRPr="00230C86">
        <w:rPr>
          <w:rFonts w:ascii="GHEA Grapalat" w:hAnsi="GHEA Grapalat"/>
          <w:lang w:val="hy-AM"/>
        </w:rPr>
        <w:t xml:space="preserve"> տնտեսական զարգաց</w:t>
      </w:r>
      <w:r w:rsidR="00B75B35" w:rsidRPr="00230C86">
        <w:rPr>
          <w:rFonts w:ascii="GHEA Grapalat" w:hAnsi="GHEA Grapalat"/>
          <w:lang w:val="hy-AM"/>
        </w:rPr>
        <w:t>մ</w:t>
      </w:r>
      <w:r w:rsidR="00FC19D3" w:rsidRPr="00230C86">
        <w:rPr>
          <w:rFonts w:ascii="GHEA Grapalat" w:hAnsi="GHEA Grapalat"/>
          <w:lang w:val="hy-AM"/>
        </w:rPr>
        <w:t>ա</w:t>
      </w:r>
      <w:r w:rsidR="00B75B35" w:rsidRPr="00230C86">
        <w:rPr>
          <w:rFonts w:ascii="GHEA Grapalat" w:hAnsi="GHEA Grapalat"/>
          <w:lang w:val="hy-AM"/>
        </w:rPr>
        <w:t xml:space="preserve">ն </w:t>
      </w:r>
      <w:r w:rsidR="00FC19D3" w:rsidRPr="00230C86">
        <w:rPr>
          <w:rFonts w:ascii="GHEA Grapalat" w:hAnsi="GHEA Grapalat"/>
          <w:lang w:val="hy-AM"/>
        </w:rPr>
        <w:t>ներքո</w:t>
      </w:r>
      <w:r w:rsidR="00B75B35" w:rsidRPr="00230C86">
        <w:rPr>
          <w:rFonts w:ascii="GHEA Grapalat" w:hAnsi="GHEA Grapalat"/>
          <w:lang w:val="hy-AM"/>
        </w:rPr>
        <w:t>։ Պետության գաղափարական և գործառնական նպատակը տնտեսական զարգացման ճանապարհով դիմակայուն, արդար և ներառական</w:t>
      </w:r>
      <w:r w:rsidR="00E66C31" w:rsidRPr="00230C86">
        <w:rPr>
          <w:rFonts w:ascii="GHEA Grapalat" w:hAnsi="GHEA Grapalat"/>
          <w:lang w:val="hy-AM"/>
        </w:rPr>
        <w:t>՝</w:t>
      </w:r>
      <w:r w:rsidR="00B75B35" w:rsidRPr="00230C86">
        <w:rPr>
          <w:rFonts w:ascii="GHEA Grapalat" w:hAnsi="GHEA Grapalat"/>
          <w:lang w:val="hy-AM"/>
        </w:rPr>
        <w:t xml:space="preserve"> իրական զարգացած պետություն ունենալն է։</w:t>
      </w:r>
    </w:p>
    <w:p w:rsidR="00B75B35" w:rsidRPr="00230C86" w:rsidRDefault="00B75B35"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Այս հիմքի առանցքը հետևյալն է՝</w:t>
      </w:r>
    </w:p>
    <w:p w:rsidR="00272127" w:rsidRPr="00230C86" w:rsidRDefault="00272127" w:rsidP="00307375">
      <w:pPr>
        <w:pStyle w:val="gmail-msolistparagraph"/>
        <w:numPr>
          <w:ilvl w:val="0"/>
          <w:numId w:val="37"/>
        </w:numPr>
        <w:spacing w:before="40" w:beforeAutospacing="0" w:after="120" w:afterAutospacing="0"/>
        <w:ind w:left="0" w:firstLine="630"/>
        <w:jc w:val="both"/>
        <w:rPr>
          <w:rFonts w:ascii="GHEA Grapalat" w:hAnsi="GHEA Grapalat"/>
          <w:lang w:val="hy-AM"/>
        </w:rPr>
      </w:pPr>
      <w:r w:rsidRPr="00230C86">
        <w:rPr>
          <w:rStyle w:val="Strong"/>
          <w:rFonts w:ascii="GHEA Grapalat" w:hAnsi="GHEA Grapalat"/>
          <w:lang w:val="hy-AM"/>
        </w:rPr>
        <w:t>Կրթություն</w:t>
      </w:r>
      <w:r w:rsidR="00E66C31" w:rsidRPr="00230C86">
        <w:rPr>
          <w:rStyle w:val="Strong"/>
          <w:rFonts w:ascii="GHEA Grapalat" w:hAnsi="GHEA Grapalat"/>
          <w:lang w:val="hy-AM"/>
        </w:rPr>
        <w:t>ը</w:t>
      </w:r>
      <w:r w:rsidRPr="00230C86">
        <w:rPr>
          <w:rStyle w:val="Strong"/>
          <w:rFonts w:ascii="GHEA Grapalat" w:hAnsi="GHEA Grapalat"/>
          <w:lang w:val="hy-AM"/>
        </w:rPr>
        <w:t>՝ որպես «ռազմավարությունների ռազմավարություն</w:t>
      </w:r>
      <w:r w:rsidR="00E66C31" w:rsidRPr="00230C86">
        <w:rPr>
          <w:rStyle w:val="Strong"/>
          <w:rFonts w:ascii="GHEA Grapalat" w:hAnsi="GHEA Grapalat"/>
          <w:lang w:val="hy-AM"/>
        </w:rPr>
        <w:t>»</w:t>
      </w:r>
      <w:r w:rsidR="008358E2">
        <w:rPr>
          <w:rStyle w:val="Strong"/>
          <w:rFonts w:ascii="GHEA Grapalat" w:hAnsi="GHEA Grapalat"/>
          <w:lang w:val="hy-AM"/>
        </w:rPr>
        <w:t>:</w:t>
      </w:r>
      <w:r w:rsidRPr="00230C86">
        <w:rPr>
          <w:rFonts w:ascii="GHEA Grapalat" w:hAnsi="GHEA Grapalat"/>
          <w:lang w:val="hy-AM"/>
        </w:rPr>
        <w:br/>
        <w:t xml:space="preserve">Հայաստանի նոր տնտեսական </w:t>
      </w:r>
      <w:r w:rsidR="00F05C3A" w:rsidRPr="00230C86">
        <w:rPr>
          <w:rFonts w:ascii="GHEA Grapalat" w:hAnsi="GHEA Grapalat"/>
          <w:lang w:val="hy-AM"/>
        </w:rPr>
        <w:t>պարադիգմի</w:t>
      </w:r>
      <w:r w:rsidR="00E66C31" w:rsidRPr="00230C86">
        <w:rPr>
          <w:rFonts w:ascii="GHEA Grapalat" w:hAnsi="GHEA Grapalat"/>
          <w:lang w:val="hy-AM"/>
        </w:rPr>
        <w:t xml:space="preserve"> </w:t>
      </w:r>
      <w:r w:rsidRPr="00230C86">
        <w:rPr>
          <w:rFonts w:ascii="GHEA Grapalat" w:hAnsi="GHEA Grapalat"/>
          <w:lang w:val="hy-AM"/>
        </w:rPr>
        <w:t>առաջին և առանցքային հիմքը կրթ</w:t>
      </w:r>
      <w:r w:rsidR="00D77E38" w:rsidRPr="00230C86">
        <w:rPr>
          <w:rFonts w:ascii="GHEA Grapalat" w:hAnsi="GHEA Grapalat"/>
          <w:lang w:val="hy-AM"/>
        </w:rPr>
        <w:t xml:space="preserve">ությունն </w:t>
      </w:r>
      <w:r w:rsidRPr="00230C86">
        <w:rPr>
          <w:rFonts w:ascii="GHEA Grapalat" w:hAnsi="GHEA Grapalat"/>
          <w:lang w:val="hy-AM"/>
        </w:rPr>
        <w:t xml:space="preserve">է։ Առանց </w:t>
      </w:r>
      <w:r w:rsidR="002D424F" w:rsidRPr="00230C86">
        <w:rPr>
          <w:rFonts w:ascii="GHEA Grapalat" w:hAnsi="GHEA Grapalat"/>
          <w:lang w:val="hy-AM"/>
        </w:rPr>
        <w:t xml:space="preserve">հասանելի, արդիական </w:t>
      </w:r>
      <w:r w:rsidRPr="00230C86">
        <w:rPr>
          <w:rFonts w:ascii="GHEA Grapalat" w:hAnsi="GHEA Grapalat"/>
          <w:lang w:val="hy-AM"/>
        </w:rPr>
        <w:t xml:space="preserve">և մրցունակ կրթական </w:t>
      </w:r>
      <w:r w:rsidR="00D77E38" w:rsidRPr="00230C86">
        <w:rPr>
          <w:rFonts w:ascii="GHEA Grapalat" w:hAnsi="GHEA Grapalat"/>
          <w:lang w:val="hy-AM"/>
        </w:rPr>
        <w:t xml:space="preserve">համակարգի </w:t>
      </w:r>
      <w:r w:rsidR="00D33D8C">
        <w:rPr>
          <w:rFonts w:ascii="GHEA Grapalat" w:hAnsi="GHEA Grapalat"/>
          <w:lang w:val="hy-AM"/>
        </w:rPr>
        <w:t>և</w:t>
      </w:r>
      <w:r w:rsidR="00D77E38" w:rsidRPr="00230C86">
        <w:rPr>
          <w:rFonts w:ascii="GHEA Grapalat" w:hAnsi="GHEA Grapalat"/>
          <w:lang w:val="hy-AM"/>
        </w:rPr>
        <w:t xml:space="preserve"> կրթությունը</w:t>
      </w:r>
      <w:r w:rsidR="00E66C31" w:rsidRPr="00230C86">
        <w:rPr>
          <w:rFonts w:ascii="GHEA Grapalat" w:hAnsi="GHEA Grapalat"/>
          <w:lang w:val="hy-AM"/>
        </w:rPr>
        <w:t>՝</w:t>
      </w:r>
      <w:r w:rsidR="00D77E38" w:rsidRPr="00230C86">
        <w:rPr>
          <w:rFonts w:ascii="GHEA Grapalat" w:hAnsi="GHEA Grapalat"/>
          <w:lang w:val="hy-AM"/>
        </w:rPr>
        <w:t xml:space="preserve"> որպես</w:t>
      </w:r>
      <w:r w:rsidR="002D424F" w:rsidRPr="00230C86">
        <w:rPr>
          <w:rFonts w:ascii="GHEA Grapalat" w:hAnsi="GHEA Grapalat"/>
          <w:lang w:val="hy-AM"/>
        </w:rPr>
        <w:t xml:space="preserve"> </w:t>
      </w:r>
      <w:r w:rsidR="00393FC5" w:rsidRPr="00230C86">
        <w:rPr>
          <w:rFonts w:ascii="GHEA Grapalat" w:hAnsi="GHEA Grapalat"/>
          <w:lang w:val="hy-AM"/>
        </w:rPr>
        <w:t xml:space="preserve">ցկյանս </w:t>
      </w:r>
      <w:r w:rsidR="002D424F" w:rsidRPr="00230C86">
        <w:rPr>
          <w:rFonts w:ascii="GHEA Grapalat" w:hAnsi="GHEA Grapalat"/>
          <w:lang w:val="hy-AM"/>
        </w:rPr>
        <w:t>ապրելակերպ որդեգրելու</w:t>
      </w:r>
      <w:r w:rsidR="00E66C31" w:rsidRPr="00230C86">
        <w:rPr>
          <w:rFonts w:ascii="GHEA Grapalat" w:hAnsi="GHEA Grapalat"/>
          <w:lang w:val="hy-AM"/>
        </w:rPr>
        <w:t>,</w:t>
      </w:r>
      <w:r w:rsidR="00D77E38" w:rsidRPr="00230C86">
        <w:rPr>
          <w:rFonts w:ascii="GHEA Grapalat" w:hAnsi="GHEA Grapalat"/>
          <w:lang w:val="hy-AM"/>
        </w:rPr>
        <w:t xml:space="preserve"> </w:t>
      </w:r>
      <w:r w:rsidRPr="00230C86">
        <w:rPr>
          <w:rFonts w:ascii="GHEA Grapalat" w:hAnsi="GHEA Grapalat"/>
          <w:lang w:val="hy-AM"/>
        </w:rPr>
        <w:t>բարե</w:t>
      </w:r>
      <w:r w:rsidR="002D424F" w:rsidRPr="00230C86">
        <w:rPr>
          <w:rFonts w:ascii="GHEA Grapalat" w:hAnsi="GHEA Grapalat"/>
          <w:lang w:val="hy-AM"/>
        </w:rPr>
        <w:t>փոխումների արդյունավետությունը տուժում է</w:t>
      </w:r>
      <w:r w:rsidRPr="00230C86">
        <w:rPr>
          <w:rFonts w:ascii="GHEA Grapalat" w:hAnsi="GHEA Grapalat"/>
          <w:lang w:val="hy-AM"/>
        </w:rPr>
        <w:t>։</w:t>
      </w:r>
      <w:r w:rsidR="002D424F" w:rsidRPr="00230C86">
        <w:rPr>
          <w:rFonts w:ascii="GHEA Grapalat" w:hAnsi="GHEA Grapalat"/>
          <w:lang w:val="hy-AM"/>
        </w:rPr>
        <w:t xml:space="preserve"> </w:t>
      </w:r>
      <w:r w:rsidR="00316C04" w:rsidRPr="00230C86">
        <w:rPr>
          <w:rFonts w:ascii="GHEA Grapalat" w:hAnsi="GHEA Grapalat"/>
          <w:lang w:val="hy-AM"/>
        </w:rPr>
        <w:t xml:space="preserve">Կրթված, իր իրավունքներն ու պարտականությունները գիտակցող քաղաքացիները պետության ազատության և ժողովրդավարական կենսունակության ամենահուսալի </w:t>
      </w:r>
      <w:r w:rsidR="00402041" w:rsidRPr="00230C86">
        <w:rPr>
          <w:rFonts w:ascii="GHEA Grapalat" w:hAnsi="GHEA Grapalat"/>
          <w:lang w:val="hy-AM"/>
        </w:rPr>
        <w:t>հենարանն</w:t>
      </w:r>
      <w:r w:rsidR="00316C04" w:rsidRPr="00230C86">
        <w:rPr>
          <w:rFonts w:ascii="GHEA Grapalat" w:hAnsi="GHEA Grapalat"/>
          <w:lang w:val="hy-AM"/>
        </w:rPr>
        <w:t xml:space="preserve"> են։ </w:t>
      </w:r>
      <w:r w:rsidR="002D424F" w:rsidRPr="00230C86">
        <w:rPr>
          <w:rFonts w:ascii="GHEA Grapalat" w:hAnsi="GHEA Grapalat"/>
          <w:lang w:val="hy-AM"/>
        </w:rPr>
        <w:t xml:space="preserve">Կրթությունն </w:t>
      </w:r>
      <w:r w:rsidRPr="00230C86">
        <w:rPr>
          <w:rFonts w:ascii="GHEA Grapalat" w:hAnsi="GHEA Grapalat"/>
          <w:lang w:val="hy-AM"/>
        </w:rPr>
        <w:t xml:space="preserve">այլևս պարզապես մեկ ճյուղային քաղաքականություն չէ, այլ </w:t>
      </w:r>
      <w:r w:rsidR="002D424F" w:rsidRPr="00230C86">
        <w:rPr>
          <w:rFonts w:ascii="GHEA Grapalat" w:hAnsi="GHEA Grapalat"/>
          <w:lang w:val="hy-AM"/>
        </w:rPr>
        <w:t>դոկտրին</w:t>
      </w:r>
      <w:r w:rsidRPr="00230C86">
        <w:rPr>
          <w:rFonts w:ascii="GHEA Grapalat" w:hAnsi="GHEA Grapalat"/>
          <w:lang w:val="hy-AM"/>
        </w:rPr>
        <w:t xml:space="preserve">ի </w:t>
      </w:r>
      <w:r w:rsidR="002D424F" w:rsidRPr="00230C86">
        <w:rPr>
          <w:rStyle w:val="Strong"/>
          <w:rFonts w:ascii="GHEA Grapalat" w:hAnsi="GHEA Grapalat"/>
          <w:lang w:val="hy-AM"/>
        </w:rPr>
        <w:t>առանցքը</w:t>
      </w:r>
      <w:r w:rsidRPr="00230C86">
        <w:rPr>
          <w:rFonts w:ascii="GHEA Grapalat" w:hAnsi="GHEA Grapalat"/>
          <w:lang w:val="hy-AM"/>
        </w:rPr>
        <w:t xml:space="preserve">, որը </w:t>
      </w:r>
      <w:r w:rsidR="002D424F" w:rsidRPr="00230C86">
        <w:rPr>
          <w:rFonts w:ascii="GHEA Grapalat" w:hAnsi="GHEA Grapalat"/>
          <w:lang w:val="hy-AM"/>
        </w:rPr>
        <w:t>կանխ</w:t>
      </w:r>
      <w:r w:rsidRPr="00230C86">
        <w:rPr>
          <w:rFonts w:ascii="GHEA Grapalat" w:hAnsi="GHEA Grapalat"/>
          <w:lang w:val="hy-AM"/>
        </w:rPr>
        <w:t xml:space="preserve">որոշում է տնտեսական </w:t>
      </w:r>
      <w:r w:rsidR="002D424F" w:rsidRPr="00230C86">
        <w:rPr>
          <w:rFonts w:ascii="GHEA Grapalat" w:hAnsi="GHEA Grapalat"/>
          <w:lang w:val="hy-AM"/>
        </w:rPr>
        <w:t>զարգացման ծավալն ու բովանդակությունը</w:t>
      </w:r>
      <w:r w:rsidRPr="00230C86">
        <w:rPr>
          <w:rFonts w:ascii="GHEA Grapalat" w:hAnsi="GHEA Grapalat"/>
          <w:lang w:val="hy-AM"/>
        </w:rPr>
        <w:t xml:space="preserve">, պետական կառավարման արդյունավետությունն ու ճկունությունը, ազգային ինքնության ամրությունը և </w:t>
      </w:r>
      <w:r w:rsidR="003304D6" w:rsidRPr="00230C86">
        <w:rPr>
          <w:rFonts w:ascii="GHEA Grapalat" w:hAnsi="GHEA Grapalat"/>
          <w:lang w:val="hy-AM"/>
        </w:rPr>
        <w:t>պետականության հարատ</w:t>
      </w:r>
      <w:r w:rsidR="00D33D8C">
        <w:rPr>
          <w:rFonts w:ascii="GHEA Grapalat" w:hAnsi="GHEA Grapalat"/>
          <w:lang w:val="hy-AM"/>
        </w:rPr>
        <w:t>և</w:t>
      </w:r>
      <w:r w:rsidR="003304D6" w:rsidRPr="00230C86">
        <w:rPr>
          <w:rFonts w:ascii="GHEA Grapalat" w:hAnsi="GHEA Grapalat"/>
          <w:lang w:val="hy-AM"/>
        </w:rPr>
        <w:t>ության օրակարգի հաջողությունը</w:t>
      </w:r>
      <w:r w:rsidR="008358E2">
        <w:rPr>
          <w:rFonts w:ascii="GHEA Grapalat" w:hAnsi="GHEA Grapalat"/>
          <w:lang w:val="hy-AM"/>
        </w:rPr>
        <w:t>.</w:t>
      </w:r>
    </w:p>
    <w:p w:rsidR="00AD2C6F" w:rsidRPr="00230C86" w:rsidRDefault="00B75B35" w:rsidP="00307375">
      <w:pPr>
        <w:pStyle w:val="gmail-msolistparagraph"/>
        <w:numPr>
          <w:ilvl w:val="0"/>
          <w:numId w:val="37"/>
        </w:numPr>
        <w:spacing w:before="40" w:beforeAutospacing="0" w:after="120" w:afterAutospacing="0"/>
        <w:ind w:left="0" w:firstLine="630"/>
        <w:jc w:val="both"/>
        <w:rPr>
          <w:rFonts w:ascii="GHEA Grapalat" w:hAnsi="GHEA Grapalat"/>
          <w:lang w:val="hy-AM"/>
        </w:rPr>
      </w:pPr>
      <w:r w:rsidRPr="00230C86">
        <w:rPr>
          <w:rFonts w:ascii="GHEA Grapalat" w:hAnsi="GHEA Grapalat"/>
          <w:b/>
          <w:lang w:val="hy-AM"/>
        </w:rPr>
        <w:t xml:space="preserve">Արտաքին և ներքին </w:t>
      </w:r>
      <w:r w:rsidR="00E66C31" w:rsidRPr="00230C86">
        <w:rPr>
          <w:rFonts w:ascii="GHEA Grapalat" w:hAnsi="GHEA Grapalat"/>
          <w:b/>
          <w:lang w:val="hy-AM"/>
        </w:rPr>
        <w:t xml:space="preserve">բարենպաստ </w:t>
      </w:r>
      <w:r w:rsidRPr="00230C86">
        <w:rPr>
          <w:rFonts w:ascii="GHEA Grapalat" w:hAnsi="GHEA Grapalat"/>
          <w:b/>
          <w:lang w:val="hy-AM"/>
        </w:rPr>
        <w:t>միջավայր</w:t>
      </w:r>
      <w:r w:rsidR="008164B1" w:rsidRPr="00230C86">
        <w:rPr>
          <w:rFonts w:ascii="GHEA Grapalat" w:hAnsi="GHEA Grapalat"/>
          <w:b/>
          <w:lang w:val="hy-AM"/>
        </w:rPr>
        <w:t>ի ձևավորում</w:t>
      </w:r>
      <w:r w:rsidR="008358E2">
        <w:rPr>
          <w:rFonts w:ascii="GHEA Grapalat" w:hAnsi="GHEA Grapalat"/>
          <w:b/>
          <w:lang w:val="hy-AM"/>
        </w:rPr>
        <w:t>.</w:t>
      </w:r>
      <w:r w:rsidRPr="00230C86">
        <w:rPr>
          <w:rFonts w:ascii="GHEA Grapalat" w:hAnsi="GHEA Grapalat"/>
          <w:b/>
          <w:lang w:val="hy-AM"/>
        </w:rPr>
        <w:t xml:space="preserve"> </w:t>
      </w:r>
      <w:r w:rsidR="00E66C31" w:rsidRPr="00230C86">
        <w:rPr>
          <w:rFonts w:ascii="GHEA Grapalat" w:hAnsi="GHEA Grapalat"/>
          <w:b/>
          <w:lang w:val="hy-AM"/>
        </w:rPr>
        <w:t>խ</w:t>
      </w:r>
      <w:r w:rsidRPr="00230C86">
        <w:rPr>
          <w:rFonts w:ascii="GHEA Grapalat" w:hAnsi="GHEA Grapalat"/>
          <w:b/>
          <w:lang w:val="hy-AM"/>
        </w:rPr>
        <w:t xml:space="preserve">աղաղ </w:t>
      </w:r>
      <w:r w:rsidR="00272127" w:rsidRPr="00230C86">
        <w:rPr>
          <w:rFonts w:ascii="GHEA Grapalat" w:hAnsi="GHEA Grapalat"/>
          <w:b/>
          <w:lang w:val="hy-AM"/>
        </w:rPr>
        <w:t xml:space="preserve">համակեցություն </w:t>
      </w:r>
      <w:r w:rsidRPr="00230C86">
        <w:rPr>
          <w:rFonts w:ascii="GHEA Grapalat" w:hAnsi="GHEA Grapalat"/>
          <w:b/>
          <w:lang w:val="hy-AM"/>
        </w:rPr>
        <w:t xml:space="preserve">հարևանների հետ և միջազգային </w:t>
      </w:r>
      <w:r w:rsidRPr="00230C86">
        <w:rPr>
          <w:rFonts w:ascii="Calibri" w:hAnsi="Calibri" w:cs="Calibri"/>
          <w:b/>
          <w:lang w:val="hy-AM"/>
        </w:rPr>
        <w:t> </w:t>
      </w:r>
      <w:r w:rsidRPr="00230C86">
        <w:rPr>
          <w:rFonts w:ascii="GHEA Grapalat" w:hAnsi="GHEA Grapalat"/>
          <w:b/>
          <w:lang w:val="hy-AM"/>
        </w:rPr>
        <w:t>ինտեգրման խորացումը՝ որպես տնտեսական զարգացման անհրաժեշտ պայման</w:t>
      </w:r>
      <w:r w:rsidRPr="00230C86">
        <w:rPr>
          <w:rFonts w:ascii="GHEA Grapalat" w:hAnsi="GHEA Grapalat"/>
          <w:lang w:val="hy-AM"/>
        </w:rPr>
        <w:t xml:space="preserve">։ Հայաստանի տնտեսական զարգացման նոր </w:t>
      </w:r>
      <w:r w:rsidR="00F05C3A" w:rsidRPr="00230C86">
        <w:rPr>
          <w:rFonts w:ascii="GHEA Grapalat" w:hAnsi="GHEA Grapalat"/>
          <w:lang w:val="hy-AM"/>
        </w:rPr>
        <w:t>պարադիգմն</w:t>
      </w:r>
      <w:r w:rsidR="00E66C31" w:rsidRPr="00230C86">
        <w:rPr>
          <w:rFonts w:ascii="GHEA Grapalat" w:hAnsi="GHEA Grapalat"/>
          <w:lang w:val="hy-AM"/>
        </w:rPr>
        <w:t xml:space="preserve"> </w:t>
      </w:r>
      <w:r w:rsidRPr="00230C86">
        <w:rPr>
          <w:rFonts w:ascii="GHEA Grapalat" w:hAnsi="GHEA Grapalat"/>
          <w:lang w:val="hy-AM"/>
        </w:rPr>
        <w:t xml:space="preserve">իր հիմքում դնում է </w:t>
      </w:r>
      <w:r w:rsidRPr="00230C86">
        <w:rPr>
          <w:rFonts w:ascii="GHEA Grapalat" w:hAnsi="GHEA Grapalat"/>
          <w:bCs/>
          <w:lang w:val="hy-AM"/>
        </w:rPr>
        <w:t>խաղաղության գաղափարը</w:t>
      </w:r>
      <w:r w:rsidRPr="00230C86">
        <w:rPr>
          <w:rFonts w:ascii="GHEA Grapalat" w:hAnsi="GHEA Grapalat"/>
          <w:lang w:val="hy-AM"/>
        </w:rPr>
        <w:t>՝ որպես անվտանգության, ներդրումային վստահության և տարածաշրջանային համագործակցության առաջնային նախապայման։ Խաղաղ միջավայրը հնարավորություն է տալիս ընտանիքներին, անհատներին, ինչպես նաև քաղաքականություն մշակողներին իրականացնել երկարաժամկետ պլանավորում, խորացնել միջազգային տնտեսական կապերը և բացել ու զարգացնել նոր շուկաներ։ Բացի արժեքային նշանակություն</w:t>
      </w:r>
      <w:r w:rsidR="008358E2">
        <w:rPr>
          <w:rFonts w:ascii="GHEA Grapalat" w:hAnsi="GHEA Grapalat"/>
          <w:lang w:val="hy-AM"/>
        </w:rPr>
        <w:t>ից</w:t>
      </w:r>
      <w:r w:rsidR="00E66C31" w:rsidRPr="00230C86">
        <w:rPr>
          <w:rFonts w:ascii="GHEA Grapalat" w:hAnsi="GHEA Grapalat"/>
          <w:lang w:val="hy-AM"/>
        </w:rPr>
        <w:t xml:space="preserve">՝ խաղաղությունն </w:t>
      </w:r>
      <w:r w:rsidRPr="00230C86">
        <w:rPr>
          <w:rFonts w:ascii="GHEA Grapalat" w:hAnsi="GHEA Grapalat"/>
          <w:lang w:val="hy-AM"/>
        </w:rPr>
        <w:t>ունի նաև կոնկրետ և չափելի տնտեսական հետևանքներ</w:t>
      </w:r>
      <w:r w:rsidR="00E66C31" w:rsidRPr="00230C86">
        <w:rPr>
          <w:rFonts w:ascii="GHEA Grapalat" w:hAnsi="GHEA Grapalat"/>
          <w:lang w:val="hy-AM"/>
        </w:rPr>
        <w:t xml:space="preserve"> կամ, այլ կերպ ասած,</w:t>
      </w:r>
      <w:r w:rsidRPr="00230C86">
        <w:rPr>
          <w:rFonts w:ascii="GHEA Grapalat" w:hAnsi="GHEA Grapalat"/>
          <w:lang w:val="hy-AM"/>
        </w:rPr>
        <w:t xml:space="preserve"> «խաղաղության </w:t>
      </w:r>
      <w:r w:rsidR="00E66C31" w:rsidRPr="00230C86">
        <w:rPr>
          <w:rFonts w:ascii="GHEA Grapalat" w:hAnsi="GHEA Grapalat"/>
          <w:lang w:val="hy-AM"/>
        </w:rPr>
        <w:t>դիվիդենդներ</w:t>
      </w:r>
      <w:r w:rsidRPr="00230C86">
        <w:rPr>
          <w:rFonts w:ascii="GHEA Grapalat" w:hAnsi="GHEA Grapalat"/>
          <w:lang w:val="hy-AM"/>
        </w:rPr>
        <w:t>» (peace dividends)՝</w:t>
      </w:r>
      <w:r w:rsidR="00E66C31" w:rsidRPr="00230C86">
        <w:rPr>
          <w:rFonts w:ascii="GHEA Grapalat" w:hAnsi="GHEA Grapalat"/>
          <w:lang w:val="hy-AM"/>
        </w:rPr>
        <w:t xml:space="preserve"> ի դեմս</w:t>
      </w:r>
      <w:r w:rsidRPr="00230C86">
        <w:rPr>
          <w:rFonts w:ascii="GHEA Grapalat" w:hAnsi="GHEA Grapalat"/>
          <w:lang w:val="hy-AM"/>
        </w:rPr>
        <w:t xml:space="preserve"> ներդրումային վստահության </w:t>
      </w:r>
      <w:r w:rsidR="00E66C31" w:rsidRPr="00230C86">
        <w:rPr>
          <w:rFonts w:ascii="GHEA Grapalat" w:hAnsi="GHEA Grapalat"/>
          <w:lang w:val="hy-AM"/>
        </w:rPr>
        <w:t xml:space="preserve">աճի </w:t>
      </w:r>
      <w:r w:rsidRPr="00230C86">
        <w:rPr>
          <w:rFonts w:ascii="GHEA Grapalat" w:hAnsi="GHEA Grapalat"/>
          <w:lang w:val="hy-AM"/>
        </w:rPr>
        <w:t xml:space="preserve">և կապիտալի արժեքի </w:t>
      </w:r>
      <w:r w:rsidR="00E66C31" w:rsidRPr="00230C86">
        <w:rPr>
          <w:rFonts w:ascii="GHEA Grapalat" w:hAnsi="GHEA Grapalat"/>
          <w:lang w:val="hy-AM"/>
        </w:rPr>
        <w:t>նվազման</w:t>
      </w:r>
      <w:r w:rsidRPr="00230C86">
        <w:rPr>
          <w:rFonts w:ascii="GHEA Grapalat" w:hAnsi="GHEA Grapalat"/>
          <w:lang w:val="hy-AM"/>
        </w:rPr>
        <w:t xml:space="preserve">, նոր արտահանման շուկաների հասանելիության </w:t>
      </w:r>
      <w:r w:rsidR="00E66C31" w:rsidRPr="00230C86">
        <w:rPr>
          <w:rFonts w:ascii="GHEA Grapalat" w:hAnsi="GHEA Grapalat"/>
          <w:lang w:val="hy-AM"/>
        </w:rPr>
        <w:t>ընդլայնման</w:t>
      </w:r>
      <w:r w:rsidRPr="00230C86">
        <w:rPr>
          <w:rFonts w:ascii="GHEA Grapalat" w:hAnsi="GHEA Grapalat"/>
          <w:lang w:val="hy-AM"/>
        </w:rPr>
        <w:t xml:space="preserve">, լոգիստիկ ծախսերի </w:t>
      </w:r>
      <w:r w:rsidR="00E66C31" w:rsidRPr="00230C86">
        <w:rPr>
          <w:rFonts w:ascii="GHEA Grapalat" w:hAnsi="GHEA Grapalat"/>
          <w:lang w:val="hy-AM"/>
        </w:rPr>
        <w:t>կրճատման</w:t>
      </w:r>
      <w:r w:rsidRPr="00230C86">
        <w:rPr>
          <w:rFonts w:ascii="GHEA Grapalat" w:hAnsi="GHEA Grapalat"/>
          <w:lang w:val="hy-AM"/>
        </w:rPr>
        <w:t xml:space="preserve">, ինչը նվազեցնում է ներկրվող ապրանքների գները և բարձրացնում արտահանման մրցունակությունը, </w:t>
      </w:r>
      <w:r w:rsidR="00E66C31" w:rsidRPr="00230C86">
        <w:rPr>
          <w:rFonts w:ascii="GHEA Grapalat" w:hAnsi="GHEA Grapalat"/>
          <w:lang w:val="hy-AM"/>
        </w:rPr>
        <w:t xml:space="preserve">խթանում է ներգաղթն </w:t>
      </w:r>
      <w:r w:rsidRPr="00230C86">
        <w:rPr>
          <w:rFonts w:ascii="GHEA Grapalat" w:hAnsi="GHEA Grapalat"/>
          <w:lang w:val="hy-AM"/>
        </w:rPr>
        <w:t>ու աշխատուժի հասանելիության աճը, պետական բյուջեի ռեսուրսների վերաբաշխման հնարավորությունը՝ սոցիալ-տնտեսական</w:t>
      </w:r>
      <w:r w:rsidR="00C5181B" w:rsidRPr="00230C86">
        <w:rPr>
          <w:rFonts w:ascii="GHEA Grapalat" w:hAnsi="GHEA Grapalat"/>
          <w:lang w:val="hy-AM"/>
        </w:rPr>
        <w:t xml:space="preserve"> զարգացմանը միտված</w:t>
      </w:r>
      <w:r w:rsidRPr="00230C86">
        <w:rPr>
          <w:rFonts w:ascii="GHEA Grapalat" w:hAnsi="GHEA Grapalat"/>
          <w:lang w:val="hy-AM"/>
        </w:rPr>
        <w:t xml:space="preserve"> ուղղություններով։ Այս ամենը միասին ձևավորում են տնտեսական զարգացման նոր միջավայր, որտեղ Հայաստանը դառնում է տարածաշրջանային համագործակցության, առևտրի և խաղաղության խաչմերուկ։</w:t>
      </w:r>
      <w:r w:rsidR="00416936" w:rsidRPr="00230C86">
        <w:rPr>
          <w:rFonts w:ascii="GHEA Grapalat" w:hAnsi="GHEA Grapalat"/>
          <w:lang w:val="hy-AM"/>
        </w:rPr>
        <w:t xml:space="preserve"> </w:t>
      </w:r>
      <w:r w:rsidR="00416936" w:rsidRPr="00230C86">
        <w:rPr>
          <w:rFonts w:ascii="GHEA Grapalat" w:eastAsia="Times New Roman" w:hAnsi="GHEA Grapalat"/>
          <w:lang w:val="hy-AM"/>
        </w:rPr>
        <w:t>«Խաղաղության դիվիդենդներ»-ը ոչ միայն տնտեսական աճի, այլ նաև ժողովրդագրական ընդլայնման և ժողովրդավարական ձեռքբ</w:t>
      </w:r>
      <w:r w:rsidR="00A659AD" w:rsidRPr="00230C86">
        <w:rPr>
          <w:rFonts w:ascii="GHEA Grapalat" w:eastAsia="Times New Roman" w:hAnsi="GHEA Grapalat"/>
          <w:lang w:val="hy-AM"/>
        </w:rPr>
        <w:t>երումների պահպանման նախապայման են</w:t>
      </w:r>
      <w:r w:rsidR="008358E2">
        <w:rPr>
          <w:rFonts w:ascii="GHEA Grapalat" w:eastAsia="Times New Roman" w:hAnsi="GHEA Grapalat"/>
          <w:lang w:val="hy-AM"/>
        </w:rPr>
        <w:t>.</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պատերազմի</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ռիսկերը</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որպես</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կանոն</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մեծացնում</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են</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արտակարգ</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կարգավորումների</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իրավունքների</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սահմանափակման</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և</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սեփականության</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պաշտպանության</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թուլացման</w:t>
      </w:r>
      <w:r w:rsidR="00416936" w:rsidRPr="00230C86">
        <w:rPr>
          <w:rFonts w:ascii="GHEA Grapalat" w:eastAsia="Times New Roman" w:hAnsi="GHEA Grapalat"/>
          <w:lang w:val="hy-AM"/>
        </w:rPr>
        <w:t xml:space="preserve"> </w:t>
      </w:r>
      <w:r w:rsidR="00416936" w:rsidRPr="00230C86">
        <w:rPr>
          <w:rFonts w:ascii="GHEA Grapalat" w:eastAsia="Times New Roman" w:hAnsi="GHEA Grapalat" w:cs="GHEA Grapalat"/>
          <w:lang w:val="hy-AM"/>
        </w:rPr>
        <w:t>հավանա</w:t>
      </w:r>
      <w:r w:rsidR="00416936" w:rsidRPr="00230C86">
        <w:rPr>
          <w:rFonts w:ascii="GHEA Grapalat" w:eastAsia="Times New Roman" w:hAnsi="GHEA Grapalat"/>
          <w:lang w:val="hy-AM"/>
        </w:rPr>
        <w:t>կանությունը, ուստի կայուն խաղաղությունը միաժամանակ ապահովում է ազատության, վստահության և ներդրումային կանխատեսելիության այն հիմքը, որի վրա հնարավոր է երկարաժամկետ զարգացու</w:t>
      </w:r>
      <w:r w:rsidR="008358E2">
        <w:rPr>
          <w:rFonts w:ascii="GHEA Grapalat" w:eastAsia="Times New Roman" w:hAnsi="GHEA Grapalat"/>
          <w:lang w:val="hy-AM"/>
        </w:rPr>
        <w:t>մ.</w:t>
      </w:r>
    </w:p>
    <w:p w:rsidR="00B75B35" w:rsidRPr="00230C86" w:rsidRDefault="00B75B35" w:rsidP="00307375">
      <w:pPr>
        <w:pStyle w:val="gmail-msolistparagraph"/>
        <w:numPr>
          <w:ilvl w:val="0"/>
          <w:numId w:val="37"/>
        </w:numPr>
        <w:spacing w:before="40" w:beforeAutospacing="0" w:after="120" w:afterAutospacing="0"/>
        <w:ind w:left="0" w:firstLine="630"/>
        <w:jc w:val="both"/>
        <w:rPr>
          <w:rFonts w:ascii="GHEA Grapalat" w:hAnsi="GHEA Grapalat"/>
          <w:lang w:val="hy-AM"/>
        </w:rPr>
      </w:pPr>
      <w:r w:rsidRPr="00230C86">
        <w:rPr>
          <w:rFonts w:ascii="GHEA Grapalat" w:hAnsi="GHEA Grapalat"/>
          <w:b/>
          <w:lang w:val="hy-AM"/>
        </w:rPr>
        <w:t xml:space="preserve">Ազատ, արագ, ճկուն և պատասխանատու գործելու </w:t>
      </w:r>
      <w:r w:rsidR="00307375" w:rsidRPr="00230C86">
        <w:rPr>
          <w:rFonts w:ascii="GHEA Grapalat" w:hAnsi="GHEA Grapalat"/>
          <w:b/>
          <w:lang w:val="hy-AM"/>
        </w:rPr>
        <w:t>հնարավորություն</w:t>
      </w:r>
      <w:r w:rsidR="008358E2">
        <w:rPr>
          <w:rFonts w:ascii="GHEA Grapalat" w:hAnsi="GHEA Grapalat"/>
          <w:b/>
          <w:lang w:val="hy-AM"/>
        </w:rPr>
        <w:t>.</w:t>
      </w:r>
      <w:r w:rsidR="00307375" w:rsidRPr="00230C86">
        <w:rPr>
          <w:rFonts w:ascii="GHEA Grapalat" w:hAnsi="GHEA Grapalat"/>
          <w:b/>
          <w:lang w:val="hy-AM"/>
        </w:rPr>
        <w:t xml:space="preserve"> </w:t>
      </w:r>
      <w:r w:rsidR="00E66C31" w:rsidRPr="00230C86">
        <w:rPr>
          <w:rFonts w:ascii="GHEA Grapalat" w:hAnsi="GHEA Grapalat"/>
          <w:b/>
          <w:lang w:val="hy-AM"/>
        </w:rPr>
        <w:t>ս</w:t>
      </w:r>
      <w:r w:rsidRPr="00230C86">
        <w:rPr>
          <w:rFonts w:ascii="GHEA Grapalat" w:hAnsi="GHEA Grapalat"/>
          <w:b/>
          <w:lang w:val="hy-AM"/>
        </w:rPr>
        <w:t>եփականության իրավունքի պաշտպանություն</w:t>
      </w:r>
      <w:r w:rsidR="00E66C31" w:rsidRPr="00230C86">
        <w:rPr>
          <w:rFonts w:ascii="GHEA Grapalat" w:hAnsi="GHEA Grapalat"/>
          <w:b/>
          <w:lang w:val="hy-AM"/>
        </w:rPr>
        <w:t>ը</w:t>
      </w:r>
      <w:r w:rsidRPr="00230C86">
        <w:rPr>
          <w:rFonts w:ascii="GHEA Grapalat" w:hAnsi="GHEA Grapalat"/>
          <w:b/>
          <w:lang w:val="hy-AM"/>
        </w:rPr>
        <w:t xml:space="preserve"> և անձեռնմխելիություն</w:t>
      </w:r>
      <w:r w:rsidR="00E66C31" w:rsidRPr="00230C86">
        <w:rPr>
          <w:rFonts w:ascii="GHEA Grapalat" w:hAnsi="GHEA Grapalat"/>
          <w:b/>
          <w:lang w:val="hy-AM"/>
        </w:rPr>
        <w:t>ը</w:t>
      </w:r>
      <w:r w:rsidRPr="00230C86">
        <w:rPr>
          <w:rFonts w:ascii="GHEA Grapalat" w:hAnsi="GHEA Grapalat"/>
          <w:b/>
          <w:lang w:val="hy-AM"/>
        </w:rPr>
        <w:t>՝ որպես ներդրումների և ազատ տնտեսական գործունեության հենասյուն։</w:t>
      </w:r>
      <w:r w:rsidRPr="00230C86">
        <w:rPr>
          <w:rFonts w:ascii="GHEA Grapalat" w:hAnsi="GHEA Grapalat"/>
          <w:lang w:val="hy-AM"/>
        </w:rPr>
        <w:t xml:space="preserve"> Սեփականության իրավունքի պաշտպանությունն ու անձեռնմխելիությունը ոչ միայն սահմանադրական նորմ </w:t>
      </w:r>
      <w:r w:rsidR="008358E2">
        <w:rPr>
          <w:rFonts w:ascii="GHEA Grapalat" w:hAnsi="GHEA Grapalat"/>
          <w:lang w:val="hy-AM"/>
        </w:rPr>
        <w:t>են</w:t>
      </w:r>
      <w:r w:rsidRPr="00230C86">
        <w:rPr>
          <w:rFonts w:ascii="GHEA Grapalat" w:hAnsi="GHEA Grapalat"/>
          <w:lang w:val="hy-AM"/>
        </w:rPr>
        <w:t>, այլև հիմնասյուն՝ տնտեսական կայունության</w:t>
      </w:r>
      <w:r w:rsidR="00E66C31" w:rsidRPr="00230C86">
        <w:rPr>
          <w:rFonts w:ascii="GHEA Grapalat" w:hAnsi="GHEA Grapalat"/>
          <w:lang w:val="hy-AM"/>
        </w:rPr>
        <w:t xml:space="preserve"> ապահովման</w:t>
      </w:r>
      <w:r w:rsidRPr="00230C86">
        <w:rPr>
          <w:rFonts w:ascii="GHEA Grapalat" w:hAnsi="GHEA Grapalat"/>
          <w:lang w:val="hy-AM"/>
        </w:rPr>
        <w:t xml:space="preserve"> և</w:t>
      </w:r>
      <w:r w:rsidR="00E66C31" w:rsidRPr="00230C86">
        <w:rPr>
          <w:rFonts w:ascii="GHEA Grapalat" w:hAnsi="GHEA Grapalat"/>
          <w:lang w:val="hy-AM"/>
        </w:rPr>
        <w:t xml:space="preserve"> բարենպաստ</w:t>
      </w:r>
      <w:r w:rsidRPr="00230C86">
        <w:rPr>
          <w:rFonts w:ascii="GHEA Grapalat" w:hAnsi="GHEA Grapalat"/>
          <w:lang w:val="hy-AM"/>
        </w:rPr>
        <w:t xml:space="preserve"> ներդրումային միջավայր</w:t>
      </w:r>
      <w:r w:rsidR="00E66C31" w:rsidRPr="00230C86">
        <w:rPr>
          <w:rFonts w:ascii="GHEA Grapalat" w:hAnsi="GHEA Grapalat"/>
          <w:lang w:val="hy-AM"/>
        </w:rPr>
        <w:t>ի</w:t>
      </w:r>
      <w:r w:rsidRPr="00230C86">
        <w:rPr>
          <w:rFonts w:ascii="GHEA Grapalat" w:hAnsi="GHEA Grapalat"/>
          <w:lang w:val="hy-AM"/>
        </w:rPr>
        <w:t xml:space="preserve"> </w:t>
      </w:r>
      <w:r w:rsidR="00E66C31" w:rsidRPr="00230C86">
        <w:rPr>
          <w:rFonts w:ascii="GHEA Grapalat" w:hAnsi="GHEA Grapalat"/>
          <w:lang w:val="hy-AM"/>
        </w:rPr>
        <w:t xml:space="preserve">ձևավորման </w:t>
      </w:r>
      <w:r w:rsidRPr="00230C86">
        <w:rPr>
          <w:rFonts w:ascii="GHEA Grapalat" w:hAnsi="GHEA Grapalat"/>
          <w:lang w:val="hy-AM"/>
        </w:rPr>
        <w:t xml:space="preserve">համար։ Սեփականության անձեռնմխելիության ինստիտուցիոնալ ամրապնդումը ձևավորում է վստահության միջավայր՝ թե՛ յուրաքանչյուր քաղաքացու և տեղական ձեռնարկատերերի, թե՛ արտաքին ներդրողների համար։ Այդ միջավայրը նվազեցնում է իրավական անորոշությունը, ապահովում է կապիտալի պաշտպանությունը և խթանում է երկարաժամկետ ներդրումային վարքագիծը՝ դառնալով կայուն տնտեսական աճի կարևոր </w:t>
      </w:r>
      <w:r w:rsidR="008358E2">
        <w:rPr>
          <w:rFonts w:ascii="GHEA Grapalat" w:hAnsi="GHEA Grapalat"/>
          <w:lang w:val="hy-AM"/>
        </w:rPr>
        <w:t>նախապայման.</w:t>
      </w:r>
    </w:p>
    <w:p w:rsidR="00B75B35" w:rsidRPr="00230C86" w:rsidRDefault="00B75B35" w:rsidP="00307375">
      <w:pPr>
        <w:pStyle w:val="gmail-msolistparagraph"/>
        <w:numPr>
          <w:ilvl w:val="0"/>
          <w:numId w:val="37"/>
        </w:numPr>
        <w:spacing w:before="40" w:beforeAutospacing="0" w:after="120" w:afterAutospacing="0"/>
        <w:ind w:left="0" w:firstLine="630"/>
        <w:jc w:val="both"/>
        <w:rPr>
          <w:rFonts w:ascii="GHEA Grapalat" w:hAnsi="GHEA Grapalat"/>
          <w:lang w:val="hy-AM"/>
        </w:rPr>
      </w:pPr>
      <w:r w:rsidRPr="00230C86">
        <w:rPr>
          <w:rFonts w:ascii="GHEA Grapalat" w:hAnsi="GHEA Grapalat"/>
          <w:b/>
          <w:lang w:val="hy-AM"/>
        </w:rPr>
        <w:t>Կայուն և երկարաժամկետ զարգացման կանխատեսելիություն</w:t>
      </w:r>
      <w:r w:rsidR="008358E2">
        <w:rPr>
          <w:rFonts w:ascii="GHEA Grapalat" w:hAnsi="GHEA Grapalat"/>
          <w:b/>
          <w:lang w:val="hy-AM"/>
        </w:rPr>
        <w:t>.</w:t>
      </w:r>
      <w:r w:rsidR="00017323" w:rsidRPr="00230C86">
        <w:rPr>
          <w:rFonts w:ascii="GHEA Grapalat" w:hAnsi="GHEA Grapalat"/>
          <w:b/>
          <w:lang w:val="hy-AM"/>
        </w:rPr>
        <w:t xml:space="preserve"> ա</w:t>
      </w:r>
      <w:r w:rsidRPr="00230C86">
        <w:rPr>
          <w:rFonts w:ascii="GHEA Grapalat" w:hAnsi="GHEA Grapalat"/>
          <w:b/>
          <w:lang w:val="hy-AM"/>
        </w:rPr>
        <w:t>նկախ</w:t>
      </w:r>
      <w:r w:rsidR="008164B1" w:rsidRPr="00230C86">
        <w:rPr>
          <w:rFonts w:ascii="GHEA Grapalat" w:hAnsi="GHEA Grapalat"/>
          <w:b/>
          <w:lang w:val="hy-AM"/>
        </w:rPr>
        <w:t xml:space="preserve"> </w:t>
      </w:r>
      <w:r w:rsidRPr="00230C86">
        <w:rPr>
          <w:rFonts w:ascii="GHEA Grapalat" w:hAnsi="GHEA Grapalat"/>
          <w:b/>
          <w:lang w:val="hy-AM"/>
        </w:rPr>
        <w:t xml:space="preserve"> </w:t>
      </w:r>
      <w:r w:rsidRPr="00230C86">
        <w:rPr>
          <w:rFonts w:ascii="GHEA Grapalat" w:hAnsi="GHEA Grapalat"/>
          <w:b/>
          <w:bCs/>
          <w:lang w:val="hy-AM"/>
        </w:rPr>
        <w:t>դատական համակարգն ու վստահելի արբիտրաժային մեխանիզմները։</w:t>
      </w:r>
      <w:r w:rsidRPr="00230C86">
        <w:rPr>
          <w:rFonts w:ascii="GHEA Grapalat" w:hAnsi="GHEA Grapalat"/>
          <w:lang w:val="hy-AM"/>
        </w:rPr>
        <w:t xml:space="preserve"> Իրավական համակարգի կայունությունն ու բարձր մասնագիտական որակներ</w:t>
      </w:r>
      <w:r w:rsidR="008358E2">
        <w:rPr>
          <w:rFonts w:ascii="GHEA Grapalat" w:hAnsi="GHEA Grapalat"/>
          <w:lang w:val="hy-AM"/>
        </w:rPr>
        <w:t>ն</w:t>
      </w:r>
      <w:r w:rsidRPr="00230C86">
        <w:rPr>
          <w:rFonts w:ascii="GHEA Grapalat" w:hAnsi="GHEA Grapalat"/>
          <w:lang w:val="hy-AM"/>
        </w:rPr>
        <w:t xml:space="preserve"> ապահովում են կանոնների կանխատեսելիությունը, պայմանագրերի կատարման երաշխավորումը և արդար մրցակցային միջավայրը։ Այս ոլորտում բարեփոխումները շարունակական բնույթ են կրում։ Դատավորների պատրաստման և վերապատրաստման համակարգի կատարելագործումն ու արժեքահեն</w:t>
      </w:r>
      <w:r w:rsidR="00017323" w:rsidRPr="00230C86">
        <w:rPr>
          <w:rFonts w:ascii="GHEA Grapalat" w:hAnsi="GHEA Grapalat"/>
          <w:lang w:val="hy-AM"/>
        </w:rPr>
        <w:t>ք</w:t>
      </w:r>
      <w:r w:rsidRPr="00230C86">
        <w:rPr>
          <w:rFonts w:ascii="GHEA Grapalat" w:hAnsi="GHEA Grapalat"/>
          <w:lang w:val="hy-AM"/>
        </w:rPr>
        <w:t xml:space="preserve"> դատական մշակույթի ամրապնդումը դիտարկվում են որպես առաջնահերթություն</w:t>
      </w:r>
      <w:r w:rsidR="00017323" w:rsidRPr="00230C86">
        <w:rPr>
          <w:rFonts w:ascii="GHEA Grapalat" w:hAnsi="GHEA Grapalat"/>
          <w:lang w:val="hy-AM"/>
        </w:rPr>
        <w:t>ներ</w:t>
      </w:r>
      <w:r w:rsidRPr="00230C86">
        <w:rPr>
          <w:rFonts w:ascii="GHEA Grapalat" w:hAnsi="GHEA Grapalat"/>
          <w:lang w:val="hy-AM"/>
        </w:rPr>
        <w:t>։ Միաժամանակ</w:t>
      </w:r>
      <w:r w:rsidR="008358E2">
        <w:rPr>
          <w:rFonts w:ascii="GHEA Grapalat" w:hAnsi="GHEA Grapalat"/>
          <w:lang w:val="hy-AM"/>
        </w:rPr>
        <w:t>,</w:t>
      </w:r>
      <w:r w:rsidRPr="00230C86">
        <w:rPr>
          <w:rFonts w:ascii="GHEA Grapalat" w:hAnsi="GHEA Grapalat"/>
          <w:lang w:val="hy-AM"/>
        </w:rPr>
        <w:t xml:space="preserve"> խթանվելու է </w:t>
      </w:r>
      <w:r w:rsidR="00624F99" w:rsidRPr="00230C86">
        <w:rPr>
          <w:rFonts w:ascii="GHEA Grapalat" w:hAnsi="GHEA Grapalat"/>
          <w:noProof/>
          <w:lang w:val="hy-AM"/>
        </w:rPr>
        <w:t>վեճերի լուծման այլընտրանքային եղանակներ</w:t>
      </w:r>
      <w:r w:rsidR="00624F99" w:rsidRPr="00230C86">
        <w:rPr>
          <w:rFonts w:ascii="GHEA Grapalat" w:hAnsi="GHEA Grapalat"/>
          <w:lang w:val="hy-AM"/>
        </w:rPr>
        <w:t xml:space="preserve">ի </w:t>
      </w:r>
      <w:r w:rsidRPr="00230C86">
        <w:rPr>
          <w:rFonts w:ascii="GHEA Grapalat" w:hAnsi="GHEA Grapalat"/>
          <w:lang w:val="hy-AM"/>
        </w:rPr>
        <w:t>զարգացումը, ինչը թույլ կտա ներդրումային և առևտրային վեճերը լուծել արագ, արդյունավետ և կանխատեսելի ձևով՝ նվազեցնելով ռիսկերը, բարձրացնելով վստահությունը և ամրապնդելով տնտեսական միջավայրի դիմակայունությունն ու արդյունավետու</w:t>
      </w:r>
      <w:r w:rsidR="008358E2">
        <w:rPr>
          <w:rFonts w:ascii="GHEA Grapalat" w:hAnsi="GHEA Grapalat"/>
          <w:lang w:val="hy-AM"/>
        </w:rPr>
        <w:t>թյունը.</w:t>
      </w:r>
    </w:p>
    <w:p w:rsidR="00B75B35" w:rsidRPr="00230C86" w:rsidRDefault="00B75B35" w:rsidP="00307375">
      <w:pPr>
        <w:pStyle w:val="gmail-msolistparagraph"/>
        <w:numPr>
          <w:ilvl w:val="0"/>
          <w:numId w:val="37"/>
        </w:numPr>
        <w:spacing w:before="40" w:beforeAutospacing="0" w:after="120" w:afterAutospacing="0"/>
        <w:ind w:left="0" w:firstLine="630"/>
        <w:jc w:val="both"/>
        <w:rPr>
          <w:rFonts w:ascii="GHEA Grapalat" w:hAnsi="GHEA Grapalat"/>
          <w:lang w:val="hy-AM"/>
        </w:rPr>
      </w:pPr>
      <w:r w:rsidRPr="00230C86">
        <w:rPr>
          <w:rFonts w:ascii="GHEA Grapalat" w:hAnsi="GHEA Grapalat"/>
          <w:b/>
          <w:bCs/>
          <w:lang w:val="hy-AM"/>
        </w:rPr>
        <w:t>Ձեռնարկատիրական ազատություն, հավասար պայմանների երաշխավորում և տնտեսական նախաձեռն</w:t>
      </w:r>
      <w:r w:rsidR="00017323" w:rsidRPr="00230C86">
        <w:rPr>
          <w:rFonts w:ascii="GHEA Grapalat" w:hAnsi="GHEA Grapalat"/>
          <w:b/>
          <w:bCs/>
          <w:lang w:val="hy-AM"/>
        </w:rPr>
        <w:t>ողական</w:t>
      </w:r>
      <w:r w:rsidRPr="00230C86">
        <w:rPr>
          <w:rFonts w:ascii="GHEA Grapalat" w:hAnsi="GHEA Grapalat"/>
          <w:b/>
          <w:bCs/>
          <w:lang w:val="hy-AM"/>
        </w:rPr>
        <w:t>ության խրախուսում՝ որպես ստեղծարարության հիմք</w:t>
      </w:r>
      <w:r w:rsidR="008358E2">
        <w:rPr>
          <w:rFonts w:ascii="GHEA Grapalat" w:hAnsi="GHEA Grapalat"/>
          <w:b/>
          <w:bCs/>
          <w:lang w:val="hy-AM"/>
        </w:rPr>
        <w:t>.</w:t>
      </w:r>
      <w:r w:rsidRPr="00230C86">
        <w:rPr>
          <w:rFonts w:ascii="GHEA Grapalat" w:hAnsi="GHEA Grapalat"/>
          <w:lang w:val="hy-AM"/>
        </w:rPr>
        <w:t xml:space="preserve"> </w:t>
      </w:r>
      <w:r w:rsidR="00017323" w:rsidRPr="00230C86">
        <w:rPr>
          <w:rFonts w:ascii="GHEA Grapalat" w:hAnsi="GHEA Grapalat"/>
          <w:lang w:val="hy-AM"/>
        </w:rPr>
        <w:t>ս</w:t>
      </w:r>
      <w:r w:rsidRPr="00230C86">
        <w:rPr>
          <w:rFonts w:ascii="GHEA Grapalat" w:hAnsi="GHEA Grapalat"/>
          <w:lang w:val="hy-AM"/>
        </w:rPr>
        <w:t xml:space="preserve">տեղծարար ներուժի դրսևորման կարևորագույն նախապայմանը ազատ ձեռնարկատիրական միջավայրն է, որը պետք է զերծ լինի </w:t>
      </w:r>
      <w:r w:rsidRPr="00230C86">
        <w:rPr>
          <w:rFonts w:ascii="GHEA Grapalat" w:hAnsi="GHEA Grapalat"/>
          <w:bCs/>
          <w:lang w:val="hy-AM"/>
        </w:rPr>
        <w:t>վարչական</w:t>
      </w:r>
      <w:r w:rsidRPr="00230C86">
        <w:rPr>
          <w:rFonts w:ascii="GHEA Grapalat" w:hAnsi="GHEA Grapalat"/>
          <w:lang w:val="hy-AM"/>
        </w:rPr>
        <w:t xml:space="preserve"> կամ քաղաքական ճնշումներից և անհավասար պայմաններից։ Հայաստանը խրախուսում է յուրաքանչյուր անհատի ձեռներեցությունը</w:t>
      </w:r>
      <w:r w:rsidR="00017323" w:rsidRPr="00230C86">
        <w:rPr>
          <w:rFonts w:ascii="GHEA Grapalat" w:hAnsi="GHEA Grapalat"/>
          <w:lang w:val="hy-AM"/>
        </w:rPr>
        <w:t>՝</w:t>
      </w:r>
      <w:r w:rsidRPr="00230C86">
        <w:rPr>
          <w:rFonts w:ascii="GHEA Grapalat" w:hAnsi="GHEA Grapalat"/>
          <w:lang w:val="hy-AM"/>
        </w:rPr>
        <w:t xml:space="preserve"> որպես զարգացման շարժիչ ուժ, հատկապես նորարարական և տեխնոլոգիական ոլորտներում։ Տնտեսական ազատության ամենաազդեցիկ գործիքներից է կայուն և կանխատեսելի հարկային համակարգը, որը հնարավորություն է տալիս բիզնեսին պլանավորել գործունեությունը երկարաժամկետ հեռանկարում։ Վերջին տարիներին հարկային դաշտում տեղի են ունեցել բազմաթիվ և բազմաբնույթ փոփոխություններ՝ պայմանավորված արտաքին և ներքին ֆորսմաժորային զարգացումներով, ինչպես նաև տնտեսական քաղաքականության ռազմավարական վերաիմաստավորմամբ։ Սակայն ներկայում մեկնարկել է նոր հարկային փիլիսոփայության ձևավորման փուլը. մշակվող «Հարկային օրենսգիրք»-ը նպատակ ունի հաստատել պարզեցված, մրցունակ և երկարաժամկետ կայուն համակարգ, որը միաժամանակ կաշխատի որպես վստահության հենասյուն ներդրողների, գործարարների և քաղաքացիների համար։</w:t>
      </w:r>
    </w:p>
    <w:p w:rsidR="00563264" w:rsidRPr="00230C86" w:rsidRDefault="00563264"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Cs/>
          <w:lang w:val="hy-AM"/>
        </w:rPr>
        <w:t xml:space="preserve">Այս </w:t>
      </w:r>
      <w:r w:rsidR="00AC11BC" w:rsidRPr="00230C86">
        <w:rPr>
          <w:rFonts w:ascii="GHEA Grapalat" w:hAnsi="GHEA Grapalat"/>
          <w:bCs/>
          <w:lang w:val="hy-AM"/>
        </w:rPr>
        <w:t xml:space="preserve">հինգ </w:t>
      </w:r>
      <w:r w:rsidRPr="00230C86">
        <w:rPr>
          <w:rFonts w:ascii="GHEA Grapalat" w:hAnsi="GHEA Grapalat"/>
          <w:bCs/>
          <w:lang w:val="hy-AM"/>
        </w:rPr>
        <w:t>հիմ</w:t>
      </w:r>
      <w:r w:rsidR="00017323" w:rsidRPr="00230C86">
        <w:rPr>
          <w:rFonts w:ascii="GHEA Grapalat" w:hAnsi="GHEA Grapalat"/>
          <w:bCs/>
          <w:lang w:val="hy-AM"/>
        </w:rPr>
        <w:t>ն</w:t>
      </w:r>
      <w:r w:rsidRPr="00230C86">
        <w:rPr>
          <w:rFonts w:ascii="GHEA Grapalat" w:hAnsi="GHEA Grapalat"/>
          <w:bCs/>
          <w:lang w:val="hy-AM"/>
        </w:rPr>
        <w:t>ա</w:t>
      </w:r>
      <w:r w:rsidR="00292B08" w:rsidRPr="00230C86">
        <w:rPr>
          <w:rFonts w:ascii="GHEA Grapalat" w:hAnsi="GHEA Grapalat"/>
          <w:bCs/>
          <w:lang w:val="hy-AM"/>
        </w:rPr>
        <w:t xml:space="preserve">րար </w:t>
      </w:r>
      <w:r w:rsidRPr="00230C86">
        <w:rPr>
          <w:rFonts w:ascii="GHEA Grapalat" w:hAnsi="GHEA Grapalat"/>
          <w:bCs/>
          <w:lang w:val="hy-AM"/>
        </w:rPr>
        <w:t xml:space="preserve">նախապայմանների համատեղ առկայությունը ձևավորում է նաև այնպիսի իրավաքաղաքական և ներդրումային միջավայր, որը նպաստում է </w:t>
      </w:r>
      <w:r w:rsidR="00C5181B" w:rsidRPr="00230C86">
        <w:rPr>
          <w:rFonts w:ascii="GHEA Grapalat" w:hAnsi="GHEA Grapalat"/>
          <w:bCs/>
          <w:lang w:val="hy-AM"/>
        </w:rPr>
        <w:t xml:space="preserve">ինչպես տեղական մրցունակ ընկերությունների ընդլայնմանը և նորերի ձևավորմանը, այնպես էլ </w:t>
      </w:r>
      <w:r w:rsidRPr="00230C86">
        <w:rPr>
          <w:rFonts w:ascii="GHEA Grapalat" w:hAnsi="GHEA Grapalat"/>
          <w:bCs/>
          <w:lang w:val="hy-AM"/>
        </w:rPr>
        <w:t xml:space="preserve">միջազգային և հատկապես գլոբալ </w:t>
      </w:r>
      <w:r w:rsidR="00017323" w:rsidRPr="00230C86">
        <w:rPr>
          <w:rFonts w:ascii="GHEA Grapalat" w:hAnsi="GHEA Grapalat"/>
          <w:bCs/>
          <w:lang w:val="hy-AM"/>
        </w:rPr>
        <w:t xml:space="preserve">վերազգային </w:t>
      </w:r>
      <w:r w:rsidRPr="00230C86">
        <w:rPr>
          <w:rFonts w:ascii="GHEA Grapalat" w:hAnsi="GHEA Grapalat"/>
          <w:bCs/>
          <w:lang w:val="hy-AM"/>
        </w:rPr>
        <w:t>ընկերությունների ներգրավմանը։</w:t>
      </w:r>
      <w:r w:rsidRPr="00230C86">
        <w:rPr>
          <w:rFonts w:ascii="GHEA Grapalat" w:hAnsi="GHEA Grapalat"/>
          <w:lang w:val="hy-AM"/>
        </w:rPr>
        <w:t xml:space="preserve"> Նման ընկերությունների մուտքը ոչ միայն մոբիլիզացնում է ներդրումային ռեսուրսներ, այլ</w:t>
      </w:r>
      <w:r w:rsidR="00017323" w:rsidRPr="00230C86">
        <w:rPr>
          <w:rFonts w:ascii="GHEA Grapalat" w:hAnsi="GHEA Grapalat"/>
          <w:lang w:val="hy-AM"/>
        </w:rPr>
        <w:t xml:space="preserve">և </w:t>
      </w:r>
      <w:r w:rsidRPr="00230C86">
        <w:rPr>
          <w:rFonts w:ascii="GHEA Grapalat" w:hAnsi="GHEA Grapalat"/>
          <w:lang w:val="hy-AM"/>
        </w:rPr>
        <w:t>հնարավորություն է տալիս իրականացնել ժամանակակից տեխնոլոգիաների տրանսֆեր, ներմուծել կառավարման և որակի ժամանակակից չափորոշիչներ, որոնք նպաստում են արտադրության արդիականացմանը, ծառայությունների որակի բարձրացմանը, բիզնես մշակույթի բարելավմանը, ինչպես նա</w:t>
      </w:r>
      <w:r w:rsidR="00D33D8C">
        <w:rPr>
          <w:rFonts w:ascii="GHEA Grapalat" w:hAnsi="GHEA Grapalat"/>
          <w:lang w:val="hy-AM"/>
        </w:rPr>
        <w:t>և</w:t>
      </w:r>
      <w:r w:rsidRPr="00230C86">
        <w:rPr>
          <w:rFonts w:ascii="GHEA Grapalat" w:hAnsi="GHEA Grapalat"/>
          <w:lang w:val="hy-AM"/>
        </w:rPr>
        <w:t xml:space="preserve"> աշխատուժի արտադրողականության բարձրացմանը։</w:t>
      </w:r>
    </w:p>
    <w:p w:rsidR="00094D1D" w:rsidRPr="00230C86" w:rsidRDefault="00563264" w:rsidP="00A40453">
      <w:pPr>
        <w:pStyle w:val="ListParagraph"/>
        <w:numPr>
          <w:ilvl w:val="0"/>
          <w:numId w:val="20"/>
        </w:numPr>
        <w:spacing w:before="40" w:after="120"/>
        <w:ind w:left="0" w:firstLine="567"/>
        <w:jc w:val="both"/>
        <w:rPr>
          <w:rFonts w:ascii="GHEA Grapalat" w:hAnsi="GHEA Grapalat"/>
          <w:b/>
          <w:lang w:val="hy-AM"/>
        </w:rPr>
      </w:pPr>
      <w:r w:rsidRPr="00230C86">
        <w:rPr>
          <w:rFonts w:ascii="GHEA Grapalat" w:hAnsi="GHEA Grapalat"/>
          <w:lang w:val="hy-AM"/>
        </w:rPr>
        <w:t xml:space="preserve">Այսպիսով, ներկայացված հենասյուները ձևավորում են Հայաստանի նոր տնտեսական </w:t>
      </w:r>
      <w:r w:rsidR="00F05C3A" w:rsidRPr="00230C86">
        <w:rPr>
          <w:rFonts w:ascii="GHEA Grapalat" w:hAnsi="GHEA Grapalat"/>
          <w:lang w:val="hy-AM"/>
        </w:rPr>
        <w:t xml:space="preserve">պարադիգմի </w:t>
      </w:r>
      <w:r w:rsidRPr="00230C86">
        <w:rPr>
          <w:rFonts w:ascii="GHEA Grapalat" w:hAnsi="GHEA Grapalat"/>
          <w:lang w:val="hy-AM"/>
        </w:rPr>
        <w:t>գաղափարական ու ինստիտուցիոնալ հիմքը։ Սակայն դրանց կենսունակությունն ու գործնական արժեքը ենթադրում են կառուցվածքային քաղաքականությունների և իրականացման էկոհամակարգի ավելի լայն շրջանակ։ Ստորև ներկայացվող ուղղությունները կոչված են ամրապնդելու այդ հիմքը՝ վերածելով այն ազգային մակարդակի ամբողջական և երկարաժամկետ զարգացման հենաշենքի։ Դրանք առանձնացնում են այն առաջնահերթ ոլորտներն ու ծրագ</w:t>
      </w:r>
      <w:r w:rsidR="00F05C3A" w:rsidRPr="00230C86">
        <w:rPr>
          <w:rFonts w:ascii="GHEA Grapalat" w:hAnsi="GHEA Grapalat"/>
          <w:lang w:val="hy-AM"/>
        </w:rPr>
        <w:t>րերը</w:t>
      </w:r>
      <w:r w:rsidRPr="00230C86">
        <w:rPr>
          <w:rFonts w:ascii="GHEA Grapalat" w:hAnsi="GHEA Grapalat"/>
          <w:lang w:val="hy-AM"/>
        </w:rPr>
        <w:t>, որոնց վրա պետք է հիմնվել՝ պարադիգմի լիարժեք գործարկումն ապահովելու և դրա կայուն արդյունավետությունն ամրագրելու համար։</w:t>
      </w:r>
    </w:p>
    <w:p w:rsidR="00B75B35" w:rsidRPr="00230C86" w:rsidRDefault="00B75B35"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lang w:val="hy-AM"/>
        </w:rPr>
        <w:t>TRIPP ծրագիր</w:t>
      </w:r>
      <w:r w:rsidR="00F05C3A" w:rsidRPr="00230C86">
        <w:rPr>
          <w:rFonts w:ascii="GHEA Grapalat" w:hAnsi="GHEA Grapalat"/>
          <w:b/>
          <w:lang w:val="hy-AM"/>
        </w:rPr>
        <w:t>ը</w:t>
      </w:r>
      <w:r w:rsidRPr="00230C86">
        <w:rPr>
          <w:rFonts w:ascii="GHEA Grapalat" w:hAnsi="GHEA Grapalat"/>
          <w:b/>
          <w:lang w:val="hy-AM"/>
        </w:rPr>
        <w:t>՝ որպես բաց տնտեսության և կառուցվածքային վերափոխման</w:t>
      </w:r>
      <w:r w:rsidRPr="00230C86">
        <w:rPr>
          <w:rStyle w:val="Strong"/>
          <w:rFonts w:ascii="GHEA Grapalat" w:hAnsi="GHEA Grapalat"/>
          <w:lang w:val="hy-AM"/>
        </w:rPr>
        <w:t xml:space="preserve"> ռազմավարական հենասյուն</w:t>
      </w:r>
      <w:r w:rsidR="008358E2">
        <w:rPr>
          <w:rStyle w:val="Strong"/>
          <w:rFonts w:ascii="GHEA Grapalat" w:hAnsi="GHEA Grapalat"/>
          <w:lang w:val="hy-AM"/>
        </w:rPr>
        <w:t>:</w:t>
      </w:r>
      <w:r w:rsidR="00F05C3A" w:rsidRPr="00230C86">
        <w:rPr>
          <w:rFonts w:ascii="GHEA Grapalat" w:hAnsi="GHEA Grapalat"/>
          <w:lang w:val="hy-AM"/>
        </w:rPr>
        <w:t xml:space="preserve"> </w:t>
      </w:r>
      <w:r w:rsidRPr="00230C86">
        <w:rPr>
          <w:rFonts w:ascii="GHEA Grapalat" w:hAnsi="GHEA Grapalat"/>
          <w:lang w:val="hy-AM"/>
        </w:rPr>
        <w:t xml:space="preserve">Հայաստանի նոր տնտեսական պարադիգմն իր գործնական իրականացումն է ստանում </w:t>
      </w:r>
      <w:r w:rsidR="00292B08" w:rsidRPr="00230C86">
        <w:rPr>
          <w:rFonts w:ascii="GHEA Grapalat" w:hAnsi="GHEA Grapalat"/>
          <w:lang w:val="hy-AM"/>
        </w:rPr>
        <w:t xml:space="preserve">նաև </w:t>
      </w:r>
      <w:r w:rsidRPr="00230C86">
        <w:rPr>
          <w:rFonts w:ascii="GHEA Grapalat" w:hAnsi="GHEA Grapalat"/>
          <w:lang w:val="hy-AM"/>
        </w:rPr>
        <w:t xml:space="preserve">TRIPP միջազգային ծրագրի միջոցով, որը դառնում է երկրի բաց և մրցունակ տնտեսության շարժիչ ուժը։ TRIPP-ը միավորում է արտահանման ինստիտուցիոնալ աջակցությունը, ենթակառուցվածքների զարգացումը և մարդկային կապիտալի ձևավորումը՝ ստեղծելով ներդրումային և տեխնոլոգիապես պատրաստ միջավայր։ Ծրագիրն ուղղված է նաև մատակարարման գլոբալ շղթաներում Հայաստանի ներառմանը, արտահանման շուկաների ընդլայնմանը և նորագույն տեխնոլոգիաների ներգրավմանը։ Այս գործընթացին զուգահեռ խթանվում </w:t>
      </w:r>
      <w:r w:rsidR="00F05C3A" w:rsidRPr="00230C86">
        <w:rPr>
          <w:rFonts w:ascii="GHEA Grapalat" w:hAnsi="GHEA Grapalat"/>
          <w:lang w:val="hy-AM"/>
        </w:rPr>
        <w:t xml:space="preserve">են </w:t>
      </w:r>
      <w:r w:rsidRPr="00230C86">
        <w:rPr>
          <w:rFonts w:ascii="GHEA Grapalat" w:hAnsi="GHEA Grapalat"/>
          <w:lang w:val="hy-AM"/>
        </w:rPr>
        <w:t>վերականգնվող էներգիայի զարգացումը և շրջակա միջավայրի նկատմամբ պատասխանատու վերաբերմունքը՝ որպես ժամանակակից տնտեսական համագործակցության նոր ստանդարտներ։ TRIPP-ը ոչ միայն տնտեսական գործիք է, այլև պետական կառավարման նոր որակի դրսևորում, որը միավորում է ռազմավարական մտածողությունը, կառավարման արդյունավետությունն ու միջազգային համագործակցության բարձր մակարդակը։</w:t>
      </w:r>
    </w:p>
    <w:p w:rsidR="00B75B35" w:rsidRPr="00230C86" w:rsidRDefault="00B75B35" w:rsidP="00A40453">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hAnsi="GHEA Grapalat"/>
          <w:lang w:val="hy-AM"/>
        </w:rPr>
        <w:t>Տարածքային զարգացում և ժամանակակից կառավարման կարողություններ</w:t>
      </w:r>
      <w:r w:rsidR="008358E2">
        <w:rPr>
          <w:rStyle w:val="Strong"/>
          <w:rFonts w:ascii="GHEA Grapalat" w:hAnsi="GHEA Grapalat"/>
          <w:lang w:val="hy-AM"/>
        </w:rPr>
        <w:t>:</w:t>
      </w:r>
      <w:r w:rsidRPr="00230C86">
        <w:rPr>
          <w:rFonts w:ascii="GHEA Grapalat" w:hAnsi="GHEA Grapalat"/>
          <w:lang w:val="hy-AM"/>
        </w:rPr>
        <w:t xml:space="preserve"> </w:t>
      </w:r>
      <w:r w:rsidR="008358E2">
        <w:rPr>
          <w:rFonts w:ascii="GHEA Grapalat" w:hAnsi="GHEA Grapalat"/>
          <w:lang w:val="hy-AM"/>
        </w:rPr>
        <w:t>Վ</w:t>
      </w:r>
      <w:r w:rsidR="00F05C3A" w:rsidRPr="00230C86">
        <w:rPr>
          <w:rFonts w:ascii="GHEA Grapalat" w:hAnsi="GHEA Grapalat"/>
          <w:lang w:val="hy-AM"/>
        </w:rPr>
        <w:t xml:space="preserve">երջին </w:t>
      </w:r>
      <w:r w:rsidRPr="00230C86">
        <w:rPr>
          <w:rFonts w:ascii="GHEA Grapalat" w:hAnsi="GHEA Grapalat"/>
          <w:lang w:val="hy-AM"/>
        </w:rPr>
        <w:t>տարիներին զգալի ներդրումներ են ուղղվել մարզերի ենթակառուցվածքների՝ հատկապես ճանապարհաշինության և տրանսպորտային կապերի զարգացմանը։ Սակայն այդ ներդրումները կարող են դառնալ լիարժեք արդյունավետ միայն այն դեպքում, երբ ենթակառուցվածքները ծառայեն ապրանքների և ծառայությունների շարժի, տնտեսական ակտիվության և արտահանման իրական հոսքերի խթանմանը։ Այդ նպատակով անհրաժեշտ է ենթակառուցվածքային ծրա</w:t>
      </w:r>
      <w:r w:rsidR="00AD2C6F" w:rsidRPr="00230C86">
        <w:rPr>
          <w:rFonts w:ascii="GHEA Grapalat" w:hAnsi="GHEA Grapalat"/>
          <w:lang w:val="hy-AM"/>
        </w:rPr>
        <w:t>գրերը</w:t>
      </w:r>
      <w:r w:rsidR="006420CE" w:rsidRPr="00230C86">
        <w:rPr>
          <w:rFonts w:ascii="GHEA Grapalat" w:hAnsi="GHEA Grapalat"/>
          <w:lang w:val="hy-AM"/>
        </w:rPr>
        <w:t xml:space="preserve"> </w:t>
      </w:r>
      <w:r w:rsidRPr="00230C86">
        <w:rPr>
          <w:rFonts w:ascii="GHEA Grapalat" w:hAnsi="GHEA Grapalat"/>
          <w:lang w:val="hy-AM"/>
        </w:rPr>
        <w:t>զուգակցել արդյունաբերական, արտահանման և լոգիստիկ ռազմավարությունների հետ՝ ապահովելով դրանց իրական տնտեսական բովանդակությունն ու ներդրումային հոսքերի ներգրավումը։ Հակառակ դեպքում՝ անգամ ամենաարդիական ճանապարհները կմնան թերօգտագործված և չեն ծառայի երկրի համաչափ ու երկարաժամկետ զարգացմանը։ Այս տեսանկյունից չափազանց կարևոր է դառնում տարածաշրջանների տնտեսական վերակենդանացումը՝ որպես համաչափ և ներառական զարգացման առանցքային նախապայման։ Տեղական ինքնակառավարման մարմինները պետք է ունենան լիազորություններ և կարողություններ՝ դառնալու ներդրումային քաղաքականության համահեղինակներ</w:t>
      </w:r>
      <w:r w:rsidR="00A0490D" w:rsidRPr="00230C86">
        <w:rPr>
          <w:rFonts w:ascii="GHEA Grapalat" w:hAnsi="GHEA Grapalat"/>
          <w:lang w:val="hy-AM"/>
        </w:rPr>
        <w:t xml:space="preserve"> և ակտիվ իրագործողներ</w:t>
      </w:r>
      <w:r w:rsidRPr="00230C86">
        <w:rPr>
          <w:rFonts w:ascii="GHEA Grapalat" w:hAnsi="GHEA Grapalat"/>
          <w:lang w:val="hy-AM"/>
        </w:rPr>
        <w:t>՝ խթանելով արտադրության վերագործարկումը, ինտենսիվ գյուղատնտեսության զարգացումը, գյուղական համայնքների վերակենդանացումն ու աշխատատեղերի ստեղծումը՝ բնակչության տնտեսական ներուժի ամբողջական օգտագործմամբ։</w:t>
      </w:r>
      <w:r w:rsidR="00292B08" w:rsidRPr="00230C86">
        <w:rPr>
          <w:rFonts w:ascii="GHEA Grapalat" w:hAnsi="GHEA Grapalat"/>
          <w:lang w:val="hy-AM"/>
        </w:rPr>
        <w:t xml:space="preserve"> Միայն այս պայմաններում կառուցված ու կառուցվող ենթակառույցները կդառնան համայնքների զարգաց</w:t>
      </w:r>
      <w:r w:rsidR="008358E2">
        <w:rPr>
          <w:rFonts w:ascii="GHEA Grapalat" w:hAnsi="GHEA Grapalat"/>
          <w:lang w:val="hy-AM"/>
        </w:rPr>
        <w:t>ու</w:t>
      </w:r>
      <w:r w:rsidR="00292B08" w:rsidRPr="00230C86">
        <w:rPr>
          <w:rFonts w:ascii="GHEA Grapalat" w:hAnsi="GHEA Grapalat"/>
          <w:lang w:val="hy-AM"/>
        </w:rPr>
        <w:t>մը խթանող համակարգեր:</w:t>
      </w:r>
    </w:p>
    <w:p w:rsidR="00AE7155" w:rsidRPr="00230C86" w:rsidRDefault="005F5E60" w:rsidP="00AE7155">
      <w:pPr>
        <w:pStyle w:val="ListParagraph"/>
        <w:numPr>
          <w:ilvl w:val="0"/>
          <w:numId w:val="20"/>
        </w:numPr>
        <w:spacing w:before="40" w:after="120"/>
        <w:ind w:left="0" w:firstLine="567"/>
        <w:jc w:val="both"/>
        <w:rPr>
          <w:rFonts w:ascii="GHEA Grapalat" w:hAnsi="GHEA Grapalat"/>
          <w:b/>
          <w:lang w:val="hy-AM"/>
        </w:rPr>
      </w:pPr>
      <w:r w:rsidRPr="00230C86">
        <w:rPr>
          <w:rFonts w:ascii="GHEA Grapalat" w:hAnsi="GHEA Grapalat"/>
          <w:lang w:val="hy-AM"/>
        </w:rPr>
        <w:t xml:space="preserve">Տնտեսական </w:t>
      </w:r>
      <w:r w:rsidR="00AE7155" w:rsidRPr="00230C86">
        <w:rPr>
          <w:rFonts w:ascii="GHEA Grapalat" w:hAnsi="GHEA Grapalat"/>
          <w:lang w:val="hy-AM"/>
        </w:rPr>
        <w:t xml:space="preserve">նոր պարադիգմի կարևոր բաղադրիչ է տարածքային զարգացման </w:t>
      </w:r>
      <w:r w:rsidR="00B2620C" w:rsidRPr="00230C86">
        <w:rPr>
          <w:rFonts w:ascii="GHEA Grapalat" w:hAnsi="GHEA Grapalat"/>
          <w:lang w:val="hy-AM"/>
        </w:rPr>
        <w:t>«</w:t>
      </w:r>
      <w:r w:rsidR="00AE7155" w:rsidRPr="00230C86">
        <w:rPr>
          <w:rFonts w:ascii="GHEA Grapalat" w:hAnsi="GHEA Grapalat"/>
          <w:lang w:val="hy-AM"/>
        </w:rPr>
        <w:t>մասնագիտացման</w:t>
      </w:r>
      <w:r w:rsidR="00B2620C" w:rsidRPr="00230C86">
        <w:rPr>
          <w:rFonts w:ascii="GHEA Grapalat" w:hAnsi="GHEA Grapalat"/>
          <w:lang w:val="hy-AM"/>
        </w:rPr>
        <w:t>»</w:t>
      </w:r>
      <w:r w:rsidR="00AE7155" w:rsidRPr="00230C86">
        <w:rPr>
          <w:rFonts w:ascii="GHEA Grapalat" w:hAnsi="GHEA Grapalat"/>
          <w:lang w:val="hy-AM"/>
        </w:rPr>
        <w:t xml:space="preserve"> սկզբունքը, որի շրջանակում պետությունը խրախուսում է մարզերի, քաղաքների և գյուղական համայնքների զարգացումը՝ հիմնված նրանց մարդկային կապիտալի, գիտելիքային ներուժի, բնական, ենթակառուցվածքային և լոգիստիկ </w:t>
      </w:r>
      <w:r w:rsidR="005741E3" w:rsidRPr="00230C86">
        <w:rPr>
          <w:rFonts w:ascii="GHEA Grapalat" w:hAnsi="GHEA Grapalat"/>
          <w:lang w:val="hy-AM"/>
        </w:rPr>
        <w:t xml:space="preserve">առանձնահատկություններից բխող </w:t>
      </w:r>
      <w:r w:rsidR="00AE7155" w:rsidRPr="00230C86">
        <w:rPr>
          <w:rFonts w:ascii="GHEA Grapalat" w:hAnsi="GHEA Grapalat"/>
          <w:lang w:val="hy-AM"/>
        </w:rPr>
        <w:t xml:space="preserve">առավելությունների համադրության վրա։ Այս սկզբունքը կիրառվում է պետական աջակցության ծրագրերի, ներդրումային գործիքների և զարգացման նախաձեռնությունների նախագծման փուլում՝ որպես ուղղորդող շրջանակ՝ նպաստելով տարածքներին, ընդհուպ մինչև առանձին համայնքների մակարդակով, բնորոշ մրցակցային </w:t>
      </w:r>
      <w:r w:rsidR="002824AB" w:rsidRPr="00230C86">
        <w:rPr>
          <w:rFonts w:ascii="GHEA Grapalat" w:hAnsi="GHEA Grapalat"/>
          <w:lang w:val="hy-AM"/>
        </w:rPr>
        <w:t>տեղային</w:t>
      </w:r>
      <w:r w:rsidR="000B542E" w:rsidRPr="00230C86">
        <w:rPr>
          <w:rFonts w:ascii="GHEA Grapalat" w:hAnsi="GHEA Grapalat"/>
          <w:lang w:val="hy-AM"/>
        </w:rPr>
        <w:t xml:space="preserve"> </w:t>
      </w:r>
      <w:r w:rsidR="00AE7155" w:rsidRPr="00230C86">
        <w:rPr>
          <w:rFonts w:ascii="GHEA Grapalat" w:hAnsi="GHEA Grapalat"/>
          <w:lang w:val="hy-AM"/>
        </w:rPr>
        <w:t xml:space="preserve">առավելությունների բացահայտմանը և նպատակային խթանմանը։ </w:t>
      </w:r>
      <w:r w:rsidR="00554B40" w:rsidRPr="00230C86">
        <w:rPr>
          <w:rFonts w:ascii="GHEA Grapalat" w:hAnsi="GHEA Grapalat"/>
          <w:lang w:val="hy-AM"/>
        </w:rPr>
        <w:t xml:space="preserve">Տարածքային </w:t>
      </w:r>
      <w:r w:rsidR="00F609AB" w:rsidRPr="00230C86">
        <w:rPr>
          <w:rFonts w:ascii="GHEA Grapalat" w:hAnsi="GHEA Grapalat"/>
          <w:lang w:val="hy-AM"/>
        </w:rPr>
        <w:t>«</w:t>
      </w:r>
      <w:r w:rsidR="00554B40" w:rsidRPr="00230C86">
        <w:rPr>
          <w:rFonts w:ascii="GHEA Grapalat" w:hAnsi="GHEA Grapalat"/>
          <w:lang w:val="hy-AM"/>
        </w:rPr>
        <w:t>մասնագիտացումը</w:t>
      </w:r>
      <w:r w:rsidR="00F609AB" w:rsidRPr="00230C86">
        <w:rPr>
          <w:rFonts w:ascii="GHEA Grapalat" w:hAnsi="GHEA Grapalat"/>
          <w:lang w:val="hy-AM"/>
        </w:rPr>
        <w:t>»</w:t>
      </w:r>
      <w:r w:rsidR="00554B40" w:rsidRPr="00230C86">
        <w:rPr>
          <w:rFonts w:ascii="GHEA Grapalat" w:hAnsi="GHEA Grapalat"/>
          <w:lang w:val="hy-AM"/>
        </w:rPr>
        <w:t xml:space="preserve"> չի դիտարկվում վարչարարական կամ կարգադրական մեխանիզմ,</w:t>
      </w:r>
      <w:r w:rsidR="00AE7155" w:rsidRPr="00230C86">
        <w:rPr>
          <w:rFonts w:ascii="GHEA Grapalat" w:hAnsi="GHEA Grapalat"/>
          <w:lang w:val="hy-AM"/>
        </w:rPr>
        <w:t xml:space="preserve"> այլ՝ որպես մրցակցային առավելությունների վրա հիմնված զարգացման մոդել, որի նպատակն է ձևավորել տնտեսական ակտիվության ֆունկցիոնալ կենտրոններ, խթանել կլաստերային զարգացումը և բարձրացնել տարածքների ներգրավվածությունը </w:t>
      </w:r>
      <w:r w:rsidR="00554B40" w:rsidRPr="00230C86">
        <w:rPr>
          <w:rFonts w:ascii="GHEA Grapalat" w:hAnsi="GHEA Grapalat"/>
          <w:lang w:val="hy-AM"/>
        </w:rPr>
        <w:t xml:space="preserve">տարածաշրջանային </w:t>
      </w:r>
      <w:r w:rsidR="00AE7155" w:rsidRPr="00230C86">
        <w:rPr>
          <w:rFonts w:ascii="GHEA Grapalat" w:hAnsi="GHEA Grapalat"/>
          <w:lang w:val="hy-AM"/>
        </w:rPr>
        <w:t>և միջազգային արժեքային շղթաներում</w:t>
      </w:r>
      <w:r w:rsidR="00A813B7" w:rsidRPr="00230C86">
        <w:rPr>
          <w:rFonts w:ascii="GHEA Grapalat" w:hAnsi="GHEA Grapalat"/>
          <w:lang w:val="hy-AM"/>
        </w:rPr>
        <w:t>։</w:t>
      </w:r>
    </w:p>
    <w:p w:rsidR="00B75B35" w:rsidRPr="00230C86" w:rsidRDefault="00B75B35"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bCs/>
          <w:lang w:val="hy-AM"/>
        </w:rPr>
        <w:t>Մրցունակ ֆինանսական միջավայր և հանրային ռեսուրսների ուղղորդված կառավարում</w:t>
      </w:r>
      <w:r w:rsidR="008358E2">
        <w:rPr>
          <w:rFonts w:ascii="GHEA Grapalat" w:hAnsi="GHEA Grapalat"/>
          <w:b/>
          <w:bCs/>
          <w:lang w:val="hy-AM"/>
        </w:rPr>
        <w:t>:</w:t>
      </w:r>
      <w:r w:rsidR="00F05C3A" w:rsidRPr="00230C86">
        <w:rPr>
          <w:rFonts w:ascii="GHEA Grapalat" w:hAnsi="GHEA Grapalat"/>
          <w:lang w:val="hy-AM"/>
        </w:rPr>
        <w:t xml:space="preserve"> </w:t>
      </w:r>
      <w:r w:rsidR="008358E2">
        <w:rPr>
          <w:rFonts w:ascii="GHEA Grapalat" w:hAnsi="GHEA Grapalat"/>
          <w:lang w:val="hy-AM"/>
        </w:rPr>
        <w:t>Ֆ</w:t>
      </w:r>
      <w:r w:rsidR="00F05C3A" w:rsidRPr="00230C86">
        <w:rPr>
          <w:rFonts w:ascii="GHEA Grapalat" w:hAnsi="GHEA Grapalat"/>
          <w:lang w:val="hy-AM"/>
        </w:rPr>
        <w:t xml:space="preserve">ինանսական </w:t>
      </w:r>
      <w:r w:rsidRPr="00230C86">
        <w:rPr>
          <w:rFonts w:ascii="GHEA Grapalat" w:hAnsi="GHEA Grapalat"/>
          <w:lang w:val="hy-AM"/>
        </w:rPr>
        <w:t xml:space="preserve">համակարգի հասանելիությունն ու մրցակցային զարգացումը դիտարկվում են որպես տնտեսական ներառականության և ներդրումային ակտիվության առանցքային պայմաններ։ </w:t>
      </w:r>
      <w:r w:rsidR="002C6E34" w:rsidRPr="00230C86">
        <w:rPr>
          <w:rFonts w:ascii="GHEA Grapalat" w:hAnsi="GHEA Grapalat"/>
          <w:lang w:val="hy-AM"/>
        </w:rPr>
        <w:t xml:space="preserve">Պետությունը խթանում է հատկապես ոչ բանկային ֆինանսական ծառայությունների տարածումը՝ զարգացնելով կապիտալի շուկաները և ստեղծելով ֆինանսների հասանելիության այլընտրանքային համակարգեր՝ բաժնետոմսերի և պարտատոմսերի շուկաների, ներդրումային ֆոնդերի, վենչուրային և մասնավոր կապիտալի գործիքների միջոցով։ </w:t>
      </w:r>
      <w:r w:rsidRPr="00230C86">
        <w:rPr>
          <w:rFonts w:ascii="GHEA Grapalat" w:hAnsi="GHEA Grapalat" w:cs="GHEA Grapalat"/>
          <w:lang w:val="hy-AM"/>
        </w:rPr>
        <w:t>Նպատակն</w:t>
      </w:r>
      <w:r w:rsidRPr="00230C86">
        <w:rPr>
          <w:rFonts w:ascii="GHEA Grapalat" w:hAnsi="GHEA Grapalat"/>
          <w:lang w:val="hy-AM"/>
        </w:rPr>
        <w:t xml:space="preserve"> </w:t>
      </w:r>
      <w:r w:rsidRPr="00230C86">
        <w:rPr>
          <w:rFonts w:ascii="GHEA Grapalat" w:hAnsi="GHEA Grapalat" w:cs="GHEA Grapalat"/>
          <w:lang w:val="hy-AM"/>
        </w:rPr>
        <w:t>է</w:t>
      </w:r>
      <w:r w:rsidRPr="00230C86">
        <w:rPr>
          <w:rFonts w:ascii="GHEA Grapalat" w:hAnsi="GHEA Grapalat"/>
          <w:lang w:val="hy-AM"/>
        </w:rPr>
        <w:t xml:space="preserve"> </w:t>
      </w:r>
      <w:r w:rsidRPr="00230C86">
        <w:rPr>
          <w:rFonts w:ascii="GHEA Grapalat" w:hAnsi="GHEA Grapalat" w:cs="GHEA Grapalat"/>
          <w:lang w:val="hy-AM"/>
        </w:rPr>
        <w:t>ստեղծել</w:t>
      </w:r>
      <w:r w:rsidRPr="00230C86">
        <w:rPr>
          <w:rFonts w:ascii="GHEA Grapalat" w:hAnsi="GHEA Grapalat"/>
          <w:lang w:val="hy-AM"/>
        </w:rPr>
        <w:t xml:space="preserve"> </w:t>
      </w:r>
      <w:r w:rsidRPr="00230C86">
        <w:rPr>
          <w:rFonts w:ascii="GHEA Grapalat" w:hAnsi="GHEA Grapalat" w:cs="GHEA Grapalat"/>
          <w:lang w:val="hy-AM"/>
        </w:rPr>
        <w:t>ֆինանսավորման</w:t>
      </w:r>
      <w:r w:rsidRPr="00230C86">
        <w:rPr>
          <w:rFonts w:ascii="GHEA Grapalat" w:hAnsi="GHEA Grapalat"/>
          <w:lang w:val="hy-AM"/>
        </w:rPr>
        <w:t xml:space="preserve"> </w:t>
      </w:r>
      <w:r w:rsidRPr="00230C86">
        <w:rPr>
          <w:rFonts w:ascii="GHEA Grapalat" w:hAnsi="GHEA Grapalat" w:cs="GHEA Grapalat"/>
          <w:lang w:val="hy-AM"/>
        </w:rPr>
        <w:t>դիվերսիֆիկացված</w:t>
      </w:r>
      <w:r w:rsidRPr="00230C86">
        <w:rPr>
          <w:rFonts w:ascii="GHEA Grapalat" w:hAnsi="GHEA Grapalat"/>
          <w:lang w:val="hy-AM"/>
        </w:rPr>
        <w:t xml:space="preserve">, </w:t>
      </w:r>
      <w:r w:rsidRPr="00230C86">
        <w:rPr>
          <w:rFonts w:ascii="GHEA Grapalat" w:hAnsi="GHEA Grapalat" w:cs="GHEA Grapalat"/>
          <w:lang w:val="hy-AM"/>
        </w:rPr>
        <w:t>ճկուն</w:t>
      </w:r>
      <w:r w:rsidRPr="00230C86">
        <w:rPr>
          <w:rFonts w:ascii="GHEA Grapalat" w:hAnsi="GHEA Grapalat"/>
          <w:lang w:val="hy-AM"/>
        </w:rPr>
        <w:t xml:space="preserve"> </w:t>
      </w:r>
      <w:r w:rsidRPr="00230C86">
        <w:rPr>
          <w:rFonts w:ascii="GHEA Grapalat" w:hAnsi="GHEA Grapalat" w:cs="GHEA Grapalat"/>
          <w:lang w:val="hy-AM"/>
        </w:rPr>
        <w:t>միջավայր</w:t>
      </w:r>
      <w:r w:rsidRPr="00230C86">
        <w:rPr>
          <w:rFonts w:ascii="GHEA Grapalat" w:hAnsi="GHEA Grapalat"/>
          <w:lang w:val="hy-AM"/>
        </w:rPr>
        <w:t xml:space="preserve">, </w:t>
      </w:r>
      <w:r w:rsidRPr="00230C86">
        <w:rPr>
          <w:rFonts w:ascii="GHEA Grapalat" w:hAnsi="GHEA Grapalat" w:cs="GHEA Grapalat"/>
          <w:lang w:val="hy-AM"/>
        </w:rPr>
        <w:t>որը</w:t>
      </w:r>
      <w:r w:rsidRPr="00230C86">
        <w:rPr>
          <w:rFonts w:ascii="GHEA Grapalat" w:hAnsi="GHEA Grapalat"/>
          <w:lang w:val="hy-AM"/>
        </w:rPr>
        <w:t xml:space="preserve"> </w:t>
      </w:r>
      <w:r w:rsidRPr="00230C86">
        <w:rPr>
          <w:rFonts w:ascii="GHEA Grapalat" w:hAnsi="GHEA Grapalat" w:cs="GHEA Grapalat"/>
          <w:lang w:val="hy-AM"/>
        </w:rPr>
        <w:t>կխթանի</w:t>
      </w:r>
      <w:r w:rsidRPr="00230C86">
        <w:rPr>
          <w:rFonts w:ascii="GHEA Grapalat" w:hAnsi="GHEA Grapalat"/>
          <w:lang w:val="hy-AM"/>
        </w:rPr>
        <w:t xml:space="preserve"> </w:t>
      </w:r>
      <w:r w:rsidRPr="00230C86">
        <w:rPr>
          <w:rFonts w:ascii="GHEA Grapalat" w:hAnsi="GHEA Grapalat" w:cs="GHEA Grapalat"/>
          <w:lang w:val="hy-AM"/>
        </w:rPr>
        <w:t>տեղական</w:t>
      </w:r>
      <w:r w:rsidRPr="00230C86">
        <w:rPr>
          <w:rFonts w:ascii="GHEA Grapalat" w:hAnsi="GHEA Grapalat"/>
          <w:lang w:val="hy-AM"/>
        </w:rPr>
        <w:t xml:space="preserve"> </w:t>
      </w:r>
      <w:r w:rsidRPr="00230C86">
        <w:rPr>
          <w:rFonts w:ascii="GHEA Grapalat" w:hAnsi="GHEA Grapalat" w:cs="GHEA Grapalat"/>
          <w:lang w:val="hy-AM"/>
        </w:rPr>
        <w:t>արտադրությունը</w:t>
      </w:r>
      <w:r w:rsidRPr="00230C86">
        <w:rPr>
          <w:rFonts w:ascii="GHEA Grapalat" w:hAnsi="GHEA Grapalat"/>
          <w:lang w:val="hy-AM"/>
        </w:rPr>
        <w:t xml:space="preserve">, </w:t>
      </w:r>
      <w:r w:rsidRPr="00230C86">
        <w:rPr>
          <w:rFonts w:ascii="GHEA Grapalat" w:hAnsi="GHEA Grapalat" w:cs="GHEA Grapalat"/>
          <w:lang w:val="hy-AM"/>
        </w:rPr>
        <w:t>ձեռնարկատիրական</w:t>
      </w:r>
      <w:r w:rsidRPr="00230C86">
        <w:rPr>
          <w:rFonts w:ascii="GHEA Grapalat" w:hAnsi="GHEA Grapalat"/>
          <w:lang w:val="hy-AM"/>
        </w:rPr>
        <w:t xml:space="preserve"> </w:t>
      </w:r>
      <w:r w:rsidRPr="00230C86">
        <w:rPr>
          <w:rFonts w:ascii="GHEA Grapalat" w:hAnsi="GHEA Grapalat" w:cs="GHEA Grapalat"/>
          <w:lang w:val="hy-AM"/>
        </w:rPr>
        <w:t>միջավայրի</w:t>
      </w:r>
      <w:r w:rsidRPr="00230C86">
        <w:rPr>
          <w:rFonts w:ascii="GHEA Grapalat" w:hAnsi="GHEA Grapalat"/>
          <w:lang w:val="hy-AM"/>
        </w:rPr>
        <w:t xml:space="preserve"> </w:t>
      </w:r>
      <w:r w:rsidRPr="00230C86">
        <w:rPr>
          <w:rFonts w:ascii="GHEA Grapalat" w:hAnsi="GHEA Grapalat" w:cs="GHEA Grapalat"/>
          <w:lang w:val="hy-AM"/>
        </w:rPr>
        <w:t>և</w:t>
      </w:r>
      <w:r w:rsidRPr="00230C86">
        <w:rPr>
          <w:rFonts w:ascii="GHEA Grapalat" w:hAnsi="GHEA Grapalat"/>
          <w:lang w:val="hy-AM"/>
        </w:rPr>
        <w:t xml:space="preserve"> </w:t>
      </w:r>
      <w:r w:rsidRPr="00230C86">
        <w:rPr>
          <w:rFonts w:ascii="GHEA Grapalat" w:hAnsi="GHEA Grapalat" w:cs="GHEA Grapalat"/>
          <w:lang w:val="hy-AM"/>
        </w:rPr>
        <w:t>սպառողական</w:t>
      </w:r>
      <w:r w:rsidRPr="00230C86">
        <w:rPr>
          <w:rFonts w:ascii="GHEA Grapalat" w:hAnsi="GHEA Grapalat"/>
          <w:lang w:val="hy-AM"/>
        </w:rPr>
        <w:t xml:space="preserve"> </w:t>
      </w:r>
      <w:r w:rsidRPr="00230C86">
        <w:rPr>
          <w:rFonts w:ascii="GHEA Grapalat" w:hAnsi="GHEA Grapalat" w:cs="GHEA Grapalat"/>
          <w:lang w:val="hy-AM"/>
        </w:rPr>
        <w:t>կարողությունների</w:t>
      </w:r>
      <w:r w:rsidRPr="00230C86">
        <w:rPr>
          <w:rFonts w:ascii="GHEA Grapalat" w:hAnsi="GHEA Grapalat"/>
          <w:lang w:val="hy-AM"/>
        </w:rPr>
        <w:t xml:space="preserve"> </w:t>
      </w:r>
      <w:r w:rsidRPr="00230C86">
        <w:rPr>
          <w:rFonts w:ascii="GHEA Grapalat" w:hAnsi="GHEA Grapalat" w:cs="GHEA Grapalat"/>
          <w:lang w:val="hy-AM"/>
        </w:rPr>
        <w:t>ընդլայնո</w:t>
      </w:r>
      <w:r w:rsidRPr="00230C86">
        <w:rPr>
          <w:rFonts w:ascii="GHEA Grapalat" w:hAnsi="GHEA Grapalat"/>
          <w:lang w:val="hy-AM"/>
        </w:rPr>
        <w:t xml:space="preserve">ւմը։ Կստեղծվեն մեխանիզմներ մարզերի միկրոբիզնեսներին, պարեն արտադրողներին </w:t>
      </w:r>
      <w:r w:rsidR="00F05C3A" w:rsidRPr="00230C86">
        <w:rPr>
          <w:rFonts w:ascii="GHEA Grapalat" w:hAnsi="GHEA Grapalat"/>
          <w:lang w:val="hy-AM"/>
        </w:rPr>
        <w:t xml:space="preserve">և </w:t>
      </w:r>
      <w:r w:rsidRPr="00230C86">
        <w:rPr>
          <w:rFonts w:ascii="GHEA Grapalat" w:hAnsi="GHEA Grapalat"/>
          <w:lang w:val="hy-AM"/>
        </w:rPr>
        <w:t xml:space="preserve">խոցելի խմբերին առավել մատչելի ֆինանսական ռեսուրսներ տրամադրելու համար։ Տնտեսական ներառականության խթանման համատեքստում կարևորվում է ֆինանսական շուկայի խորացման և մրցակցության բարձրացման քաղաքականությունը, </w:t>
      </w:r>
      <w:r w:rsidR="002C6E34" w:rsidRPr="00230C86">
        <w:rPr>
          <w:rFonts w:ascii="GHEA Grapalat" w:eastAsiaTheme="minorHAnsi" w:hAnsi="GHEA Grapalat" w:cs="Sylfaen"/>
          <w:lang w:val="hy-AM" w:eastAsia="en-US"/>
        </w:rPr>
        <w:t>խոշոր</w:t>
      </w:r>
      <w:r w:rsidR="002C6E34" w:rsidRPr="00230C86">
        <w:rPr>
          <w:rFonts w:ascii="GHEA Grapalat" w:eastAsiaTheme="minorHAnsi" w:hAnsi="GHEA Grapalat" w:cs="Helvetica"/>
          <w:lang w:val="hy-AM" w:eastAsia="en-US"/>
        </w:rPr>
        <w:t xml:space="preserve"> </w:t>
      </w:r>
      <w:r w:rsidR="002C6E34" w:rsidRPr="00230C86">
        <w:rPr>
          <w:rFonts w:ascii="GHEA Grapalat" w:eastAsiaTheme="minorHAnsi" w:hAnsi="GHEA Grapalat" w:cs="Sylfaen"/>
          <w:lang w:val="hy-AM" w:eastAsia="en-US"/>
        </w:rPr>
        <w:t xml:space="preserve">ընկերությունների, </w:t>
      </w:r>
      <w:r w:rsidRPr="00230C86">
        <w:rPr>
          <w:rFonts w:ascii="GHEA Grapalat" w:hAnsi="GHEA Grapalat"/>
          <w:lang w:val="hy-AM"/>
        </w:rPr>
        <w:t xml:space="preserve">այդ թվում՝ </w:t>
      </w:r>
      <w:r w:rsidR="009C33C6" w:rsidRPr="00230C86">
        <w:rPr>
          <w:rFonts w:ascii="GHEA Grapalat" w:hAnsi="GHEA Grapalat"/>
          <w:lang w:val="hy-AM"/>
        </w:rPr>
        <w:t xml:space="preserve">առևտրային բանկերի </w:t>
      </w:r>
      <w:r w:rsidRPr="00230C86">
        <w:rPr>
          <w:rFonts w:ascii="GHEA Grapalat" w:hAnsi="GHEA Grapalat"/>
          <w:lang w:val="hy-AM"/>
        </w:rPr>
        <w:t xml:space="preserve">դուրսբերումը բաց շուկա IPO-ների միջոցով։ Սա թույլ կտա ոչ միայն մոբիլիզացնել լրացուցիչ ներդրումային ռեսուրսներ, այլև հաղթահարել ներկայիս բարձր կենտրոնացվածության խնդիրը, երբ բանկերի բաժնետոմսերը կենտրոնացած են սահմանափակ թվով գործարար խմբի ձեռքում։ </w:t>
      </w:r>
    </w:p>
    <w:p w:rsidR="00B75B35" w:rsidRPr="00230C86" w:rsidRDefault="000D7C3D"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Այդպիսով, մրցունակ,</w:t>
      </w:r>
      <w:r w:rsidR="00B75B35" w:rsidRPr="00230C86">
        <w:rPr>
          <w:rFonts w:ascii="GHEA Grapalat" w:hAnsi="GHEA Grapalat"/>
          <w:lang w:val="hy-AM"/>
        </w:rPr>
        <w:t xml:space="preserve"> ներառական </w:t>
      </w:r>
      <w:r w:rsidR="00D33D8C">
        <w:rPr>
          <w:rFonts w:ascii="GHEA Grapalat" w:hAnsi="GHEA Grapalat"/>
          <w:lang w:val="hy-AM"/>
        </w:rPr>
        <w:t>և</w:t>
      </w:r>
      <w:r w:rsidRPr="00230C86">
        <w:rPr>
          <w:rFonts w:ascii="GHEA Grapalat" w:hAnsi="GHEA Grapalat"/>
          <w:lang w:val="hy-AM"/>
        </w:rPr>
        <w:t xml:space="preserve"> բազմազան </w:t>
      </w:r>
      <w:r w:rsidR="00B75B35" w:rsidRPr="00230C86">
        <w:rPr>
          <w:rFonts w:ascii="GHEA Grapalat" w:hAnsi="GHEA Grapalat"/>
          <w:lang w:val="hy-AM"/>
        </w:rPr>
        <w:t>ֆինանսական միջավայրի ձևավորումը դառնում է ոչ միայն տնտեսական աճի, այլև հանրային ռեսուրսների արդյունավետ և ուղղորդված կառավարման հիմնասյունը։</w:t>
      </w:r>
      <w:r w:rsidR="00BE7DAF" w:rsidRPr="00230C86">
        <w:rPr>
          <w:rFonts w:ascii="GHEA Grapalat" w:hAnsi="GHEA Grapalat"/>
          <w:lang w:val="hy-AM"/>
        </w:rPr>
        <w:t xml:space="preserve"> </w:t>
      </w:r>
    </w:p>
    <w:p w:rsidR="00B75B35" w:rsidRPr="008D683F" w:rsidRDefault="00B75B35" w:rsidP="00A40453">
      <w:pPr>
        <w:pStyle w:val="ListParagraph"/>
        <w:numPr>
          <w:ilvl w:val="0"/>
          <w:numId w:val="20"/>
        </w:numPr>
        <w:spacing w:before="40" w:after="120"/>
        <w:ind w:left="0" w:firstLine="567"/>
        <w:jc w:val="both"/>
        <w:rPr>
          <w:rFonts w:ascii="GHEA Grapalat" w:hAnsi="GHEA Grapalat"/>
          <w:color w:val="000000" w:themeColor="text1"/>
          <w:lang w:val="hy-AM"/>
        </w:rPr>
      </w:pPr>
      <w:r w:rsidRPr="008D683F">
        <w:rPr>
          <w:rFonts w:ascii="GHEA Grapalat" w:hAnsi="GHEA Grapalat"/>
          <w:color w:val="000000" w:themeColor="text1"/>
          <w:lang w:val="hy-AM"/>
        </w:rPr>
        <w:t xml:space="preserve">Միևնույն ժամանակ, </w:t>
      </w:r>
      <w:r w:rsidR="00D10A4B" w:rsidRPr="005E64A5">
        <w:rPr>
          <w:rFonts w:ascii="GHEA Grapalat" w:hAnsi="GHEA Grapalat"/>
          <w:color w:val="000000" w:themeColor="text1"/>
          <w:lang w:val="hy-AM"/>
        </w:rPr>
        <w:t>պետություն</w:t>
      </w:r>
      <w:r w:rsidRPr="005E64A5">
        <w:rPr>
          <w:rFonts w:ascii="GHEA Grapalat" w:hAnsi="GHEA Grapalat"/>
          <w:color w:val="000000" w:themeColor="text1"/>
          <w:lang w:val="hy-AM"/>
        </w:rPr>
        <w:t>-մասնավոր համագործակցության (</w:t>
      </w:r>
      <w:r w:rsidR="00D10A4B" w:rsidRPr="005E64A5">
        <w:rPr>
          <w:rFonts w:ascii="GHEA Grapalat" w:hAnsi="GHEA Grapalat"/>
          <w:color w:val="000000" w:themeColor="text1"/>
          <w:lang w:val="hy-AM"/>
        </w:rPr>
        <w:t>ՊՄԳ</w:t>
      </w:r>
      <w:r w:rsidRPr="005E64A5">
        <w:rPr>
          <w:rFonts w:ascii="GHEA Grapalat" w:hAnsi="GHEA Grapalat"/>
          <w:color w:val="000000" w:themeColor="text1"/>
          <w:lang w:val="hy-AM"/>
        </w:rPr>
        <w:t xml:space="preserve">) </w:t>
      </w:r>
      <w:r w:rsidRPr="008D683F">
        <w:rPr>
          <w:rFonts w:ascii="GHEA Grapalat" w:hAnsi="GHEA Grapalat"/>
          <w:color w:val="000000" w:themeColor="text1"/>
          <w:lang w:val="hy-AM"/>
        </w:rPr>
        <w:t xml:space="preserve">գործիքները դիտարկվում են որպես խոշոր ենթակառուցվածքային ծրագրերի ֆինանսավորման և իրականացման </w:t>
      </w:r>
      <w:r w:rsidR="009C6297" w:rsidRPr="008D683F">
        <w:rPr>
          <w:rFonts w:ascii="GHEA Grapalat" w:hAnsi="GHEA Grapalat"/>
          <w:color w:val="000000" w:themeColor="text1"/>
          <w:lang w:val="hy-AM"/>
        </w:rPr>
        <w:t>կարևոր մեխանիզմ</w:t>
      </w:r>
      <w:r w:rsidRPr="008D683F">
        <w:rPr>
          <w:rFonts w:ascii="GHEA Grapalat" w:hAnsi="GHEA Grapalat"/>
          <w:color w:val="000000" w:themeColor="text1"/>
          <w:lang w:val="hy-AM"/>
        </w:rPr>
        <w:t xml:space="preserve">՝ հատկապես կրթության և առողջապահության ոլորտներում՝ բարձրացնելով </w:t>
      </w:r>
      <w:r w:rsidR="009C6297" w:rsidRPr="008D683F">
        <w:rPr>
          <w:rFonts w:ascii="GHEA Grapalat" w:hAnsi="GHEA Grapalat"/>
          <w:color w:val="000000" w:themeColor="text1"/>
          <w:lang w:val="hy-AM"/>
        </w:rPr>
        <w:t xml:space="preserve">դրանց իրականացման </w:t>
      </w:r>
      <w:r w:rsidRPr="008D683F">
        <w:rPr>
          <w:rFonts w:ascii="GHEA Grapalat" w:hAnsi="GHEA Grapalat"/>
          <w:color w:val="000000" w:themeColor="text1"/>
          <w:lang w:val="hy-AM"/>
        </w:rPr>
        <w:t>արդյունավետությունը։ Հանրային ռեսուրսների՝ հողի, ջրի, գույքի և լիցենզիաների կառավարումը պետք է դառնա բաց և հաշվետու գործընթաց՝ հիմնված տնտեսական նպատակահարմարության և հանրային շահի վրա։</w:t>
      </w:r>
    </w:p>
    <w:p w:rsidR="00DB2E59" w:rsidRPr="00230C86" w:rsidRDefault="00825F3D" w:rsidP="00DB2E59">
      <w:pPr>
        <w:pStyle w:val="ListParagraph"/>
        <w:numPr>
          <w:ilvl w:val="0"/>
          <w:numId w:val="20"/>
        </w:numPr>
        <w:spacing w:before="40" w:after="120"/>
        <w:ind w:left="0" w:firstLine="567"/>
        <w:jc w:val="both"/>
        <w:rPr>
          <w:rFonts w:ascii="GHEA Grapalat" w:hAnsi="GHEA Grapalat"/>
          <w:b/>
          <w:lang w:val="hy-AM"/>
        </w:rPr>
      </w:pPr>
      <w:r w:rsidRPr="00230C86">
        <w:rPr>
          <w:rFonts w:ascii="GHEA Grapalat" w:hAnsi="GHEA Grapalat"/>
          <w:b/>
          <w:bCs/>
          <w:lang w:val="hy-AM"/>
        </w:rPr>
        <w:t>Կրիտիկական ենթակառուցվածքնե</w:t>
      </w:r>
      <w:r w:rsidR="00175941" w:rsidRPr="00230C86">
        <w:rPr>
          <w:rFonts w:ascii="GHEA Grapalat" w:hAnsi="GHEA Grapalat"/>
          <w:b/>
          <w:bCs/>
          <w:lang w:val="hy-AM"/>
        </w:rPr>
        <w:t>րի նկատմամբ պետական դիրքորոշում</w:t>
      </w:r>
      <w:r w:rsidR="008358E2">
        <w:rPr>
          <w:rFonts w:ascii="GHEA Grapalat" w:hAnsi="GHEA Grapalat"/>
          <w:b/>
          <w:bCs/>
          <w:lang w:val="hy-AM"/>
        </w:rPr>
        <w:t>:</w:t>
      </w:r>
      <w:r w:rsidR="00554B40" w:rsidRPr="00230C86">
        <w:rPr>
          <w:rFonts w:ascii="GHEA Grapalat" w:hAnsi="GHEA Grapalat"/>
          <w:b/>
          <w:bCs/>
          <w:lang w:val="hy-AM"/>
        </w:rPr>
        <w:t xml:space="preserve"> </w:t>
      </w:r>
      <w:r w:rsidR="008358E2" w:rsidRPr="008358E2">
        <w:rPr>
          <w:rFonts w:ascii="GHEA Grapalat" w:hAnsi="GHEA Grapalat"/>
          <w:bCs/>
          <w:lang w:val="hy-AM"/>
        </w:rPr>
        <w:t>Պ</w:t>
      </w:r>
      <w:r w:rsidRPr="00230C86">
        <w:rPr>
          <w:rFonts w:ascii="GHEA Grapalat" w:hAnsi="GHEA Grapalat"/>
          <w:lang w:val="hy-AM"/>
        </w:rPr>
        <w:t>ետությունը պարտավոր է ունենալ որոշիչ դեր և վերահսկողություն այն կրիտիկական ենթակառուցվածքների նկատմամբ, որոնք ուղղակիորեն առնչվում են ազգային անվտանգության, էներգետիկ և լոգիստիկ կայունության, ինչպես նաև արտաքին կախվածությունների կառավարման հետ։ Այդպիսի ենթակառուցվածքներ են, մասնավորապես, Իրան–Հայաստան գազամուղը, երկաթուղային համակարգը, հիմնական էներգետիկ և հաղորդակցային ցանցերը։ Պետության ներգրավվածությունը չի ենթադրում սեփականության իրավունքի խախտում, այլ իրականացվում է կարգավորող, պայմանագրային, ինստիտուցիոնալ կամ հատուկ վերահսկողության մեխանիզմների միջոցով՝ ապահովելու համար, որ կենսական ենթակառուցվածքները գործեն ոչ միայն կոմերցիոն, այլ նաև ազգային անվտանգության և երկարաժամկե</w:t>
      </w:r>
      <w:r w:rsidR="00DB2E59" w:rsidRPr="00230C86">
        <w:rPr>
          <w:rFonts w:ascii="GHEA Grapalat" w:hAnsi="GHEA Grapalat"/>
          <w:lang w:val="hy-AM"/>
        </w:rPr>
        <w:t>տ պետական շահի տրամաբանությամբ</w:t>
      </w:r>
      <w:r w:rsidR="009D62CA" w:rsidRPr="00230C86">
        <w:rPr>
          <w:rFonts w:ascii="GHEA Grapalat" w:hAnsi="GHEA Grapalat"/>
          <w:lang w:val="hy-AM"/>
        </w:rPr>
        <w:t>։</w:t>
      </w:r>
    </w:p>
    <w:p w:rsidR="00DB2E59" w:rsidRPr="00230C86" w:rsidRDefault="00825F3D" w:rsidP="00DB2E59">
      <w:pPr>
        <w:pStyle w:val="ListParagraph"/>
        <w:numPr>
          <w:ilvl w:val="0"/>
          <w:numId w:val="20"/>
        </w:numPr>
        <w:spacing w:before="40" w:after="120"/>
        <w:ind w:left="0" w:firstLine="567"/>
        <w:jc w:val="both"/>
        <w:rPr>
          <w:rFonts w:ascii="GHEA Grapalat" w:hAnsi="GHEA Grapalat"/>
          <w:b/>
          <w:lang w:val="hy-AM"/>
        </w:rPr>
      </w:pPr>
      <w:r w:rsidRPr="00230C86">
        <w:rPr>
          <w:rFonts w:ascii="GHEA Grapalat" w:hAnsi="GHEA Grapalat"/>
          <w:lang w:val="hy-AM"/>
        </w:rPr>
        <w:t xml:space="preserve">Այս մոտեցման տրամաբանական շարունակությունն է պետության կողմից արդեն իսկ իր վերահսկողության կամ սեփականության ներքո </w:t>
      </w:r>
      <w:r w:rsidR="00E24C4B" w:rsidRPr="00230C86">
        <w:rPr>
          <w:rFonts w:ascii="GHEA Grapalat" w:hAnsi="GHEA Grapalat"/>
          <w:lang w:val="hy-AM"/>
        </w:rPr>
        <w:t>գտնվող</w:t>
      </w:r>
      <w:r w:rsidRPr="00230C86">
        <w:rPr>
          <w:rFonts w:ascii="GHEA Grapalat" w:hAnsi="GHEA Grapalat"/>
          <w:lang w:val="hy-AM"/>
        </w:rPr>
        <w:t xml:space="preserve"> տնտեսական ակտիվների կառավարման հստակ սկզբունքների սահմանումը։ Վերջին տարիներին տնտեսությունում պետության մասնակցության աճը մի շարք ոլորտներում պետք է դիտարկվի ոչ թե որպես իրավիճակային կամ ընդլայնվող պետականացման քաղաքականություն, այլ որպես ակտիվների ժամանակավոր կենտրոնացում՝ դրանց ռազմավարական վերագնահատման և արդյունավետ կառավարման նպատակով։ Դոկտրինը սահմանում է, որ այն ակտիվները, որոնք չունեն անմիջական ազգային անվտանգության նշանակություն, կարող են մասամբ կամ ամբողջությամբ իրացվել շուկայական և թափանցիկ մեխանիզմների միջոցով, ներառյալ՝ հանրային </w:t>
      </w:r>
      <w:r w:rsidR="00175941" w:rsidRPr="00230C86">
        <w:rPr>
          <w:rFonts w:ascii="GHEA Grapalat" w:hAnsi="GHEA Grapalat"/>
          <w:lang w:val="hy-AM"/>
        </w:rPr>
        <w:t>բաժնետոմսերի տեղաբաշխումը (IPO)՝</w:t>
      </w:r>
      <w:r w:rsidRPr="00230C86">
        <w:rPr>
          <w:rFonts w:ascii="GHEA Grapalat" w:hAnsi="GHEA Grapalat"/>
          <w:lang w:val="hy-AM"/>
        </w:rPr>
        <w:t xml:space="preserve"> պայմանով, որ </w:t>
      </w:r>
      <w:r w:rsidR="00175941" w:rsidRPr="00230C86">
        <w:rPr>
          <w:rFonts w:ascii="GHEA Grapalat" w:hAnsi="GHEA Grapalat"/>
          <w:lang w:val="hy-AM"/>
        </w:rPr>
        <w:t>սա</w:t>
      </w:r>
      <w:r w:rsidRPr="00230C86">
        <w:rPr>
          <w:rFonts w:ascii="GHEA Grapalat" w:hAnsi="GHEA Grapalat"/>
          <w:lang w:val="hy-AM"/>
        </w:rPr>
        <w:t xml:space="preserve"> չի ստեղծում նոր ռազմավարական կախվածություններ։ Նման գործարքներից ստացված ֆինանսական ռեսուրսները պետք է նպատակային ուղղվեն դոկտրինի շրջանակու</w:t>
      </w:r>
      <w:r w:rsidR="00175941" w:rsidRPr="00230C86">
        <w:rPr>
          <w:rFonts w:ascii="GHEA Grapalat" w:hAnsi="GHEA Grapalat"/>
          <w:lang w:val="hy-AM"/>
        </w:rPr>
        <w:t xml:space="preserve">մ սահմանված ռազմավարությունների ու ծրագրերի </w:t>
      </w:r>
      <w:r w:rsidRPr="00230C86">
        <w:rPr>
          <w:rFonts w:ascii="GHEA Grapalat" w:hAnsi="GHEA Grapalat"/>
          <w:lang w:val="hy-AM"/>
        </w:rPr>
        <w:t>իրականացմանը՝ վերածելով պետական ակտիվների կառավարումը տնտեսական զարգացման և ինստիտուցիոնալ կայու</w:t>
      </w:r>
      <w:r w:rsidR="00DB2E59" w:rsidRPr="00230C86">
        <w:rPr>
          <w:rFonts w:ascii="GHEA Grapalat" w:hAnsi="GHEA Grapalat"/>
          <w:lang w:val="hy-AM"/>
        </w:rPr>
        <w:t xml:space="preserve">նության ֆինանսական աղբյուրի: </w:t>
      </w:r>
      <w:r w:rsidR="00E340E8" w:rsidRPr="00230C86">
        <w:rPr>
          <w:rFonts w:ascii="GHEA Grapalat" w:hAnsi="GHEA Grapalat"/>
          <w:lang w:val="hy-AM"/>
        </w:rPr>
        <w:t xml:space="preserve"> </w:t>
      </w:r>
    </w:p>
    <w:p w:rsidR="00D01BD9" w:rsidRPr="00230C86" w:rsidRDefault="005E0530" w:rsidP="006A4D34">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 xml:space="preserve">Պետությունը կձևավորի </w:t>
      </w:r>
      <w:r w:rsidRPr="00230C86">
        <w:rPr>
          <w:rFonts w:ascii="Calibri" w:hAnsi="Calibri" w:cs="Calibri"/>
          <w:lang w:val="hy-AM"/>
        </w:rPr>
        <w:t> </w:t>
      </w:r>
      <w:r w:rsidRPr="00230C86">
        <w:rPr>
          <w:rFonts w:ascii="GHEA Grapalat" w:hAnsi="GHEA Grapalat" w:cs="GHEA Grapalat"/>
          <w:lang w:val="hy-AM"/>
        </w:rPr>
        <w:t>ռազմավարական</w:t>
      </w:r>
      <w:r w:rsidRPr="00230C86">
        <w:rPr>
          <w:rFonts w:ascii="GHEA Grapalat" w:hAnsi="GHEA Grapalat"/>
          <w:lang w:val="hy-AM"/>
        </w:rPr>
        <w:t xml:space="preserve"> </w:t>
      </w:r>
      <w:r w:rsidRPr="00230C86">
        <w:rPr>
          <w:rFonts w:ascii="GHEA Grapalat" w:hAnsi="GHEA Grapalat" w:cs="GHEA Grapalat"/>
          <w:lang w:val="hy-AM"/>
        </w:rPr>
        <w:t>ոլորտներում</w:t>
      </w:r>
      <w:r w:rsidRPr="00230C86">
        <w:rPr>
          <w:rFonts w:ascii="GHEA Grapalat" w:hAnsi="GHEA Grapalat"/>
          <w:lang w:val="hy-AM"/>
        </w:rPr>
        <w:t xml:space="preserve"> </w:t>
      </w:r>
      <w:r w:rsidRPr="00230C86">
        <w:rPr>
          <w:rFonts w:ascii="GHEA Grapalat" w:hAnsi="GHEA Grapalat" w:cs="GHEA Grapalat"/>
          <w:lang w:val="hy-AM"/>
        </w:rPr>
        <w:t>ներդրումների</w:t>
      </w:r>
      <w:r w:rsidRPr="00230C86">
        <w:rPr>
          <w:rFonts w:ascii="GHEA Grapalat" w:hAnsi="GHEA Grapalat"/>
          <w:lang w:val="hy-AM"/>
        </w:rPr>
        <w:t xml:space="preserve"> </w:t>
      </w:r>
      <w:r w:rsidRPr="00230C86">
        <w:rPr>
          <w:rFonts w:ascii="GHEA Grapalat" w:hAnsi="GHEA Grapalat" w:cs="GHEA Grapalat"/>
          <w:lang w:val="hy-AM"/>
        </w:rPr>
        <w:t>նախնական</w:t>
      </w:r>
      <w:r w:rsidRPr="00230C86">
        <w:rPr>
          <w:rFonts w:ascii="GHEA Grapalat" w:hAnsi="GHEA Grapalat"/>
          <w:lang w:val="hy-AM"/>
        </w:rPr>
        <w:t xml:space="preserve"> </w:t>
      </w:r>
      <w:r w:rsidRPr="00230C86">
        <w:rPr>
          <w:rFonts w:ascii="GHEA Grapalat" w:hAnsi="GHEA Grapalat" w:cs="GHEA Grapalat"/>
          <w:lang w:val="hy-AM"/>
        </w:rPr>
        <w:t>ուսումնասիրության</w:t>
      </w:r>
      <w:r w:rsidRPr="00230C86">
        <w:rPr>
          <w:rFonts w:ascii="GHEA Grapalat" w:hAnsi="GHEA Grapalat"/>
          <w:lang w:val="hy-AM"/>
        </w:rPr>
        <w:t xml:space="preserve"> </w:t>
      </w:r>
      <w:r w:rsidR="00DD4819" w:rsidRPr="00230C86">
        <w:rPr>
          <w:rFonts w:ascii="GHEA Grapalat" w:hAnsi="GHEA Grapalat"/>
          <w:lang w:val="hy-AM"/>
        </w:rPr>
        <w:t>համակարգ (Investment Screening)</w:t>
      </w:r>
      <w:r w:rsidRPr="00230C86">
        <w:rPr>
          <w:rFonts w:ascii="GHEA Grapalat" w:hAnsi="GHEA Grapalat"/>
          <w:lang w:val="hy-AM"/>
        </w:rPr>
        <w:t>՝ հիմնված զարգացած երկրների</w:t>
      </w:r>
      <w:r w:rsidRPr="00230C86">
        <w:rPr>
          <w:rFonts w:ascii="Calibri" w:hAnsi="Calibri" w:cs="Calibri"/>
          <w:lang w:val="hy-AM"/>
        </w:rPr>
        <w:t> </w:t>
      </w:r>
      <w:r w:rsidRPr="00230C86">
        <w:rPr>
          <w:rFonts w:ascii="GHEA Grapalat" w:hAnsi="GHEA Grapalat" w:cs="GHEA Grapalat"/>
          <w:lang w:val="hy-AM"/>
        </w:rPr>
        <w:t>փորձի</w:t>
      </w:r>
      <w:r w:rsidRPr="00230C86">
        <w:rPr>
          <w:rFonts w:ascii="GHEA Grapalat" w:hAnsi="GHEA Grapalat"/>
          <w:lang w:val="hy-AM"/>
        </w:rPr>
        <w:t xml:space="preserve"> </w:t>
      </w:r>
      <w:r w:rsidRPr="00230C86">
        <w:rPr>
          <w:rFonts w:ascii="GHEA Grapalat" w:hAnsi="GHEA Grapalat" w:cs="GHEA Grapalat"/>
          <w:lang w:val="hy-AM"/>
        </w:rPr>
        <w:t>վրա</w:t>
      </w:r>
      <w:r w:rsidRPr="00230C86">
        <w:rPr>
          <w:rFonts w:ascii="GHEA Grapalat" w:hAnsi="GHEA Grapalat"/>
          <w:lang w:val="hy-AM"/>
        </w:rPr>
        <w:t xml:space="preserve">, </w:t>
      </w:r>
      <w:r w:rsidRPr="00230C86">
        <w:rPr>
          <w:rFonts w:ascii="GHEA Grapalat" w:hAnsi="GHEA Grapalat" w:cs="GHEA Grapalat"/>
          <w:lang w:val="hy-AM"/>
        </w:rPr>
        <w:t>որի</w:t>
      </w:r>
      <w:r w:rsidRPr="00230C86">
        <w:rPr>
          <w:rFonts w:ascii="GHEA Grapalat" w:hAnsi="GHEA Grapalat"/>
          <w:lang w:val="hy-AM"/>
        </w:rPr>
        <w:t xml:space="preserve"> </w:t>
      </w:r>
      <w:r w:rsidRPr="00230C86">
        <w:rPr>
          <w:rFonts w:ascii="GHEA Grapalat" w:hAnsi="GHEA Grapalat" w:cs="GHEA Grapalat"/>
          <w:lang w:val="hy-AM"/>
        </w:rPr>
        <w:t>նպատակն</w:t>
      </w:r>
      <w:r w:rsidRPr="00230C86">
        <w:rPr>
          <w:rFonts w:ascii="GHEA Grapalat" w:hAnsi="GHEA Grapalat"/>
          <w:lang w:val="hy-AM"/>
        </w:rPr>
        <w:t xml:space="preserve"> </w:t>
      </w:r>
      <w:r w:rsidRPr="00230C86">
        <w:rPr>
          <w:rFonts w:ascii="GHEA Grapalat" w:hAnsi="GHEA Grapalat" w:cs="GHEA Grapalat"/>
          <w:lang w:val="hy-AM"/>
        </w:rPr>
        <w:t>է</w:t>
      </w:r>
      <w:r w:rsidRPr="00230C86">
        <w:rPr>
          <w:rFonts w:ascii="GHEA Grapalat" w:hAnsi="GHEA Grapalat"/>
          <w:lang w:val="hy-AM"/>
        </w:rPr>
        <w:t xml:space="preserve"> </w:t>
      </w:r>
      <w:r w:rsidRPr="00230C86">
        <w:rPr>
          <w:rFonts w:ascii="GHEA Grapalat" w:hAnsi="GHEA Grapalat" w:cs="GHEA Grapalat"/>
          <w:lang w:val="hy-AM"/>
        </w:rPr>
        <w:t>ապահովել</w:t>
      </w:r>
      <w:r w:rsidRPr="00230C86">
        <w:rPr>
          <w:rFonts w:ascii="GHEA Grapalat" w:hAnsi="GHEA Grapalat"/>
          <w:lang w:val="hy-AM"/>
        </w:rPr>
        <w:t xml:space="preserve">, </w:t>
      </w:r>
      <w:r w:rsidRPr="00230C86">
        <w:rPr>
          <w:rFonts w:ascii="GHEA Grapalat" w:hAnsi="GHEA Grapalat" w:cs="GHEA Grapalat"/>
          <w:lang w:val="hy-AM"/>
        </w:rPr>
        <w:t>որ</w:t>
      </w:r>
      <w:r w:rsidRPr="00230C86">
        <w:rPr>
          <w:rFonts w:ascii="GHEA Grapalat" w:hAnsi="GHEA Grapalat"/>
          <w:lang w:val="hy-AM"/>
        </w:rPr>
        <w:t xml:space="preserve"> </w:t>
      </w:r>
      <w:r w:rsidRPr="00230C86">
        <w:rPr>
          <w:rFonts w:ascii="GHEA Grapalat" w:hAnsi="GHEA Grapalat" w:cs="GHEA Grapalat"/>
          <w:lang w:val="hy-AM"/>
        </w:rPr>
        <w:t>խոշոր</w:t>
      </w:r>
      <w:r w:rsidRPr="00230C86">
        <w:rPr>
          <w:rFonts w:ascii="GHEA Grapalat" w:hAnsi="GHEA Grapalat"/>
          <w:lang w:val="hy-AM"/>
        </w:rPr>
        <w:t xml:space="preserve"> օտարերկրյա ներդրումները համահունչ լինեն ազգային անվտանգության, հանրային կարգի, տեխնոլոգիական ինքնիշխանության և երկարաժամկետ տնտեսական կայունության շահերին՝ միաժամանակ պահպանելով բաց, մրցակցային և կանխատեսելի ներդրումային միջավայրը։ Այս մեխանիզմը հնարավորություն կտա ռիսկահենք մոտեցմամբ գնահատել ներդրումների հնարավոր ազդեցությունը կրիտիկական ենթակառուցվածքների, կրիտիկական տեխնոլոգիաների և երկակի նշանակության արտադրությունների, կենսական մատակարարումների, զգայուն տվյալների և տեղեկատվական միջավայրի կայունության վրա՝ առանց սեփականության իրավունքի խախտման կամ ներդրողների վստահության թուլացման։ Ներդրումների նախնական ուսումնասիրման համակարգը չի հանդիսանում ներդրումների սահմանափակման գործիք, այլ ինստիտուցիոնալ ինքնիշխանության և ռազմավարական կանխատեսելիության գործիք է, որի միջոցով պետությունը բարձրացնում է ազգային դիմակայունությունը՝ նվազեցնելով արտաքին կախվածություններից և համակարգային ռիսկերից բխող խոցելիությունները, ապահովելով ներդրումային քաղաքականության համադրելիությունը արտաքին տնտեսական և անվտանգային օրակարգի հետ։</w:t>
      </w:r>
    </w:p>
    <w:p w:rsidR="006A4D34" w:rsidRPr="00230C86" w:rsidRDefault="006A4D34" w:rsidP="00D82272">
      <w:pPr>
        <w:pStyle w:val="ListParagraph"/>
        <w:numPr>
          <w:ilvl w:val="0"/>
          <w:numId w:val="20"/>
        </w:numPr>
        <w:spacing w:before="40" w:after="120"/>
        <w:ind w:left="0" w:firstLine="567"/>
        <w:jc w:val="both"/>
        <w:rPr>
          <w:rFonts w:ascii="GHEA Grapalat" w:hAnsi="GHEA Grapalat"/>
          <w:b/>
          <w:bCs/>
          <w:lang w:val="hy-AM"/>
        </w:rPr>
      </w:pPr>
      <w:r w:rsidRPr="00230C86">
        <w:rPr>
          <w:rFonts w:ascii="GHEA Grapalat" w:hAnsi="GHEA Grapalat"/>
          <w:b/>
          <w:lang w:val="hy-AM"/>
        </w:rPr>
        <w:t>Աշխատատեղերի ստեղծման խթանում</w:t>
      </w:r>
      <w:r w:rsidR="008358E2">
        <w:rPr>
          <w:rFonts w:ascii="GHEA Grapalat" w:hAnsi="GHEA Grapalat"/>
          <w:b/>
          <w:lang w:val="hy-AM"/>
        </w:rPr>
        <w:t>:</w:t>
      </w:r>
      <w:r w:rsidRPr="00230C86">
        <w:rPr>
          <w:rFonts w:ascii="GHEA Grapalat" w:hAnsi="GHEA Grapalat"/>
          <w:lang w:val="hy-AM"/>
        </w:rPr>
        <w:t xml:space="preserve"> </w:t>
      </w:r>
      <w:r w:rsidR="008358E2">
        <w:rPr>
          <w:rFonts w:ascii="GHEA Grapalat" w:hAnsi="GHEA Grapalat"/>
          <w:lang w:val="hy-AM"/>
        </w:rPr>
        <w:t>Ա</w:t>
      </w:r>
      <w:r w:rsidRPr="00230C86">
        <w:rPr>
          <w:rFonts w:ascii="GHEA Grapalat" w:hAnsi="GHEA Grapalat"/>
          <w:lang w:val="hy-AM"/>
        </w:rPr>
        <w:t xml:space="preserve">շխատանքի խրախուսման նոր տնտեսական փիլիսոփայությունը հիմնված է այն համոզման վրա, որ յուրաքանչյուր առողջ և աշխատունակ մարդ իր աշխատանքի միջոցով պետք է կարողանա ինքն իր համար ապահովել բարեկեցության արժանապատիվ մակարդակ, իսկ պետության ռազմավարական պարտավորությունն է </w:t>
      </w:r>
      <w:r w:rsidR="007C35AA" w:rsidRPr="00230C86">
        <w:rPr>
          <w:rFonts w:ascii="GHEA Grapalat" w:hAnsi="GHEA Grapalat"/>
          <w:lang w:val="hy-AM"/>
        </w:rPr>
        <w:t xml:space="preserve">կրթության միջոցով </w:t>
      </w:r>
      <w:r w:rsidRPr="00230C86">
        <w:rPr>
          <w:rFonts w:ascii="GHEA Grapalat" w:hAnsi="GHEA Grapalat"/>
          <w:lang w:val="hy-AM"/>
        </w:rPr>
        <w:t xml:space="preserve">ապահովել մարդու ստեղծարար տաղանդի </w:t>
      </w:r>
      <w:r w:rsidR="000D7853" w:rsidRPr="00230C86">
        <w:rPr>
          <w:rFonts w:ascii="GHEA Grapalat" w:hAnsi="GHEA Grapalat"/>
          <w:lang w:val="hy-AM"/>
        </w:rPr>
        <w:t>բացահայտում</w:t>
      </w:r>
      <w:r w:rsidR="008358E2">
        <w:rPr>
          <w:rFonts w:ascii="GHEA Grapalat" w:hAnsi="GHEA Grapalat"/>
          <w:lang w:val="hy-AM"/>
        </w:rPr>
        <w:t>ն</w:t>
      </w:r>
      <w:r w:rsidR="000D7853" w:rsidRPr="00230C86">
        <w:rPr>
          <w:rFonts w:ascii="GHEA Grapalat" w:hAnsi="GHEA Grapalat"/>
          <w:lang w:val="hy-AM"/>
        </w:rPr>
        <w:t xml:space="preserve"> </w:t>
      </w:r>
      <w:r w:rsidR="006B24FB" w:rsidRPr="00230C86">
        <w:rPr>
          <w:rFonts w:ascii="GHEA Grapalat" w:hAnsi="GHEA Grapalat"/>
          <w:lang w:val="hy-AM"/>
        </w:rPr>
        <w:t>ո</w:t>
      </w:r>
      <w:r w:rsidR="000D7853" w:rsidRPr="00230C86">
        <w:rPr>
          <w:rFonts w:ascii="GHEA Grapalat" w:hAnsi="GHEA Grapalat"/>
          <w:lang w:val="hy-AM"/>
        </w:rPr>
        <w:t xml:space="preserve">ւ զարգացումը </w:t>
      </w:r>
      <w:r w:rsidR="00D33D8C">
        <w:rPr>
          <w:rFonts w:ascii="GHEA Grapalat" w:hAnsi="GHEA Grapalat"/>
          <w:lang w:val="hy-AM"/>
        </w:rPr>
        <w:t>և</w:t>
      </w:r>
      <w:r w:rsidR="007C35AA" w:rsidRPr="00230C86">
        <w:rPr>
          <w:rFonts w:ascii="GHEA Grapalat" w:hAnsi="GHEA Grapalat"/>
          <w:lang w:val="hy-AM"/>
        </w:rPr>
        <w:t xml:space="preserve"> այդ տաղանդի իրականացման համար </w:t>
      </w:r>
      <w:r w:rsidRPr="00230C86">
        <w:rPr>
          <w:rFonts w:ascii="GHEA Grapalat" w:hAnsi="GHEA Grapalat"/>
          <w:lang w:val="hy-AM"/>
        </w:rPr>
        <w:t>նպաստավոր պայմաններ</w:t>
      </w:r>
      <w:r w:rsidR="007743A0" w:rsidRPr="00230C86">
        <w:rPr>
          <w:rFonts w:ascii="GHEA Grapalat" w:hAnsi="GHEA Grapalat"/>
          <w:lang w:val="hy-AM"/>
        </w:rPr>
        <w:t>ի, հնարավորության ապահովումը</w:t>
      </w:r>
      <w:r w:rsidRPr="00230C86">
        <w:rPr>
          <w:rFonts w:ascii="GHEA Grapalat" w:hAnsi="GHEA Grapalat"/>
          <w:lang w:val="hy-AM"/>
        </w:rPr>
        <w:t>։ Ակնհայտ է</w:t>
      </w:r>
      <w:r w:rsidR="00A17224" w:rsidRPr="00230C86">
        <w:rPr>
          <w:rFonts w:ascii="GHEA Grapalat" w:hAnsi="GHEA Grapalat"/>
          <w:lang w:val="hy-AM"/>
        </w:rPr>
        <w:t xml:space="preserve"> նա</w:t>
      </w:r>
      <w:r w:rsidR="00D33D8C">
        <w:rPr>
          <w:rFonts w:ascii="GHEA Grapalat" w:hAnsi="GHEA Grapalat"/>
          <w:lang w:val="hy-AM"/>
        </w:rPr>
        <w:t>և</w:t>
      </w:r>
      <w:r w:rsidRPr="00230C86">
        <w:rPr>
          <w:rFonts w:ascii="GHEA Grapalat" w:hAnsi="GHEA Grapalat"/>
          <w:lang w:val="hy-AM"/>
        </w:rPr>
        <w:t xml:space="preserve">, որ առաջիկա 10–15 տարիներին աշխատանքի և զբաղվածության բնույթը էապես փոխվելու է՝ թվայնացման, արհեստական բանականության և ռոբոտացման արագ առաջընթացի արդյունքում։ Ստեղծվող իրողության պայմաններում պետության հիմնական խնդիրը դառնում է </w:t>
      </w:r>
      <w:r w:rsidR="000F3011" w:rsidRPr="00230C86">
        <w:rPr>
          <w:rFonts w:ascii="GHEA Grapalat" w:hAnsi="GHEA Grapalat"/>
          <w:lang w:val="hy-AM"/>
        </w:rPr>
        <w:t xml:space="preserve"> </w:t>
      </w:r>
      <w:r w:rsidRPr="00230C86">
        <w:rPr>
          <w:rFonts w:ascii="GHEA Grapalat" w:hAnsi="GHEA Grapalat"/>
          <w:lang w:val="hy-AM"/>
        </w:rPr>
        <w:t>տնտեսության համար անհրաժեշտ հմտությունների ու կարողությունների, ստեղծարար մտածողության և նոր մասնագիտական ինքնությունների համակարգված ձևա</w:t>
      </w:r>
      <w:r w:rsidR="005907ED">
        <w:rPr>
          <w:rFonts w:ascii="GHEA Grapalat" w:hAnsi="GHEA Grapalat"/>
          <w:lang w:val="hy-AM"/>
        </w:rPr>
        <w:t>վորումը։ Այդ</w:t>
      </w:r>
      <w:r w:rsidR="008358E2">
        <w:rPr>
          <w:rFonts w:ascii="GHEA Grapalat" w:hAnsi="GHEA Grapalat"/>
          <w:lang w:val="hy-AM"/>
        </w:rPr>
        <w:t xml:space="preserve"> </w:t>
      </w:r>
      <w:r w:rsidR="005907ED">
        <w:rPr>
          <w:rFonts w:ascii="GHEA Grapalat" w:hAnsi="GHEA Grapalat"/>
          <w:lang w:val="hy-AM"/>
        </w:rPr>
        <w:t xml:space="preserve">նպատակով կդիտարկվի </w:t>
      </w:r>
      <w:r w:rsidRPr="005907ED">
        <w:rPr>
          <w:rFonts w:ascii="GHEA Grapalat" w:hAnsi="GHEA Grapalat"/>
          <w:lang w:val="hy-AM"/>
        </w:rPr>
        <w:t>հանրային իշխանության մարմիններ</w:t>
      </w:r>
      <w:r w:rsidR="005907ED" w:rsidRPr="005907ED">
        <w:rPr>
          <w:rFonts w:ascii="GHEA Grapalat" w:hAnsi="GHEA Grapalat"/>
          <w:lang w:val="hy-AM"/>
        </w:rPr>
        <w:t>ի</w:t>
      </w:r>
      <w:r w:rsidRPr="00230C86">
        <w:rPr>
          <w:rFonts w:ascii="GHEA Grapalat" w:hAnsi="GHEA Grapalat"/>
          <w:lang w:val="hy-AM"/>
        </w:rPr>
        <w:t xml:space="preserve"> </w:t>
      </w:r>
      <w:r w:rsidRPr="005907ED">
        <w:rPr>
          <w:rFonts w:ascii="Calibri" w:hAnsi="Calibri" w:cs="Calibri"/>
          <w:lang w:val="hy-AM"/>
        </w:rPr>
        <w:t> </w:t>
      </w:r>
      <w:r w:rsidRPr="00230C86">
        <w:rPr>
          <w:rFonts w:ascii="GHEA Grapalat" w:hAnsi="GHEA Grapalat"/>
          <w:lang w:val="hy-AM"/>
        </w:rPr>
        <w:t>դերակատարության խորացման հնարավորությունը՝ այնպիսի ձևաչափով, որ իրենց գործառույթներում ավելի ամբողջական և համակարգված ձևով արտացոլվեն զբաղվածության, աշխատաշուկայի և իրական հատվածի հիմնական միտումները։ Նման մոտեցումը կստեղծի պայմաններ, որպեսզի մակրոտնտեսական քաղաքականության տարբեր բաղադրիչներ գործեն ավելի փոխկապակցված, կանխատեսելի և հանրային բարեկեցությանը միտված տրամաբանությամբ</w:t>
      </w:r>
      <w:r w:rsidR="008358E2">
        <w:rPr>
          <w:rFonts w:ascii="GHEA Grapalat" w:hAnsi="GHEA Grapalat"/>
          <w:lang w:val="hy-AM"/>
        </w:rPr>
        <w:t>:</w:t>
      </w:r>
      <w:r w:rsidRPr="00230C86">
        <w:rPr>
          <w:rFonts w:ascii="GHEA Grapalat" w:hAnsi="GHEA Grapalat"/>
          <w:lang w:val="hy-AM"/>
        </w:rPr>
        <w:t xml:space="preserve"> </w:t>
      </w:r>
      <w:r w:rsidR="00D01BD9" w:rsidRPr="00230C86">
        <w:rPr>
          <w:rFonts w:ascii="GHEA Grapalat" w:hAnsi="GHEA Grapalat"/>
          <w:lang w:val="hy-AM"/>
        </w:rPr>
        <w:t xml:space="preserve"> </w:t>
      </w:r>
    </w:p>
    <w:p w:rsidR="00B75B35" w:rsidRPr="00230C86" w:rsidRDefault="00B75B35"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bCs/>
          <w:lang w:val="hy-AM"/>
        </w:rPr>
        <w:t>Թվային միջավայր և կառավարման նոր մշակույթ</w:t>
      </w:r>
      <w:r w:rsidR="008358E2">
        <w:rPr>
          <w:rFonts w:ascii="GHEA Grapalat" w:hAnsi="GHEA Grapalat"/>
          <w:b/>
          <w:bCs/>
          <w:lang w:val="hy-AM"/>
        </w:rPr>
        <w:t>:</w:t>
      </w:r>
      <w:r w:rsidRPr="00230C86">
        <w:rPr>
          <w:rFonts w:ascii="GHEA Grapalat" w:hAnsi="GHEA Grapalat"/>
          <w:lang w:val="hy-AM"/>
        </w:rPr>
        <w:t xml:space="preserve"> Հայաստանը որդեգրում է թվայնացման ռազմավարություն՝ ներդնելով թվային լուծումներ պետական կառավարման, ենթակառուցվածքների, կրթության և հանրային ծառայությունների ոլորտներում։ Թվային տեխնոլոգիաները խթանում են գործընթացների թափանցիկությունն ու օպերատիվությունը՝ միաժամանակ ստեղծելով քաղաքացիների համար հասանելի, պարզ և պաշտպանված ծառայությունների համակարգ։ Պետությունն ակտիվացնում է էլեկտրոնային կառավարման համակարգերի ներդրումն ու զարգացումը՝ նպատակ ունենալով ավտոմատացնել անհատների, բիզնեսի և պետական կառույցների փոխգործակցության գործընթացները։ Հատուկ ուշադրություն է դարձվում </w:t>
      </w:r>
      <w:r w:rsidR="009C6297" w:rsidRPr="00230C86">
        <w:rPr>
          <w:rFonts w:ascii="GHEA Grapalat" w:hAnsi="GHEA Grapalat"/>
          <w:lang w:val="hy-AM"/>
        </w:rPr>
        <w:t xml:space="preserve">կոռուպցիոն ռիսկերի տեսանկյունից առավել խոցելի </w:t>
      </w:r>
      <w:r w:rsidRPr="00230C86">
        <w:rPr>
          <w:rFonts w:ascii="GHEA Grapalat" w:hAnsi="GHEA Grapalat"/>
          <w:lang w:val="hy-AM"/>
        </w:rPr>
        <w:t>ոլորտներին, այդ թվում</w:t>
      </w:r>
      <w:r w:rsidR="009C6297" w:rsidRPr="00230C86">
        <w:rPr>
          <w:rFonts w:ascii="GHEA Grapalat" w:hAnsi="GHEA Grapalat"/>
          <w:lang w:val="hy-AM"/>
        </w:rPr>
        <w:t>՝</w:t>
      </w:r>
      <w:r w:rsidRPr="00230C86">
        <w:rPr>
          <w:rFonts w:ascii="GHEA Grapalat" w:hAnsi="GHEA Grapalat"/>
          <w:lang w:val="hy-AM"/>
        </w:rPr>
        <w:t xml:space="preserve"> լիցենզավորման, </w:t>
      </w:r>
      <w:r w:rsidR="00C5181B" w:rsidRPr="00230C86">
        <w:rPr>
          <w:rFonts w:ascii="GHEA Grapalat" w:hAnsi="GHEA Grapalat"/>
          <w:lang w:val="hy-AM"/>
        </w:rPr>
        <w:t>թույլտվություններ</w:t>
      </w:r>
      <w:r w:rsidR="00AB2AC3" w:rsidRPr="00230C86">
        <w:rPr>
          <w:rFonts w:ascii="GHEA Grapalat" w:hAnsi="GHEA Grapalat"/>
          <w:lang w:val="hy-AM"/>
        </w:rPr>
        <w:t>ի</w:t>
      </w:r>
      <w:r w:rsidR="00C5181B" w:rsidRPr="00230C86">
        <w:rPr>
          <w:rFonts w:ascii="GHEA Grapalat" w:hAnsi="GHEA Grapalat"/>
          <w:lang w:val="hy-AM"/>
        </w:rPr>
        <w:t xml:space="preserve">, </w:t>
      </w:r>
      <w:r w:rsidRPr="00230C86">
        <w:rPr>
          <w:rFonts w:ascii="GHEA Grapalat" w:hAnsi="GHEA Grapalat"/>
          <w:lang w:val="hy-AM"/>
        </w:rPr>
        <w:t xml:space="preserve">պետական գնումների, </w:t>
      </w:r>
      <w:r w:rsidR="00D24BF9" w:rsidRPr="00230C86">
        <w:rPr>
          <w:rFonts w:ascii="GHEA Grapalat" w:hAnsi="GHEA Grapalat"/>
          <w:lang w:val="hy-AM"/>
        </w:rPr>
        <w:t xml:space="preserve">բժշկական ծառայություններին, </w:t>
      </w:r>
      <w:r w:rsidRPr="00230C86">
        <w:rPr>
          <w:rFonts w:ascii="GHEA Grapalat" w:hAnsi="GHEA Grapalat"/>
          <w:lang w:val="hy-AM"/>
        </w:rPr>
        <w:t xml:space="preserve">հարկային վարչարարության և մաքսային ծառայությունների համակարգերին։ Էլեկտրոնային կառավարման մոդելը հնարավորություն է տալիս տեխնոլոգիական լուծումների միջոցով </w:t>
      </w:r>
      <w:r w:rsidRPr="00230C86">
        <w:rPr>
          <w:rFonts w:ascii="GHEA Grapalat" w:hAnsi="GHEA Grapalat"/>
          <w:bCs/>
          <w:lang w:val="hy-AM"/>
        </w:rPr>
        <w:t>դյուրացնել, արագացնել և էականորեն էժանացնել ծառայությունների մատուցումը</w:t>
      </w:r>
      <w:r w:rsidRPr="00230C86">
        <w:rPr>
          <w:rFonts w:ascii="GHEA Grapalat" w:hAnsi="GHEA Grapalat"/>
          <w:lang w:val="hy-AM"/>
        </w:rPr>
        <w:t xml:space="preserve">` միաժամանակ ապահովելով </w:t>
      </w:r>
      <w:r w:rsidRPr="00230C86">
        <w:rPr>
          <w:rFonts w:ascii="GHEA Grapalat" w:hAnsi="GHEA Grapalat"/>
          <w:bCs/>
          <w:lang w:val="hy-AM"/>
        </w:rPr>
        <w:t>թափանցիկության բարձր մակարդակ</w:t>
      </w:r>
      <w:r w:rsidRPr="00230C86">
        <w:rPr>
          <w:rFonts w:ascii="GHEA Grapalat" w:hAnsi="GHEA Grapalat"/>
          <w:lang w:val="hy-AM"/>
        </w:rPr>
        <w:t xml:space="preserve">, </w:t>
      </w:r>
      <w:r w:rsidRPr="00230C86">
        <w:rPr>
          <w:rFonts w:ascii="GHEA Grapalat" w:hAnsi="GHEA Grapalat"/>
          <w:bCs/>
          <w:lang w:val="hy-AM"/>
        </w:rPr>
        <w:t>մարդկային գործոնի ազդեցության նվազեցում</w:t>
      </w:r>
      <w:r w:rsidRPr="00230C86">
        <w:rPr>
          <w:rFonts w:ascii="GHEA Grapalat" w:hAnsi="GHEA Grapalat"/>
          <w:lang w:val="hy-AM"/>
        </w:rPr>
        <w:t xml:space="preserve"> և </w:t>
      </w:r>
      <w:r w:rsidRPr="00230C86">
        <w:rPr>
          <w:rFonts w:ascii="GHEA Grapalat" w:hAnsi="GHEA Grapalat"/>
          <w:bCs/>
          <w:lang w:val="hy-AM"/>
        </w:rPr>
        <w:t>վստահելի ու էթիկ</w:t>
      </w:r>
      <w:r w:rsidR="009C6297" w:rsidRPr="00230C86">
        <w:rPr>
          <w:rFonts w:ascii="GHEA Grapalat" w:hAnsi="GHEA Grapalat"/>
          <w:bCs/>
          <w:lang w:val="hy-AM"/>
        </w:rPr>
        <w:t>ապես կայուն</w:t>
      </w:r>
      <w:r w:rsidRPr="00230C86">
        <w:rPr>
          <w:rFonts w:ascii="GHEA Grapalat" w:hAnsi="GHEA Grapalat"/>
          <w:bCs/>
          <w:lang w:val="hy-AM"/>
        </w:rPr>
        <w:t xml:space="preserve"> կառավարման միջավայր</w:t>
      </w:r>
      <w:r w:rsidRPr="00230C86">
        <w:rPr>
          <w:rFonts w:ascii="GHEA Grapalat" w:hAnsi="GHEA Grapalat"/>
          <w:lang w:val="hy-AM"/>
        </w:rPr>
        <w:t>։</w:t>
      </w:r>
    </w:p>
    <w:p w:rsidR="00B75B35" w:rsidRPr="00230C86" w:rsidRDefault="00B75B35"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 xml:space="preserve">Այս մոտեցումը ոչ միայն խթանում է պետական կառավարման արդյունավետությունը, այլև ձևավորում է </w:t>
      </w:r>
      <w:r w:rsidRPr="00230C86">
        <w:rPr>
          <w:rFonts w:ascii="GHEA Grapalat" w:hAnsi="GHEA Grapalat"/>
          <w:bCs/>
          <w:lang w:val="hy-AM"/>
        </w:rPr>
        <w:t>ժամանակակից, պատասխանատու և քաղաքացիակենտրոն կառավարում</w:t>
      </w:r>
      <w:r w:rsidRPr="00230C86">
        <w:rPr>
          <w:rFonts w:ascii="GHEA Grapalat" w:hAnsi="GHEA Grapalat"/>
          <w:lang w:val="hy-AM"/>
        </w:rPr>
        <w:t>, որտեղ թվայնացումը դառնում է բարեվարքության և հաշվետվողականության հիմնական երաշխիքը։</w:t>
      </w:r>
    </w:p>
    <w:p w:rsidR="00B75B35" w:rsidRPr="00230C86" w:rsidRDefault="00B75B35" w:rsidP="00A40453">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eastAsiaTheme="majorEastAsia" w:hAnsi="GHEA Grapalat"/>
          <w:lang w:val="hy-AM"/>
        </w:rPr>
        <w:t>Արհեստական բանականություն և տվյալահեն</w:t>
      </w:r>
      <w:r w:rsidR="009C6297" w:rsidRPr="00230C86">
        <w:rPr>
          <w:rStyle w:val="Strong"/>
          <w:rFonts w:ascii="GHEA Grapalat" w:eastAsiaTheme="majorEastAsia" w:hAnsi="GHEA Grapalat"/>
          <w:lang w:val="hy-AM"/>
        </w:rPr>
        <w:t>ք</w:t>
      </w:r>
      <w:r w:rsidRPr="00230C86">
        <w:rPr>
          <w:rStyle w:val="Strong"/>
          <w:rFonts w:ascii="GHEA Grapalat" w:eastAsiaTheme="majorEastAsia" w:hAnsi="GHEA Grapalat"/>
          <w:lang w:val="hy-AM"/>
        </w:rPr>
        <w:t xml:space="preserve"> կառավարում՝ </w:t>
      </w:r>
      <w:r w:rsidR="0067773D" w:rsidRPr="00230C86">
        <w:rPr>
          <w:rStyle w:val="Strong"/>
          <w:rFonts w:ascii="GHEA Grapalat" w:eastAsiaTheme="majorEastAsia" w:hAnsi="GHEA Grapalat"/>
          <w:lang w:val="hy-AM"/>
        </w:rPr>
        <w:t xml:space="preserve">որպես </w:t>
      </w:r>
      <w:r w:rsidRPr="00230C86">
        <w:rPr>
          <w:rStyle w:val="Strong"/>
          <w:rFonts w:ascii="GHEA Grapalat" w:eastAsiaTheme="majorEastAsia" w:hAnsi="GHEA Grapalat"/>
          <w:lang w:val="hy-AM"/>
        </w:rPr>
        <w:t>տնտեսական արդյունավետության, նորարարության և ենթակառուցվածքային վերափոխման շարժիչ ուժ</w:t>
      </w:r>
      <w:r w:rsidR="008358E2">
        <w:rPr>
          <w:rStyle w:val="Strong"/>
          <w:rFonts w:ascii="GHEA Grapalat" w:eastAsiaTheme="majorEastAsia" w:hAnsi="GHEA Grapalat"/>
          <w:lang w:val="hy-AM"/>
        </w:rPr>
        <w:t>:</w:t>
      </w:r>
      <w:r w:rsidR="0067773D" w:rsidRPr="00230C86">
        <w:rPr>
          <w:rFonts w:ascii="GHEA Grapalat" w:hAnsi="GHEA Grapalat"/>
          <w:lang w:val="hy-AM"/>
        </w:rPr>
        <w:t xml:space="preserve"> </w:t>
      </w:r>
      <w:r w:rsidR="008358E2">
        <w:rPr>
          <w:rFonts w:ascii="GHEA Grapalat" w:hAnsi="GHEA Grapalat"/>
          <w:lang w:val="hy-AM"/>
        </w:rPr>
        <w:t>Ա</w:t>
      </w:r>
      <w:r w:rsidRPr="00230C86">
        <w:rPr>
          <w:rFonts w:ascii="GHEA Grapalat" w:hAnsi="GHEA Grapalat"/>
          <w:lang w:val="hy-AM"/>
        </w:rPr>
        <w:t>րհեստական բանականության</w:t>
      </w:r>
      <w:r w:rsidR="0067773D" w:rsidRPr="00230C86">
        <w:rPr>
          <w:rFonts w:ascii="GHEA Grapalat" w:hAnsi="GHEA Grapalat"/>
          <w:lang w:val="hy-AM"/>
        </w:rPr>
        <w:t xml:space="preserve"> </w:t>
      </w:r>
      <w:r w:rsidRPr="00230C86">
        <w:rPr>
          <w:rFonts w:ascii="GHEA Grapalat" w:hAnsi="GHEA Grapalat"/>
          <w:lang w:val="hy-AM"/>
        </w:rPr>
        <w:t xml:space="preserve">(ԱԲ) ներդրումը Հայաստանի համար դիտարկվում է որպես խորքային կառուցվածքային վերափոխման </w:t>
      </w:r>
      <w:r w:rsidRPr="00840013">
        <w:rPr>
          <w:rFonts w:ascii="GHEA Grapalat" w:hAnsi="GHEA Grapalat"/>
          <w:bCs/>
          <w:lang w:val="hy-AM"/>
        </w:rPr>
        <w:t>ռազմավարական ուղղություն՝ հանրային քաղաքականության, բիզնես գործընթացների և կրթական մոդելների համար։ Հայաստանը որդեգրում է պատասխանատու ԱԲ-ի ռազմավարություն, որը հիմնված է տվյալների էթիկ</w:t>
      </w:r>
      <w:r w:rsidR="0067773D" w:rsidRPr="00840013">
        <w:rPr>
          <w:rFonts w:ascii="GHEA Grapalat" w:hAnsi="GHEA Grapalat"/>
          <w:bCs/>
          <w:lang w:val="hy-AM"/>
        </w:rPr>
        <w:t>ական</w:t>
      </w:r>
      <w:r w:rsidRPr="00840013">
        <w:rPr>
          <w:rFonts w:ascii="GHEA Grapalat" w:hAnsi="GHEA Grapalat"/>
          <w:bCs/>
          <w:lang w:val="hy-AM"/>
        </w:rPr>
        <w:t xml:space="preserve"> օգտագործման, հաշվետու և թափանցիկ ալգորիթմների, ինչպես նաև ԱԲ-ի միջոցով մարդկային կարողությունների ընդլայնման սկզբունքների վրա։ ԱԲ-ի կիրառումը դիտարկվում է որպես համաշխարհային մրցակցության նոր հարթակ, որի շրջանակում Հայաստանը ձգտում է գտնել իր ինքնությունը պահպանող դիրք։ Միևնույն ժամանակ, Հայաստանում ԱԲ-ի հնարավորությունների լիարժեք իրացման համար անհրաժեշտ է ապահովել էլեկտրամատակարարման շարունակականություն, ցանցերի հուսալիություն և էներգիայի պահպանման հզոր կարողություններ։ Այս համատեքստում գերակայություն </w:t>
      </w:r>
      <w:r w:rsidR="008358E2">
        <w:rPr>
          <w:rFonts w:ascii="GHEA Grapalat" w:hAnsi="GHEA Grapalat"/>
          <w:bCs/>
          <w:lang w:val="hy-AM"/>
        </w:rPr>
        <w:t>են</w:t>
      </w:r>
      <w:r w:rsidRPr="00840013">
        <w:rPr>
          <w:rFonts w:ascii="GHEA Grapalat" w:hAnsi="GHEA Grapalat"/>
          <w:bCs/>
          <w:lang w:val="hy-AM"/>
        </w:rPr>
        <w:t xml:space="preserve"> դառնում վերականգնվող էներգետիկայի զարգացումը և էներգիայի կուտակման համակարգերի ձևավորումը՝ </w:t>
      </w:r>
      <w:r w:rsidR="008358E2" w:rsidRPr="005E64A5">
        <w:rPr>
          <w:rFonts w:ascii="GHEA Grapalat" w:hAnsi="GHEA Grapalat"/>
          <w:bCs/>
          <w:color w:val="000000" w:themeColor="text1"/>
          <w:lang w:val="hy-AM"/>
        </w:rPr>
        <w:t xml:space="preserve">որպես </w:t>
      </w:r>
      <w:r w:rsidRPr="00840013">
        <w:rPr>
          <w:rFonts w:ascii="GHEA Grapalat" w:hAnsi="GHEA Grapalat"/>
          <w:bCs/>
          <w:lang w:val="hy-AM"/>
        </w:rPr>
        <w:t xml:space="preserve">կայունության և բալանսավորման գործիք։ Միաժամանակ, բարձրացնելով էլեկտրական ցանցերի փոխկապակցվածությունը հարևան երկրների հետ, Հայաստանը ստեղծում է տարածաշրջանային էներգետիկ անվտանգության և տեխնոլոգիական ինտեգրման նոր պայմաններ՝  ամրապնդելով իր դիրքը որպես </w:t>
      </w:r>
      <w:r w:rsidRPr="00230C86">
        <w:rPr>
          <w:rFonts w:ascii="GHEA Grapalat" w:hAnsi="GHEA Grapalat"/>
          <w:bCs/>
          <w:lang w:val="hy-AM"/>
        </w:rPr>
        <w:t>ինովացիոն և կապակցված տնտեսություն</w:t>
      </w:r>
      <w:r w:rsidRPr="00840013">
        <w:rPr>
          <w:rFonts w:ascii="GHEA Grapalat" w:hAnsi="GHEA Grapalat"/>
          <w:bCs/>
          <w:lang w:val="hy-AM"/>
        </w:rPr>
        <w:t>։</w:t>
      </w:r>
    </w:p>
    <w:p w:rsidR="00B75B35" w:rsidRPr="00230C86" w:rsidRDefault="00F47B98"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Cs/>
          <w:lang w:val="hy-AM"/>
        </w:rPr>
        <w:t xml:space="preserve">Ներկայացված դրույթների նշանակությունը </w:t>
      </w:r>
      <w:r w:rsidR="00B75B35" w:rsidRPr="00230C86">
        <w:rPr>
          <w:rFonts w:ascii="GHEA Grapalat" w:hAnsi="GHEA Grapalat"/>
          <w:bCs/>
          <w:lang w:val="hy-AM"/>
        </w:rPr>
        <w:t xml:space="preserve">միայն տնտեսագիտական կամ կառավարչական </w:t>
      </w:r>
      <w:r w:rsidRPr="00230C86">
        <w:rPr>
          <w:rFonts w:ascii="GHEA Grapalat" w:hAnsi="GHEA Grapalat"/>
          <w:bCs/>
          <w:lang w:val="hy-AM"/>
        </w:rPr>
        <w:t xml:space="preserve">չէ, </w:t>
      </w:r>
      <w:r w:rsidR="00B75B35" w:rsidRPr="00230C86">
        <w:rPr>
          <w:rFonts w:ascii="GHEA Grapalat" w:hAnsi="GHEA Grapalat"/>
          <w:bCs/>
          <w:lang w:val="hy-AM"/>
        </w:rPr>
        <w:t>դրանք հան</w:t>
      </w:r>
      <w:r w:rsidR="008240D9" w:rsidRPr="00230C86">
        <w:rPr>
          <w:rFonts w:ascii="GHEA Grapalat" w:hAnsi="GHEA Grapalat"/>
          <w:bCs/>
          <w:lang w:val="hy-AM"/>
        </w:rPr>
        <w:t xml:space="preserve">դիսանում են նաև </w:t>
      </w:r>
      <w:r w:rsidR="003044BF" w:rsidRPr="00230C86">
        <w:rPr>
          <w:rFonts w:ascii="GHEA Grapalat" w:hAnsi="GHEA Grapalat"/>
          <w:bCs/>
          <w:lang w:val="hy-AM"/>
        </w:rPr>
        <w:t>հայեցակարգային</w:t>
      </w:r>
      <w:r w:rsidR="008240D9" w:rsidRPr="00230C86">
        <w:rPr>
          <w:rFonts w:ascii="GHEA Grapalat" w:hAnsi="GHEA Grapalat"/>
          <w:bCs/>
          <w:lang w:val="hy-AM"/>
        </w:rPr>
        <w:t xml:space="preserve"> հիմք՝ </w:t>
      </w:r>
      <w:r w:rsidR="00B75B35" w:rsidRPr="00230C86">
        <w:rPr>
          <w:rFonts w:ascii="GHEA Grapalat" w:hAnsi="GHEA Grapalat"/>
          <w:bCs/>
          <w:lang w:val="hy-AM"/>
        </w:rPr>
        <w:t>անվտանգ,</w:t>
      </w:r>
      <w:r w:rsidR="00642F44" w:rsidRPr="00230C86">
        <w:rPr>
          <w:rFonts w:ascii="GHEA Grapalat" w:hAnsi="GHEA Grapalat"/>
          <w:bCs/>
          <w:lang w:val="hy-AM"/>
        </w:rPr>
        <w:t xml:space="preserve"> կայուն և մարդակենտրոն պետությա</w:t>
      </w:r>
      <w:r w:rsidR="00B75B35" w:rsidRPr="00230C86">
        <w:rPr>
          <w:rFonts w:ascii="GHEA Grapalat" w:hAnsi="GHEA Grapalat"/>
          <w:bCs/>
          <w:lang w:val="hy-AM"/>
        </w:rPr>
        <w:t>ն</w:t>
      </w:r>
      <w:r w:rsidR="00642F44" w:rsidRPr="00230C86">
        <w:rPr>
          <w:rFonts w:ascii="GHEA Grapalat" w:hAnsi="GHEA Grapalat"/>
          <w:bCs/>
          <w:lang w:val="hy-AM"/>
        </w:rPr>
        <w:t xml:space="preserve"> զարգացման համար</w:t>
      </w:r>
      <w:r w:rsidR="00B75B35" w:rsidRPr="00230C86">
        <w:rPr>
          <w:rFonts w:ascii="GHEA Grapalat" w:hAnsi="GHEA Grapalat"/>
          <w:bCs/>
          <w:lang w:val="hy-AM"/>
        </w:rPr>
        <w:t xml:space="preserve">, որտեղ յուրաքանչյուր քաղաքացի զգում է պատկանելիություն, արժանապատվություն և վստահություն սեփական երկրի </w:t>
      </w:r>
      <w:r w:rsidR="00D33D8C">
        <w:rPr>
          <w:rFonts w:ascii="GHEA Grapalat" w:hAnsi="GHEA Grapalat"/>
          <w:bCs/>
          <w:lang w:val="hy-AM"/>
        </w:rPr>
        <w:t>այսօրվա և</w:t>
      </w:r>
      <w:r w:rsidR="00AF3A67" w:rsidRPr="00230C86">
        <w:rPr>
          <w:rFonts w:ascii="GHEA Grapalat" w:hAnsi="GHEA Grapalat"/>
          <w:bCs/>
          <w:lang w:val="hy-AM"/>
        </w:rPr>
        <w:t xml:space="preserve"> </w:t>
      </w:r>
      <w:r w:rsidR="00B75B35" w:rsidRPr="00230C86">
        <w:rPr>
          <w:rFonts w:ascii="GHEA Grapalat" w:hAnsi="GHEA Grapalat"/>
          <w:lang w:val="hy-AM"/>
        </w:rPr>
        <w:t xml:space="preserve">ապագայի </w:t>
      </w:r>
      <w:r w:rsidR="00F57257" w:rsidRPr="00230C86">
        <w:rPr>
          <w:rFonts w:ascii="GHEA Grapalat" w:hAnsi="GHEA Grapalat"/>
          <w:lang w:val="hy-AM"/>
        </w:rPr>
        <w:t>հանդեպ</w:t>
      </w:r>
      <w:r w:rsidR="00B75B35" w:rsidRPr="00230C86">
        <w:rPr>
          <w:rFonts w:ascii="GHEA Grapalat" w:hAnsi="GHEA Grapalat"/>
          <w:lang w:val="hy-AM"/>
        </w:rPr>
        <w:t>։</w:t>
      </w:r>
    </w:p>
    <w:p w:rsidR="00B75B35" w:rsidRPr="00230C86" w:rsidRDefault="00B75B35" w:rsidP="00A40453">
      <w:pPr>
        <w:pStyle w:val="ListParagraph"/>
        <w:numPr>
          <w:ilvl w:val="0"/>
          <w:numId w:val="20"/>
        </w:numPr>
        <w:spacing w:before="40" w:after="120"/>
        <w:ind w:left="0" w:firstLine="567"/>
        <w:jc w:val="both"/>
        <w:rPr>
          <w:rFonts w:ascii="GHEA Grapalat" w:hAnsi="GHEA Grapalat"/>
          <w:bCs/>
          <w:lang w:val="hy-AM"/>
        </w:rPr>
      </w:pPr>
      <w:r w:rsidRPr="00230C86">
        <w:rPr>
          <w:rFonts w:ascii="GHEA Grapalat" w:hAnsi="GHEA Grapalat"/>
          <w:bCs/>
          <w:lang w:val="hy-AM"/>
        </w:rPr>
        <w:t xml:space="preserve">Այս տեսլականը միտված է ձևավորելու այնպիսի Հայաստան, որտեղ զարգացումը չափվում է ոչ միայն ցուցանիշներով, այլև՝ </w:t>
      </w:r>
      <w:r w:rsidR="006425D9" w:rsidRPr="00230C86">
        <w:rPr>
          <w:rFonts w:ascii="GHEA Grapalat" w:hAnsi="GHEA Grapalat"/>
          <w:bCs/>
          <w:lang w:val="hy-AM"/>
        </w:rPr>
        <w:t>վստահությամբ</w:t>
      </w:r>
      <w:r w:rsidR="00612A2E" w:rsidRPr="00230C86">
        <w:rPr>
          <w:rFonts w:ascii="GHEA Grapalat" w:hAnsi="GHEA Grapalat"/>
          <w:bCs/>
          <w:lang w:val="hy-AM"/>
        </w:rPr>
        <w:t xml:space="preserve"> </w:t>
      </w:r>
      <w:r w:rsidR="00D33D8C">
        <w:rPr>
          <w:rFonts w:ascii="GHEA Grapalat" w:hAnsi="GHEA Grapalat"/>
          <w:bCs/>
          <w:lang w:val="hy-AM"/>
        </w:rPr>
        <w:t>և</w:t>
      </w:r>
      <w:r w:rsidR="009D6E47" w:rsidRPr="00230C86">
        <w:rPr>
          <w:rFonts w:ascii="GHEA Grapalat" w:hAnsi="GHEA Grapalat"/>
          <w:bCs/>
          <w:lang w:val="hy-AM"/>
        </w:rPr>
        <w:t xml:space="preserve"> սեփական պետության նկ</w:t>
      </w:r>
      <w:r w:rsidR="008358E2">
        <w:rPr>
          <w:rFonts w:ascii="GHEA Grapalat" w:hAnsi="GHEA Grapalat"/>
          <w:bCs/>
          <w:lang w:val="hy-AM"/>
        </w:rPr>
        <w:t>ատմամբ Հ</w:t>
      </w:r>
      <w:r w:rsidR="009D6E47" w:rsidRPr="00230C86">
        <w:rPr>
          <w:rFonts w:ascii="GHEA Grapalat" w:hAnsi="GHEA Grapalat"/>
          <w:bCs/>
          <w:lang w:val="hy-AM"/>
        </w:rPr>
        <w:t xml:space="preserve">այաստանի Հանրապետության քաղաքացիների </w:t>
      </w:r>
      <w:r w:rsidR="00790F33" w:rsidRPr="00230C86">
        <w:rPr>
          <w:rFonts w:ascii="GHEA Grapalat" w:hAnsi="GHEA Grapalat"/>
          <w:bCs/>
          <w:lang w:val="hy-AM"/>
        </w:rPr>
        <w:t xml:space="preserve">էմոցիոնալ կապի ամրապնդմամբ։ </w:t>
      </w:r>
    </w:p>
    <w:p w:rsidR="000D17F3" w:rsidRPr="00230C86" w:rsidRDefault="00B75B35" w:rsidP="000D17F3">
      <w:pPr>
        <w:pStyle w:val="ListParagraph"/>
        <w:numPr>
          <w:ilvl w:val="0"/>
          <w:numId w:val="20"/>
        </w:numPr>
        <w:spacing w:before="40" w:after="120"/>
        <w:ind w:left="0" w:firstLine="567"/>
        <w:jc w:val="both"/>
        <w:rPr>
          <w:rFonts w:ascii="GHEA Grapalat" w:hAnsi="GHEA Grapalat"/>
          <w:b/>
          <w:lang w:val="hy-AM"/>
        </w:rPr>
      </w:pPr>
      <w:r w:rsidRPr="00230C86">
        <w:rPr>
          <w:rFonts w:ascii="GHEA Grapalat" w:hAnsi="GHEA Grapalat"/>
          <w:lang w:val="hy-AM"/>
        </w:rPr>
        <w:t>Միևնույն ժամանակ, աշխարհն ու գլոբալ տնտեսություն</w:t>
      </w:r>
      <w:r w:rsidR="008358E2">
        <w:rPr>
          <w:rFonts w:ascii="GHEA Grapalat" w:hAnsi="GHEA Grapalat"/>
          <w:lang w:val="hy-AM"/>
        </w:rPr>
        <w:t>ն</w:t>
      </w:r>
      <w:r w:rsidRPr="00230C86">
        <w:rPr>
          <w:rFonts w:ascii="GHEA Grapalat" w:hAnsi="GHEA Grapalat"/>
          <w:lang w:val="hy-AM"/>
        </w:rPr>
        <w:t xml:space="preserve"> </w:t>
      </w:r>
      <w:r w:rsidR="007F54EF" w:rsidRPr="00230C86">
        <w:rPr>
          <w:rFonts w:ascii="GHEA Grapalat" w:hAnsi="GHEA Grapalat"/>
          <w:lang w:val="hy-AM"/>
        </w:rPr>
        <w:t xml:space="preserve">ակնհայտորեն </w:t>
      </w:r>
      <w:r w:rsidRPr="00230C86">
        <w:rPr>
          <w:rFonts w:ascii="GHEA Grapalat" w:hAnsi="GHEA Grapalat"/>
          <w:lang w:val="hy-AM"/>
        </w:rPr>
        <w:t xml:space="preserve">գտնվում են աննախադեպ արագ և խորքային փոփոխությունների փուլում։ Թվայնացման, արհեստական բանականության և տեխնոլոգիական նորարարությունների զարգացումը էականորեն վերափոխում </w:t>
      </w:r>
      <w:r w:rsidR="008358E2">
        <w:rPr>
          <w:rFonts w:ascii="GHEA Grapalat" w:hAnsi="GHEA Grapalat"/>
          <w:lang w:val="hy-AM"/>
        </w:rPr>
        <w:t>է</w:t>
      </w:r>
      <w:r w:rsidRPr="00230C86">
        <w:rPr>
          <w:rFonts w:ascii="GHEA Grapalat" w:hAnsi="GHEA Grapalat"/>
          <w:lang w:val="hy-AM"/>
        </w:rPr>
        <w:t xml:space="preserve"> տնտեսության կառուցվածքը, արտադրողականության բնույթը և աշխատանքի շուկայի տրամաբանությունը։</w:t>
      </w:r>
      <w:r w:rsidR="00512328" w:rsidRPr="00230C86">
        <w:rPr>
          <w:rFonts w:ascii="GHEA Grapalat" w:hAnsi="GHEA Grapalat"/>
          <w:lang w:val="hy-AM"/>
        </w:rPr>
        <w:t xml:space="preserve"> Տնտեսական ապագան չի զարգանում գծային տրամաբանությամբ, իսկ անցյալի տվյալների վրա հիմնված կանխատեսումներ</w:t>
      </w:r>
      <w:r w:rsidR="008358E2">
        <w:rPr>
          <w:rFonts w:ascii="GHEA Grapalat" w:hAnsi="GHEA Grapalat"/>
          <w:lang w:val="hy-AM"/>
        </w:rPr>
        <w:t>ն</w:t>
      </w:r>
      <w:r w:rsidR="00512328" w:rsidRPr="00230C86">
        <w:rPr>
          <w:rFonts w:ascii="GHEA Grapalat" w:hAnsi="GHEA Grapalat"/>
          <w:lang w:val="hy-AM"/>
        </w:rPr>
        <w:t xml:space="preserve"> </w:t>
      </w:r>
      <w:r w:rsidR="00531EB2" w:rsidRPr="00230C86">
        <w:rPr>
          <w:rFonts w:ascii="GHEA Grapalat" w:hAnsi="GHEA Grapalat"/>
          <w:lang w:val="hy-AM"/>
        </w:rPr>
        <w:t xml:space="preserve">այսօր </w:t>
      </w:r>
      <w:r w:rsidR="00512328" w:rsidRPr="00230C86">
        <w:rPr>
          <w:rFonts w:ascii="GHEA Grapalat" w:hAnsi="GHEA Grapalat"/>
          <w:lang w:val="hy-AM"/>
        </w:rPr>
        <w:t>չեն կարող արտացոլել առաջիկա փոփոխությունների իրական խորությունն ու արագությունը</w:t>
      </w:r>
      <w:r w:rsidR="008358E2">
        <w:rPr>
          <w:rFonts w:ascii="GHEA Grapalat" w:hAnsi="GHEA Grapalat"/>
          <w:lang w:val="hy-AM"/>
        </w:rPr>
        <w:t>.</w:t>
      </w:r>
      <w:r w:rsidR="00512328" w:rsidRPr="00230C86">
        <w:rPr>
          <w:rFonts w:ascii="GHEA Grapalat" w:hAnsi="GHEA Grapalat"/>
          <w:lang w:val="hy-AM"/>
        </w:rPr>
        <w:t xml:space="preserve"> </w:t>
      </w:r>
      <w:r w:rsidR="00512328" w:rsidRPr="00230C86">
        <w:rPr>
          <w:rFonts w:ascii="GHEA Grapalat" w:hAnsi="GHEA Grapalat" w:cs="GHEA Grapalat"/>
          <w:lang w:val="hy-AM"/>
        </w:rPr>
        <w:t>արհեստական</w:t>
      </w:r>
      <w:r w:rsidR="00512328" w:rsidRPr="00230C86">
        <w:rPr>
          <w:rFonts w:ascii="GHEA Grapalat" w:hAnsi="GHEA Grapalat"/>
          <w:lang w:val="hy-AM"/>
        </w:rPr>
        <w:t xml:space="preserve"> </w:t>
      </w:r>
      <w:r w:rsidR="00512328" w:rsidRPr="00230C86">
        <w:rPr>
          <w:rFonts w:ascii="GHEA Grapalat" w:hAnsi="GHEA Grapalat" w:cs="GHEA Grapalat"/>
          <w:lang w:val="hy-AM"/>
        </w:rPr>
        <w:t>բանականությունը</w:t>
      </w:r>
      <w:r w:rsidR="00512328" w:rsidRPr="00230C86">
        <w:rPr>
          <w:rFonts w:ascii="GHEA Grapalat" w:hAnsi="GHEA Grapalat"/>
          <w:lang w:val="hy-AM"/>
        </w:rPr>
        <w:t xml:space="preserve"> </w:t>
      </w:r>
      <w:r w:rsidR="00512328" w:rsidRPr="00230C86">
        <w:rPr>
          <w:rFonts w:ascii="GHEA Grapalat" w:hAnsi="GHEA Grapalat" w:cs="GHEA Grapalat"/>
          <w:lang w:val="hy-AM"/>
        </w:rPr>
        <w:t>կտրուկ</w:t>
      </w:r>
      <w:r w:rsidR="00512328" w:rsidRPr="00230C86">
        <w:rPr>
          <w:rFonts w:ascii="GHEA Grapalat" w:hAnsi="GHEA Grapalat"/>
          <w:lang w:val="hy-AM"/>
        </w:rPr>
        <w:t xml:space="preserve"> </w:t>
      </w:r>
      <w:r w:rsidR="00512328" w:rsidRPr="00230C86">
        <w:rPr>
          <w:rFonts w:ascii="GHEA Grapalat" w:hAnsi="GHEA Grapalat" w:cs="GHEA Grapalat"/>
          <w:lang w:val="hy-AM"/>
        </w:rPr>
        <w:t>սեղմում</w:t>
      </w:r>
      <w:r w:rsidR="00512328" w:rsidRPr="00230C86">
        <w:rPr>
          <w:rFonts w:ascii="GHEA Grapalat" w:hAnsi="GHEA Grapalat"/>
          <w:lang w:val="hy-AM"/>
        </w:rPr>
        <w:t xml:space="preserve"> </w:t>
      </w:r>
      <w:r w:rsidR="00512328" w:rsidRPr="00230C86">
        <w:rPr>
          <w:rFonts w:ascii="GHEA Grapalat" w:hAnsi="GHEA Grapalat" w:cs="GHEA Grapalat"/>
          <w:lang w:val="hy-AM"/>
        </w:rPr>
        <w:t>է</w:t>
      </w:r>
      <w:r w:rsidR="00512328" w:rsidRPr="00230C86">
        <w:rPr>
          <w:rFonts w:ascii="GHEA Grapalat" w:hAnsi="GHEA Grapalat"/>
          <w:lang w:val="hy-AM"/>
        </w:rPr>
        <w:t xml:space="preserve"> </w:t>
      </w:r>
      <w:r w:rsidR="00512328" w:rsidRPr="00230C86">
        <w:rPr>
          <w:rFonts w:ascii="GHEA Grapalat" w:hAnsi="GHEA Grapalat" w:cs="GHEA Grapalat"/>
          <w:lang w:val="hy-AM"/>
        </w:rPr>
        <w:t>զարգացման</w:t>
      </w:r>
      <w:r w:rsidR="00512328" w:rsidRPr="00230C86">
        <w:rPr>
          <w:rFonts w:ascii="GHEA Grapalat" w:hAnsi="GHEA Grapalat"/>
          <w:lang w:val="hy-AM"/>
        </w:rPr>
        <w:t xml:space="preserve"> </w:t>
      </w:r>
      <w:r w:rsidR="00512328" w:rsidRPr="00230C86">
        <w:rPr>
          <w:rFonts w:ascii="GHEA Grapalat" w:hAnsi="GHEA Grapalat" w:cs="GHEA Grapalat"/>
          <w:lang w:val="hy-AM"/>
        </w:rPr>
        <w:t>ժամանակային</w:t>
      </w:r>
      <w:r w:rsidR="00512328" w:rsidRPr="00230C86">
        <w:rPr>
          <w:rFonts w:ascii="GHEA Grapalat" w:hAnsi="GHEA Grapalat"/>
          <w:lang w:val="hy-AM"/>
        </w:rPr>
        <w:t xml:space="preserve"> </w:t>
      </w:r>
      <w:r w:rsidR="00512328" w:rsidRPr="00230C86">
        <w:rPr>
          <w:rFonts w:ascii="GHEA Grapalat" w:hAnsi="GHEA Grapalat" w:cs="GHEA Grapalat"/>
          <w:lang w:val="hy-AM"/>
        </w:rPr>
        <w:t>հորիզոնները</w:t>
      </w:r>
      <w:r w:rsidR="00512328" w:rsidRPr="00230C86">
        <w:rPr>
          <w:rFonts w:ascii="GHEA Grapalat" w:hAnsi="GHEA Grapalat"/>
          <w:lang w:val="hy-AM"/>
        </w:rPr>
        <w:t xml:space="preserve">, </w:t>
      </w:r>
      <w:r w:rsidR="00512328" w:rsidRPr="00230C86">
        <w:rPr>
          <w:rFonts w:ascii="GHEA Grapalat" w:hAnsi="GHEA Grapalat" w:cs="GHEA Grapalat"/>
          <w:lang w:val="hy-AM"/>
        </w:rPr>
        <w:t>վերաիմաստավորում</w:t>
      </w:r>
      <w:r w:rsidR="00512328" w:rsidRPr="00230C86">
        <w:rPr>
          <w:rFonts w:ascii="GHEA Grapalat" w:hAnsi="GHEA Grapalat"/>
          <w:lang w:val="hy-AM"/>
        </w:rPr>
        <w:t xml:space="preserve"> </w:t>
      </w:r>
      <w:r w:rsidR="00512328" w:rsidRPr="00230C86">
        <w:rPr>
          <w:rFonts w:ascii="GHEA Grapalat" w:hAnsi="GHEA Grapalat" w:cs="GHEA Grapalat"/>
          <w:lang w:val="hy-AM"/>
        </w:rPr>
        <w:t>մր</w:t>
      </w:r>
      <w:r w:rsidR="00512328" w:rsidRPr="00230C86">
        <w:rPr>
          <w:rFonts w:ascii="GHEA Grapalat" w:hAnsi="GHEA Grapalat"/>
          <w:lang w:val="hy-AM"/>
        </w:rPr>
        <w:t xml:space="preserve">ցունակության չափանիշները և ստեղծում մի նոր իրականություն, որտեղ երեկվա «բավարար» աճի տեմպերը վաղվա տնտեսության համար կարող են դառնալ անբավարար՝ թե՛ </w:t>
      </w:r>
      <w:r w:rsidR="009F74EA" w:rsidRPr="00230C86">
        <w:rPr>
          <w:rFonts w:ascii="GHEA Grapalat" w:hAnsi="GHEA Grapalat"/>
          <w:lang w:val="hy-AM"/>
        </w:rPr>
        <w:t xml:space="preserve">տնտեսական, թե՛ </w:t>
      </w:r>
      <w:r w:rsidR="00512328" w:rsidRPr="00230C86">
        <w:rPr>
          <w:rFonts w:ascii="GHEA Grapalat" w:hAnsi="GHEA Grapalat"/>
          <w:lang w:val="hy-AM"/>
        </w:rPr>
        <w:t>սոցիալական</w:t>
      </w:r>
      <w:r w:rsidR="00531EB2" w:rsidRPr="00230C86">
        <w:rPr>
          <w:rFonts w:ascii="GHEA Grapalat" w:hAnsi="GHEA Grapalat"/>
          <w:lang w:val="hy-AM"/>
        </w:rPr>
        <w:t xml:space="preserve"> և</w:t>
      </w:r>
      <w:r w:rsidR="00512328" w:rsidRPr="00230C86">
        <w:rPr>
          <w:rFonts w:ascii="GHEA Grapalat" w:hAnsi="GHEA Grapalat"/>
          <w:lang w:val="hy-AM"/>
        </w:rPr>
        <w:t xml:space="preserve"> թե՛ ռազմավարական իմաստով։</w:t>
      </w:r>
      <w:r w:rsidR="000D17F3" w:rsidRPr="00230C86">
        <w:rPr>
          <w:rFonts w:ascii="GHEA Grapalat" w:hAnsi="GHEA Grapalat"/>
          <w:lang w:val="hy-AM"/>
        </w:rPr>
        <w:t xml:space="preserve"> </w:t>
      </w:r>
      <w:r w:rsidR="00232F14" w:rsidRPr="00230C86">
        <w:rPr>
          <w:rFonts w:ascii="GHEA Grapalat" w:hAnsi="GHEA Grapalat"/>
          <w:lang w:val="hy-AM"/>
        </w:rPr>
        <w:t xml:space="preserve"> </w:t>
      </w:r>
    </w:p>
    <w:p w:rsidR="00DB2E59" w:rsidRPr="00230C86" w:rsidRDefault="00B75B35" w:rsidP="00DB2E59">
      <w:pPr>
        <w:pStyle w:val="ListParagraph"/>
        <w:numPr>
          <w:ilvl w:val="0"/>
          <w:numId w:val="20"/>
        </w:numPr>
        <w:spacing w:before="40" w:after="120"/>
        <w:ind w:left="0" w:firstLine="567"/>
        <w:jc w:val="both"/>
        <w:rPr>
          <w:rFonts w:ascii="GHEA Grapalat" w:hAnsi="GHEA Grapalat"/>
          <w:b/>
          <w:lang w:val="hy-AM"/>
        </w:rPr>
      </w:pPr>
      <w:r w:rsidRPr="00230C86">
        <w:rPr>
          <w:rStyle w:val="Strong"/>
          <w:rFonts w:ascii="GHEA Grapalat" w:eastAsiaTheme="majorEastAsia" w:hAnsi="GHEA Grapalat"/>
          <w:b w:val="0"/>
          <w:lang w:val="hy-AM"/>
        </w:rPr>
        <w:t>ԱԲ-ն այլևս հեռավոր ապագայի երևույթ</w:t>
      </w:r>
      <w:r w:rsidR="0067773D" w:rsidRPr="00230C86">
        <w:rPr>
          <w:rStyle w:val="Strong"/>
          <w:rFonts w:ascii="GHEA Grapalat" w:eastAsiaTheme="majorEastAsia" w:hAnsi="GHEA Grapalat"/>
          <w:b w:val="0"/>
          <w:lang w:val="hy-AM"/>
        </w:rPr>
        <w:t xml:space="preserve"> չէ</w:t>
      </w:r>
      <w:r w:rsidR="008358E2">
        <w:rPr>
          <w:rStyle w:val="Strong"/>
          <w:rFonts w:ascii="GHEA Grapalat" w:eastAsiaTheme="majorEastAsia" w:hAnsi="GHEA Grapalat"/>
          <w:b w:val="0"/>
          <w:lang w:val="hy-AM"/>
        </w:rPr>
        <w:t>.</w:t>
      </w:r>
      <w:r w:rsidRPr="00230C86">
        <w:rPr>
          <w:rStyle w:val="Strong"/>
          <w:rFonts w:ascii="GHEA Grapalat" w:eastAsiaTheme="majorEastAsia" w:hAnsi="GHEA Grapalat"/>
          <w:b w:val="0"/>
          <w:lang w:val="hy-AM"/>
        </w:rPr>
        <w:t xml:space="preserve"> </w:t>
      </w:r>
      <w:r w:rsidR="0067773D" w:rsidRPr="00230C86">
        <w:rPr>
          <w:rStyle w:val="Strong"/>
          <w:rFonts w:ascii="GHEA Grapalat" w:eastAsiaTheme="majorEastAsia" w:hAnsi="GHEA Grapalat"/>
          <w:b w:val="0"/>
          <w:lang w:val="hy-AM"/>
        </w:rPr>
        <w:t xml:space="preserve">այն </w:t>
      </w:r>
      <w:r w:rsidRPr="00230C86">
        <w:rPr>
          <w:rStyle w:val="Strong"/>
          <w:rFonts w:ascii="GHEA Grapalat" w:eastAsiaTheme="majorEastAsia" w:hAnsi="GHEA Grapalat"/>
          <w:b w:val="0"/>
          <w:lang w:val="hy-AM"/>
        </w:rPr>
        <w:t xml:space="preserve">դարձել </w:t>
      </w:r>
      <w:r w:rsidR="0067773D" w:rsidRPr="00230C86">
        <w:rPr>
          <w:rStyle w:val="Strong"/>
          <w:rFonts w:ascii="GHEA Grapalat" w:eastAsiaTheme="majorEastAsia" w:hAnsi="GHEA Grapalat"/>
          <w:b w:val="0"/>
          <w:lang w:val="hy-AM"/>
        </w:rPr>
        <w:t>է</w:t>
      </w:r>
      <w:r w:rsidRPr="00230C86">
        <w:rPr>
          <w:rStyle w:val="Strong"/>
          <w:rFonts w:ascii="GHEA Grapalat" w:eastAsiaTheme="majorEastAsia" w:hAnsi="GHEA Grapalat"/>
          <w:b w:val="0"/>
          <w:lang w:val="hy-AM"/>
        </w:rPr>
        <w:t xml:space="preserve"> ներկայիս տնտեսության</w:t>
      </w:r>
      <w:r w:rsidR="004F3C36" w:rsidRPr="00230C86">
        <w:rPr>
          <w:rStyle w:val="Strong"/>
          <w:rFonts w:ascii="GHEA Grapalat" w:eastAsiaTheme="majorEastAsia" w:hAnsi="GHEA Grapalat"/>
          <w:b w:val="0"/>
          <w:lang w:val="hy-AM"/>
        </w:rPr>
        <w:t xml:space="preserve"> զարգացման</w:t>
      </w:r>
      <w:r w:rsidRPr="00230C86">
        <w:rPr>
          <w:rStyle w:val="Strong"/>
          <w:rFonts w:ascii="GHEA Grapalat" w:eastAsiaTheme="majorEastAsia" w:hAnsi="GHEA Grapalat"/>
          <w:b w:val="0"/>
          <w:lang w:val="hy-AM"/>
        </w:rPr>
        <w:t xml:space="preserve"> և կառավարման</w:t>
      </w:r>
      <w:r w:rsidR="004F3C36" w:rsidRPr="00230C86">
        <w:rPr>
          <w:rStyle w:val="Strong"/>
          <w:rFonts w:ascii="GHEA Grapalat" w:eastAsiaTheme="majorEastAsia" w:hAnsi="GHEA Grapalat"/>
          <w:b w:val="0"/>
          <w:lang w:val="hy-AM"/>
        </w:rPr>
        <w:t xml:space="preserve"> համակարգի</w:t>
      </w:r>
      <w:r w:rsidRPr="00230C86">
        <w:rPr>
          <w:rStyle w:val="Strong"/>
          <w:rFonts w:ascii="GHEA Grapalat" w:eastAsiaTheme="majorEastAsia" w:hAnsi="GHEA Grapalat"/>
          <w:b w:val="0"/>
          <w:lang w:val="hy-AM"/>
        </w:rPr>
        <w:t xml:space="preserve"> ձևավորման առանցքային գործոն</w:t>
      </w:r>
      <w:r w:rsidRPr="00230C86">
        <w:rPr>
          <w:rFonts w:ascii="GHEA Grapalat" w:hAnsi="GHEA Grapalat"/>
          <w:b/>
          <w:bCs/>
          <w:lang w:val="hy-AM"/>
        </w:rPr>
        <w:t>։</w:t>
      </w:r>
      <w:r w:rsidRPr="00230C86">
        <w:rPr>
          <w:rFonts w:ascii="GHEA Grapalat" w:hAnsi="GHEA Grapalat"/>
          <w:lang w:val="hy-AM"/>
        </w:rPr>
        <w:t xml:space="preserve"> Այս զարգացումներն ինքնին չեն լուծելու մեր խնդիրները. անհրաժեշտ է, որ մենք՝ որպես պետություն և հասարակություն,</w:t>
      </w:r>
      <w:r w:rsidRPr="00230C86">
        <w:rPr>
          <w:rFonts w:ascii="GHEA Grapalat" w:hAnsi="GHEA Grapalat"/>
          <w:b/>
          <w:bCs/>
          <w:lang w:val="hy-AM"/>
        </w:rPr>
        <w:t xml:space="preserve"> </w:t>
      </w:r>
      <w:r w:rsidRPr="00230C86">
        <w:rPr>
          <w:rStyle w:val="Strong"/>
          <w:rFonts w:ascii="GHEA Grapalat" w:eastAsiaTheme="majorEastAsia" w:hAnsi="GHEA Grapalat"/>
          <w:b w:val="0"/>
          <w:lang w:val="hy-AM"/>
        </w:rPr>
        <w:t>չմնանք միայն</w:t>
      </w:r>
      <w:r w:rsidR="0067773D" w:rsidRPr="00230C86">
        <w:rPr>
          <w:rStyle w:val="Strong"/>
          <w:rFonts w:ascii="GHEA Grapalat" w:eastAsiaTheme="majorEastAsia" w:hAnsi="GHEA Grapalat"/>
          <w:b w:val="0"/>
          <w:lang w:val="hy-AM"/>
        </w:rPr>
        <w:t xml:space="preserve"> որպես</w:t>
      </w:r>
      <w:r w:rsidRPr="00230C86">
        <w:rPr>
          <w:rStyle w:val="Strong"/>
          <w:rFonts w:ascii="GHEA Grapalat" w:eastAsiaTheme="majorEastAsia" w:hAnsi="GHEA Grapalat"/>
          <w:b w:val="0"/>
          <w:lang w:val="hy-AM"/>
        </w:rPr>
        <w:t xml:space="preserve"> այս տեխնոլոգիական ալիքի սպառող</w:t>
      </w:r>
      <w:r w:rsidRPr="00230C86">
        <w:rPr>
          <w:rFonts w:ascii="GHEA Grapalat" w:hAnsi="GHEA Grapalat"/>
          <w:b/>
          <w:bCs/>
          <w:lang w:val="hy-AM"/>
        </w:rPr>
        <w:t xml:space="preserve">, </w:t>
      </w:r>
      <w:r w:rsidRPr="00230C86">
        <w:rPr>
          <w:rFonts w:ascii="GHEA Grapalat" w:hAnsi="GHEA Grapalat"/>
          <w:lang w:val="hy-AM"/>
        </w:rPr>
        <w:t xml:space="preserve">այլ ակտիվորեն մասնակցենք դրա ձևավորմանն ու օգտագործմանը՝ ի շահ մեր տնտեսության, հասարակության և պետական կառավարման արդիականացման։ </w:t>
      </w:r>
      <w:r w:rsidR="009F74EA" w:rsidRPr="00230C86">
        <w:rPr>
          <w:rFonts w:ascii="GHEA Grapalat" w:hAnsi="GHEA Grapalat"/>
          <w:lang w:val="hy-AM"/>
        </w:rPr>
        <w:t xml:space="preserve">Այս ուղղությամբ պետք է իրականացվեն համակարգային քայլեր՝ ապահովելով արհեստական բանականության արագացված և համատարած ներթափանցում տնտեսության գրեթե բոլոր ոլորտներ՝ կրթությունից և վաղ մանկության ուսուցման նորարարական մեթոդներից մինչև արդյունաբերություն, առողջապահություն, գյուղատնտեսություն, գիտահետազոտական գործունեություն, ինչպես նաև նոր սերնդի </w:t>
      </w:r>
      <w:r w:rsidR="00470B64" w:rsidRPr="00230C86">
        <w:rPr>
          <w:rFonts w:ascii="GHEA Grapalat" w:hAnsi="GHEA Grapalat"/>
          <w:lang w:val="hy-AM"/>
        </w:rPr>
        <w:t xml:space="preserve">առողջապահական, դեղագործական </w:t>
      </w:r>
      <w:r w:rsidR="009F74EA" w:rsidRPr="00230C86">
        <w:rPr>
          <w:rFonts w:ascii="GHEA Grapalat" w:hAnsi="GHEA Grapalat"/>
          <w:lang w:val="hy-AM"/>
        </w:rPr>
        <w:t>և կենսատեխնոլոգիական լուծումների ստեղծում</w:t>
      </w:r>
      <w:r w:rsidR="00B41441" w:rsidRPr="00230C86">
        <w:rPr>
          <w:rFonts w:ascii="GHEA Grapalat" w:hAnsi="GHEA Grapalat"/>
          <w:lang w:val="hy-AM"/>
        </w:rPr>
        <w:t xml:space="preserve">։ </w:t>
      </w:r>
    </w:p>
    <w:p w:rsidR="00B75B35" w:rsidRPr="00230C86" w:rsidRDefault="00B75B35"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Ուստի կարևորագույն մարտահրավերներից է նախապատրաստել մեր հասարա</w:t>
      </w:r>
      <w:r w:rsidR="008358E2">
        <w:rPr>
          <w:rFonts w:ascii="GHEA Grapalat" w:hAnsi="GHEA Grapalat"/>
          <w:lang w:val="hy-AM"/>
        </w:rPr>
        <w:t>կությու</w:t>
      </w:r>
      <w:r w:rsidRPr="00230C86">
        <w:rPr>
          <w:rFonts w:ascii="GHEA Grapalat" w:hAnsi="GHEA Grapalat"/>
          <w:lang w:val="hy-AM"/>
        </w:rPr>
        <w:t xml:space="preserve">նը այս որակական փոփոխություններին։ Կրթական և առողջապահական համակարգերի զարգացումը պետք է դուրս գա ինստիտուցիոնալ ու տեխնիկական </w:t>
      </w:r>
      <w:r w:rsidR="0067773D" w:rsidRPr="00230C86">
        <w:rPr>
          <w:rFonts w:ascii="GHEA Grapalat" w:hAnsi="GHEA Grapalat"/>
          <w:lang w:val="hy-AM"/>
        </w:rPr>
        <w:t xml:space="preserve">վերաձևումների </w:t>
      </w:r>
      <w:r w:rsidRPr="00230C86">
        <w:rPr>
          <w:rFonts w:ascii="GHEA Grapalat" w:hAnsi="GHEA Grapalat"/>
          <w:lang w:val="hy-AM"/>
        </w:rPr>
        <w:t xml:space="preserve">շրջանակից՝ դառնալով բովանդակային և արժեքային վերափոխման գործընթաց։ </w:t>
      </w:r>
    </w:p>
    <w:p w:rsidR="00B75B35" w:rsidRPr="00230C86" w:rsidRDefault="00B75B35" w:rsidP="00666766">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Շարունակելով մանկապարտեզների</w:t>
      </w:r>
      <w:r w:rsidR="00076B06" w:rsidRPr="00230C86">
        <w:rPr>
          <w:rFonts w:ascii="GHEA Grapalat" w:hAnsi="GHEA Grapalat"/>
          <w:lang w:val="hy-AM"/>
        </w:rPr>
        <w:t>, դպրոցների</w:t>
      </w:r>
      <w:r w:rsidR="00AD69F3" w:rsidRPr="00230C86">
        <w:rPr>
          <w:rFonts w:ascii="GHEA Grapalat" w:hAnsi="GHEA Grapalat"/>
          <w:lang w:val="hy-AM"/>
        </w:rPr>
        <w:t>,</w:t>
      </w:r>
      <w:r w:rsidR="00076B06" w:rsidRPr="00230C86">
        <w:rPr>
          <w:rFonts w:ascii="GHEA Grapalat" w:hAnsi="GHEA Grapalat"/>
          <w:lang w:val="hy-AM"/>
        </w:rPr>
        <w:t xml:space="preserve"> Ակադեմիական քաղաքի,</w:t>
      </w:r>
      <w:r w:rsidRPr="00230C86">
        <w:rPr>
          <w:rFonts w:ascii="GHEA Grapalat" w:hAnsi="GHEA Grapalat"/>
          <w:lang w:val="hy-AM"/>
        </w:rPr>
        <w:t xml:space="preserve"> </w:t>
      </w:r>
      <w:r w:rsidR="00272127" w:rsidRPr="00230C86">
        <w:rPr>
          <w:rFonts w:ascii="GHEA Grapalat" w:hAnsi="GHEA Grapalat"/>
          <w:lang w:val="hy-AM"/>
        </w:rPr>
        <w:t xml:space="preserve">բժշկական կենտրոնների </w:t>
      </w:r>
      <w:r w:rsidRPr="00230C86">
        <w:rPr>
          <w:rFonts w:ascii="GHEA Grapalat" w:hAnsi="GHEA Grapalat"/>
          <w:lang w:val="hy-AM"/>
        </w:rPr>
        <w:t xml:space="preserve">կառուցման աշխատանքները՝ կստեղծվեն նոր, արդիական, համընդհանուր հասանելի կրթական և առողջապահական համակարգեր, որոնք կլինեն 21-րդ դարի մարտահրավերներին արձագանքող և մրցունակ կառույցներ։ </w:t>
      </w:r>
      <w:r w:rsidR="00666766" w:rsidRPr="00230C86">
        <w:rPr>
          <w:rFonts w:ascii="GHEA Grapalat" w:hAnsi="GHEA Grapalat"/>
          <w:bCs/>
          <w:lang w:val="hy-AM"/>
        </w:rPr>
        <w:t>Նոր կրթական համակարգը կրթության բոլոր՝ նախադպրոցականից մինչև բարձրագույն կրթության մակարդակ, ինչպես նաև ուսուցիչների ու դասախոսների վերապատրաստման ծրագրերը և կրթության գործընթացի մասնակիցների սոցիալական երաշխիքների ապահովման քաղաքականությունը, պետք է ուղղված լինեն ոչ միայն փոփոխություններին հարմարվելուն, այլև այդ փոփոխությունները առաջնորդելու կարողության ձևավորմանը.</w:t>
      </w:r>
      <w:r w:rsidR="00666766" w:rsidRPr="00230C86">
        <w:rPr>
          <w:rFonts w:ascii="GHEA Grapalat" w:hAnsi="GHEA Grapalat"/>
          <w:b/>
          <w:lang w:val="hy-AM"/>
        </w:rPr>
        <w:t xml:space="preserve"> </w:t>
      </w:r>
      <w:r w:rsidR="00FB0CE2" w:rsidRPr="00230C86">
        <w:rPr>
          <w:rFonts w:ascii="GHEA Grapalat" w:hAnsi="GHEA Grapalat"/>
          <w:lang w:val="hy-AM"/>
        </w:rPr>
        <w:t>ն</w:t>
      </w:r>
      <w:r w:rsidRPr="00230C86">
        <w:rPr>
          <w:rFonts w:ascii="GHEA Grapalat" w:hAnsi="GHEA Grapalat"/>
          <w:lang w:val="hy-AM"/>
        </w:rPr>
        <w:t>որ տնտեսական միջավայրը պահանջում է ոչ միայն մասնագիտական հմտություններ, այլև մտածողության նոր որակ։ Քաղաքացին դառնում է համակարգի առանցքը՝</w:t>
      </w:r>
      <w:r w:rsidR="0010308F">
        <w:rPr>
          <w:rFonts w:ascii="GHEA Grapalat" w:hAnsi="GHEA Grapalat"/>
          <w:lang w:val="hy-AM"/>
        </w:rPr>
        <w:t xml:space="preserve"> </w:t>
      </w:r>
      <w:r w:rsidR="0010308F" w:rsidRPr="005E64A5">
        <w:rPr>
          <w:rFonts w:ascii="GHEA Grapalat" w:hAnsi="GHEA Grapalat"/>
          <w:color w:val="000000" w:themeColor="text1"/>
          <w:lang w:val="hy-AM"/>
        </w:rPr>
        <w:t>որպես</w:t>
      </w:r>
      <w:r w:rsidRPr="005E64A5">
        <w:rPr>
          <w:rFonts w:ascii="GHEA Grapalat" w:hAnsi="GHEA Grapalat"/>
          <w:color w:val="000000" w:themeColor="text1"/>
          <w:lang w:val="hy-AM"/>
        </w:rPr>
        <w:t xml:space="preserve"> </w:t>
      </w:r>
      <w:r w:rsidRPr="00230C86">
        <w:rPr>
          <w:rFonts w:ascii="GHEA Grapalat" w:hAnsi="GHEA Grapalat"/>
          <w:lang w:val="hy-AM"/>
        </w:rPr>
        <w:t xml:space="preserve">արժանապատիվ աշխատանքով և ներդրումներով </w:t>
      </w:r>
      <w:r w:rsidRPr="00230C86">
        <w:rPr>
          <w:rFonts w:ascii="GHEA Grapalat" w:hAnsi="GHEA Grapalat"/>
          <w:bCs/>
          <w:lang w:val="hy-AM"/>
        </w:rPr>
        <w:t>հարստացող ու հարստացնող</w:t>
      </w:r>
      <w:r w:rsidRPr="00230C86">
        <w:rPr>
          <w:rFonts w:ascii="GHEA Grapalat" w:hAnsi="GHEA Grapalat"/>
          <w:lang w:val="hy-AM"/>
        </w:rPr>
        <w:t xml:space="preserve"> անձ։ Վերազինված կրթական համակարգը, հասանելի և որակյալ բժշկական ծառայությունները՝ առողջության համընդհանուր ապահովագրության համակարգի ներդրմամբ,</w:t>
      </w:r>
      <w:r w:rsidR="0063508C" w:rsidRPr="00230C86">
        <w:rPr>
          <w:rFonts w:ascii="GHEA Grapalat" w:hAnsi="GHEA Grapalat"/>
          <w:lang w:val="hy-AM"/>
        </w:rPr>
        <w:t xml:space="preserve"> </w:t>
      </w:r>
      <w:r w:rsidRPr="00230C86">
        <w:rPr>
          <w:rFonts w:ascii="GHEA Grapalat" w:hAnsi="GHEA Grapalat"/>
          <w:lang w:val="hy-AM"/>
        </w:rPr>
        <w:t>ինչպես նաև օրինական աշխատանքի խրախուսումը ձևավորում են սոցիալական համերաշխության և փոխադարձ վստահության վրա հիմնված հասարակություն։</w:t>
      </w:r>
    </w:p>
    <w:p w:rsidR="00A148E7" w:rsidRPr="00230C86" w:rsidRDefault="00A148E7"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Սոցիալական պաշտպանությունը պետության ինստիտուցիոնալ պարտավորությունն է՝ ապահովել</w:t>
      </w:r>
      <w:r w:rsidR="0063508C" w:rsidRPr="00230C86">
        <w:rPr>
          <w:rFonts w:ascii="GHEA Grapalat" w:hAnsi="GHEA Grapalat"/>
          <w:lang w:val="hy-AM"/>
        </w:rPr>
        <w:t>ու</w:t>
      </w:r>
      <w:r w:rsidRPr="00230C86">
        <w:rPr>
          <w:rFonts w:ascii="GHEA Grapalat" w:hAnsi="GHEA Grapalat"/>
          <w:lang w:val="hy-AM"/>
        </w:rPr>
        <w:t xml:space="preserve"> քաղաքացիների կայունությունն ու կենսունակությունը այն ռիսկերի պայմաններում, որոնք անհնար է կանխել անհատական ջանքերով</w:t>
      </w:r>
      <w:r w:rsidR="0010308F">
        <w:rPr>
          <w:rFonts w:ascii="GHEA Grapalat" w:hAnsi="GHEA Grapalat"/>
          <w:lang w:val="hy-AM"/>
        </w:rPr>
        <w:t>.</w:t>
      </w:r>
      <w:r w:rsidRPr="00230C86">
        <w:rPr>
          <w:rFonts w:ascii="GHEA Grapalat" w:hAnsi="GHEA Grapalat"/>
          <w:lang w:val="hy-AM"/>
        </w:rPr>
        <w:t xml:space="preserve"> </w:t>
      </w:r>
      <w:r w:rsidRPr="00230C86">
        <w:rPr>
          <w:rFonts w:ascii="GHEA Grapalat" w:hAnsi="GHEA Grapalat" w:cs="GHEA Grapalat"/>
          <w:lang w:val="hy-AM"/>
        </w:rPr>
        <w:t>հիվանդություն</w:t>
      </w:r>
      <w:r w:rsidRPr="00230C86">
        <w:rPr>
          <w:rFonts w:ascii="GHEA Grapalat" w:hAnsi="GHEA Grapalat"/>
          <w:lang w:val="hy-AM"/>
        </w:rPr>
        <w:t xml:space="preserve">, </w:t>
      </w:r>
      <w:r w:rsidRPr="00230C86">
        <w:rPr>
          <w:rFonts w:ascii="GHEA Grapalat" w:hAnsi="GHEA Grapalat" w:cs="GHEA Grapalat"/>
          <w:lang w:val="hy-AM"/>
        </w:rPr>
        <w:t>հաշմանդամություն</w:t>
      </w:r>
      <w:r w:rsidRPr="00230C86">
        <w:rPr>
          <w:rFonts w:ascii="GHEA Grapalat" w:hAnsi="GHEA Grapalat"/>
          <w:lang w:val="hy-AM"/>
        </w:rPr>
        <w:t>, ծերություն, աշխատունակության կորուստ, տնտեսական կամ բնական աղետների հետևանքներ, ժամանակավոր սոցիալ-տնտեսական ցնցումներ</w:t>
      </w:r>
      <w:r w:rsidR="0009785E" w:rsidRPr="00230C86">
        <w:rPr>
          <w:rFonts w:ascii="GHEA Grapalat" w:hAnsi="GHEA Grapalat"/>
          <w:lang w:val="hy-AM"/>
        </w:rPr>
        <w:t>, կյանքի դժվարին իրավիճակներ</w:t>
      </w:r>
      <w:r w:rsidRPr="00230C86">
        <w:rPr>
          <w:rFonts w:ascii="GHEA Grapalat" w:hAnsi="GHEA Grapalat"/>
          <w:lang w:val="hy-AM"/>
        </w:rPr>
        <w:t>։ Պարադիգմի առանցքում դրված է այն սկզբունքը, որ սեփակա</w:t>
      </w:r>
      <w:r w:rsidR="0009785E" w:rsidRPr="00230C86">
        <w:rPr>
          <w:rFonts w:ascii="GHEA Grapalat" w:hAnsi="GHEA Grapalat"/>
          <w:lang w:val="hy-AM"/>
        </w:rPr>
        <w:t xml:space="preserve">ն բարեկեցության ապահովումը աշխատունակ քաղաքացու հիմնական </w:t>
      </w:r>
      <w:r w:rsidR="0063508C" w:rsidRPr="00230C86">
        <w:rPr>
          <w:rFonts w:ascii="GHEA Grapalat" w:hAnsi="GHEA Grapalat"/>
          <w:lang w:val="hy-AM"/>
        </w:rPr>
        <w:t xml:space="preserve">պատասխանատվությունն </w:t>
      </w:r>
      <w:r w:rsidR="00B226E9" w:rsidRPr="00230C86">
        <w:rPr>
          <w:rFonts w:ascii="GHEA Grapalat" w:hAnsi="GHEA Grapalat"/>
          <w:lang w:val="hy-AM"/>
        </w:rPr>
        <w:t xml:space="preserve">է, </w:t>
      </w:r>
      <w:r w:rsidR="00D33D8C">
        <w:rPr>
          <w:rFonts w:ascii="GHEA Grapalat" w:hAnsi="GHEA Grapalat"/>
          <w:lang w:val="hy-AM"/>
        </w:rPr>
        <w:t>կրթության և</w:t>
      </w:r>
      <w:r w:rsidR="0009785E" w:rsidRPr="00230C86">
        <w:rPr>
          <w:rFonts w:ascii="GHEA Grapalat" w:hAnsi="GHEA Grapalat"/>
          <w:lang w:val="hy-AM"/>
        </w:rPr>
        <w:t xml:space="preserve"> </w:t>
      </w:r>
      <w:r w:rsidRPr="00230C86">
        <w:rPr>
          <w:rFonts w:ascii="GHEA Grapalat" w:hAnsi="GHEA Grapalat"/>
          <w:lang w:val="hy-AM"/>
        </w:rPr>
        <w:t xml:space="preserve">աշխատանքի, ստեղծարարության և տնտեսական ակտիվության միջոցով, իսկ պետության </w:t>
      </w:r>
      <w:r w:rsidR="00405A9F" w:rsidRPr="00230C86">
        <w:rPr>
          <w:rFonts w:ascii="GHEA Grapalat" w:hAnsi="GHEA Grapalat"/>
          <w:lang w:val="hy-AM"/>
        </w:rPr>
        <w:t xml:space="preserve">պատասխանատվությունը </w:t>
      </w:r>
      <w:r w:rsidR="00AD69F3" w:rsidRPr="00230C86">
        <w:rPr>
          <w:rFonts w:ascii="GHEA Grapalat" w:hAnsi="GHEA Grapalat"/>
          <w:lang w:val="hy-AM"/>
        </w:rPr>
        <w:t xml:space="preserve">կրթության միջոցով մարդու տաղանդը բացահայտելու, զարգացնելու </w:t>
      </w:r>
      <w:r w:rsidR="00D33D8C">
        <w:rPr>
          <w:rFonts w:ascii="GHEA Grapalat" w:hAnsi="GHEA Grapalat"/>
          <w:lang w:val="hy-AM"/>
        </w:rPr>
        <w:t>և</w:t>
      </w:r>
      <w:r w:rsidR="00AD69F3" w:rsidRPr="00230C86">
        <w:rPr>
          <w:rFonts w:ascii="GHEA Grapalat" w:hAnsi="GHEA Grapalat"/>
          <w:lang w:val="hy-AM"/>
        </w:rPr>
        <w:t xml:space="preserve"> այդ տաղանդ</w:t>
      </w:r>
      <w:r w:rsidR="0010308F">
        <w:rPr>
          <w:rFonts w:ascii="GHEA Grapalat" w:hAnsi="GHEA Grapalat"/>
          <w:lang w:val="hy-AM"/>
        </w:rPr>
        <w:t>ն</w:t>
      </w:r>
      <w:r w:rsidR="00AD69F3" w:rsidRPr="00230C86">
        <w:rPr>
          <w:rFonts w:ascii="GHEA Grapalat" w:hAnsi="GHEA Grapalat"/>
          <w:lang w:val="hy-AM"/>
        </w:rPr>
        <w:t xml:space="preserve"> </w:t>
      </w:r>
      <w:r w:rsidR="0009785E" w:rsidRPr="00230C86">
        <w:rPr>
          <w:rFonts w:ascii="GHEA Grapalat" w:hAnsi="GHEA Grapalat"/>
          <w:lang w:val="hy-AM"/>
        </w:rPr>
        <w:t xml:space="preserve">իրացնելու </w:t>
      </w:r>
      <w:r w:rsidRPr="00230C86">
        <w:rPr>
          <w:rFonts w:ascii="GHEA Grapalat" w:hAnsi="GHEA Grapalat"/>
          <w:lang w:val="hy-AM"/>
        </w:rPr>
        <w:t xml:space="preserve">հավասար հնարավորություններ, արդար պայմաններ </w:t>
      </w:r>
      <w:r w:rsidR="00785B04" w:rsidRPr="00230C86">
        <w:rPr>
          <w:rFonts w:ascii="GHEA Grapalat" w:hAnsi="GHEA Grapalat"/>
          <w:lang w:val="hy-AM"/>
        </w:rPr>
        <w:t>ապահովելն է</w:t>
      </w:r>
      <w:r w:rsidR="0058419E" w:rsidRPr="00230C86">
        <w:rPr>
          <w:rFonts w:ascii="GHEA Grapalat" w:hAnsi="GHEA Grapalat"/>
          <w:lang w:val="hy-AM"/>
        </w:rPr>
        <w:t>, այդ թվում՝ հատուկ կարիքներ ունեցող անձանց ու խոցելի խմբերի համար</w:t>
      </w:r>
      <w:r w:rsidR="00785B04" w:rsidRPr="00230C86">
        <w:rPr>
          <w:rFonts w:ascii="GHEA Grapalat" w:hAnsi="GHEA Grapalat"/>
          <w:lang w:val="hy-AM"/>
        </w:rPr>
        <w:t xml:space="preserve">։ </w:t>
      </w:r>
    </w:p>
    <w:p w:rsidR="006E6957" w:rsidRPr="00230C86" w:rsidRDefault="00A148E7" w:rsidP="00D82272">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Տնտեսական ու սոցիալական պատասխանատվության այս մոդելը նաև վերաիմաստավորում է «որտեղ հաց, այնտեղ կաց» բանաձևը</w:t>
      </w:r>
      <w:r w:rsidR="00785B04" w:rsidRPr="00230C86">
        <w:rPr>
          <w:rFonts w:ascii="GHEA Grapalat" w:hAnsi="GHEA Grapalat"/>
          <w:lang w:val="hy-AM"/>
        </w:rPr>
        <w:t>, այն</w:t>
      </w:r>
      <w:r w:rsidRPr="00230C86">
        <w:rPr>
          <w:rFonts w:ascii="GHEA Grapalat" w:hAnsi="GHEA Grapalat"/>
          <w:lang w:val="hy-AM"/>
        </w:rPr>
        <w:t xml:space="preserve"> փոխարին</w:t>
      </w:r>
      <w:r w:rsidR="000C0B1D" w:rsidRPr="00230C86">
        <w:rPr>
          <w:rFonts w:ascii="GHEA Grapalat" w:hAnsi="GHEA Grapalat"/>
          <w:lang w:val="hy-AM"/>
        </w:rPr>
        <w:t>ելով</w:t>
      </w:r>
      <w:r w:rsidRPr="00230C86">
        <w:rPr>
          <w:rFonts w:ascii="GHEA Grapalat" w:hAnsi="GHEA Grapalat"/>
          <w:lang w:val="hy-AM"/>
        </w:rPr>
        <w:t>՝ «այստեղ պետություն</w:t>
      </w:r>
      <w:r w:rsidR="0063508C" w:rsidRPr="00230C86">
        <w:rPr>
          <w:rFonts w:ascii="GHEA Grapalat" w:hAnsi="GHEA Grapalat"/>
          <w:lang w:val="hy-AM"/>
        </w:rPr>
        <w:t>՝</w:t>
      </w:r>
      <w:r w:rsidRPr="00230C86">
        <w:rPr>
          <w:rFonts w:ascii="GHEA Grapalat" w:hAnsi="GHEA Grapalat"/>
          <w:lang w:val="hy-AM"/>
        </w:rPr>
        <w:t xml:space="preserve"> այստեղ հաց, այստեղ հայրենիք</w:t>
      </w:r>
      <w:r w:rsidR="0063508C" w:rsidRPr="00230C86">
        <w:rPr>
          <w:rFonts w:ascii="GHEA Grapalat" w:hAnsi="GHEA Grapalat"/>
          <w:lang w:val="hy-AM"/>
        </w:rPr>
        <w:t>՝</w:t>
      </w:r>
      <w:r w:rsidRPr="00230C86">
        <w:rPr>
          <w:rFonts w:ascii="GHEA Grapalat" w:hAnsi="GHEA Grapalat"/>
          <w:lang w:val="hy-AM"/>
        </w:rPr>
        <w:t xml:space="preserve"> այստեղ կաց»</w:t>
      </w:r>
      <w:r w:rsidR="00272127" w:rsidRPr="00230C86">
        <w:rPr>
          <w:rFonts w:ascii="GHEA Grapalat" w:hAnsi="GHEA Grapalat"/>
          <w:lang w:val="hy-AM"/>
        </w:rPr>
        <w:t>՝</w:t>
      </w:r>
      <w:r w:rsidRPr="00230C86">
        <w:rPr>
          <w:rFonts w:ascii="GHEA Grapalat" w:hAnsi="GHEA Grapalat"/>
          <w:lang w:val="hy-AM"/>
        </w:rPr>
        <w:t xml:space="preserve"> </w:t>
      </w:r>
      <w:r w:rsidR="00B34BDF" w:rsidRPr="00230C86">
        <w:rPr>
          <w:rFonts w:ascii="GHEA Grapalat" w:hAnsi="GHEA Grapalat"/>
          <w:lang w:val="hy-AM"/>
        </w:rPr>
        <w:t>բանաձ</w:t>
      </w:r>
      <w:r w:rsidR="00D33D8C">
        <w:rPr>
          <w:rFonts w:ascii="GHEA Grapalat" w:hAnsi="GHEA Grapalat"/>
          <w:lang w:val="hy-AM"/>
        </w:rPr>
        <w:t>և</w:t>
      </w:r>
      <w:r w:rsidR="00B34BDF" w:rsidRPr="00230C86">
        <w:rPr>
          <w:rFonts w:ascii="GHEA Grapalat" w:hAnsi="GHEA Grapalat"/>
          <w:lang w:val="hy-AM"/>
        </w:rPr>
        <w:t xml:space="preserve">ով </w:t>
      </w:r>
      <w:r w:rsidR="00272127" w:rsidRPr="00230C86">
        <w:rPr>
          <w:rFonts w:ascii="GHEA Grapalat" w:hAnsi="GHEA Grapalat"/>
          <w:lang w:val="hy-AM"/>
        </w:rPr>
        <w:t xml:space="preserve">արտահայտելով, որ երկրի մարտահրավերները պետք է լուծվեն հենց այստեղ՝ </w:t>
      </w:r>
      <w:r w:rsidR="00785B04" w:rsidRPr="00230C86">
        <w:rPr>
          <w:rFonts w:ascii="GHEA Grapalat" w:hAnsi="GHEA Grapalat"/>
          <w:lang w:val="hy-AM"/>
        </w:rPr>
        <w:t>Հայաստանի Հանրապետությունում</w:t>
      </w:r>
      <w:r w:rsidR="00272127" w:rsidRPr="00230C86">
        <w:rPr>
          <w:rFonts w:ascii="GHEA Grapalat" w:hAnsi="GHEA Grapalat"/>
          <w:lang w:val="hy-AM"/>
        </w:rPr>
        <w:t>։</w:t>
      </w:r>
      <w:r w:rsidR="00785B04" w:rsidRPr="00230C86">
        <w:rPr>
          <w:rFonts w:ascii="GHEA Grapalat" w:hAnsi="GHEA Grapalat"/>
          <w:lang w:val="hy-AM"/>
        </w:rPr>
        <w:t xml:space="preserve"> Արտագաղթից վերադարձողներ</w:t>
      </w:r>
      <w:r w:rsidR="0010308F">
        <w:rPr>
          <w:rFonts w:ascii="GHEA Grapalat" w:hAnsi="GHEA Grapalat"/>
          <w:lang w:val="hy-AM"/>
        </w:rPr>
        <w:t>ն</w:t>
      </w:r>
      <w:r w:rsidR="00785B04" w:rsidRPr="00230C86">
        <w:rPr>
          <w:rFonts w:ascii="GHEA Grapalat" w:hAnsi="GHEA Grapalat"/>
          <w:lang w:val="hy-AM"/>
        </w:rPr>
        <w:t xml:space="preserve"> </w:t>
      </w:r>
      <w:r w:rsidR="00B75B35" w:rsidRPr="00230C86">
        <w:rPr>
          <w:rFonts w:ascii="GHEA Grapalat" w:hAnsi="GHEA Grapalat"/>
          <w:lang w:val="hy-AM"/>
        </w:rPr>
        <w:t>այստեղ պետք է գտնեն հստակ նպատակի, ինքնության ու պատկանելիության զգացում։ Միգրացիոն քաղաքականությունը միաձուլվում է տնտեսական և անվտանգային նպատակների հետ՝ խրախուսելով նաև օտարերկրյա մասնագետների ներգրավումը և կապելով քաղաքացիության տրամադրումը ներդրումային ու մասնագիտական մասնակցության հետ։</w:t>
      </w:r>
      <w:r w:rsidR="006E6957" w:rsidRPr="00230C86">
        <w:rPr>
          <w:rFonts w:ascii="GHEA Grapalat" w:hAnsi="GHEA Grapalat"/>
          <w:lang w:val="hy-AM"/>
        </w:rPr>
        <w:t xml:space="preserve"> </w:t>
      </w:r>
    </w:p>
    <w:p w:rsidR="006E6957" w:rsidRPr="005E64A5" w:rsidRDefault="006E6957" w:rsidP="00184500">
      <w:pPr>
        <w:pStyle w:val="ListParagraph"/>
        <w:numPr>
          <w:ilvl w:val="0"/>
          <w:numId w:val="20"/>
        </w:numPr>
        <w:spacing w:before="40" w:after="120"/>
        <w:ind w:left="0" w:firstLine="567"/>
        <w:jc w:val="both"/>
        <w:rPr>
          <w:rStyle w:val="Strong"/>
          <w:rFonts w:ascii="GHEA Grapalat" w:hAnsi="GHEA Grapalat"/>
          <w:caps/>
          <w:color w:val="000000" w:themeColor="text1"/>
          <w:lang w:val="hy-AM"/>
        </w:rPr>
      </w:pPr>
      <w:bookmarkStart w:id="6" w:name="_Toc202506087"/>
      <w:r w:rsidRPr="008D683F">
        <w:rPr>
          <w:rFonts w:ascii="GHEA Grapalat" w:hAnsi="GHEA Grapalat"/>
          <w:color w:val="000000" w:themeColor="text1"/>
          <w:lang w:val="hy-AM"/>
        </w:rPr>
        <w:t xml:space="preserve">Այս դոկտրինը ելնում է այն հիմնարար սկզբունքից, որ վարչակազմերը փոփոխական են, իսկ պետությունը՝ շարունակական։ Պետության զարգացումը չի կարող կախված լինել քաղաքական ցիկլերից կամ կարճաժամկետ մանդատներից, այլ պետք է կառուցվի ինստիտուցիոնալ կայունության, իրավական պարտավորությունների և հանրային վստահության վրա։ «Իրական Հայաստանի» տնտեսական պարադիգմն ուղղված է ոչ թե որևէ կոնկրետ քաղաքական վարչակազմի, այլ պետության երկարաժամկետ կարողությունների ամրապնդմանը՝ ձևավորելով կանխատեսելի, հետևողական և ռազմավարական զարգացման պետական քաղաքականություն։ </w:t>
      </w:r>
      <w:r w:rsidR="008F2578" w:rsidRPr="008D683F">
        <w:rPr>
          <w:rStyle w:val="Strong"/>
          <w:rFonts w:ascii="GHEA Grapalat" w:eastAsiaTheme="majorEastAsia" w:hAnsi="GHEA Grapalat"/>
          <w:b w:val="0"/>
          <w:bCs w:val="0"/>
          <w:color w:val="000000" w:themeColor="text1"/>
          <w:lang w:val="hy-AM"/>
        </w:rPr>
        <w:t>Այսպիսին է «Իրական Հայաստանի» տնտեսական պարադիգմը</w:t>
      </w:r>
      <w:r w:rsidR="008F2578" w:rsidRPr="008D683F">
        <w:rPr>
          <w:rStyle w:val="Strong"/>
          <w:rFonts w:ascii="GHEA Grapalat" w:eastAsiaTheme="majorEastAsia" w:hAnsi="GHEA Grapalat"/>
          <w:color w:val="000000" w:themeColor="text1"/>
          <w:lang w:val="hy-AM"/>
        </w:rPr>
        <w:t>։</w:t>
      </w:r>
      <w:r w:rsidR="008F2578" w:rsidRPr="008D683F">
        <w:rPr>
          <w:rFonts w:ascii="Calibri" w:hAnsi="Calibri" w:cs="Calibri"/>
          <w:color w:val="000000" w:themeColor="text1"/>
          <w:lang w:val="hy-AM"/>
        </w:rPr>
        <w:t> </w:t>
      </w:r>
      <w:r w:rsidRPr="005E64A5">
        <w:rPr>
          <w:rFonts w:ascii="GHEA Grapalat" w:hAnsi="GHEA Grapalat"/>
          <w:color w:val="000000" w:themeColor="text1"/>
          <w:lang w:val="hy-AM"/>
        </w:rPr>
        <w:t>Այս սկզբունքներով են շարունակվելու կառուցել մեր տնտեսական միջավայրը, և սա է կոնսենսուսի արժանի քաղաքականությունը, որի շուրջ կարող է ձևավորվել մեր երկրի միասնական և արդիական ապագան։</w:t>
      </w:r>
    </w:p>
    <w:p w:rsidR="009831F8" w:rsidRPr="00230C86" w:rsidRDefault="0041562B" w:rsidP="00A40453">
      <w:pPr>
        <w:pStyle w:val="Heading1"/>
        <w:spacing w:after="120"/>
        <w:jc w:val="center"/>
        <w:rPr>
          <w:rStyle w:val="Strong"/>
          <w:rFonts w:ascii="GHEA Grapalat" w:hAnsi="GHEA Grapalat" w:cs="Times New Roman"/>
          <w:caps/>
          <w:color w:val="auto"/>
          <w:sz w:val="24"/>
          <w:szCs w:val="24"/>
          <w:lang w:val="hy-AM"/>
        </w:rPr>
      </w:pPr>
      <w:bookmarkStart w:id="7" w:name="_Toc218760293"/>
      <w:r w:rsidRPr="00230C86">
        <w:rPr>
          <w:rStyle w:val="Strong"/>
          <w:rFonts w:ascii="GHEA Grapalat" w:hAnsi="GHEA Grapalat" w:cs="Times New Roman"/>
          <w:caps/>
          <w:color w:val="auto"/>
          <w:sz w:val="24"/>
          <w:szCs w:val="24"/>
          <w:lang w:val="hy-AM"/>
        </w:rPr>
        <w:t>ԳԼՈՒԽ</w:t>
      </w:r>
      <w:r w:rsidR="00B23D83" w:rsidRPr="00230C86">
        <w:rPr>
          <w:rStyle w:val="Strong"/>
          <w:rFonts w:ascii="GHEA Grapalat" w:hAnsi="GHEA Grapalat" w:cs="Times New Roman"/>
          <w:caps/>
          <w:color w:val="auto"/>
          <w:sz w:val="24"/>
          <w:szCs w:val="24"/>
          <w:lang w:val="hy-AM"/>
        </w:rPr>
        <w:t xml:space="preserve"> 3. </w:t>
      </w:r>
      <w:r w:rsidR="00605C73" w:rsidRPr="00230C86">
        <w:rPr>
          <w:rStyle w:val="Strong"/>
          <w:rFonts w:ascii="GHEA Grapalat" w:hAnsi="GHEA Grapalat" w:cs="Times New Roman"/>
          <w:caps/>
          <w:color w:val="auto"/>
          <w:sz w:val="24"/>
          <w:szCs w:val="24"/>
          <w:lang w:val="hy-AM"/>
        </w:rPr>
        <w:t>Տնտեսական քաղաքականության մշակման սկզբունքներ</w:t>
      </w:r>
      <w:bookmarkEnd w:id="6"/>
      <w:r w:rsidR="00B62B7D" w:rsidRPr="00230C86">
        <w:rPr>
          <w:rStyle w:val="Strong"/>
          <w:rFonts w:ascii="GHEA Grapalat" w:hAnsi="GHEA Grapalat" w:cs="Times New Roman"/>
          <w:caps/>
          <w:color w:val="auto"/>
          <w:sz w:val="24"/>
          <w:szCs w:val="24"/>
          <w:lang w:val="hy-AM"/>
        </w:rPr>
        <w:t>ը</w:t>
      </w:r>
      <w:r w:rsidR="009831F8" w:rsidRPr="00230C86">
        <w:rPr>
          <w:rStyle w:val="Strong"/>
          <w:rFonts w:ascii="GHEA Grapalat" w:hAnsi="GHEA Grapalat" w:cs="Times New Roman"/>
          <w:caps/>
          <w:color w:val="auto"/>
          <w:sz w:val="24"/>
          <w:szCs w:val="24"/>
          <w:lang w:val="hy-AM"/>
        </w:rPr>
        <w:t xml:space="preserve"> </w:t>
      </w:r>
      <w:bookmarkStart w:id="8" w:name="_Toc202506088"/>
      <w:r w:rsidR="00FC3D45" w:rsidRPr="00230C86">
        <w:rPr>
          <w:rStyle w:val="Strong"/>
          <w:rFonts w:ascii="GHEA Grapalat" w:hAnsi="GHEA Grapalat" w:cs="Times New Roman"/>
          <w:caps/>
          <w:color w:val="auto"/>
          <w:sz w:val="24"/>
          <w:szCs w:val="24"/>
          <w:lang w:val="hy-AM"/>
        </w:rPr>
        <w:t>ԵՎ</w:t>
      </w:r>
      <w:r w:rsidR="009831F8" w:rsidRPr="00230C86">
        <w:rPr>
          <w:rStyle w:val="Strong"/>
          <w:rFonts w:ascii="GHEA Grapalat" w:hAnsi="GHEA Grapalat" w:cs="Times New Roman"/>
          <w:caps/>
          <w:color w:val="auto"/>
          <w:sz w:val="24"/>
          <w:szCs w:val="24"/>
          <w:lang w:val="hy-AM"/>
        </w:rPr>
        <w:t xml:space="preserve"> Զարգացման առաջնահերթությունները</w:t>
      </w:r>
      <w:bookmarkEnd w:id="7"/>
      <w:bookmarkEnd w:id="8"/>
    </w:p>
    <w:p w:rsidR="00FB73B8" w:rsidRDefault="00B62B7D" w:rsidP="00774895">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w:t>
      </w:r>
      <w:r w:rsidR="009831F8" w:rsidRPr="00230C86">
        <w:rPr>
          <w:rFonts w:ascii="GHEA Grapalat" w:hAnsi="GHEA Grapalat"/>
          <w:lang w:val="hy-AM"/>
        </w:rPr>
        <w:t>Իրական Հայաստանի</w:t>
      </w:r>
      <w:r w:rsidRPr="00230C86">
        <w:rPr>
          <w:rFonts w:ascii="GHEA Grapalat" w:hAnsi="GHEA Grapalat"/>
          <w:lang w:val="hy-AM"/>
        </w:rPr>
        <w:t>»</w:t>
      </w:r>
      <w:r w:rsidR="009831F8" w:rsidRPr="00230C86">
        <w:rPr>
          <w:rFonts w:ascii="GHEA Grapalat" w:hAnsi="GHEA Grapalat"/>
          <w:lang w:val="hy-AM"/>
        </w:rPr>
        <w:t xml:space="preserve"> տնտեսական նոր </w:t>
      </w:r>
      <w:r w:rsidRPr="00230C86">
        <w:rPr>
          <w:rFonts w:ascii="GHEA Grapalat" w:hAnsi="GHEA Grapalat"/>
          <w:lang w:val="hy-AM"/>
        </w:rPr>
        <w:t xml:space="preserve">պարադիգմը </w:t>
      </w:r>
      <w:r w:rsidR="009831F8" w:rsidRPr="00230C86">
        <w:rPr>
          <w:rFonts w:ascii="GHEA Grapalat" w:hAnsi="GHEA Grapalat"/>
          <w:lang w:val="hy-AM"/>
        </w:rPr>
        <w:t xml:space="preserve">պահանջում է ռազմավարական մոտեցում, որը միավորում է հստակ գաղափարական սկզբունքներ և ոլորտային զարգացման ուղղություններ։ Այս սկզբունքները ներառում են </w:t>
      </w:r>
      <w:r w:rsidR="009831F8" w:rsidRPr="00230C86">
        <w:rPr>
          <w:rFonts w:ascii="GHEA Grapalat" w:hAnsi="GHEA Grapalat"/>
          <w:i/>
          <w:iCs/>
          <w:lang w:val="hy-AM"/>
        </w:rPr>
        <w:t xml:space="preserve">կայուն և ներառական աճ, մարդկային կապիտալի վրա հիմնված զարգացում, թվայնացում և նորարարություն, </w:t>
      </w:r>
      <w:r w:rsidR="00A2263D" w:rsidRPr="00230C86">
        <w:rPr>
          <w:rFonts w:ascii="GHEA Grapalat" w:hAnsi="GHEA Grapalat"/>
          <w:i/>
          <w:iCs/>
          <w:lang w:val="hy-AM"/>
        </w:rPr>
        <w:t>ներդրումների գրավչություն</w:t>
      </w:r>
      <w:r w:rsidR="00A90FCF" w:rsidRPr="00230C86">
        <w:rPr>
          <w:rFonts w:ascii="GHEA Grapalat" w:hAnsi="GHEA Grapalat"/>
          <w:i/>
          <w:iCs/>
          <w:lang w:val="hy-AM"/>
        </w:rPr>
        <w:t xml:space="preserve">, </w:t>
      </w:r>
      <w:r w:rsidR="009831F8" w:rsidRPr="00230C86">
        <w:rPr>
          <w:rFonts w:ascii="GHEA Grapalat" w:hAnsi="GHEA Grapalat"/>
          <w:i/>
          <w:iCs/>
          <w:lang w:val="hy-AM"/>
        </w:rPr>
        <w:t>պատասխանատու ռեսուրսային կառավարում և բնապահպանական զգայունություն, ինչպես նաև մրցունակության բարձրացում և միջազգային ինտեգրում։</w:t>
      </w:r>
      <w:r w:rsidR="009831F8" w:rsidRPr="00230C86">
        <w:rPr>
          <w:rFonts w:ascii="GHEA Grapalat" w:hAnsi="GHEA Grapalat"/>
          <w:lang w:val="hy-AM"/>
        </w:rPr>
        <w:t xml:space="preserve"> Դրանք հիմք են ծառայելու ապագային միտված տնտեսական քաղաքականությունների ձևավորման և արդյունավետ իրագործման համար։</w:t>
      </w:r>
      <w:r w:rsidR="00B6225D" w:rsidRPr="00230C86">
        <w:rPr>
          <w:rFonts w:ascii="GHEA Grapalat" w:hAnsi="GHEA Grapalat"/>
          <w:lang w:val="hy-AM"/>
        </w:rPr>
        <w:t xml:space="preserve"> </w:t>
      </w:r>
      <w:r w:rsidR="009831F8" w:rsidRPr="00230C86">
        <w:rPr>
          <w:rFonts w:ascii="GHEA Grapalat" w:hAnsi="GHEA Grapalat"/>
          <w:lang w:val="hy-AM"/>
        </w:rPr>
        <w:t xml:space="preserve">Այս հիմնարար սկզբունքների վրա կառուցված մոտեցումը պահանջում է հստակեցված և համակարգված ռազմավարական </w:t>
      </w:r>
      <w:r w:rsidR="00863BEE" w:rsidRPr="00230C86">
        <w:rPr>
          <w:rFonts w:ascii="GHEA Grapalat" w:hAnsi="GHEA Grapalat"/>
          <w:lang w:val="hy-AM"/>
        </w:rPr>
        <w:t>առաջնահերթություններ</w:t>
      </w:r>
      <w:r w:rsidR="009831F8" w:rsidRPr="00230C86">
        <w:rPr>
          <w:rFonts w:ascii="GHEA Grapalat" w:hAnsi="GHEA Grapalat"/>
          <w:lang w:val="hy-AM"/>
        </w:rPr>
        <w:t xml:space="preserve">։ </w:t>
      </w:r>
    </w:p>
    <w:p w:rsidR="00840013" w:rsidRPr="00840013" w:rsidRDefault="00840013" w:rsidP="00840013">
      <w:pPr>
        <w:pStyle w:val="ListParagraph"/>
        <w:spacing w:before="40" w:after="120"/>
        <w:ind w:left="567"/>
        <w:jc w:val="both"/>
        <w:rPr>
          <w:rFonts w:ascii="GHEA Grapalat" w:hAnsi="GHEA Grapalat"/>
          <w:lang w:val="hy-AM"/>
        </w:rPr>
      </w:pPr>
    </w:p>
    <w:p w:rsidR="00FB73B8" w:rsidRPr="00230C86" w:rsidRDefault="00774895" w:rsidP="00774895">
      <w:pPr>
        <w:spacing w:before="40" w:after="120"/>
        <w:jc w:val="both"/>
        <w:rPr>
          <w:rFonts w:ascii="GHEA Grapalat" w:hAnsi="GHEA Grapalat"/>
          <w:lang w:val="hy-AM"/>
        </w:rPr>
      </w:pPr>
      <w:r w:rsidRPr="00230C86">
        <w:rPr>
          <w:rFonts w:ascii="GHEA Grapalat" w:hAnsi="GHEA Grapalat"/>
          <w:b/>
          <w:bCs/>
          <w:lang w:val="hy-AM"/>
        </w:rPr>
        <w:t xml:space="preserve">ա) </w:t>
      </w:r>
      <w:r w:rsidR="00605C73" w:rsidRPr="00230C86">
        <w:rPr>
          <w:rFonts w:ascii="GHEA Grapalat" w:hAnsi="GHEA Grapalat"/>
          <w:b/>
          <w:bCs/>
          <w:lang w:val="hy-AM"/>
        </w:rPr>
        <w:t>Մարդկային կապիտալի զարգացում և գիտելիքահեն</w:t>
      </w:r>
      <w:r w:rsidR="00B62B7D" w:rsidRPr="00230C86">
        <w:rPr>
          <w:rFonts w:ascii="GHEA Grapalat" w:hAnsi="GHEA Grapalat"/>
          <w:b/>
          <w:bCs/>
          <w:lang w:val="hy-AM"/>
        </w:rPr>
        <w:t>ք</w:t>
      </w:r>
      <w:r w:rsidR="00605C73" w:rsidRPr="00230C86">
        <w:rPr>
          <w:rFonts w:ascii="GHEA Grapalat" w:hAnsi="GHEA Grapalat"/>
          <w:b/>
          <w:bCs/>
          <w:lang w:val="hy-AM"/>
        </w:rPr>
        <w:t xml:space="preserve"> տնտեսության ձևավորում</w:t>
      </w:r>
    </w:p>
    <w:p w:rsidR="00B84AB8" w:rsidRDefault="00595E5C" w:rsidP="0084001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 xml:space="preserve">Կայուն զարգացումն սկսվում է մարդկային ներուժի </w:t>
      </w:r>
      <w:r w:rsidR="00B62B7D" w:rsidRPr="00230C86">
        <w:rPr>
          <w:rFonts w:ascii="GHEA Grapalat" w:hAnsi="GHEA Grapalat"/>
          <w:lang w:val="hy-AM"/>
        </w:rPr>
        <w:t xml:space="preserve">զարգացմանն </w:t>
      </w:r>
      <w:r w:rsidRPr="00230C86">
        <w:rPr>
          <w:rFonts w:ascii="GHEA Grapalat" w:hAnsi="GHEA Grapalat"/>
          <w:lang w:val="hy-AM"/>
        </w:rPr>
        <w:t>ուղղված նպատակային ներդրումներից։ Տնտեսական ռազմավարության նպատակն այնպիսի հասարակության ձևավորումն է, որտեղ որակյալ կրթությունը, հմտությունների շարունակական</w:t>
      </w:r>
      <w:r w:rsidR="00B84AB8" w:rsidRPr="00230C86">
        <w:rPr>
          <w:rFonts w:ascii="GHEA Grapalat" w:hAnsi="GHEA Grapalat"/>
          <w:lang w:val="hy-AM"/>
        </w:rPr>
        <w:t>, ցկյանս</w:t>
      </w:r>
      <w:r w:rsidRPr="00230C86">
        <w:rPr>
          <w:rFonts w:ascii="GHEA Grapalat" w:hAnsi="GHEA Grapalat"/>
          <w:lang w:val="hy-AM"/>
        </w:rPr>
        <w:t xml:space="preserve"> զարգացումը</w:t>
      </w:r>
      <w:r w:rsidR="00B62B7D" w:rsidRPr="00230C86">
        <w:rPr>
          <w:rFonts w:ascii="GHEA Grapalat" w:hAnsi="GHEA Grapalat"/>
          <w:lang w:val="hy-AM"/>
        </w:rPr>
        <w:t>,</w:t>
      </w:r>
      <w:r w:rsidRPr="00230C86">
        <w:rPr>
          <w:rFonts w:ascii="GHEA Grapalat" w:hAnsi="GHEA Grapalat"/>
          <w:lang w:val="hy-AM"/>
        </w:rPr>
        <w:t xml:space="preserve"> առողջապահական համակարգի մատչելիությունը </w:t>
      </w:r>
      <w:r w:rsidR="00B80E58" w:rsidRPr="00230C86">
        <w:rPr>
          <w:rFonts w:ascii="GHEA Grapalat" w:hAnsi="GHEA Grapalat"/>
          <w:lang w:val="hy-AM"/>
        </w:rPr>
        <w:t>և  սոցիալական պաշ</w:t>
      </w:r>
      <w:r w:rsidR="004A6256">
        <w:rPr>
          <w:rFonts w:ascii="GHEA Grapalat" w:hAnsi="GHEA Grapalat"/>
          <w:lang w:val="hy-AM"/>
        </w:rPr>
        <w:t>տ</w:t>
      </w:r>
      <w:r w:rsidR="00B80E58" w:rsidRPr="00230C86">
        <w:rPr>
          <w:rFonts w:ascii="GHEA Grapalat" w:hAnsi="GHEA Grapalat"/>
          <w:lang w:val="hy-AM"/>
        </w:rPr>
        <w:t>պանութ</w:t>
      </w:r>
      <w:r w:rsidR="004A6256">
        <w:rPr>
          <w:rFonts w:ascii="GHEA Grapalat" w:hAnsi="GHEA Grapalat"/>
          <w:lang w:val="hy-AM"/>
        </w:rPr>
        <w:t>յ</w:t>
      </w:r>
      <w:r w:rsidR="00B80E58" w:rsidRPr="00230C86">
        <w:rPr>
          <w:rFonts w:ascii="GHEA Grapalat" w:hAnsi="GHEA Grapalat"/>
          <w:lang w:val="hy-AM"/>
        </w:rPr>
        <w:t>ուն</w:t>
      </w:r>
      <w:r w:rsidR="00B62B7D" w:rsidRPr="00230C86">
        <w:rPr>
          <w:rFonts w:ascii="GHEA Grapalat" w:hAnsi="GHEA Grapalat"/>
          <w:lang w:val="hy-AM"/>
        </w:rPr>
        <w:t>ը</w:t>
      </w:r>
      <w:r w:rsidR="00B80E58" w:rsidRPr="00230C86">
        <w:rPr>
          <w:rFonts w:ascii="GHEA Grapalat" w:hAnsi="GHEA Grapalat"/>
          <w:lang w:val="hy-AM"/>
        </w:rPr>
        <w:t xml:space="preserve"> </w:t>
      </w:r>
      <w:r w:rsidRPr="00230C86">
        <w:rPr>
          <w:rFonts w:ascii="GHEA Grapalat" w:hAnsi="GHEA Grapalat"/>
          <w:lang w:val="hy-AM"/>
        </w:rPr>
        <w:t xml:space="preserve">յուրաքանչյուր քաղաքացու հնարավորություն են տալիս լիարժեք իրացնելու </w:t>
      </w:r>
      <w:r w:rsidR="00B80E58" w:rsidRPr="00230C86">
        <w:rPr>
          <w:rFonts w:ascii="GHEA Grapalat" w:hAnsi="GHEA Grapalat"/>
          <w:lang w:val="hy-AM"/>
        </w:rPr>
        <w:t xml:space="preserve">և զարգացնելու </w:t>
      </w:r>
      <w:r w:rsidRPr="00230C86">
        <w:rPr>
          <w:rFonts w:ascii="GHEA Grapalat" w:hAnsi="GHEA Grapalat"/>
          <w:lang w:val="hy-AM"/>
        </w:rPr>
        <w:t>իր կարողությունները։ Գիտելիքի վրա հիմնված տնտեսության ձևավորման նպատակով պետությունն ակտիվորեն ներդրումներ է ուղղում մարդկային կապիտալի զարգացմանը՝ խթանելով նոր սերնդի կրթությունն ու նորարարների, ձեռներեցների և բարձր որակավորմամբ մասնագետների պատրաստումը։ Այս անցումը ոչ միայն նպաստում է արտադրողականության աճին, այլ նաև ամրապնդում է երկրի դիրքեր</w:t>
      </w:r>
      <w:r w:rsidR="00383DA9">
        <w:rPr>
          <w:rFonts w:ascii="GHEA Grapalat" w:hAnsi="GHEA Grapalat"/>
          <w:lang w:val="hy-AM"/>
        </w:rPr>
        <w:t>ն</w:t>
      </w:r>
      <w:r w:rsidRPr="00230C86">
        <w:rPr>
          <w:rFonts w:ascii="GHEA Grapalat" w:hAnsi="GHEA Grapalat"/>
          <w:lang w:val="hy-AM"/>
        </w:rPr>
        <w:t xml:space="preserve"> առաջադեմ տեխնոլոգիական և բարձրարժեք ոլորտներում։</w:t>
      </w:r>
    </w:p>
    <w:p w:rsidR="00840013" w:rsidRPr="00840013" w:rsidRDefault="00840013" w:rsidP="00840013">
      <w:pPr>
        <w:pStyle w:val="ListParagraph"/>
        <w:spacing w:before="40" w:after="120"/>
        <w:ind w:left="567"/>
        <w:jc w:val="both"/>
        <w:rPr>
          <w:rFonts w:ascii="GHEA Grapalat" w:hAnsi="GHEA Grapalat"/>
          <w:lang w:val="hy-AM"/>
        </w:rPr>
      </w:pPr>
    </w:p>
    <w:p w:rsidR="00605C73" w:rsidRPr="00230C86" w:rsidRDefault="00B84AB8" w:rsidP="00B84AB8">
      <w:pPr>
        <w:spacing w:before="240" w:after="240"/>
        <w:jc w:val="both"/>
        <w:outlineLvl w:val="2"/>
        <w:rPr>
          <w:rFonts w:ascii="GHEA Grapalat" w:hAnsi="GHEA Grapalat"/>
          <w:b/>
          <w:bCs/>
          <w:lang w:val="hy-AM"/>
        </w:rPr>
      </w:pPr>
      <w:r w:rsidRPr="00230C86">
        <w:rPr>
          <w:rFonts w:ascii="GHEA Grapalat" w:hAnsi="GHEA Grapalat"/>
          <w:b/>
          <w:bCs/>
          <w:lang w:val="hy-AM"/>
        </w:rPr>
        <w:t xml:space="preserve">բ) </w:t>
      </w:r>
      <w:r w:rsidR="00605C73" w:rsidRPr="00230C86">
        <w:rPr>
          <w:rFonts w:ascii="GHEA Grapalat" w:hAnsi="GHEA Grapalat"/>
          <w:b/>
          <w:bCs/>
          <w:lang w:val="hy-AM"/>
        </w:rPr>
        <w:t xml:space="preserve">Դիվերսիֆիկացված և բիզնեսին </w:t>
      </w:r>
      <w:r w:rsidR="001D2145" w:rsidRPr="00230C86">
        <w:rPr>
          <w:rFonts w:ascii="GHEA Grapalat" w:hAnsi="GHEA Grapalat"/>
          <w:b/>
          <w:bCs/>
          <w:lang w:val="hy-AM"/>
        </w:rPr>
        <w:t>բարենպաստ</w:t>
      </w:r>
      <w:r w:rsidR="00605C73" w:rsidRPr="00230C86">
        <w:rPr>
          <w:rFonts w:ascii="GHEA Grapalat" w:hAnsi="GHEA Grapalat"/>
          <w:b/>
          <w:bCs/>
          <w:lang w:val="hy-AM"/>
        </w:rPr>
        <w:t xml:space="preserve"> տնտեսական համակարգ</w:t>
      </w:r>
    </w:p>
    <w:p w:rsidR="00605C73" w:rsidRPr="00230C86" w:rsidRDefault="00605C73"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Դիմակայուն և մրցունակ տնտեսություն ունենալու համար Հայաստանը չի կարող հիմնվել սակավաթիվ ավանդական ոլորտների վրա։ Անհրաժեշտ է ընդլայնել տնտեսական կառուցվածքը՝ խթանելով նորարարությունը, ձեռներեցությունը և արտադրության արդիականացումը</w:t>
      </w:r>
      <w:r w:rsidR="00D14BF7" w:rsidRPr="00230C86">
        <w:rPr>
          <w:rFonts w:ascii="GHEA Grapalat" w:hAnsi="GHEA Grapalat"/>
          <w:lang w:val="hy-AM"/>
        </w:rPr>
        <w:t>, այդ թվում` կենսատեխնոլոգիաների ուղղությամբ</w:t>
      </w:r>
      <w:r w:rsidRPr="00230C86">
        <w:rPr>
          <w:rFonts w:ascii="GHEA Grapalat" w:hAnsi="GHEA Grapalat"/>
          <w:lang w:val="hy-AM"/>
        </w:rPr>
        <w:t>։ Սա կիրականացվի թիրախային խթանների, բարենպաստ կարգավորումների և վարչարարական պարզեցված ընթացակարգերի միջոցով։</w:t>
      </w:r>
    </w:p>
    <w:p w:rsidR="00605C73" w:rsidRPr="00230C86" w:rsidRDefault="00605C73" w:rsidP="00A40453">
      <w:pPr>
        <w:pStyle w:val="ListParagraph"/>
        <w:numPr>
          <w:ilvl w:val="0"/>
          <w:numId w:val="20"/>
        </w:numPr>
        <w:spacing w:before="40" w:after="120"/>
        <w:ind w:left="0" w:firstLine="567"/>
        <w:jc w:val="both"/>
        <w:rPr>
          <w:rFonts w:ascii="GHEA Grapalat" w:hAnsi="GHEA Grapalat"/>
          <w:u w:val="single"/>
          <w:lang w:val="hy-AM"/>
        </w:rPr>
      </w:pPr>
      <w:r w:rsidRPr="00230C86">
        <w:rPr>
          <w:rFonts w:ascii="GHEA Grapalat" w:hAnsi="GHEA Grapalat"/>
          <w:lang w:val="hy-AM"/>
        </w:rPr>
        <w:t xml:space="preserve">Նոր հարկային օրենսգրքի ներդրումը կստեղծի համակարգված լուծումներ հարկման և հարկային կառավարման ոլորտում՝ </w:t>
      </w:r>
      <w:r w:rsidR="00C6638E" w:rsidRPr="00230C86">
        <w:rPr>
          <w:rFonts w:ascii="GHEA Grapalat" w:hAnsi="GHEA Grapalat"/>
          <w:lang w:val="hy-AM"/>
        </w:rPr>
        <w:t>ստեղծ</w:t>
      </w:r>
      <w:r w:rsidRPr="00230C86">
        <w:rPr>
          <w:rFonts w:ascii="GHEA Grapalat" w:hAnsi="GHEA Grapalat"/>
          <w:lang w:val="hy-AM"/>
        </w:rPr>
        <w:t>ելով երկարաժամկետ կայունության երաշխիք։ Այս համակարգը նախատեսում է հիմնական հարկային դրույքաչափեր</w:t>
      </w:r>
      <w:r w:rsidR="00C6638E" w:rsidRPr="00230C86">
        <w:rPr>
          <w:rFonts w:ascii="GHEA Grapalat" w:hAnsi="GHEA Grapalat"/>
          <w:lang w:val="hy-AM"/>
        </w:rPr>
        <w:t>ի</w:t>
      </w:r>
      <w:r w:rsidRPr="00230C86">
        <w:rPr>
          <w:rFonts w:ascii="GHEA Grapalat" w:hAnsi="GHEA Grapalat"/>
          <w:lang w:val="hy-AM"/>
        </w:rPr>
        <w:t xml:space="preserve"> և սկզբունքներ</w:t>
      </w:r>
      <w:r w:rsidR="00C6638E" w:rsidRPr="00230C86">
        <w:rPr>
          <w:rFonts w:ascii="GHEA Grapalat" w:hAnsi="GHEA Grapalat"/>
          <w:lang w:val="hy-AM"/>
        </w:rPr>
        <w:t>ի</w:t>
      </w:r>
      <w:r w:rsidRPr="00230C86">
        <w:rPr>
          <w:rFonts w:ascii="GHEA Grapalat" w:hAnsi="GHEA Grapalat"/>
          <w:lang w:val="hy-AM"/>
        </w:rPr>
        <w:t xml:space="preserve"> </w:t>
      </w:r>
      <w:r w:rsidR="004F3C36" w:rsidRPr="00230C86">
        <w:rPr>
          <w:rFonts w:ascii="GHEA Grapalat" w:hAnsi="GHEA Grapalat"/>
          <w:lang w:val="hy-AM"/>
        </w:rPr>
        <w:t xml:space="preserve">երկարաժամկետ </w:t>
      </w:r>
      <w:r w:rsidRPr="00230C86">
        <w:rPr>
          <w:rFonts w:ascii="GHEA Grapalat" w:hAnsi="GHEA Grapalat"/>
          <w:lang w:val="hy-AM"/>
        </w:rPr>
        <w:t>պահպան</w:t>
      </w:r>
      <w:r w:rsidR="00C6638E" w:rsidRPr="00230C86">
        <w:rPr>
          <w:rFonts w:ascii="GHEA Grapalat" w:hAnsi="GHEA Grapalat"/>
          <w:lang w:val="hy-AM"/>
        </w:rPr>
        <w:t>ում</w:t>
      </w:r>
      <w:r w:rsidRPr="00230C86">
        <w:rPr>
          <w:rFonts w:ascii="GHEA Grapalat" w:hAnsi="GHEA Grapalat"/>
          <w:lang w:val="hy-AM"/>
        </w:rPr>
        <w:t>։</w:t>
      </w:r>
      <w:r w:rsidR="004F17BB" w:rsidRPr="00230C86">
        <w:rPr>
          <w:rFonts w:ascii="GHEA Grapalat" w:hAnsi="GHEA Grapalat"/>
          <w:u w:val="single"/>
          <w:lang w:val="hy-AM"/>
        </w:rPr>
        <w:t xml:space="preserve"> </w:t>
      </w:r>
    </w:p>
    <w:p w:rsidR="00D14BF7" w:rsidRDefault="00D14BF7"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 xml:space="preserve">Զարգացման առանցքային ուղղություն է դիտարկվում նաև զբոսաշրջությունը՝ իր ներուժ ունեցող տեսակներով՝ </w:t>
      </w:r>
      <w:r w:rsidR="00273084" w:rsidRPr="00230C86">
        <w:rPr>
          <w:rFonts w:ascii="GHEA Grapalat" w:hAnsi="GHEA Grapalat"/>
          <w:lang w:val="hy-AM"/>
        </w:rPr>
        <w:t>պատմա</w:t>
      </w:r>
      <w:r w:rsidRPr="00230C86">
        <w:rPr>
          <w:rFonts w:ascii="GHEA Grapalat" w:hAnsi="GHEA Grapalat"/>
          <w:lang w:val="hy-AM"/>
        </w:rPr>
        <w:t>մշակութային, գաստրո (խոհանոց, գինի և բրենդի), արկածային</w:t>
      </w:r>
      <w:r w:rsidR="00815FFC" w:rsidRPr="00230C86">
        <w:rPr>
          <w:rFonts w:ascii="GHEA Grapalat" w:hAnsi="GHEA Grapalat"/>
          <w:lang w:val="hy-AM"/>
        </w:rPr>
        <w:t>, սպորտային</w:t>
      </w:r>
      <w:r w:rsidR="00383DA9">
        <w:rPr>
          <w:rFonts w:ascii="GHEA Grapalat" w:hAnsi="GHEA Grapalat"/>
          <w:lang w:val="hy-AM"/>
        </w:rPr>
        <w:t xml:space="preserve"> (ներառյալ</w:t>
      </w:r>
      <w:r w:rsidRPr="00230C86">
        <w:rPr>
          <w:rFonts w:ascii="GHEA Grapalat" w:hAnsi="GHEA Grapalat"/>
          <w:lang w:val="hy-AM"/>
        </w:rPr>
        <w:t xml:space="preserve"> ձմեռային), բժշկական և առողջարանային, ՄԱՅՍ, գյուղական (ագրո), կրոնական և այլն։ Կձևավորվի մարզային զբոսաշրջային կենտրոնների (կլաստերների) համակար</w:t>
      </w:r>
      <w:r w:rsidR="008765FC" w:rsidRPr="00230C86">
        <w:rPr>
          <w:rFonts w:ascii="GHEA Grapalat" w:hAnsi="GHEA Grapalat"/>
          <w:lang w:val="hy-AM"/>
        </w:rPr>
        <w:t>գ</w:t>
      </w:r>
      <w:r w:rsidRPr="00230C86">
        <w:rPr>
          <w:rFonts w:ascii="GHEA Grapalat" w:hAnsi="GHEA Grapalat"/>
          <w:lang w:val="hy-AM"/>
        </w:rPr>
        <w:t xml:space="preserve">։ Հայաստանը կարող է նաև դառնալ առողջարանային, վերականգնողական և բարձր որակով առողջապահական ծառայություններ մատուցող տարածաշրջանային կենտրոն։ </w:t>
      </w:r>
    </w:p>
    <w:p w:rsidR="00840013" w:rsidRPr="00230C86" w:rsidRDefault="00840013" w:rsidP="00840013">
      <w:pPr>
        <w:pStyle w:val="ListParagraph"/>
        <w:spacing w:before="40" w:after="120"/>
        <w:ind w:left="567"/>
        <w:jc w:val="both"/>
        <w:rPr>
          <w:rFonts w:ascii="GHEA Grapalat" w:hAnsi="GHEA Grapalat"/>
          <w:lang w:val="hy-AM"/>
        </w:rPr>
      </w:pPr>
    </w:p>
    <w:p w:rsidR="00605C73" w:rsidRPr="00230C86" w:rsidRDefault="00073A94" w:rsidP="00073A94">
      <w:pPr>
        <w:spacing w:before="120" w:after="120"/>
        <w:jc w:val="both"/>
        <w:outlineLvl w:val="2"/>
        <w:rPr>
          <w:rFonts w:ascii="GHEA Grapalat" w:hAnsi="GHEA Grapalat"/>
          <w:b/>
          <w:bCs/>
          <w:lang w:val="hy-AM"/>
        </w:rPr>
      </w:pPr>
      <w:r w:rsidRPr="00230C86">
        <w:rPr>
          <w:rFonts w:ascii="GHEA Grapalat" w:hAnsi="GHEA Grapalat"/>
          <w:b/>
          <w:bCs/>
          <w:lang w:val="hy-AM"/>
        </w:rPr>
        <w:t xml:space="preserve">գ) </w:t>
      </w:r>
      <w:r w:rsidR="00605C73" w:rsidRPr="00230C86">
        <w:rPr>
          <w:rFonts w:ascii="GHEA Grapalat" w:hAnsi="GHEA Grapalat"/>
          <w:b/>
          <w:bCs/>
          <w:lang w:val="hy-AM"/>
        </w:rPr>
        <w:t>Կառավարման և ինստիտուցիոնալ վերա</w:t>
      </w:r>
      <w:r w:rsidR="00555AED" w:rsidRPr="00230C86">
        <w:rPr>
          <w:rFonts w:ascii="GHEA Grapalat" w:hAnsi="GHEA Grapalat"/>
          <w:b/>
          <w:bCs/>
          <w:lang w:val="hy-AM"/>
        </w:rPr>
        <w:t>փ</w:t>
      </w:r>
      <w:r w:rsidR="00605C73" w:rsidRPr="00230C86">
        <w:rPr>
          <w:rFonts w:ascii="GHEA Grapalat" w:hAnsi="GHEA Grapalat"/>
          <w:b/>
          <w:bCs/>
          <w:lang w:val="hy-AM"/>
        </w:rPr>
        <w:t>ո</w:t>
      </w:r>
      <w:r w:rsidR="00555AED" w:rsidRPr="00230C86">
        <w:rPr>
          <w:rFonts w:ascii="GHEA Grapalat" w:hAnsi="GHEA Grapalat"/>
          <w:b/>
          <w:bCs/>
          <w:lang w:val="hy-AM"/>
        </w:rPr>
        <w:t>խ</w:t>
      </w:r>
      <w:r w:rsidR="00605C73" w:rsidRPr="00230C86">
        <w:rPr>
          <w:rFonts w:ascii="GHEA Grapalat" w:hAnsi="GHEA Grapalat"/>
          <w:b/>
          <w:bCs/>
          <w:lang w:val="hy-AM"/>
        </w:rPr>
        <w:t>ում</w:t>
      </w:r>
    </w:p>
    <w:p w:rsidR="00605C73" w:rsidRPr="00230C86" w:rsidRDefault="00605C73"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Արդյունավետ կառավարման համակարգը դիտարկվում է որպես տնտեսական կայունության, հանրային վստահության և ներդրո</w:t>
      </w:r>
      <w:r w:rsidR="002C0CBF" w:rsidRPr="00230C86">
        <w:rPr>
          <w:rFonts w:ascii="GHEA Grapalat" w:hAnsi="GHEA Grapalat"/>
          <w:lang w:val="hy-AM"/>
        </w:rPr>
        <w:t xml:space="preserve">ւմային գրավչության հիմնասյուն։ </w:t>
      </w:r>
      <w:r w:rsidR="004C75DF" w:rsidRPr="00230C86">
        <w:rPr>
          <w:rFonts w:ascii="GHEA Grapalat" w:hAnsi="GHEA Grapalat"/>
          <w:lang w:val="hy-AM"/>
        </w:rPr>
        <w:t>Կ</w:t>
      </w:r>
      <w:r w:rsidRPr="00230C86">
        <w:rPr>
          <w:rFonts w:ascii="GHEA Grapalat" w:hAnsi="GHEA Grapalat"/>
          <w:lang w:val="hy-AM"/>
        </w:rPr>
        <w:t>առավարությունը նպատակ ունի արդիականացնելու պետական ինստիտուտները՝ ապահովելով թափանցիկություն, կանխատեսելի իրավական միջավայր և երկարաժամկետ պլանավորման գործիքակազմ։ Կառավարման վերափոխման առանցքում գտնվում են թվայնացման գործընթացները և արհեստական բանականության (ԱԲ) կիրառությունը՝ նպատակ ունենալով բարձրացնելու որոշումների կայացման արդյունավետությունը, պարզեցնելու վարչարարական ընթացակարգերը և բարելավելու հանրային ծառայությունների մատչելիությունն ու որակը։</w:t>
      </w:r>
    </w:p>
    <w:p w:rsidR="00605C73" w:rsidRPr="00230C86" w:rsidRDefault="00605C73"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 xml:space="preserve">Խելացի տեխնոլոգիաների ներդրման արդյունքում նախատեսվում է կրճատել կոռուպցիոն ռիսկերն ու բարձրացնել կառավարման պատասխանատվության մակարդակը՝ պետական համակարգն ավելի քաղաքացիակենտրոն դարձնելու նպատակով։ Կառավարման ոլորտում իրականացվող ինստիտուցիոնալ բարեփոխումները ներառում են նաև հաշվետվողականության մեխանիզմների ամրապնդում, բյուրոկրատական ծանրաբեռնվածության նվազեցում և պետական </w:t>
      </w:r>
      <w:r w:rsidR="00555AED" w:rsidRPr="00230C86">
        <w:rPr>
          <w:rFonts w:ascii="GHEA Grapalat" w:hAnsi="GHEA Grapalat"/>
          <w:lang w:val="hy-AM"/>
        </w:rPr>
        <w:t xml:space="preserve">նորարարական </w:t>
      </w:r>
      <w:r w:rsidRPr="00230C86">
        <w:rPr>
          <w:rFonts w:ascii="GHEA Grapalat" w:hAnsi="GHEA Grapalat"/>
          <w:lang w:val="hy-AM"/>
        </w:rPr>
        <w:t>կարողությունների զարգացում՝ նպաստելով բիզնես միջավայրի, ներդրումային վստահության և հանրային մասնակցության որակական աճին։</w:t>
      </w:r>
      <w:r w:rsidR="00881E95" w:rsidRPr="00230C86">
        <w:rPr>
          <w:rFonts w:ascii="GHEA Grapalat" w:hAnsi="GHEA Grapalat"/>
          <w:lang w:val="hy-AM"/>
        </w:rPr>
        <w:t xml:space="preserve"> </w:t>
      </w:r>
    </w:p>
    <w:p w:rsidR="00572D81" w:rsidRPr="00230C86" w:rsidRDefault="00572D81"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 xml:space="preserve">Հանրային </w:t>
      </w:r>
      <w:r w:rsidR="00307D0B" w:rsidRPr="00230C86">
        <w:rPr>
          <w:rFonts w:ascii="GHEA Grapalat" w:hAnsi="GHEA Grapalat"/>
          <w:lang w:val="hy-AM"/>
        </w:rPr>
        <w:t>կառավարման</w:t>
      </w:r>
      <w:r w:rsidRPr="00230C86">
        <w:rPr>
          <w:rFonts w:ascii="GHEA Grapalat" w:hAnsi="GHEA Grapalat"/>
          <w:lang w:val="hy-AM"/>
        </w:rPr>
        <w:t xml:space="preserve"> </w:t>
      </w:r>
      <w:r w:rsidR="00065A4D" w:rsidRPr="00230C86">
        <w:rPr>
          <w:rFonts w:ascii="GHEA Grapalat" w:hAnsi="GHEA Grapalat"/>
          <w:lang w:val="hy-AM"/>
        </w:rPr>
        <w:t xml:space="preserve">ոլորտում աշխատանքի գրավչության </w:t>
      </w:r>
      <w:r w:rsidR="006F44AF" w:rsidRPr="00230C86">
        <w:rPr>
          <w:rFonts w:ascii="GHEA Grapalat" w:hAnsi="GHEA Grapalat"/>
          <w:lang w:val="hy-AM"/>
        </w:rPr>
        <w:t>մեծացումը</w:t>
      </w:r>
      <w:r w:rsidR="000E740C">
        <w:rPr>
          <w:rFonts w:ascii="GHEA Grapalat" w:hAnsi="GHEA Grapalat"/>
          <w:lang w:val="hy-AM"/>
        </w:rPr>
        <w:t>,</w:t>
      </w:r>
      <w:r w:rsidR="006F44AF" w:rsidRPr="00230C86">
        <w:rPr>
          <w:rFonts w:ascii="GHEA Grapalat" w:hAnsi="GHEA Grapalat"/>
          <w:lang w:val="hy-AM"/>
        </w:rPr>
        <w:t xml:space="preserve"> </w:t>
      </w:r>
      <w:r w:rsidR="00924647" w:rsidRPr="00230C86">
        <w:rPr>
          <w:rFonts w:ascii="GHEA Grapalat" w:hAnsi="GHEA Grapalat"/>
          <w:lang w:val="hy-AM"/>
        </w:rPr>
        <w:t>այդ թվում</w:t>
      </w:r>
      <w:r w:rsidR="000E740C">
        <w:rPr>
          <w:rFonts w:ascii="GHEA Grapalat" w:hAnsi="GHEA Grapalat"/>
          <w:lang w:val="hy-AM"/>
        </w:rPr>
        <w:t>՝</w:t>
      </w:r>
      <w:r w:rsidR="00924647" w:rsidRPr="00230C86">
        <w:rPr>
          <w:rFonts w:ascii="GHEA Grapalat" w:hAnsi="GHEA Grapalat"/>
          <w:lang w:val="hy-AM"/>
        </w:rPr>
        <w:t xml:space="preserve"> </w:t>
      </w:r>
      <w:r w:rsidR="00D03D89" w:rsidRPr="00230C86">
        <w:rPr>
          <w:rFonts w:ascii="GHEA Grapalat" w:hAnsi="GHEA Grapalat"/>
          <w:lang w:val="hy-AM"/>
        </w:rPr>
        <w:t xml:space="preserve">մասնավոր հատվածի հետ </w:t>
      </w:r>
      <w:r w:rsidR="00924647" w:rsidRPr="00230C86">
        <w:rPr>
          <w:rFonts w:ascii="GHEA Grapalat" w:hAnsi="GHEA Grapalat"/>
          <w:lang w:val="hy-AM"/>
        </w:rPr>
        <w:t xml:space="preserve">վարձատրությունների </w:t>
      </w:r>
      <w:r w:rsidR="00D03D89" w:rsidRPr="00230C86">
        <w:rPr>
          <w:rFonts w:ascii="GHEA Grapalat" w:hAnsi="GHEA Grapalat"/>
          <w:lang w:val="hy-AM"/>
        </w:rPr>
        <w:t>համակարգի մրցունակությունը բարձրացնելու միջոցով</w:t>
      </w:r>
      <w:r w:rsidR="000E740C">
        <w:rPr>
          <w:rFonts w:ascii="GHEA Grapalat" w:hAnsi="GHEA Grapalat"/>
          <w:lang w:val="hy-AM"/>
        </w:rPr>
        <w:t>,</w:t>
      </w:r>
      <w:r w:rsidR="00B7113B" w:rsidRPr="00230C86">
        <w:rPr>
          <w:rFonts w:ascii="GHEA Grapalat" w:hAnsi="GHEA Grapalat"/>
          <w:lang w:val="hy-AM"/>
        </w:rPr>
        <w:t xml:space="preserve"> կար</w:t>
      </w:r>
      <w:r w:rsidR="00D33D8C">
        <w:rPr>
          <w:rFonts w:ascii="GHEA Grapalat" w:hAnsi="GHEA Grapalat"/>
          <w:lang w:val="hy-AM"/>
        </w:rPr>
        <w:t>և</w:t>
      </w:r>
      <w:r w:rsidR="00B7113B" w:rsidRPr="00230C86">
        <w:rPr>
          <w:rFonts w:ascii="GHEA Grapalat" w:hAnsi="GHEA Grapalat"/>
          <w:lang w:val="hy-AM"/>
        </w:rPr>
        <w:t xml:space="preserve">որ է </w:t>
      </w:r>
      <w:r w:rsidR="00307D0B" w:rsidRPr="00230C86">
        <w:rPr>
          <w:rFonts w:ascii="GHEA Grapalat" w:hAnsi="GHEA Grapalat"/>
          <w:lang w:val="hy-AM"/>
        </w:rPr>
        <w:t>Հանրային կառա</w:t>
      </w:r>
      <w:r w:rsidR="00FB6D1A" w:rsidRPr="00230C86">
        <w:rPr>
          <w:rFonts w:ascii="GHEA Grapalat" w:hAnsi="GHEA Grapalat"/>
          <w:lang w:val="hy-AM"/>
        </w:rPr>
        <w:t xml:space="preserve">վարման </w:t>
      </w:r>
      <w:r w:rsidR="00C86D02" w:rsidRPr="00230C86">
        <w:rPr>
          <w:rFonts w:ascii="GHEA Grapalat" w:hAnsi="GHEA Grapalat"/>
          <w:lang w:val="hy-AM"/>
        </w:rPr>
        <w:t xml:space="preserve">բարեփոխումների </w:t>
      </w:r>
      <w:r w:rsidR="00D33D8C">
        <w:rPr>
          <w:rFonts w:ascii="GHEA Grapalat" w:hAnsi="GHEA Grapalat"/>
          <w:lang w:val="hy-AM"/>
        </w:rPr>
        <w:t>և</w:t>
      </w:r>
      <w:r w:rsidR="00C86D02" w:rsidRPr="00230C86">
        <w:rPr>
          <w:rFonts w:ascii="GHEA Grapalat" w:hAnsi="GHEA Grapalat"/>
          <w:lang w:val="hy-AM"/>
        </w:rPr>
        <w:t xml:space="preserve"> կառավարման արդյունավետությունը բարձրացնելու </w:t>
      </w:r>
      <w:r w:rsidR="00D33D8C">
        <w:rPr>
          <w:rFonts w:ascii="GHEA Grapalat" w:hAnsi="GHEA Grapalat"/>
          <w:lang w:val="hy-AM"/>
        </w:rPr>
        <w:t>համար։ Միև</w:t>
      </w:r>
      <w:r w:rsidR="0062486A" w:rsidRPr="00230C86">
        <w:rPr>
          <w:rFonts w:ascii="GHEA Grapalat" w:hAnsi="GHEA Grapalat"/>
          <w:lang w:val="hy-AM"/>
        </w:rPr>
        <w:t>նույն ժամանակ պետք է ներդրվ</w:t>
      </w:r>
      <w:r w:rsidR="000E740C">
        <w:rPr>
          <w:rFonts w:ascii="GHEA Grapalat" w:hAnsi="GHEA Grapalat"/>
          <w:lang w:val="hy-AM"/>
        </w:rPr>
        <w:t>ե</w:t>
      </w:r>
      <w:r w:rsidR="0062486A" w:rsidRPr="00230C86">
        <w:rPr>
          <w:rFonts w:ascii="GHEA Grapalat" w:hAnsi="GHEA Grapalat"/>
          <w:lang w:val="hy-AM"/>
        </w:rPr>
        <w:t xml:space="preserve">ն հանրային կառավարման ոլորտի աշխատողների մասնագիտական կարողությունների շարունակական բարձրացման </w:t>
      </w:r>
      <w:r w:rsidR="00DE74AC" w:rsidRPr="00230C86">
        <w:rPr>
          <w:rFonts w:ascii="GHEA Grapalat" w:hAnsi="GHEA Grapalat"/>
          <w:lang w:val="hy-AM"/>
        </w:rPr>
        <w:t>արդյունավետ խթաններ։</w:t>
      </w:r>
      <w:r w:rsidR="00065A4D" w:rsidRPr="00230C86">
        <w:rPr>
          <w:rFonts w:ascii="GHEA Grapalat" w:hAnsi="GHEA Grapalat"/>
          <w:lang w:val="hy-AM"/>
        </w:rPr>
        <w:t xml:space="preserve"> </w:t>
      </w:r>
    </w:p>
    <w:p w:rsidR="00E8616C" w:rsidRPr="00230C86" w:rsidRDefault="00E8616C" w:rsidP="00E8616C">
      <w:pPr>
        <w:pStyle w:val="ListParagraph"/>
        <w:spacing w:before="40" w:after="120"/>
        <w:ind w:left="567"/>
        <w:jc w:val="both"/>
        <w:rPr>
          <w:rFonts w:ascii="GHEA Grapalat" w:hAnsi="GHEA Grapalat"/>
          <w:lang w:val="hy-AM"/>
        </w:rPr>
      </w:pPr>
    </w:p>
    <w:p w:rsidR="00605C73" w:rsidRPr="00230C86" w:rsidRDefault="00E8616C" w:rsidP="00E8616C">
      <w:pPr>
        <w:spacing w:before="120" w:after="120"/>
        <w:jc w:val="both"/>
        <w:outlineLvl w:val="2"/>
        <w:rPr>
          <w:rFonts w:ascii="GHEA Grapalat" w:hAnsi="GHEA Grapalat"/>
          <w:b/>
          <w:bCs/>
          <w:lang w:val="hy-AM"/>
        </w:rPr>
      </w:pPr>
      <w:r w:rsidRPr="00230C86">
        <w:rPr>
          <w:rFonts w:ascii="GHEA Grapalat" w:hAnsi="GHEA Grapalat"/>
          <w:b/>
          <w:bCs/>
          <w:lang w:val="hy-AM"/>
        </w:rPr>
        <w:t xml:space="preserve">դ) </w:t>
      </w:r>
      <w:r w:rsidR="00605C73" w:rsidRPr="00230C86">
        <w:rPr>
          <w:rFonts w:ascii="GHEA Grapalat" w:hAnsi="GHEA Grapalat"/>
          <w:b/>
          <w:bCs/>
          <w:lang w:val="hy-AM"/>
        </w:rPr>
        <w:t>Թվային վերափոխում, ԱԲ և նորարարություն</w:t>
      </w:r>
    </w:p>
    <w:p w:rsidR="00605C73" w:rsidRPr="00230C86" w:rsidRDefault="00605C73"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 xml:space="preserve">Ժամանակակից աշխարհում, որտեղ տեխնոլոգիական փոփոխությունները շարունակական են, Հայաստանի տնտեսական ապագան պայմանավորված է թվային վերափոխման լիարժեք իրականացմամբ։ Արհեստական բանականության վրա հիմնված լուծումների </w:t>
      </w:r>
      <w:r w:rsidR="00555AED" w:rsidRPr="00230C86">
        <w:rPr>
          <w:rFonts w:ascii="GHEA Grapalat" w:hAnsi="GHEA Grapalat"/>
          <w:lang w:val="hy-AM"/>
        </w:rPr>
        <w:t>առաջա</w:t>
      </w:r>
      <w:r w:rsidRPr="00230C86">
        <w:rPr>
          <w:rFonts w:ascii="GHEA Grapalat" w:hAnsi="GHEA Grapalat"/>
          <w:lang w:val="hy-AM"/>
        </w:rPr>
        <w:t>դրումը, ստարտափ էկոհամակարգի ձևավորումը և նորարար տեխնոլոգիաների ներդրումը՝ ոլորտների հատմամբ, Հայաստանը կդա</w:t>
      </w:r>
      <w:r w:rsidR="00555AED" w:rsidRPr="00230C86">
        <w:rPr>
          <w:rFonts w:ascii="GHEA Grapalat" w:hAnsi="GHEA Grapalat"/>
          <w:lang w:val="hy-AM"/>
        </w:rPr>
        <w:t>րձն</w:t>
      </w:r>
      <w:r w:rsidRPr="00230C86">
        <w:rPr>
          <w:rFonts w:ascii="GHEA Grapalat" w:hAnsi="GHEA Grapalat"/>
          <w:lang w:val="hy-AM"/>
        </w:rPr>
        <w:t>են նորարարության առաջա</w:t>
      </w:r>
      <w:r w:rsidR="00785B04" w:rsidRPr="00230C86">
        <w:rPr>
          <w:rFonts w:ascii="GHEA Grapalat" w:hAnsi="GHEA Grapalat"/>
          <w:lang w:val="hy-AM"/>
        </w:rPr>
        <w:t>մարտիկ</w:t>
      </w:r>
      <w:r w:rsidRPr="00230C86">
        <w:rPr>
          <w:rFonts w:ascii="GHEA Grapalat" w:hAnsi="GHEA Grapalat"/>
          <w:lang w:val="hy-AM"/>
        </w:rPr>
        <w:t>։ ԱԲ-ի կիրառումը ոչ միայն կփոխի տնտեսական պլանավորումը, այլ նաև կխթանի հիմնարար գիտություններում (ֆիզիկայից մինչև կենսատեխնոլոգիա) բեկումնային լուծումների առաջացումը։ Այս տեղաշարժը կբացի արտադրողականության, արդյունավետության և գլոբալ մրցունակության նոր աղբյուրներ՝ միաժամանակ խթանելով հետազոտական մշակույթը և գիտահեն</w:t>
      </w:r>
      <w:r w:rsidR="00821B81" w:rsidRPr="00230C86">
        <w:rPr>
          <w:rFonts w:ascii="GHEA Grapalat" w:hAnsi="GHEA Grapalat"/>
          <w:lang w:val="hy-AM"/>
        </w:rPr>
        <w:t>ք</w:t>
      </w:r>
      <w:r w:rsidRPr="00230C86">
        <w:rPr>
          <w:rFonts w:ascii="GHEA Grapalat" w:hAnsi="GHEA Grapalat"/>
          <w:lang w:val="hy-AM"/>
        </w:rPr>
        <w:t xml:space="preserve"> բիզնես միջավայրը։</w:t>
      </w:r>
    </w:p>
    <w:p w:rsidR="00FF3177" w:rsidRPr="00230C86" w:rsidRDefault="00FF3177" w:rsidP="00FF3177">
      <w:pPr>
        <w:pStyle w:val="ListParagraph"/>
        <w:spacing w:before="40" w:after="120"/>
        <w:ind w:left="567"/>
        <w:jc w:val="both"/>
        <w:rPr>
          <w:rFonts w:ascii="GHEA Grapalat" w:hAnsi="GHEA Grapalat"/>
          <w:lang w:val="hy-AM"/>
        </w:rPr>
      </w:pPr>
    </w:p>
    <w:p w:rsidR="00605C73" w:rsidRPr="00230C86" w:rsidRDefault="00FF3177" w:rsidP="00FF3177">
      <w:pPr>
        <w:spacing w:before="120" w:after="120"/>
        <w:jc w:val="both"/>
        <w:outlineLvl w:val="2"/>
        <w:rPr>
          <w:rFonts w:ascii="GHEA Grapalat" w:hAnsi="GHEA Grapalat"/>
          <w:b/>
          <w:bCs/>
          <w:lang w:val="hy-AM"/>
        </w:rPr>
      </w:pPr>
      <w:r w:rsidRPr="00230C86">
        <w:rPr>
          <w:rFonts w:ascii="GHEA Grapalat" w:hAnsi="GHEA Grapalat"/>
          <w:b/>
          <w:bCs/>
          <w:lang w:val="hy-AM"/>
        </w:rPr>
        <w:t xml:space="preserve">ե) </w:t>
      </w:r>
      <w:r w:rsidR="00605C73" w:rsidRPr="00230C86">
        <w:rPr>
          <w:rFonts w:ascii="GHEA Grapalat" w:hAnsi="GHEA Grapalat"/>
          <w:b/>
          <w:bCs/>
          <w:lang w:val="hy-AM"/>
        </w:rPr>
        <w:t xml:space="preserve">Էներգետիկ և պարենային անվտանգություն։ Շրջակա միջավայրի </w:t>
      </w:r>
      <w:r w:rsidR="003765C5" w:rsidRPr="00230C86">
        <w:rPr>
          <w:rFonts w:ascii="GHEA Grapalat" w:hAnsi="GHEA Grapalat"/>
          <w:b/>
          <w:bCs/>
          <w:lang w:val="hy-AM"/>
        </w:rPr>
        <w:t>պահպանություն</w:t>
      </w:r>
    </w:p>
    <w:p w:rsidR="00DB4F65" w:rsidRPr="00230C86" w:rsidRDefault="00605C73"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 xml:space="preserve">Դիմակայուն և </w:t>
      </w:r>
      <w:r w:rsidR="007569BD" w:rsidRPr="00230C86">
        <w:rPr>
          <w:rFonts w:ascii="GHEA Grapalat" w:hAnsi="GHEA Grapalat"/>
          <w:lang w:val="hy-AM"/>
        </w:rPr>
        <w:t xml:space="preserve">ուժեղ </w:t>
      </w:r>
      <w:r w:rsidRPr="00230C86">
        <w:rPr>
          <w:rFonts w:ascii="GHEA Grapalat" w:hAnsi="GHEA Grapalat"/>
          <w:lang w:val="hy-AM"/>
        </w:rPr>
        <w:t>տնտեսություն կառուցելու նպատակով</w:t>
      </w:r>
      <w:r w:rsidR="00657488" w:rsidRPr="00230C86">
        <w:rPr>
          <w:rFonts w:ascii="GHEA Grapalat" w:hAnsi="GHEA Grapalat"/>
          <w:lang w:val="hy-AM"/>
        </w:rPr>
        <w:t xml:space="preserve">  </w:t>
      </w:r>
      <w:r w:rsidRPr="00230C86">
        <w:rPr>
          <w:rFonts w:ascii="GHEA Grapalat" w:hAnsi="GHEA Grapalat"/>
          <w:lang w:val="hy-AM"/>
        </w:rPr>
        <w:t>առաջնահերթություն է տ</w:t>
      </w:r>
      <w:r w:rsidR="002C0CBF" w:rsidRPr="00230C86">
        <w:rPr>
          <w:rFonts w:ascii="GHEA Grapalat" w:hAnsi="GHEA Grapalat"/>
          <w:lang w:val="hy-AM"/>
        </w:rPr>
        <w:t xml:space="preserve">րվում </w:t>
      </w:r>
      <w:r w:rsidRPr="00230C86">
        <w:rPr>
          <w:rFonts w:ascii="GHEA Grapalat" w:hAnsi="GHEA Grapalat"/>
          <w:lang w:val="hy-AM"/>
        </w:rPr>
        <w:t xml:space="preserve">էներգետիկ անվտանգությանը, պարենային </w:t>
      </w:r>
      <w:r w:rsidR="00BF64F7" w:rsidRPr="00230C86">
        <w:rPr>
          <w:rFonts w:ascii="GHEA Grapalat" w:hAnsi="GHEA Grapalat"/>
          <w:lang w:val="hy-AM"/>
        </w:rPr>
        <w:t xml:space="preserve">անվտանգության </w:t>
      </w:r>
      <w:r w:rsidRPr="00230C86">
        <w:rPr>
          <w:rFonts w:ascii="GHEA Grapalat" w:hAnsi="GHEA Grapalat"/>
          <w:lang w:val="hy-AM"/>
        </w:rPr>
        <w:t xml:space="preserve">և շրջակա միջավայրի պահպանությանը։ Պետական քաղաքականությունն ուղղված է արտաքին էներգակիրներից կախվածության նվազեցմանը, վերականգնվող էներգիայի օգտագործման ընդլայնմանը և էներգետիկ ենթակառուցվածքների արդիականացմանը։ </w:t>
      </w:r>
      <w:r w:rsidR="00055079" w:rsidRPr="00230C86">
        <w:rPr>
          <w:rFonts w:ascii="GHEA Grapalat" w:hAnsi="GHEA Grapalat"/>
          <w:lang w:val="hy-AM"/>
        </w:rPr>
        <w:t xml:space="preserve">Այս համատեքստում </w:t>
      </w:r>
      <w:r w:rsidR="00FE5B3E" w:rsidRPr="00230C86">
        <w:rPr>
          <w:rFonts w:ascii="GHEA Grapalat" w:hAnsi="GHEA Grapalat"/>
          <w:lang w:val="hy-AM"/>
        </w:rPr>
        <w:t xml:space="preserve">էական </w:t>
      </w:r>
      <w:r w:rsidR="00D33D8C">
        <w:rPr>
          <w:rFonts w:ascii="GHEA Grapalat" w:hAnsi="GHEA Grapalat"/>
          <w:lang w:val="hy-AM"/>
        </w:rPr>
        <w:t>և</w:t>
      </w:r>
      <w:r w:rsidR="00636D1E" w:rsidRPr="00230C86">
        <w:rPr>
          <w:rFonts w:ascii="GHEA Grapalat" w:hAnsi="GHEA Grapalat"/>
          <w:lang w:val="hy-AM"/>
        </w:rPr>
        <w:t xml:space="preserve"> առանցքային է էներգետիկ </w:t>
      </w:r>
      <w:r w:rsidR="00E83255" w:rsidRPr="00230C86">
        <w:rPr>
          <w:rFonts w:ascii="GHEA Grapalat" w:hAnsi="GHEA Grapalat"/>
          <w:lang w:val="hy-AM"/>
        </w:rPr>
        <w:t>վերափոխումը</w:t>
      </w:r>
      <w:r w:rsidR="008B2A09" w:rsidRPr="00230C86">
        <w:rPr>
          <w:rFonts w:ascii="GHEA Grapalat" w:hAnsi="GHEA Grapalat"/>
          <w:lang w:val="hy-AM"/>
        </w:rPr>
        <w:t xml:space="preserve">, էներգախնայող տեխնոլոգիաների </w:t>
      </w:r>
      <w:r w:rsidR="006B02C2" w:rsidRPr="00230C86">
        <w:rPr>
          <w:rFonts w:ascii="GHEA Grapalat" w:hAnsi="GHEA Grapalat"/>
          <w:lang w:val="hy-AM"/>
        </w:rPr>
        <w:t xml:space="preserve">ներդրմամբ </w:t>
      </w:r>
      <w:r w:rsidR="00D33D8C">
        <w:rPr>
          <w:rFonts w:ascii="GHEA Grapalat" w:hAnsi="GHEA Grapalat"/>
          <w:lang w:val="hy-AM"/>
        </w:rPr>
        <w:t>և դրանց հետագա պարբերական և</w:t>
      </w:r>
      <w:r w:rsidR="006B02C2" w:rsidRPr="00230C86">
        <w:rPr>
          <w:rFonts w:ascii="GHEA Grapalat" w:hAnsi="GHEA Grapalat"/>
          <w:lang w:val="hy-AM"/>
        </w:rPr>
        <w:t xml:space="preserve"> շարունակական արդիականացմամբ։ </w:t>
      </w:r>
    </w:p>
    <w:p w:rsidR="00605C73" w:rsidRPr="00230C86" w:rsidRDefault="00605C73"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Պարենային անվտանգության ապահովման համատեքստում սահմանվել են գյուղատնտեսության նորարարական զարգացման, կայուն արտադրական մեթոդների ներդրման և սննդամթերքի արտադրության համակարգերի վերափոխման ուղղություններ։ Այս բարեփոխումները կոչված են երկարաժամկետ</w:t>
      </w:r>
      <w:r w:rsidR="007569BD" w:rsidRPr="00230C86">
        <w:rPr>
          <w:rFonts w:ascii="GHEA Grapalat" w:hAnsi="GHEA Grapalat"/>
          <w:lang w:val="hy-AM"/>
        </w:rPr>
        <w:t>ում</w:t>
      </w:r>
      <w:r w:rsidRPr="00230C86">
        <w:rPr>
          <w:rFonts w:ascii="GHEA Grapalat" w:hAnsi="GHEA Grapalat"/>
          <w:lang w:val="hy-AM"/>
        </w:rPr>
        <w:t xml:space="preserve"> ամրապնդելու Հայաստանի ներքին կարողությունները, ապահովելու սննդի հասանելիությունն ու որակը։</w:t>
      </w:r>
      <w:r w:rsidR="00296A27" w:rsidRPr="00230C86">
        <w:rPr>
          <w:rFonts w:ascii="GHEA Grapalat" w:hAnsi="GHEA Grapalat"/>
          <w:lang w:val="hy-AM"/>
        </w:rPr>
        <w:t xml:space="preserve"> Մի</w:t>
      </w:r>
      <w:r w:rsidR="00D33D8C">
        <w:rPr>
          <w:rFonts w:ascii="GHEA Grapalat" w:hAnsi="GHEA Grapalat"/>
          <w:lang w:val="hy-AM"/>
        </w:rPr>
        <w:t>և</w:t>
      </w:r>
      <w:r w:rsidR="00296A27" w:rsidRPr="00230C86">
        <w:rPr>
          <w:rFonts w:ascii="GHEA Grapalat" w:hAnsi="GHEA Grapalat"/>
          <w:lang w:val="hy-AM"/>
        </w:rPr>
        <w:t xml:space="preserve">նույն ժամանակ </w:t>
      </w:r>
      <w:r w:rsidR="00EA1952" w:rsidRPr="00230C86">
        <w:rPr>
          <w:rFonts w:ascii="GHEA Grapalat" w:hAnsi="GHEA Grapalat"/>
          <w:lang w:val="hy-AM"/>
        </w:rPr>
        <w:t xml:space="preserve">անհրաժեշտ է վերափոխել </w:t>
      </w:r>
      <w:r w:rsidR="003F3130" w:rsidRPr="00230C86">
        <w:rPr>
          <w:rFonts w:ascii="GHEA Grapalat" w:hAnsi="GHEA Grapalat"/>
          <w:lang w:val="hy-AM"/>
        </w:rPr>
        <w:t xml:space="preserve">պարենային անվտանգության </w:t>
      </w:r>
      <w:r w:rsidR="008572BF" w:rsidRPr="00230C86">
        <w:rPr>
          <w:rFonts w:ascii="GHEA Grapalat" w:hAnsi="GHEA Grapalat"/>
          <w:lang w:val="hy-AM"/>
        </w:rPr>
        <w:t>մենյուի մասին պատկերացումները</w:t>
      </w:r>
      <w:r w:rsidR="000E740C">
        <w:rPr>
          <w:rFonts w:ascii="GHEA Grapalat" w:hAnsi="GHEA Grapalat"/>
          <w:lang w:val="hy-AM"/>
        </w:rPr>
        <w:t>՝</w:t>
      </w:r>
      <w:r w:rsidR="006A7946" w:rsidRPr="00230C86">
        <w:rPr>
          <w:rFonts w:ascii="GHEA Grapalat" w:hAnsi="GHEA Grapalat"/>
          <w:lang w:val="hy-AM"/>
        </w:rPr>
        <w:t xml:space="preserve"> հիմնական շեշտը դնելով </w:t>
      </w:r>
      <w:r w:rsidR="00C670AF" w:rsidRPr="00230C86">
        <w:rPr>
          <w:rFonts w:ascii="GHEA Grapalat" w:hAnsi="GHEA Grapalat"/>
          <w:lang w:val="hy-AM"/>
        </w:rPr>
        <w:t xml:space="preserve">ներքին </w:t>
      </w:r>
      <w:r w:rsidR="00910C61" w:rsidRPr="00230C86">
        <w:rPr>
          <w:rFonts w:ascii="GHEA Grapalat" w:hAnsi="GHEA Grapalat"/>
          <w:lang w:val="hy-AM"/>
        </w:rPr>
        <w:t xml:space="preserve">արտադրության </w:t>
      </w:r>
      <w:r w:rsidR="00D33D8C">
        <w:rPr>
          <w:rFonts w:ascii="GHEA Grapalat" w:hAnsi="GHEA Grapalat"/>
          <w:lang w:val="hy-AM"/>
        </w:rPr>
        <w:t>և</w:t>
      </w:r>
      <w:r w:rsidR="008D74A0" w:rsidRPr="00230C86">
        <w:rPr>
          <w:rFonts w:ascii="GHEA Grapalat" w:hAnsi="GHEA Grapalat"/>
          <w:lang w:val="hy-AM"/>
        </w:rPr>
        <w:t xml:space="preserve"> պահպանման </w:t>
      </w:r>
      <w:r w:rsidR="00910C61" w:rsidRPr="00230C86">
        <w:rPr>
          <w:rFonts w:ascii="GHEA Grapalat" w:hAnsi="GHEA Grapalat"/>
          <w:lang w:val="hy-AM"/>
        </w:rPr>
        <w:t xml:space="preserve">համար հասանելի սննդատեսակների վրա։ </w:t>
      </w:r>
    </w:p>
    <w:p w:rsidR="003765C5" w:rsidRPr="00230C86" w:rsidRDefault="003765C5"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Շրջակա միջավայրի պահպանություն</w:t>
      </w:r>
      <w:r w:rsidR="000E740C">
        <w:rPr>
          <w:rFonts w:ascii="GHEA Grapalat" w:hAnsi="GHEA Grapalat"/>
          <w:lang w:val="hy-AM"/>
        </w:rPr>
        <w:t>ը</w:t>
      </w:r>
      <w:r w:rsidRPr="00230C86">
        <w:rPr>
          <w:rFonts w:ascii="GHEA Grapalat" w:hAnsi="GHEA Grapalat"/>
          <w:lang w:val="hy-AM"/>
        </w:rPr>
        <w:t xml:space="preserve"> </w:t>
      </w:r>
      <w:r w:rsidR="00240AF3" w:rsidRPr="00230C86">
        <w:rPr>
          <w:rFonts w:ascii="GHEA Grapalat" w:hAnsi="GHEA Grapalat"/>
          <w:lang w:val="hy-AM"/>
        </w:rPr>
        <w:t xml:space="preserve"> սահմանված </w:t>
      </w:r>
      <w:r w:rsidRPr="00230C86">
        <w:rPr>
          <w:rFonts w:ascii="GHEA Grapalat" w:hAnsi="GHEA Grapalat"/>
          <w:lang w:val="hy-AM"/>
        </w:rPr>
        <w:t xml:space="preserve">է որպես երկարաժամկետ ռազմավարական գերակայություն։ Պետական քաղաքականությունը նպատակ ունի պահպանելու և բարելավելու մթնոլորտային օդի որակը, ապահովելու կենսաբազմազանության պահպանումը և իրականացնելու ջրային ու հողային ռեսուրսների արդյունավետ կառավարում։ Հատուկ </w:t>
      </w:r>
      <w:r w:rsidR="002967C5" w:rsidRPr="00230C86">
        <w:rPr>
          <w:rFonts w:ascii="GHEA Grapalat" w:hAnsi="GHEA Grapalat"/>
          <w:lang w:val="hy-AM"/>
        </w:rPr>
        <w:t>կար</w:t>
      </w:r>
      <w:r w:rsidR="00D33D8C">
        <w:rPr>
          <w:rFonts w:ascii="GHEA Grapalat" w:hAnsi="GHEA Grapalat"/>
          <w:lang w:val="hy-AM"/>
        </w:rPr>
        <w:t>և</w:t>
      </w:r>
      <w:r w:rsidR="002967C5" w:rsidRPr="00230C86">
        <w:rPr>
          <w:rFonts w:ascii="GHEA Grapalat" w:hAnsi="GHEA Grapalat"/>
          <w:lang w:val="hy-AM"/>
        </w:rPr>
        <w:t xml:space="preserve">որություն ունի </w:t>
      </w:r>
      <w:r w:rsidRPr="00230C86">
        <w:rPr>
          <w:rFonts w:ascii="GHEA Grapalat" w:hAnsi="GHEA Grapalat"/>
          <w:lang w:val="hy-AM"/>
        </w:rPr>
        <w:t>Սևանա լճի պահպանությունը՝ որպես ազգային նշանակութ</w:t>
      </w:r>
      <w:r w:rsidR="00DB4F65" w:rsidRPr="00230C86">
        <w:rPr>
          <w:rFonts w:ascii="GHEA Grapalat" w:hAnsi="GHEA Grapalat"/>
          <w:lang w:val="hy-AM"/>
        </w:rPr>
        <w:t xml:space="preserve">յան քաղցրահամ ջրային համակարգի, </w:t>
      </w:r>
      <w:r w:rsidRPr="00230C86">
        <w:rPr>
          <w:rFonts w:ascii="GHEA Grapalat" w:hAnsi="GHEA Grapalat"/>
          <w:lang w:val="hy-AM"/>
        </w:rPr>
        <w:t xml:space="preserve">լճի ջրային ռեսուրսների և երկարաժամկետ մաքրության </w:t>
      </w:r>
      <w:r w:rsidR="00240AF3" w:rsidRPr="00230C86">
        <w:rPr>
          <w:rFonts w:ascii="GHEA Grapalat" w:hAnsi="GHEA Grapalat"/>
          <w:lang w:val="hy-AM"/>
        </w:rPr>
        <w:t>ապահովման անհրաժեշտ պայման</w:t>
      </w:r>
      <w:r w:rsidRPr="00230C86">
        <w:rPr>
          <w:rFonts w:ascii="GHEA Grapalat" w:hAnsi="GHEA Grapalat"/>
          <w:lang w:val="hy-AM"/>
        </w:rPr>
        <w:t>։</w:t>
      </w:r>
    </w:p>
    <w:p w:rsidR="00051139" w:rsidRPr="00230C86" w:rsidRDefault="00051139" w:rsidP="00051139">
      <w:pPr>
        <w:pStyle w:val="ListParagraph"/>
        <w:spacing w:before="40" w:after="120"/>
        <w:ind w:left="567"/>
        <w:jc w:val="both"/>
        <w:rPr>
          <w:rFonts w:ascii="GHEA Grapalat" w:hAnsi="GHEA Grapalat"/>
          <w:lang w:val="hy-AM"/>
        </w:rPr>
      </w:pPr>
    </w:p>
    <w:p w:rsidR="00605C73" w:rsidRPr="00230C86" w:rsidRDefault="00320573" w:rsidP="00320573">
      <w:pPr>
        <w:spacing w:before="120" w:after="120"/>
        <w:jc w:val="both"/>
        <w:outlineLvl w:val="2"/>
        <w:rPr>
          <w:rFonts w:ascii="GHEA Grapalat" w:hAnsi="GHEA Grapalat"/>
          <w:b/>
          <w:bCs/>
          <w:lang w:val="hy-AM"/>
        </w:rPr>
      </w:pPr>
      <w:r w:rsidRPr="00230C86">
        <w:rPr>
          <w:rFonts w:ascii="GHEA Grapalat" w:hAnsi="GHEA Grapalat"/>
          <w:b/>
          <w:bCs/>
          <w:lang w:val="hy-AM"/>
        </w:rPr>
        <w:t xml:space="preserve">զ) </w:t>
      </w:r>
      <w:r w:rsidR="00605C73" w:rsidRPr="00230C86">
        <w:rPr>
          <w:rFonts w:ascii="GHEA Grapalat" w:hAnsi="GHEA Grapalat"/>
          <w:b/>
          <w:bCs/>
          <w:lang w:val="hy-AM"/>
        </w:rPr>
        <w:t>Ֆինանսական կայունություն և ֆինանսական համակարգի զարգացում</w:t>
      </w:r>
    </w:p>
    <w:p w:rsidR="00605C73" w:rsidRPr="00230C86" w:rsidRDefault="00605C73"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Հզոր, ճկուն և նորարարական ֆինանսական համակարգը համարվում է Հայաստանի երկարաժամկետ տնտեսական աճի և ներդրումային դինամիկայի առանցքային ենթակառուցվածքներից մեկը։ Ֆինանսական համակարգի զարգացումը կենտրոնացած է երեք հիմնական ուղղության վրա՝ բանկային հատվածի դիմակայունության ամրապնդում, կապիտալի շուկա</w:t>
      </w:r>
      <w:r w:rsidR="00286037" w:rsidRPr="00230C86">
        <w:rPr>
          <w:rFonts w:ascii="GHEA Grapalat" w:hAnsi="GHEA Grapalat"/>
          <w:lang w:val="hy-AM"/>
        </w:rPr>
        <w:t>յ</w:t>
      </w:r>
      <w:r w:rsidRPr="00230C86">
        <w:rPr>
          <w:rFonts w:ascii="GHEA Grapalat" w:hAnsi="GHEA Grapalat"/>
          <w:lang w:val="hy-AM"/>
        </w:rPr>
        <w:t>ի ընդլայնում և ֆինանսավորման գործիքների հասանելիության բարելավում՝ հատկապես փոքր և միջին ձեռնարկությունների (ՓՄՁ) ու նորաստեղծ բիզնեսների համար։</w:t>
      </w:r>
    </w:p>
    <w:p w:rsidR="00605C73" w:rsidRPr="00230C86" w:rsidRDefault="00B533C4"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Ն</w:t>
      </w:r>
      <w:r w:rsidR="00605C73" w:rsidRPr="00230C86">
        <w:rPr>
          <w:rFonts w:ascii="GHEA Grapalat" w:hAnsi="GHEA Grapalat"/>
          <w:lang w:val="hy-AM"/>
        </w:rPr>
        <w:t xml:space="preserve">ախատեսվում է ներդնել թվայնացված և </w:t>
      </w:r>
      <w:r w:rsidR="00286037" w:rsidRPr="00230C86">
        <w:rPr>
          <w:rFonts w:ascii="GHEA Grapalat" w:hAnsi="GHEA Grapalat"/>
          <w:lang w:val="hy-AM"/>
        </w:rPr>
        <w:t xml:space="preserve">նորարարական </w:t>
      </w:r>
      <w:r w:rsidR="00605C73" w:rsidRPr="00230C86">
        <w:rPr>
          <w:rFonts w:ascii="GHEA Grapalat" w:hAnsi="GHEA Grapalat"/>
          <w:lang w:val="hy-AM"/>
        </w:rPr>
        <w:t xml:space="preserve">լուծումներ, այդ թվում՝ թոքենիզացիայի, բլոկչեյնի հիմքով գործիքների և թվային արժույթների զարգացում։ Այս քայլերը միտված են ֆինանսական ծառայությունների բազմազանեցմանը, գործարքային ծախսերի նվազեցմանը և ֆինանսական ծառայությունների ընդգրկման ընդլայնմանը՝ ապահովելով </w:t>
      </w:r>
      <w:r w:rsidR="00286037" w:rsidRPr="00230C86">
        <w:rPr>
          <w:rFonts w:ascii="GHEA Grapalat" w:hAnsi="GHEA Grapalat"/>
          <w:lang w:val="hy-AM"/>
        </w:rPr>
        <w:t xml:space="preserve">ֆինանսական ռեսուրսների </w:t>
      </w:r>
      <w:r w:rsidR="00605C73" w:rsidRPr="00230C86">
        <w:rPr>
          <w:rFonts w:ascii="GHEA Grapalat" w:hAnsi="GHEA Grapalat"/>
          <w:lang w:val="hy-AM"/>
        </w:rPr>
        <w:t xml:space="preserve">ավելի արդյունավետ և վստահելի </w:t>
      </w:r>
      <w:r w:rsidR="00286037" w:rsidRPr="00230C86">
        <w:rPr>
          <w:rFonts w:ascii="GHEA Grapalat" w:hAnsi="GHEA Grapalat"/>
          <w:lang w:val="hy-AM"/>
        </w:rPr>
        <w:t>օգտագործում</w:t>
      </w:r>
      <w:r w:rsidR="00605C73" w:rsidRPr="00230C86">
        <w:rPr>
          <w:rFonts w:ascii="GHEA Grapalat" w:hAnsi="GHEA Grapalat"/>
          <w:lang w:val="hy-AM"/>
        </w:rPr>
        <w:t>։</w:t>
      </w:r>
      <w:r w:rsidRPr="00230C86">
        <w:rPr>
          <w:rFonts w:ascii="GHEA Grapalat" w:hAnsi="GHEA Grapalat"/>
          <w:lang w:val="hy-AM"/>
        </w:rPr>
        <w:t xml:space="preserve"> </w:t>
      </w:r>
      <w:r w:rsidR="00605C73" w:rsidRPr="00230C86">
        <w:rPr>
          <w:rFonts w:ascii="GHEA Grapalat" w:hAnsi="GHEA Grapalat"/>
          <w:lang w:val="hy-AM"/>
        </w:rPr>
        <w:t xml:space="preserve">Կապիտալի շուկայի </w:t>
      </w:r>
      <w:r w:rsidR="00286037" w:rsidRPr="00230C86">
        <w:rPr>
          <w:rFonts w:ascii="GHEA Grapalat" w:hAnsi="GHEA Grapalat"/>
          <w:lang w:val="hy-AM"/>
        </w:rPr>
        <w:t>զարգ</w:t>
      </w:r>
      <w:r w:rsidR="00605C73" w:rsidRPr="00230C86">
        <w:rPr>
          <w:rFonts w:ascii="GHEA Grapalat" w:hAnsi="GHEA Grapalat"/>
          <w:lang w:val="hy-AM"/>
        </w:rPr>
        <w:t>ացմանն ուղղված բարեփոխումները, թվային ֆինանսական էկոհամակարգի ձևավորումը և ֆինտեխ նորարարությունների խթանումը կնպաստեն ոչ միայն ֆինանսական ներառականության</w:t>
      </w:r>
      <w:r w:rsidR="00286037" w:rsidRPr="00230C86">
        <w:rPr>
          <w:rFonts w:ascii="GHEA Grapalat" w:hAnsi="GHEA Grapalat"/>
          <w:lang w:val="hy-AM"/>
        </w:rPr>
        <w:t xml:space="preserve"> ապահովման</w:t>
      </w:r>
      <w:r w:rsidR="00605C73" w:rsidRPr="00230C86">
        <w:rPr>
          <w:rFonts w:ascii="GHEA Grapalat" w:hAnsi="GHEA Grapalat"/>
          <w:lang w:val="hy-AM"/>
        </w:rPr>
        <w:t>ը, այլ նաև Հայաստանին թույլ կտան դառնալ տեխնոլոգիապես զարգացած և մրցունակ ֆինանսական հանգույց տարածաշրջանում և</w:t>
      </w:r>
      <w:r w:rsidR="00314E8B" w:rsidRPr="00230C86">
        <w:rPr>
          <w:rFonts w:ascii="GHEA Grapalat" w:hAnsi="GHEA Grapalat"/>
          <w:lang w:val="hy-AM"/>
        </w:rPr>
        <w:t xml:space="preserve"> դրանից </w:t>
      </w:r>
      <w:r w:rsidR="00605C73" w:rsidRPr="00230C86">
        <w:rPr>
          <w:rFonts w:ascii="GHEA Grapalat" w:hAnsi="GHEA Grapalat"/>
          <w:lang w:val="hy-AM"/>
        </w:rPr>
        <w:t>դուրս։</w:t>
      </w:r>
    </w:p>
    <w:p w:rsidR="001312A5" w:rsidRPr="00230C86" w:rsidRDefault="001312A5" w:rsidP="001312A5">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 xml:space="preserve">Ներկայացված առաջնահերթությունները հանդիսանում են դոկտրինի գործնականացման </w:t>
      </w:r>
      <w:r w:rsidR="00181A65" w:rsidRPr="00230C86">
        <w:rPr>
          <w:rFonts w:ascii="GHEA Grapalat" w:hAnsi="GHEA Grapalat"/>
          <w:lang w:val="hy-AM"/>
        </w:rPr>
        <w:t xml:space="preserve">առանցքային ուղղություններ </w:t>
      </w:r>
      <w:r w:rsidRPr="00230C86">
        <w:rPr>
          <w:rFonts w:ascii="GHEA Grapalat" w:hAnsi="GHEA Grapalat"/>
          <w:lang w:val="hy-AM"/>
        </w:rPr>
        <w:t>և իրականացվելու են վեց ռազմավարությունների, ինչպես նաև դրանցից բխող ծրագրերի ու ենթածրագրերի միջոցով։ Դոկտրինը ձևակերպում է «Իրական Հայ</w:t>
      </w:r>
      <w:r w:rsidR="00DE4885" w:rsidRPr="00230C86">
        <w:rPr>
          <w:rFonts w:ascii="GHEA Grapalat" w:hAnsi="GHEA Grapalat"/>
          <w:lang w:val="hy-AM"/>
        </w:rPr>
        <w:t>աստանի» տնտեսական պարադիգմը</w:t>
      </w:r>
      <w:r w:rsidR="000D17F3" w:rsidRPr="00230C86">
        <w:rPr>
          <w:rFonts w:ascii="GHEA Grapalat" w:hAnsi="GHEA Grapalat"/>
          <w:lang w:val="hy-AM"/>
        </w:rPr>
        <w:t xml:space="preserve"> և </w:t>
      </w:r>
      <w:r w:rsidRPr="00230C86">
        <w:rPr>
          <w:rFonts w:ascii="GHEA Grapalat" w:hAnsi="GHEA Grapalat"/>
          <w:lang w:val="hy-AM"/>
        </w:rPr>
        <w:t>նոր տնտեսական քաղաքականության սկզբունքներ</w:t>
      </w:r>
      <w:r w:rsidR="000E740C">
        <w:rPr>
          <w:rFonts w:ascii="GHEA Grapalat" w:hAnsi="GHEA Grapalat"/>
          <w:lang w:val="hy-AM"/>
        </w:rPr>
        <w:t>ն</w:t>
      </w:r>
      <w:r w:rsidR="00E61B45" w:rsidRPr="00230C86">
        <w:rPr>
          <w:rFonts w:ascii="GHEA Grapalat" w:hAnsi="GHEA Grapalat"/>
          <w:lang w:val="hy-AM"/>
        </w:rPr>
        <w:t xml:space="preserve"> ու զարգացման ուղղություններ</w:t>
      </w:r>
      <w:r w:rsidR="000E740C">
        <w:rPr>
          <w:rFonts w:ascii="GHEA Grapalat" w:hAnsi="GHEA Grapalat"/>
          <w:lang w:val="hy-AM"/>
        </w:rPr>
        <w:t>ը</w:t>
      </w:r>
      <w:r w:rsidRPr="00230C86">
        <w:rPr>
          <w:rFonts w:ascii="GHEA Grapalat" w:hAnsi="GHEA Grapalat"/>
          <w:lang w:val="hy-AM"/>
        </w:rPr>
        <w:t>, մինչդեռ ռազմավարությունները դրանք վերածում են կիրառելի և օպերացիոն քաղաքականությունների։</w:t>
      </w:r>
    </w:p>
    <w:p w:rsidR="001312A5" w:rsidRPr="00230C86" w:rsidRDefault="00354DE7" w:rsidP="001312A5">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Գլուխ</w:t>
      </w:r>
      <w:r w:rsidR="001312A5" w:rsidRPr="00230C86">
        <w:rPr>
          <w:rFonts w:ascii="GHEA Grapalat" w:hAnsi="GHEA Grapalat"/>
          <w:lang w:val="hy-AM"/>
        </w:rPr>
        <w:t xml:space="preserve"> 6-ում</w:t>
      </w:r>
      <w:r w:rsidR="00413BAE" w:rsidRPr="00230C86">
        <w:rPr>
          <w:rFonts w:ascii="GHEA Grapalat" w:hAnsi="GHEA Grapalat"/>
          <w:lang w:val="hy-AM"/>
        </w:rPr>
        <w:t xml:space="preserve"> ներկայացված են կողմնորոշիչ ծրագրեր, որոնք կարող են</w:t>
      </w:r>
      <w:r w:rsidR="001312A5" w:rsidRPr="00230C86">
        <w:rPr>
          <w:rFonts w:ascii="GHEA Grapalat" w:hAnsi="GHEA Grapalat"/>
          <w:lang w:val="hy-AM"/>
        </w:rPr>
        <w:t xml:space="preserve"> ձևավոր</w:t>
      </w:r>
      <w:r w:rsidR="00413BAE" w:rsidRPr="00230C86">
        <w:rPr>
          <w:rFonts w:ascii="GHEA Grapalat" w:hAnsi="GHEA Grapalat"/>
          <w:lang w:val="hy-AM"/>
        </w:rPr>
        <w:t>ել</w:t>
      </w:r>
      <w:r w:rsidR="001312A5" w:rsidRPr="00230C86">
        <w:rPr>
          <w:rFonts w:ascii="GHEA Grapalat" w:hAnsi="GHEA Grapalat"/>
          <w:lang w:val="hy-AM"/>
        </w:rPr>
        <w:t xml:space="preserve"> դոկտրինի իրականացման </w:t>
      </w:r>
      <w:r w:rsidR="00304017" w:rsidRPr="00230C86">
        <w:rPr>
          <w:rFonts w:ascii="GHEA Grapalat" w:hAnsi="GHEA Grapalat"/>
          <w:lang w:val="hy-AM"/>
        </w:rPr>
        <w:t>ճանապարհային</w:t>
      </w:r>
      <w:r w:rsidR="001312A5" w:rsidRPr="00230C86">
        <w:rPr>
          <w:rFonts w:ascii="GHEA Grapalat" w:hAnsi="GHEA Grapalat"/>
          <w:lang w:val="hy-AM"/>
        </w:rPr>
        <w:t xml:space="preserve"> քարտեզը՝ ապահովելով քաղաքական նպատակների կապը պետական բյուջեի, միջնաժամկետ ծախսերի ծրագրի (ՄԺԾԾ) և մշտադիտարկման ու գնահատման համակարգի հետ։ Այս մոտեցումը հնարավորություն է տալիս անցում կատարել գաղափարական պարադիգմից դեպի համակարգված իրականացում՝ ամրապնդելով քաղաքականությունների փոխկապակցվածությունը, ինստիտուցիոնալ պատասխանատվությունը և արդյունքահեն</w:t>
      </w:r>
      <w:r w:rsidR="00413BAE" w:rsidRPr="00230C86">
        <w:rPr>
          <w:rFonts w:ascii="GHEA Grapalat" w:hAnsi="GHEA Grapalat"/>
          <w:lang w:val="hy-AM"/>
        </w:rPr>
        <w:t>ք</w:t>
      </w:r>
      <w:r w:rsidR="001312A5" w:rsidRPr="00230C86">
        <w:rPr>
          <w:rFonts w:ascii="GHEA Grapalat" w:hAnsi="GHEA Grapalat"/>
          <w:lang w:val="hy-AM"/>
        </w:rPr>
        <w:t xml:space="preserve"> կառավարման մշակույթը։</w:t>
      </w:r>
    </w:p>
    <w:p w:rsidR="00571364" w:rsidRPr="00230C86" w:rsidRDefault="00354DE7" w:rsidP="00A40453">
      <w:pPr>
        <w:pStyle w:val="Heading1"/>
        <w:spacing w:after="120"/>
        <w:jc w:val="center"/>
        <w:rPr>
          <w:rStyle w:val="Strong"/>
          <w:rFonts w:ascii="GHEA Grapalat" w:hAnsi="GHEA Grapalat" w:cs="Times New Roman"/>
          <w:bCs w:val="0"/>
          <w:color w:val="auto"/>
          <w:sz w:val="24"/>
          <w:szCs w:val="24"/>
          <w:lang w:val="hy-AM"/>
        </w:rPr>
      </w:pPr>
      <w:bookmarkStart w:id="9" w:name="_Toc218760294"/>
      <w:r w:rsidRPr="00230C86">
        <w:rPr>
          <w:rStyle w:val="Strong"/>
          <w:rFonts w:ascii="GHEA Grapalat" w:hAnsi="GHEA Grapalat" w:cs="Times New Roman"/>
          <w:bCs w:val="0"/>
          <w:caps/>
          <w:color w:val="auto"/>
          <w:sz w:val="24"/>
          <w:szCs w:val="24"/>
          <w:lang w:val="hy-AM"/>
        </w:rPr>
        <w:t>ԳԼՈՒԽ</w:t>
      </w:r>
      <w:r w:rsidR="00B1422B" w:rsidRPr="00230C86">
        <w:rPr>
          <w:rStyle w:val="Strong"/>
          <w:rFonts w:ascii="GHEA Grapalat" w:hAnsi="GHEA Grapalat" w:cs="Times New Roman"/>
          <w:bCs w:val="0"/>
          <w:caps/>
          <w:color w:val="auto"/>
          <w:sz w:val="24"/>
          <w:szCs w:val="24"/>
          <w:lang w:val="hy-AM"/>
        </w:rPr>
        <w:t xml:space="preserve"> 4. </w:t>
      </w:r>
      <w:r w:rsidR="00571364" w:rsidRPr="00230C86">
        <w:rPr>
          <w:rStyle w:val="Strong"/>
          <w:rFonts w:ascii="GHEA Grapalat" w:hAnsi="GHEA Grapalat" w:cs="Times New Roman"/>
          <w:bCs w:val="0"/>
          <w:caps/>
          <w:color w:val="auto"/>
          <w:sz w:val="24"/>
          <w:szCs w:val="24"/>
          <w:lang w:val="hy-AM"/>
        </w:rPr>
        <w:t>Համաձայնեցում գործող պետական ծրագրերի եվ նախաձեռնությունների</w:t>
      </w:r>
      <w:r w:rsidR="00571364" w:rsidRPr="00230C86">
        <w:rPr>
          <w:rStyle w:val="Strong"/>
          <w:rFonts w:ascii="GHEA Grapalat" w:hAnsi="GHEA Grapalat" w:cs="Times New Roman"/>
          <w:bCs w:val="0"/>
          <w:color w:val="auto"/>
          <w:sz w:val="24"/>
          <w:szCs w:val="24"/>
          <w:lang w:val="hy-AM"/>
        </w:rPr>
        <w:t xml:space="preserve"> </w:t>
      </w:r>
      <w:r w:rsidR="00571364" w:rsidRPr="00230C86">
        <w:rPr>
          <w:rStyle w:val="Strong"/>
          <w:rFonts w:ascii="GHEA Grapalat" w:hAnsi="GHEA Grapalat" w:cs="Times New Roman"/>
          <w:bCs w:val="0"/>
          <w:caps/>
          <w:color w:val="auto"/>
          <w:sz w:val="24"/>
          <w:szCs w:val="24"/>
          <w:lang w:val="hy-AM"/>
        </w:rPr>
        <w:t>հետ</w:t>
      </w:r>
      <w:bookmarkEnd w:id="9"/>
    </w:p>
    <w:p w:rsidR="00571364" w:rsidRPr="00230C86" w:rsidRDefault="00571364"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 xml:space="preserve"> Հայաստանի տնտեսական և ինստիտուցիոնալ վերափոխման </w:t>
      </w:r>
      <w:r w:rsidR="00DD3509" w:rsidRPr="00230C86">
        <w:rPr>
          <w:rFonts w:ascii="GHEA Grapalat" w:hAnsi="GHEA Grapalat"/>
          <w:lang w:val="hy-AM"/>
        </w:rPr>
        <w:t xml:space="preserve">դոկտրինում ձևակերպված </w:t>
      </w:r>
      <w:r w:rsidRPr="00230C86">
        <w:rPr>
          <w:rFonts w:ascii="GHEA Grapalat" w:hAnsi="GHEA Grapalat"/>
          <w:lang w:val="hy-AM"/>
        </w:rPr>
        <w:t xml:space="preserve">նոր </w:t>
      </w:r>
      <w:r w:rsidR="00DD3509" w:rsidRPr="00230C86">
        <w:rPr>
          <w:rFonts w:ascii="GHEA Grapalat" w:hAnsi="GHEA Grapalat"/>
          <w:lang w:val="hy-AM"/>
        </w:rPr>
        <w:t>պարադիգմ</w:t>
      </w:r>
      <w:r w:rsidR="000E740C">
        <w:rPr>
          <w:rFonts w:ascii="GHEA Grapalat" w:hAnsi="GHEA Grapalat"/>
          <w:lang w:val="hy-AM"/>
        </w:rPr>
        <w:t>ն</w:t>
      </w:r>
      <w:r w:rsidR="00DD3509" w:rsidRPr="00230C86">
        <w:rPr>
          <w:rFonts w:ascii="GHEA Grapalat" w:hAnsi="GHEA Grapalat"/>
          <w:lang w:val="hy-AM"/>
        </w:rPr>
        <w:t xml:space="preserve"> </w:t>
      </w:r>
      <w:r w:rsidRPr="00230C86">
        <w:rPr>
          <w:rFonts w:ascii="GHEA Grapalat" w:hAnsi="GHEA Grapalat"/>
          <w:lang w:val="hy-AM"/>
        </w:rPr>
        <w:t>իրականացվող պետական քաղաքականության</w:t>
      </w:r>
      <w:r w:rsidR="00DD3509" w:rsidRPr="00230C86">
        <w:rPr>
          <w:rFonts w:ascii="GHEA Grapalat" w:hAnsi="GHEA Grapalat"/>
          <w:lang w:val="hy-AM"/>
        </w:rPr>
        <w:t xml:space="preserve"> ուղենիշի վերածելու նպատակով</w:t>
      </w:r>
      <w:r w:rsidRPr="00230C86">
        <w:rPr>
          <w:rFonts w:ascii="GHEA Grapalat" w:hAnsi="GHEA Grapalat"/>
          <w:lang w:val="hy-AM"/>
        </w:rPr>
        <w:t xml:space="preserve"> անհրաժեշտ է</w:t>
      </w:r>
      <w:r w:rsidR="00DD3509" w:rsidRPr="00230C86">
        <w:rPr>
          <w:rFonts w:ascii="GHEA Grapalat" w:hAnsi="GHEA Grapalat"/>
          <w:lang w:val="hy-AM"/>
        </w:rPr>
        <w:t xml:space="preserve"> ապահովել դրա ներդաշնակեցում</w:t>
      </w:r>
      <w:r w:rsidR="000E740C">
        <w:rPr>
          <w:rFonts w:ascii="GHEA Grapalat" w:hAnsi="GHEA Grapalat"/>
          <w:lang w:val="hy-AM"/>
        </w:rPr>
        <w:t>ն</w:t>
      </w:r>
      <w:r w:rsidRPr="00230C86">
        <w:rPr>
          <w:rFonts w:ascii="GHEA Grapalat" w:hAnsi="GHEA Grapalat"/>
          <w:lang w:val="hy-AM"/>
        </w:rPr>
        <w:t xml:space="preserve"> </w:t>
      </w:r>
      <w:r w:rsidR="00DD3509" w:rsidRPr="00230C86">
        <w:rPr>
          <w:rFonts w:ascii="GHEA Grapalat" w:hAnsi="GHEA Grapalat"/>
          <w:lang w:val="hy-AM"/>
        </w:rPr>
        <w:t xml:space="preserve">առաջիկայում մշակվելիք վեց </w:t>
      </w:r>
      <w:r w:rsidR="00BF0DEE" w:rsidRPr="00230C86">
        <w:rPr>
          <w:rFonts w:ascii="GHEA Grapalat" w:hAnsi="GHEA Grapalat"/>
          <w:lang w:val="hy-AM"/>
        </w:rPr>
        <w:t xml:space="preserve">համախմբված </w:t>
      </w:r>
      <w:r w:rsidR="00DD3509" w:rsidRPr="00230C86">
        <w:rPr>
          <w:rFonts w:ascii="GHEA Grapalat" w:hAnsi="GHEA Grapalat"/>
          <w:lang w:val="hy-AM"/>
        </w:rPr>
        <w:t>ռազմավարությունների և Կ</w:t>
      </w:r>
      <w:r w:rsidRPr="00230C86">
        <w:rPr>
          <w:rFonts w:ascii="GHEA Grapalat" w:hAnsi="GHEA Grapalat"/>
          <w:lang w:val="hy-AM"/>
        </w:rPr>
        <w:t xml:space="preserve">առավարության </w:t>
      </w:r>
      <w:r w:rsidR="00DD3509" w:rsidRPr="00230C86">
        <w:rPr>
          <w:rFonts w:ascii="GHEA Grapalat" w:hAnsi="GHEA Grapalat"/>
          <w:lang w:val="hy-AM"/>
        </w:rPr>
        <w:t xml:space="preserve">առանձին </w:t>
      </w:r>
      <w:r w:rsidRPr="00230C86">
        <w:rPr>
          <w:rFonts w:ascii="GHEA Grapalat" w:hAnsi="GHEA Grapalat"/>
          <w:lang w:val="hy-AM"/>
        </w:rPr>
        <w:t>ծրագրերի</w:t>
      </w:r>
      <w:r w:rsidR="00DD3509" w:rsidRPr="00230C86">
        <w:rPr>
          <w:rFonts w:ascii="GHEA Grapalat" w:hAnsi="GHEA Grapalat"/>
          <w:lang w:val="hy-AM"/>
        </w:rPr>
        <w:t xml:space="preserve"> ու </w:t>
      </w:r>
      <w:r w:rsidRPr="00230C86">
        <w:rPr>
          <w:rFonts w:ascii="GHEA Grapalat" w:hAnsi="GHEA Grapalat"/>
          <w:lang w:val="hy-AM"/>
        </w:rPr>
        <w:t>նախաձեռնությունների միասնական շրջանակ</w:t>
      </w:r>
      <w:r w:rsidR="00DD3509" w:rsidRPr="00230C86">
        <w:rPr>
          <w:rFonts w:ascii="GHEA Grapalat" w:hAnsi="GHEA Grapalat"/>
          <w:lang w:val="hy-AM"/>
        </w:rPr>
        <w:t>ի հետ</w:t>
      </w:r>
      <w:r w:rsidRPr="00230C86">
        <w:rPr>
          <w:rFonts w:ascii="GHEA Grapalat" w:hAnsi="GHEA Grapalat"/>
          <w:lang w:val="hy-AM"/>
        </w:rPr>
        <w:t xml:space="preserve">։ </w:t>
      </w:r>
      <w:r w:rsidR="00DD3509" w:rsidRPr="00230C86">
        <w:rPr>
          <w:rFonts w:ascii="GHEA Grapalat" w:hAnsi="GHEA Grapalat"/>
          <w:lang w:val="hy-AM"/>
        </w:rPr>
        <w:t xml:space="preserve">Դոկտրինը </w:t>
      </w:r>
      <w:r w:rsidRPr="00230C86">
        <w:rPr>
          <w:rFonts w:ascii="GHEA Grapalat" w:hAnsi="GHEA Grapalat"/>
          <w:lang w:val="hy-AM"/>
        </w:rPr>
        <w:t xml:space="preserve">սահմանում է զարգացումների երկարաժամկետ տեսլականն ու սկզբունքային ուղղությունները, իսկ դրա արդյունավետ իրականացումը </w:t>
      </w:r>
      <w:r w:rsidR="00DD3509" w:rsidRPr="00230C86">
        <w:rPr>
          <w:rFonts w:ascii="GHEA Grapalat" w:hAnsi="GHEA Grapalat"/>
          <w:lang w:val="hy-AM"/>
        </w:rPr>
        <w:t xml:space="preserve">պայմանավորված </w:t>
      </w:r>
      <w:r w:rsidRPr="00230C86">
        <w:rPr>
          <w:rFonts w:ascii="GHEA Grapalat" w:hAnsi="GHEA Grapalat"/>
          <w:lang w:val="hy-AM"/>
        </w:rPr>
        <w:t xml:space="preserve">է  ոլորտային ռազմավարություններում, միջնաժամկետ բյուջետային </w:t>
      </w:r>
      <w:r w:rsidR="00DD3509" w:rsidRPr="00230C86">
        <w:rPr>
          <w:rFonts w:ascii="GHEA Grapalat" w:hAnsi="GHEA Grapalat"/>
          <w:lang w:val="hy-AM"/>
        </w:rPr>
        <w:t xml:space="preserve">պլանավորման փաստաթղթերում </w:t>
      </w:r>
      <w:r w:rsidRPr="00230C86">
        <w:rPr>
          <w:rFonts w:ascii="GHEA Grapalat" w:hAnsi="GHEA Grapalat"/>
          <w:lang w:val="hy-AM"/>
        </w:rPr>
        <w:t xml:space="preserve">և պետական կառավարման ամենօրյա </w:t>
      </w:r>
      <w:r w:rsidR="00DD3509" w:rsidRPr="00230C86">
        <w:rPr>
          <w:rFonts w:ascii="GHEA Grapalat" w:hAnsi="GHEA Grapalat"/>
          <w:lang w:val="hy-AM"/>
        </w:rPr>
        <w:t>գործընթացներում սահմանված սկզբունքների տեղայնացմամբ</w:t>
      </w:r>
      <w:r w:rsidRPr="00230C86">
        <w:rPr>
          <w:rFonts w:ascii="GHEA Grapalat" w:hAnsi="GHEA Grapalat"/>
          <w:lang w:val="hy-AM"/>
        </w:rPr>
        <w:t>։</w:t>
      </w:r>
    </w:p>
    <w:p w:rsidR="00571364" w:rsidRPr="00230C86" w:rsidRDefault="00571364" w:rsidP="00A40453">
      <w:pPr>
        <w:pStyle w:val="ListParagraph"/>
        <w:numPr>
          <w:ilvl w:val="0"/>
          <w:numId w:val="20"/>
        </w:numPr>
        <w:spacing w:before="40" w:after="120"/>
        <w:ind w:left="0" w:firstLine="567"/>
        <w:jc w:val="both"/>
        <w:rPr>
          <w:rFonts w:ascii="GHEA Grapalat" w:hAnsi="GHEA Grapalat"/>
          <w:b/>
          <w:bCs/>
          <w:lang w:val="hy-AM"/>
        </w:rPr>
      </w:pPr>
      <w:r w:rsidRPr="00230C86">
        <w:rPr>
          <w:rStyle w:val="Strong"/>
          <w:rFonts w:ascii="GHEA Grapalat" w:hAnsi="GHEA Grapalat"/>
          <w:lang w:val="hy-AM"/>
        </w:rPr>
        <w:t>Գործող պետական ծրագրերի ամբողջական քարտեզագրում և վերաիմաստավորում</w:t>
      </w:r>
      <w:r w:rsidR="000E740C">
        <w:rPr>
          <w:rStyle w:val="Strong"/>
          <w:rFonts w:ascii="GHEA Grapalat" w:hAnsi="GHEA Grapalat"/>
          <w:lang w:val="hy-AM"/>
        </w:rPr>
        <w:t>:</w:t>
      </w:r>
      <w:r w:rsidR="00DD3509" w:rsidRPr="00230C86">
        <w:rPr>
          <w:rFonts w:ascii="GHEA Grapalat" w:hAnsi="GHEA Grapalat"/>
          <w:lang w:val="hy-AM"/>
        </w:rPr>
        <w:t xml:space="preserve"> </w:t>
      </w:r>
      <w:r w:rsidR="000E740C">
        <w:rPr>
          <w:rFonts w:ascii="GHEA Grapalat" w:hAnsi="GHEA Grapalat"/>
          <w:lang w:val="hy-AM"/>
        </w:rPr>
        <w:t>Ա</w:t>
      </w:r>
      <w:r w:rsidRPr="00230C86">
        <w:rPr>
          <w:rFonts w:ascii="GHEA Grapalat" w:hAnsi="GHEA Grapalat"/>
          <w:lang w:val="hy-AM"/>
        </w:rPr>
        <w:t>մբողջությամբ պետք է քարտեզագրել գործող պետական ծրագրերը՝ բացահայտելու քաղաքական</w:t>
      </w:r>
      <w:r w:rsidR="00C76D6F" w:rsidRPr="00230C86">
        <w:rPr>
          <w:rFonts w:ascii="GHEA Grapalat" w:hAnsi="GHEA Grapalat"/>
          <w:lang w:val="hy-AM"/>
        </w:rPr>
        <w:t>ությունների</w:t>
      </w:r>
      <w:r w:rsidRPr="00230C86">
        <w:rPr>
          <w:rFonts w:ascii="GHEA Grapalat" w:hAnsi="GHEA Grapalat"/>
          <w:lang w:val="hy-AM"/>
        </w:rPr>
        <w:t xml:space="preserve"> հակասությունները, </w:t>
      </w:r>
      <w:r w:rsidR="00C76D6F" w:rsidRPr="00230C86">
        <w:rPr>
          <w:rFonts w:ascii="GHEA Grapalat" w:hAnsi="GHEA Grapalat"/>
          <w:lang w:val="hy-AM"/>
        </w:rPr>
        <w:t xml:space="preserve">միմյանց կրկնող </w:t>
      </w:r>
      <w:r w:rsidRPr="00230C86">
        <w:rPr>
          <w:rFonts w:ascii="GHEA Grapalat" w:hAnsi="GHEA Grapalat"/>
          <w:lang w:val="hy-AM"/>
        </w:rPr>
        <w:t xml:space="preserve">նախաձեռնությունները, թերակատարումները և չօգտագործված </w:t>
      </w:r>
      <w:r w:rsidR="00506941" w:rsidRPr="00230C86">
        <w:rPr>
          <w:rFonts w:ascii="GHEA Grapalat" w:hAnsi="GHEA Grapalat"/>
          <w:lang w:val="hy-AM"/>
        </w:rPr>
        <w:t>ռեսուրսները</w:t>
      </w:r>
      <w:r w:rsidR="000E740C">
        <w:rPr>
          <w:rFonts w:ascii="GHEA Grapalat" w:hAnsi="GHEA Grapalat"/>
          <w:lang w:val="hy-AM"/>
        </w:rPr>
        <w:t>։ Այս գործընթացն</w:t>
      </w:r>
      <w:r w:rsidRPr="00230C86">
        <w:rPr>
          <w:rFonts w:ascii="GHEA Grapalat" w:hAnsi="GHEA Grapalat"/>
          <w:lang w:val="hy-AM"/>
        </w:rPr>
        <w:t xml:space="preserve"> </w:t>
      </w:r>
      <w:r w:rsidR="00C76D6F" w:rsidRPr="00230C86">
        <w:rPr>
          <w:rFonts w:ascii="GHEA Grapalat" w:hAnsi="GHEA Grapalat"/>
          <w:lang w:val="hy-AM"/>
        </w:rPr>
        <w:t xml:space="preserve">ապահովելու </w:t>
      </w:r>
      <w:r w:rsidRPr="00230C86">
        <w:rPr>
          <w:rFonts w:ascii="GHEA Grapalat" w:hAnsi="GHEA Grapalat"/>
          <w:lang w:val="hy-AM"/>
        </w:rPr>
        <w:t xml:space="preserve">է, որ բոլոր գործողությունները ծառայեն </w:t>
      </w:r>
      <w:r w:rsidRPr="00230C86">
        <w:rPr>
          <w:rStyle w:val="Strong"/>
          <w:rFonts w:ascii="GHEA Grapalat" w:hAnsi="GHEA Grapalat"/>
          <w:b w:val="0"/>
          <w:bCs w:val="0"/>
          <w:lang w:val="hy-AM"/>
        </w:rPr>
        <w:t>դոկտրինի սահմանած վերափոխման տրամաբանությանը</w:t>
      </w:r>
      <w:r w:rsidRPr="00230C86">
        <w:rPr>
          <w:rFonts w:ascii="GHEA Grapalat" w:hAnsi="GHEA Grapalat"/>
          <w:b/>
          <w:bCs/>
          <w:lang w:val="hy-AM"/>
        </w:rPr>
        <w:t>։</w:t>
      </w:r>
    </w:p>
    <w:p w:rsidR="00571364" w:rsidRPr="00230C86" w:rsidRDefault="00571364" w:rsidP="00A40453">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hAnsi="GHEA Grapalat"/>
          <w:lang w:val="hy-AM"/>
        </w:rPr>
        <w:t>Վեց ռազմավարությունների լիակատար ինտեգրում դոկտրին</w:t>
      </w:r>
      <w:r w:rsidR="00C76D6F" w:rsidRPr="00230C86">
        <w:rPr>
          <w:rStyle w:val="Strong"/>
          <w:rFonts w:ascii="GHEA Grapalat" w:hAnsi="GHEA Grapalat"/>
          <w:lang w:val="hy-AM"/>
        </w:rPr>
        <w:t>ին</w:t>
      </w:r>
      <w:r w:rsidR="000E740C">
        <w:rPr>
          <w:rStyle w:val="Strong"/>
          <w:rFonts w:ascii="GHEA Grapalat" w:hAnsi="GHEA Grapalat"/>
          <w:lang w:val="hy-AM"/>
        </w:rPr>
        <w:t>:</w:t>
      </w:r>
      <w:r w:rsidRPr="00230C86">
        <w:rPr>
          <w:rFonts w:ascii="GHEA Grapalat" w:hAnsi="GHEA Grapalat"/>
          <w:lang w:val="hy-AM"/>
        </w:rPr>
        <w:t xml:space="preserve"> </w:t>
      </w:r>
      <w:r w:rsidR="000E740C">
        <w:rPr>
          <w:rFonts w:ascii="GHEA Grapalat" w:hAnsi="GHEA Grapalat"/>
          <w:lang w:val="hy-AM"/>
        </w:rPr>
        <w:t>Ո</w:t>
      </w:r>
      <w:r w:rsidRPr="00230C86">
        <w:rPr>
          <w:rFonts w:ascii="GHEA Grapalat" w:hAnsi="GHEA Grapalat"/>
          <w:lang w:val="hy-AM"/>
        </w:rPr>
        <w:t xml:space="preserve">լորտային </w:t>
      </w:r>
      <w:r w:rsidR="00565B3C" w:rsidRPr="00230C86">
        <w:rPr>
          <w:rFonts w:ascii="GHEA Grapalat" w:hAnsi="GHEA Grapalat"/>
          <w:lang w:val="hy-AM"/>
        </w:rPr>
        <w:t xml:space="preserve">համախմբված </w:t>
      </w:r>
      <w:r w:rsidRPr="00230C86">
        <w:rPr>
          <w:rFonts w:ascii="GHEA Grapalat" w:hAnsi="GHEA Grapalat"/>
          <w:lang w:val="hy-AM"/>
        </w:rPr>
        <w:t xml:space="preserve">ռազմավարությունները պետք է դիտարկվեն որպես </w:t>
      </w:r>
      <w:r w:rsidR="00C76D6F" w:rsidRPr="00230C86">
        <w:rPr>
          <w:rFonts w:ascii="GHEA Grapalat" w:hAnsi="GHEA Grapalat"/>
          <w:lang w:val="hy-AM"/>
        </w:rPr>
        <w:t xml:space="preserve">դոկտրինի </w:t>
      </w:r>
      <w:r w:rsidRPr="00230C86">
        <w:rPr>
          <w:rFonts w:ascii="GHEA Grapalat" w:hAnsi="GHEA Grapalat"/>
          <w:lang w:val="hy-AM"/>
        </w:rPr>
        <w:t>գործնական շարունակություն</w:t>
      </w:r>
      <w:r w:rsidR="00203760" w:rsidRPr="00230C86">
        <w:rPr>
          <w:rFonts w:ascii="GHEA Grapalat" w:hAnsi="GHEA Grapalat"/>
          <w:lang w:val="hy-AM"/>
        </w:rPr>
        <w:t>։</w:t>
      </w:r>
    </w:p>
    <w:p w:rsidR="00571364" w:rsidRPr="00230C86" w:rsidRDefault="00571364" w:rsidP="00A40453">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hAnsi="GHEA Grapalat"/>
          <w:lang w:val="hy-AM"/>
        </w:rPr>
        <w:t>Բարեփոխումների շարունակականություն և ինստիտուցիոնալ կայունություն</w:t>
      </w:r>
      <w:r w:rsidR="000E740C">
        <w:rPr>
          <w:rStyle w:val="Strong"/>
          <w:rFonts w:ascii="GHEA Grapalat" w:hAnsi="GHEA Grapalat"/>
          <w:lang w:val="hy-AM"/>
        </w:rPr>
        <w:t>:</w:t>
      </w:r>
      <w:r w:rsidR="00C76D6F" w:rsidRPr="00230C86">
        <w:rPr>
          <w:rFonts w:ascii="GHEA Grapalat" w:hAnsi="GHEA Grapalat"/>
          <w:lang w:val="hy-AM"/>
        </w:rPr>
        <w:t xml:space="preserve"> </w:t>
      </w:r>
      <w:r w:rsidR="000E740C">
        <w:rPr>
          <w:rFonts w:ascii="GHEA Grapalat" w:hAnsi="GHEA Grapalat"/>
          <w:lang w:val="hy-AM"/>
        </w:rPr>
        <w:t>Դ</w:t>
      </w:r>
      <w:r w:rsidRPr="00230C86">
        <w:rPr>
          <w:rFonts w:ascii="GHEA Grapalat" w:hAnsi="GHEA Grapalat"/>
          <w:lang w:val="hy-AM"/>
        </w:rPr>
        <w:t>ոկտրին</w:t>
      </w:r>
      <w:r w:rsidR="00C76D6F" w:rsidRPr="00230C86">
        <w:rPr>
          <w:rFonts w:ascii="GHEA Grapalat" w:hAnsi="GHEA Grapalat"/>
          <w:lang w:val="hy-AM"/>
        </w:rPr>
        <w:t>ը</w:t>
      </w:r>
      <w:r w:rsidRPr="00230C86">
        <w:rPr>
          <w:rFonts w:ascii="GHEA Grapalat" w:hAnsi="GHEA Grapalat"/>
          <w:lang w:val="hy-AM"/>
        </w:rPr>
        <w:t xml:space="preserve"> չի </w:t>
      </w:r>
      <w:r w:rsidR="00C76D6F" w:rsidRPr="00230C86">
        <w:rPr>
          <w:rFonts w:ascii="GHEA Grapalat" w:hAnsi="GHEA Grapalat"/>
          <w:lang w:val="hy-AM"/>
        </w:rPr>
        <w:t xml:space="preserve">ենթադրում </w:t>
      </w:r>
      <w:r w:rsidRPr="00230C86">
        <w:rPr>
          <w:rFonts w:ascii="GHEA Grapalat" w:hAnsi="GHEA Grapalat"/>
          <w:lang w:val="hy-AM"/>
        </w:rPr>
        <w:t xml:space="preserve">հաջողված </w:t>
      </w:r>
      <w:r w:rsidR="00C76D6F" w:rsidRPr="00230C86">
        <w:rPr>
          <w:rFonts w:ascii="GHEA Grapalat" w:hAnsi="GHEA Grapalat"/>
          <w:lang w:val="hy-AM"/>
        </w:rPr>
        <w:t>ծրագրերի կասեցում</w:t>
      </w:r>
      <w:r w:rsidRPr="00230C86">
        <w:rPr>
          <w:rFonts w:ascii="GHEA Grapalat" w:hAnsi="GHEA Grapalat"/>
          <w:lang w:val="hy-AM"/>
        </w:rPr>
        <w:t>, այլ</w:t>
      </w:r>
      <w:r w:rsidR="00C76D6F" w:rsidRPr="00230C86">
        <w:rPr>
          <w:rFonts w:ascii="GHEA Grapalat" w:hAnsi="GHEA Grapalat"/>
          <w:lang w:val="hy-AM"/>
        </w:rPr>
        <w:t xml:space="preserve"> վերջիններիս </w:t>
      </w:r>
      <w:r w:rsidRPr="00230C86">
        <w:rPr>
          <w:rFonts w:ascii="GHEA Grapalat" w:hAnsi="GHEA Grapalat"/>
          <w:lang w:val="hy-AM"/>
        </w:rPr>
        <w:t>ինտեգրում նոր համակարգին։ Բարեփոխումներ</w:t>
      </w:r>
      <w:r w:rsidR="00C76D6F" w:rsidRPr="00230C86">
        <w:rPr>
          <w:rFonts w:ascii="GHEA Grapalat" w:hAnsi="GHEA Grapalat"/>
          <w:lang w:val="hy-AM"/>
        </w:rPr>
        <w:t xml:space="preserve">ն անհրաժեշտ է իրականացնել </w:t>
      </w:r>
      <w:r w:rsidR="000E740C">
        <w:rPr>
          <w:rFonts w:ascii="GHEA Grapalat" w:hAnsi="GHEA Grapalat"/>
          <w:lang w:val="hy-AM"/>
        </w:rPr>
        <w:t>ինստիտուցիոնալ կայունությունն</w:t>
      </w:r>
      <w:r w:rsidR="00C76D6F" w:rsidRPr="00230C86">
        <w:rPr>
          <w:rFonts w:ascii="GHEA Grapalat" w:hAnsi="GHEA Grapalat"/>
          <w:lang w:val="hy-AM"/>
        </w:rPr>
        <w:t xml:space="preserve"> ապահովելու տրամաբանությամբ՝</w:t>
      </w:r>
      <w:r w:rsidRPr="00230C86">
        <w:rPr>
          <w:rFonts w:ascii="GHEA Grapalat" w:hAnsi="GHEA Grapalat"/>
          <w:lang w:val="hy-AM"/>
        </w:rPr>
        <w:t xml:space="preserve"> միաժամանակ ապահովելով քաղաքականությունների բովանդակային արդիականացումը՝ ըստ վերափոխման նպատակների։ </w:t>
      </w:r>
      <w:r w:rsidR="00C76D6F" w:rsidRPr="00230C86">
        <w:rPr>
          <w:rFonts w:ascii="GHEA Grapalat" w:hAnsi="GHEA Grapalat"/>
          <w:lang w:val="hy-AM"/>
        </w:rPr>
        <w:t>Ո</w:t>
      </w:r>
      <w:r w:rsidRPr="00230C86">
        <w:rPr>
          <w:rFonts w:ascii="GHEA Grapalat" w:hAnsi="GHEA Grapalat"/>
          <w:lang w:val="hy-AM"/>
        </w:rPr>
        <w:t xml:space="preserve">լորտային քաղաքականության </w:t>
      </w:r>
      <w:r w:rsidR="00C76D6F" w:rsidRPr="00230C86">
        <w:rPr>
          <w:rFonts w:ascii="GHEA Grapalat" w:hAnsi="GHEA Grapalat"/>
          <w:lang w:val="hy-AM"/>
        </w:rPr>
        <w:t xml:space="preserve">հետ ցանկացած </w:t>
      </w:r>
      <w:r w:rsidRPr="00230C86">
        <w:rPr>
          <w:rFonts w:ascii="GHEA Grapalat" w:hAnsi="GHEA Grapalat"/>
          <w:lang w:val="hy-AM"/>
        </w:rPr>
        <w:t xml:space="preserve">հակասություն կամ շեղում պահանջում է վերանայում՝ զարգացման միասնական տրամաբանությունը, ինստիտուցիոնալ </w:t>
      </w:r>
      <w:r w:rsidR="00A97A11" w:rsidRPr="00230C86">
        <w:rPr>
          <w:rFonts w:ascii="GHEA Grapalat" w:hAnsi="GHEA Grapalat"/>
          <w:lang w:val="hy-AM"/>
        </w:rPr>
        <w:t>և ռազմավարական ներդաշնակություն</w:t>
      </w:r>
      <w:r w:rsidR="000E740C">
        <w:rPr>
          <w:rFonts w:ascii="GHEA Grapalat" w:hAnsi="GHEA Grapalat"/>
          <w:lang w:val="hy-AM"/>
        </w:rPr>
        <w:t>ն</w:t>
      </w:r>
      <w:r w:rsidR="00A97A11" w:rsidRPr="00230C86">
        <w:rPr>
          <w:rFonts w:ascii="GHEA Grapalat" w:hAnsi="GHEA Grapalat"/>
          <w:lang w:val="hy-AM"/>
        </w:rPr>
        <w:t xml:space="preserve"> </w:t>
      </w:r>
      <w:r w:rsidR="00C76D6F" w:rsidRPr="00230C86">
        <w:rPr>
          <w:rFonts w:ascii="GHEA Grapalat" w:hAnsi="GHEA Grapalat"/>
          <w:lang w:val="hy-AM"/>
        </w:rPr>
        <w:t>ապահովելու</w:t>
      </w:r>
      <w:r w:rsidR="00A97A11" w:rsidRPr="00230C86">
        <w:rPr>
          <w:rFonts w:ascii="GHEA Grapalat" w:hAnsi="GHEA Grapalat"/>
          <w:lang w:val="hy-AM"/>
        </w:rPr>
        <w:t xml:space="preserve"> նպատակով։</w:t>
      </w:r>
    </w:p>
    <w:p w:rsidR="00571364" w:rsidRPr="00230C86" w:rsidRDefault="00571364" w:rsidP="00A40453">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hAnsi="GHEA Grapalat"/>
          <w:lang w:val="hy-AM"/>
        </w:rPr>
        <w:t>Ռեսուրսների օպտիմալացում, պետական ներդրումների վերաուղղ</w:t>
      </w:r>
      <w:r w:rsidR="00A97A11" w:rsidRPr="00230C86">
        <w:rPr>
          <w:rStyle w:val="Strong"/>
          <w:rFonts w:ascii="GHEA Grapalat" w:hAnsi="GHEA Grapalat"/>
          <w:lang w:val="hy-AM"/>
        </w:rPr>
        <w:t>որդ</w:t>
      </w:r>
      <w:r w:rsidRPr="00230C86">
        <w:rPr>
          <w:rStyle w:val="Strong"/>
          <w:rFonts w:ascii="GHEA Grapalat" w:hAnsi="GHEA Grapalat"/>
          <w:lang w:val="hy-AM"/>
        </w:rPr>
        <w:t xml:space="preserve">ում և գերակայությունների </w:t>
      </w:r>
      <w:r w:rsidR="00A97A11" w:rsidRPr="00230C86">
        <w:rPr>
          <w:rStyle w:val="Strong"/>
          <w:rFonts w:ascii="GHEA Grapalat" w:hAnsi="GHEA Grapalat"/>
          <w:lang w:val="hy-AM"/>
        </w:rPr>
        <w:t>հստակեցում</w:t>
      </w:r>
      <w:r w:rsidR="000E740C">
        <w:rPr>
          <w:rStyle w:val="Strong"/>
          <w:rFonts w:ascii="GHEA Grapalat" w:hAnsi="GHEA Grapalat"/>
          <w:lang w:val="hy-AM"/>
        </w:rPr>
        <w:t>:</w:t>
      </w:r>
      <w:r w:rsidR="00A97A11" w:rsidRPr="00230C86">
        <w:rPr>
          <w:rFonts w:ascii="GHEA Grapalat" w:hAnsi="GHEA Grapalat"/>
          <w:lang w:val="hy-AM"/>
        </w:rPr>
        <w:t xml:space="preserve"> Դոկտրինը սահմանում է</w:t>
      </w:r>
      <w:r w:rsidRPr="00230C86">
        <w:rPr>
          <w:rFonts w:ascii="GHEA Grapalat" w:hAnsi="GHEA Grapalat"/>
          <w:lang w:val="hy-AM"/>
        </w:rPr>
        <w:t xml:space="preserve"> պետական ռեսուրսների </w:t>
      </w:r>
      <w:r w:rsidR="00A97A11" w:rsidRPr="00230C86">
        <w:rPr>
          <w:rFonts w:ascii="GHEA Grapalat" w:hAnsi="GHEA Grapalat"/>
          <w:lang w:val="hy-AM"/>
        </w:rPr>
        <w:t>վերաբաշխման անհրաժեշտությունը</w:t>
      </w:r>
      <w:r w:rsidRPr="00230C86">
        <w:rPr>
          <w:rFonts w:ascii="GHEA Grapalat" w:hAnsi="GHEA Grapalat"/>
          <w:lang w:val="hy-AM"/>
        </w:rPr>
        <w:t xml:space="preserve">՝ բացառելով ցածրարդյունավետ ծրագրերը և ուժեղացնելով տնտեսական դիմակայունություն, ինստիտուցիոնալ </w:t>
      </w:r>
      <w:r w:rsidR="00A97A11" w:rsidRPr="00230C86">
        <w:rPr>
          <w:rFonts w:ascii="GHEA Grapalat" w:hAnsi="GHEA Grapalat"/>
          <w:lang w:val="hy-AM"/>
        </w:rPr>
        <w:t xml:space="preserve">արդիականություն </w:t>
      </w:r>
      <w:r w:rsidRPr="00230C86">
        <w:rPr>
          <w:rFonts w:ascii="GHEA Grapalat" w:hAnsi="GHEA Grapalat"/>
          <w:lang w:val="hy-AM"/>
        </w:rPr>
        <w:t>և տեխնոլոգիական առաջընթաց</w:t>
      </w:r>
      <w:r w:rsidR="00A97A11" w:rsidRPr="00230C86">
        <w:rPr>
          <w:rFonts w:ascii="GHEA Grapalat" w:hAnsi="GHEA Grapalat"/>
          <w:lang w:val="hy-AM"/>
        </w:rPr>
        <w:t xml:space="preserve"> ապահովող ուղղությունները</w:t>
      </w:r>
      <w:r w:rsidRPr="00230C86">
        <w:rPr>
          <w:rFonts w:ascii="GHEA Grapalat" w:hAnsi="GHEA Grapalat"/>
          <w:lang w:val="hy-AM"/>
        </w:rPr>
        <w:t xml:space="preserve">։ </w:t>
      </w:r>
    </w:p>
    <w:p w:rsidR="004428E9" w:rsidRPr="00230C86" w:rsidRDefault="004428E9" w:rsidP="00A40453">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hAnsi="GHEA Grapalat"/>
          <w:lang w:val="hy-AM"/>
        </w:rPr>
        <w:t xml:space="preserve">Ֆինանսավորման </w:t>
      </w:r>
      <w:r w:rsidR="007455EF" w:rsidRPr="00230C86">
        <w:rPr>
          <w:rStyle w:val="Strong"/>
          <w:rFonts w:ascii="GHEA Grapalat" w:hAnsi="GHEA Grapalat"/>
          <w:lang w:val="hy-AM"/>
        </w:rPr>
        <w:t>կառուցվածք</w:t>
      </w:r>
      <w:r w:rsidR="000E740C">
        <w:rPr>
          <w:rStyle w:val="Strong"/>
          <w:rFonts w:ascii="GHEA Grapalat" w:hAnsi="GHEA Grapalat"/>
          <w:lang w:val="hy-AM"/>
        </w:rPr>
        <w:t>:</w:t>
      </w:r>
      <w:r w:rsidR="00A97A11" w:rsidRPr="00230C86">
        <w:rPr>
          <w:rStyle w:val="Strong"/>
          <w:rFonts w:ascii="GHEA Grapalat" w:hAnsi="GHEA Grapalat"/>
          <w:lang w:val="hy-AM"/>
        </w:rPr>
        <w:t xml:space="preserve"> </w:t>
      </w:r>
      <w:r w:rsidR="000E740C" w:rsidRPr="000E740C">
        <w:rPr>
          <w:rStyle w:val="Strong"/>
          <w:rFonts w:ascii="GHEA Grapalat" w:hAnsi="GHEA Grapalat"/>
          <w:b w:val="0"/>
          <w:lang w:val="hy-AM"/>
        </w:rPr>
        <w:t>Ծ</w:t>
      </w:r>
      <w:r w:rsidR="00A97A11" w:rsidRPr="00230C86">
        <w:rPr>
          <w:rStyle w:val="Strong"/>
          <w:rFonts w:ascii="GHEA Grapalat" w:hAnsi="GHEA Grapalat"/>
          <w:b w:val="0"/>
          <w:bCs w:val="0"/>
          <w:lang w:val="hy-AM"/>
        </w:rPr>
        <w:t xml:space="preserve">րագրերի </w:t>
      </w:r>
      <w:r w:rsidRPr="00230C86">
        <w:rPr>
          <w:rStyle w:val="Strong"/>
          <w:rFonts w:ascii="GHEA Grapalat" w:hAnsi="GHEA Grapalat"/>
          <w:b w:val="0"/>
          <w:bCs w:val="0"/>
          <w:lang w:val="hy-AM"/>
        </w:rPr>
        <w:t xml:space="preserve">և ենթածրագրերի ֆինանսավորումը </w:t>
      </w:r>
      <w:r w:rsidR="00A97A11" w:rsidRPr="00230C86">
        <w:rPr>
          <w:rStyle w:val="Strong"/>
          <w:rFonts w:ascii="GHEA Grapalat" w:hAnsi="GHEA Grapalat"/>
          <w:b w:val="0"/>
          <w:bCs w:val="0"/>
          <w:lang w:val="hy-AM"/>
        </w:rPr>
        <w:t xml:space="preserve">նախատեսվում է իրականացնել </w:t>
      </w:r>
      <w:r w:rsidRPr="00230C86">
        <w:rPr>
          <w:rStyle w:val="Strong"/>
          <w:rFonts w:ascii="GHEA Grapalat" w:hAnsi="GHEA Grapalat"/>
          <w:b w:val="0"/>
          <w:bCs w:val="0"/>
          <w:lang w:val="hy-AM"/>
        </w:rPr>
        <w:t xml:space="preserve">համակցված մոդելով, որի հիմքում կլինեն պետական բյուջեի միջոցները (այդ թվում՝ ծախսերի </w:t>
      </w:r>
      <w:r w:rsidR="00A97A11" w:rsidRPr="00230C86">
        <w:rPr>
          <w:rStyle w:val="Strong"/>
          <w:rFonts w:ascii="GHEA Grapalat" w:hAnsi="GHEA Grapalat"/>
          <w:b w:val="0"/>
          <w:bCs w:val="0"/>
          <w:lang w:val="hy-AM"/>
        </w:rPr>
        <w:t xml:space="preserve">վերաուղղորդման </w:t>
      </w:r>
      <w:r w:rsidRPr="00230C86">
        <w:rPr>
          <w:rStyle w:val="Strong"/>
          <w:rFonts w:ascii="GHEA Grapalat" w:hAnsi="GHEA Grapalat"/>
          <w:b w:val="0"/>
          <w:bCs w:val="0"/>
          <w:lang w:val="hy-AM"/>
        </w:rPr>
        <w:t xml:space="preserve">և նպատակային </w:t>
      </w:r>
      <w:r w:rsidR="005E64A5">
        <w:rPr>
          <w:rStyle w:val="Strong"/>
          <w:rFonts w:ascii="GHEA Grapalat" w:hAnsi="GHEA Grapalat"/>
          <w:b w:val="0"/>
          <w:bCs w:val="0"/>
          <w:lang w:val="hy-AM"/>
        </w:rPr>
        <w:t>ծրագրերի</w:t>
      </w:r>
      <w:r w:rsidR="005E64A5" w:rsidRPr="003F40FF">
        <w:rPr>
          <w:rStyle w:val="Strong"/>
          <w:rFonts w:ascii="GHEA Grapalat" w:hAnsi="GHEA Grapalat"/>
          <w:b w:val="0"/>
          <w:bCs w:val="0"/>
          <w:lang w:val="hy-AM"/>
        </w:rPr>
        <w:t xml:space="preserve"> </w:t>
      </w:r>
      <w:r w:rsidR="000E740C" w:rsidRPr="005E64A5">
        <w:rPr>
          <w:rStyle w:val="Strong"/>
          <w:rFonts w:ascii="GHEA Grapalat" w:hAnsi="GHEA Grapalat"/>
          <w:b w:val="0"/>
          <w:bCs w:val="0"/>
          <w:color w:val="000000" w:themeColor="text1"/>
          <w:lang w:val="hy-AM"/>
        </w:rPr>
        <w:t>օպտիմալացմա</w:t>
      </w:r>
      <w:r w:rsidRPr="005E64A5">
        <w:rPr>
          <w:rStyle w:val="Strong"/>
          <w:rFonts w:ascii="GHEA Grapalat" w:hAnsi="GHEA Grapalat"/>
          <w:b w:val="0"/>
          <w:bCs w:val="0"/>
          <w:color w:val="000000" w:themeColor="text1"/>
          <w:lang w:val="hy-AM"/>
        </w:rPr>
        <w:t>ն</w:t>
      </w:r>
      <w:r w:rsidRPr="002A77FB">
        <w:rPr>
          <w:rStyle w:val="Strong"/>
          <w:rFonts w:ascii="GHEA Grapalat" w:hAnsi="GHEA Grapalat"/>
          <w:b w:val="0"/>
          <w:bCs w:val="0"/>
          <w:color w:val="FF0000"/>
          <w:lang w:val="hy-AM"/>
        </w:rPr>
        <w:t xml:space="preserve"> </w:t>
      </w:r>
      <w:r w:rsidRPr="00230C86">
        <w:rPr>
          <w:rStyle w:val="Strong"/>
          <w:rFonts w:ascii="GHEA Grapalat" w:hAnsi="GHEA Grapalat"/>
          <w:b w:val="0"/>
          <w:bCs w:val="0"/>
          <w:lang w:val="hy-AM"/>
        </w:rPr>
        <w:t>հաշվին), պետական–մասնավոր գործընկերության (</w:t>
      </w:r>
      <w:r w:rsidR="0013237E" w:rsidRPr="00230C86">
        <w:rPr>
          <w:rStyle w:val="Strong"/>
          <w:rFonts w:ascii="GHEA Grapalat" w:hAnsi="GHEA Grapalat"/>
          <w:b w:val="0"/>
          <w:bCs w:val="0"/>
          <w:lang w:val="hy-AM"/>
        </w:rPr>
        <w:t>ՊՄԳ</w:t>
      </w:r>
      <w:r w:rsidRPr="00230C86">
        <w:rPr>
          <w:rStyle w:val="Strong"/>
          <w:rFonts w:ascii="GHEA Grapalat" w:hAnsi="GHEA Grapalat"/>
          <w:b w:val="0"/>
          <w:bCs w:val="0"/>
          <w:lang w:val="hy-AM"/>
        </w:rPr>
        <w:t>) ծրագրերը</w:t>
      </w:r>
      <w:r w:rsidR="00A97A11" w:rsidRPr="00230C86">
        <w:rPr>
          <w:rStyle w:val="Strong"/>
          <w:rFonts w:ascii="GHEA Grapalat" w:hAnsi="GHEA Grapalat"/>
          <w:b w:val="0"/>
          <w:bCs w:val="0"/>
          <w:lang w:val="hy-AM"/>
        </w:rPr>
        <w:t>՝ դրանց</w:t>
      </w:r>
      <w:r w:rsidRPr="00230C86">
        <w:rPr>
          <w:rStyle w:val="Strong"/>
          <w:rFonts w:ascii="GHEA Grapalat" w:hAnsi="GHEA Grapalat"/>
          <w:b w:val="0"/>
          <w:bCs w:val="0"/>
          <w:lang w:val="hy-AM"/>
        </w:rPr>
        <w:t xml:space="preserve"> զուգակց</w:t>
      </w:r>
      <w:r w:rsidR="00A97A11" w:rsidRPr="00230C86">
        <w:rPr>
          <w:rStyle w:val="Strong"/>
          <w:rFonts w:ascii="GHEA Grapalat" w:hAnsi="GHEA Grapalat"/>
          <w:b w:val="0"/>
          <w:bCs w:val="0"/>
          <w:lang w:val="hy-AM"/>
        </w:rPr>
        <w:t>ելով</w:t>
      </w:r>
      <w:r w:rsidRPr="00230C86">
        <w:rPr>
          <w:rStyle w:val="Strong"/>
          <w:rFonts w:ascii="GHEA Grapalat" w:hAnsi="GHEA Grapalat"/>
          <w:b w:val="0"/>
          <w:bCs w:val="0"/>
          <w:lang w:val="hy-AM"/>
        </w:rPr>
        <w:t xml:space="preserve"> մասնավոր, այդ թվում՝ </w:t>
      </w:r>
      <w:r w:rsidR="00B15E9F" w:rsidRPr="00230C86">
        <w:rPr>
          <w:rStyle w:val="Strong"/>
          <w:rFonts w:ascii="GHEA Grapalat" w:hAnsi="GHEA Grapalat"/>
          <w:b w:val="0"/>
          <w:bCs w:val="0"/>
          <w:lang w:val="hy-AM"/>
        </w:rPr>
        <w:t>ս</w:t>
      </w:r>
      <w:r w:rsidR="00A97A11" w:rsidRPr="00230C86">
        <w:rPr>
          <w:rStyle w:val="Strong"/>
          <w:rFonts w:ascii="GHEA Grapalat" w:hAnsi="GHEA Grapalat"/>
          <w:b w:val="0"/>
          <w:bCs w:val="0"/>
          <w:lang w:val="hy-AM"/>
        </w:rPr>
        <w:t xml:space="preserve">փյուռքի </w:t>
      </w:r>
      <w:r w:rsidRPr="00230C86">
        <w:rPr>
          <w:rStyle w:val="Strong"/>
          <w:rFonts w:ascii="GHEA Grapalat" w:hAnsi="GHEA Grapalat"/>
          <w:b w:val="0"/>
          <w:bCs w:val="0"/>
          <w:lang w:val="hy-AM"/>
        </w:rPr>
        <w:t>ներդրումները, ինչպես նաև միջազգային ֆինանսական կազմակերպությունների և զարգացման գործընկերների դրամաշնորհային ծրագրերը։</w:t>
      </w:r>
    </w:p>
    <w:p w:rsidR="00571364" w:rsidRPr="00230C86" w:rsidRDefault="00F47898"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bCs/>
          <w:lang w:val="hy-AM"/>
        </w:rPr>
        <w:t>Ռազմավարական</w:t>
      </w:r>
      <w:r w:rsidR="00571364" w:rsidRPr="00230C86">
        <w:rPr>
          <w:rFonts w:ascii="GHEA Grapalat" w:hAnsi="GHEA Grapalat"/>
          <w:b/>
          <w:bCs/>
          <w:lang w:val="hy-AM"/>
        </w:rPr>
        <w:t xml:space="preserve"> կառավարման</w:t>
      </w:r>
      <w:r w:rsidRPr="00230C86">
        <w:rPr>
          <w:rFonts w:ascii="GHEA Grapalat" w:hAnsi="GHEA Grapalat"/>
          <w:b/>
          <w:bCs/>
          <w:lang w:val="hy-AM"/>
        </w:rPr>
        <w:t xml:space="preserve"> թվային</w:t>
      </w:r>
      <w:r w:rsidR="00571364" w:rsidRPr="00230C86">
        <w:rPr>
          <w:rFonts w:ascii="GHEA Grapalat" w:hAnsi="GHEA Grapalat"/>
          <w:b/>
          <w:bCs/>
          <w:lang w:val="hy-AM"/>
        </w:rPr>
        <w:t xml:space="preserve"> միջավայր</w:t>
      </w:r>
      <w:r w:rsidR="000E740C">
        <w:rPr>
          <w:rFonts w:ascii="GHEA Grapalat" w:hAnsi="GHEA Grapalat"/>
          <w:b/>
          <w:bCs/>
          <w:lang w:val="hy-AM"/>
        </w:rPr>
        <w:t>:</w:t>
      </w:r>
      <w:r w:rsidR="00203760" w:rsidRPr="00230C86">
        <w:rPr>
          <w:rFonts w:ascii="GHEA Grapalat" w:hAnsi="GHEA Grapalat"/>
          <w:b/>
          <w:bCs/>
          <w:lang w:val="hy-AM"/>
        </w:rPr>
        <w:t xml:space="preserve"> </w:t>
      </w:r>
      <w:r w:rsidR="00571364" w:rsidRPr="00230C86">
        <w:rPr>
          <w:rFonts w:ascii="GHEA Grapalat" w:hAnsi="GHEA Grapalat"/>
          <w:lang w:val="hy-AM"/>
        </w:rPr>
        <w:t xml:space="preserve">Կառավարությունը ներդնում է </w:t>
      </w:r>
      <w:r w:rsidRPr="00230C86">
        <w:rPr>
          <w:rFonts w:ascii="GHEA Grapalat" w:hAnsi="GHEA Grapalat"/>
          <w:lang w:val="hy-AM"/>
        </w:rPr>
        <w:t>ռազմավարական</w:t>
      </w:r>
      <w:r w:rsidR="00571364" w:rsidRPr="00230C86">
        <w:rPr>
          <w:rFonts w:ascii="GHEA Grapalat" w:hAnsi="GHEA Grapalat"/>
          <w:lang w:val="hy-AM"/>
        </w:rPr>
        <w:t xml:space="preserve"> կառավարման նոր համակարգ՝ որպես ինստիտուցիոնալ միջավայր, որը միավորում է ռազմավարական համակարգումը, ծրագրերի մշտադիտարկումը, մարդկային կապիտալի զարգացումը և նորարարության տարածումը։ Այս համակարգը գործում է հետևյալ առանցքային բաղադրիչներով՝</w:t>
      </w:r>
    </w:p>
    <w:p w:rsidR="00571364" w:rsidRPr="00230C86" w:rsidRDefault="00571364" w:rsidP="00B15E9F">
      <w:pPr>
        <w:pStyle w:val="ListParagraph"/>
        <w:numPr>
          <w:ilvl w:val="0"/>
          <w:numId w:val="23"/>
        </w:numPr>
        <w:spacing w:before="120"/>
        <w:ind w:left="0" w:firstLine="540"/>
        <w:jc w:val="both"/>
        <w:rPr>
          <w:rFonts w:ascii="GHEA Grapalat" w:hAnsi="GHEA Grapalat"/>
          <w:b/>
          <w:bCs/>
          <w:lang w:val="hy-AM"/>
        </w:rPr>
      </w:pPr>
      <w:r w:rsidRPr="00230C86">
        <w:rPr>
          <w:rFonts w:ascii="GHEA Grapalat" w:hAnsi="GHEA Grapalat" w:cs="GHEA Grapalat"/>
          <w:b/>
          <w:bCs/>
          <w:lang w:val="hy-AM"/>
        </w:rPr>
        <w:t>Կառավարման</w:t>
      </w:r>
      <w:r w:rsidRPr="00230C86">
        <w:rPr>
          <w:rFonts w:ascii="GHEA Grapalat" w:hAnsi="GHEA Grapalat"/>
          <w:b/>
          <w:bCs/>
          <w:lang w:val="hy-AM"/>
        </w:rPr>
        <w:t xml:space="preserve"> </w:t>
      </w:r>
      <w:r w:rsidRPr="00230C86">
        <w:rPr>
          <w:rFonts w:ascii="GHEA Grapalat" w:hAnsi="GHEA Grapalat" w:cs="GHEA Grapalat"/>
          <w:b/>
          <w:bCs/>
          <w:lang w:val="hy-AM"/>
        </w:rPr>
        <w:t>և</w:t>
      </w:r>
      <w:r w:rsidRPr="00230C86">
        <w:rPr>
          <w:rFonts w:ascii="GHEA Grapalat" w:hAnsi="GHEA Grapalat"/>
          <w:b/>
          <w:bCs/>
          <w:lang w:val="hy-AM"/>
        </w:rPr>
        <w:t xml:space="preserve"> </w:t>
      </w:r>
      <w:r w:rsidRPr="00230C86">
        <w:rPr>
          <w:rFonts w:ascii="GHEA Grapalat" w:hAnsi="GHEA Grapalat" w:cs="GHEA Grapalat"/>
          <w:b/>
          <w:bCs/>
          <w:lang w:val="hy-AM"/>
        </w:rPr>
        <w:t>համակարգման</w:t>
      </w:r>
      <w:r w:rsidRPr="00230C86">
        <w:rPr>
          <w:rFonts w:ascii="GHEA Grapalat" w:hAnsi="GHEA Grapalat"/>
          <w:b/>
          <w:bCs/>
          <w:lang w:val="hy-AM"/>
        </w:rPr>
        <w:t xml:space="preserve"> </w:t>
      </w:r>
      <w:r w:rsidRPr="00230C86">
        <w:rPr>
          <w:rFonts w:ascii="GHEA Grapalat" w:hAnsi="GHEA Grapalat" w:cs="GHEA Grapalat"/>
          <w:b/>
          <w:bCs/>
          <w:lang w:val="hy-AM"/>
        </w:rPr>
        <w:t>կենտրոն</w:t>
      </w:r>
      <w:r w:rsidR="000E740C">
        <w:rPr>
          <w:rFonts w:ascii="GHEA Grapalat" w:hAnsi="GHEA Grapalat" w:cs="GHEA Grapalat"/>
          <w:b/>
          <w:bCs/>
          <w:lang w:val="hy-AM"/>
        </w:rPr>
        <w:t>:</w:t>
      </w:r>
      <w:r w:rsidR="00F47898" w:rsidRPr="00230C86">
        <w:rPr>
          <w:rFonts w:ascii="GHEA Grapalat" w:hAnsi="GHEA Grapalat"/>
          <w:b/>
          <w:bCs/>
          <w:lang w:val="hy-AM"/>
        </w:rPr>
        <w:t xml:space="preserve"> </w:t>
      </w:r>
      <w:r w:rsidR="000E740C" w:rsidRPr="000E740C">
        <w:rPr>
          <w:rFonts w:ascii="GHEA Grapalat" w:hAnsi="GHEA Grapalat"/>
          <w:bCs/>
          <w:lang w:val="hy-AM"/>
        </w:rPr>
        <w:t>Ռ</w:t>
      </w:r>
      <w:r w:rsidRPr="00230C86">
        <w:rPr>
          <w:rFonts w:ascii="GHEA Grapalat" w:hAnsi="GHEA Grapalat"/>
          <w:lang w:val="hy-AM"/>
        </w:rPr>
        <w:t>ազմավարական համակարգման և իրագործման պատասխանատվությունը կկրի փոխվարչապետի գրասենյակը, որը</w:t>
      </w:r>
      <w:r w:rsidR="00F47898" w:rsidRPr="00230C86">
        <w:rPr>
          <w:rFonts w:ascii="GHEA Grapalat" w:hAnsi="GHEA Grapalat"/>
          <w:lang w:val="hy-AM"/>
        </w:rPr>
        <w:t>՝</w:t>
      </w:r>
    </w:p>
    <w:p w:rsidR="00571364" w:rsidRPr="00230C86" w:rsidRDefault="00F47898" w:rsidP="00B15E9F">
      <w:pPr>
        <w:numPr>
          <w:ilvl w:val="0"/>
          <w:numId w:val="6"/>
        </w:numPr>
        <w:tabs>
          <w:tab w:val="left" w:pos="720"/>
        </w:tabs>
        <w:ind w:firstLine="0"/>
        <w:jc w:val="both"/>
        <w:rPr>
          <w:rFonts w:ascii="GHEA Grapalat" w:hAnsi="GHEA Grapalat"/>
          <w:lang w:val="hy-AM"/>
        </w:rPr>
      </w:pPr>
      <w:r w:rsidRPr="00230C86">
        <w:rPr>
          <w:rFonts w:ascii="GHEA Grapalat" w:hAnsi="GHEA Grapalat"/>
          <w:lang w:val="hy-AM"/>
        </w:rPr>
        <w:t>կ</w:t>
      </w:r>
      <w:r w:rsidR="00571364" w:rsidRPr="00230C86">
        <w:rPr>
          <w:rFonts w:ascii="GHEA Grapalat" w:hAnsi="GHEA Grapalat"/>
          <w:lang w:val="hy-AM"/>
        </w:rPr>
        <w:t>համակարգի կառուցվածքային և ոլորտային բարեփոխումները բոլոր գերատեսչություններում,</w:t>
      </w:r>
    </w:p>
    <w:p w:rsidR="00571364" w:rsidRPr="00230C86" w:rsidRDefault="00571364" w:rsidP="000007DF">
      <w:pPr>
        <w:numPr>
          <w:ilvl w:val="0"/>
          <w:numId w:val="6"/>
        </w:numPr>
        <w:ind w:firstLine="0"/>
        <w:jc w:val="both"/>
        <w:rPr>
          <w:rFonts w:ascii="GHEA Grapalat" w:hAnsi="GHEA Grapalat"/>
          <w:lang w:val="hy-AM"/>
        </w:rPr>
      </w:pPr>
      <w:r w:rsidRPr="00230C86">
        <w:rPr>
          <w:rFonts w:ascii="GHEA Grapalat" w:hAnsi="GHEA Grapalat"/>
          <w:lang w:val="hy-AM"/>
        </w:rPr>
        <w:t>կապահովի հորիզոնական ինտեգրացիա և գերատեսչությունների միջև փոխգործակցություն՝ ներառյալ նորաստեղծ կառույցները</w:t>
      </w:r>
      <w:r w:rsidR="00F47898" w:rsidRPr="00230C86">
        <w:rPr>
          <w:rFonts w:ascii="GHEA Grapalat" w:hAnsi="GHEA Grapalat"/>
          <w:lang w:val="hy-AM"/>
        </w:rPr>
        <w:t>,</w:t>
      </w:r>
    </w:p>
    <w:p w:rsidR="00571364" w:rsidRPr="00230C86" w:rsidRDefault="00571364" w:rsidP="000007DF">
      <w:pPr>
        <w:numPr>
          <w:ilvl w:val="0"/>
          <w:numId w:val="6"/>
        </w:numPr>
        <w:ind w:firstLine="0"/>
        <w:jc w:val="both"/>
        <w:rPr>
          <w:rFonts w:ascii="GHEA Grapalat" w:hAnsi="GHEA Grapalat"/>
          <w:lang w:val="hy-AM"/>
        </w:rPr>
      </w:pPr>
      <w:r w:rsidRPr="00230C86">
        <w:rPr>
          <w:rFonts w:ascii="GHEA Grapalat" w:hAnsi="GHEA Grapalat"/>
          <w:lang w:val="hy-AM"/>
        </w:rPr>
        <w:t>կապահովի ծրագրերի և ՄԺԾԾ-ի համադրված իրականացումը</w:t>
      </w:r>
      <w:r w:rsidR="00F47898" w:rsidRPr="00230C86">
        <w:rPr>
          <w:rFonts w:ascii="GHEA Grapalat" w:hAnsi="GHEA Grapalat"/>
          <w:lang w:val="hy-AM"/>
        </w:rPr>
        <w:t>։</w:t>
      </w:r>
    </w:p>
    <w:p w:rsidR="00571364" w:rsidRPr="00230C86" w:rsidRDefault="00571364" w:rsidP="00B15E9F">
      <w:pPr>
        <w:pStyle w:val="ListParagraph"/>
        <w:numPr>
          <w:ilvl w:val="0"/>
          <w:numId w:val="23"/>
        </w:numPr>
        <w:spacing w:before="120"/>
        <w:ind w:left="0" w:firstLine="540"/>
        <w:jc w:val="both"/>
        <w:rPr>
          <w:rFonts w:ascii="GHEA Grapalat" w:hAnsi="GHEA Grapalat"/>
          <w:b/>
          <w:bCs/>
          <w:lang w:val="hy-AM"/>
        </w:rPr>
      </w:pPr>
      <w:r w:rsidRPr="00230C86">
        <w:rPr>
          <w:rFonts w:ascii="GHEA Grapalat" w:hAnsi="GHEA Grapalat" w:cs="GHEA Grapalat"/>
          <w:b/>
          <w:bCs/>
          <w:lang w:val="hy-AM"/>
        </w:rPr>
        <w:t>Միասնական</w:t>
      </w:r>
      <w:r w:rsidRPr="00230C86">
        <w:rPr>
          <w:rFonts w:ascii="GHEA Grapalat" w:hAnsi="GHEA Grapalat"/>
          <w:b/>
          <w:bCs/>
          <w:lang w:val="hy-AM"/>
        </w:rPr>
        <w:t xml:space="preserve"> </w:t>
      </w:r>
      <w:r w:rsidRPr="00230C86">
        <w:rPr>
          <w:rFonts w:ascii="GHEA Grapalat" w:hAnsi="GHEA Grapalat" w:cs="GHEA Grapalat"/>
          <w:b/>
          <w:bCs/>
          <w:lang w:val="hy-AM"/>
        </w:rPr>
        <w:t>թվային</w:t>
      </w:r>
      <w:r w:rsidRPr="00230C86">
        <w:rPr>
          <w:rFonts w:ascii="GHEA Grapalat" w:hAnsi="GHEA Grapalat"/>
          <w:b/>
          <w:bCs/>
          <w:lang w:val="hy-AM"/>
        </w:rPr>
        <w:t xml:space="preserve"> </w:t>
      </w:r>
      <w:r w:rsidRPr="00230C86">
        <w:rPr>
          <w:rFonts w:ascii="GHEA Grapalat" w:hAnsi="GHEA Grapalat" w:cs="GHEA Grapalat"/>
          <w:b/>
          <w:bCs/>
          <w:lang w:val="hy-AM"/>
        </w:rPr>
        <w:t>հարթակ</w:t>
      </w:r>
      <w:r w:rsidRPr="00230C86">
        <w:rPr>
          <w:rFonts w:ascii="GHEA Grapalat" w:hAnsi="GHEA Grapalat"/>
          <w:b/>
          <w:bCs/>
          <w:lang w:val="hy-AM"/>
        </w:rPr>
        <w:t xml:space="preserve"> </w:t>
      </w:r>
      <w:r w:rsidRPr="00230C86">
        <w:rPr>
          <w:rFonts w:ascii="GHEA Grapalat" w:hAnsi="GHEA Grapalat" w:cs="GHEA Grapalat"/>
          <w:b/>
          <w:bCs/>
          <w:lang w:val="hy-AM"/>
        </w:rPr>
        <w:t>և</w:t>
      </w:r>
      <w:r w:rsidRPr="00230C86">
        <w:rPr>
          <w:rFonts w:ascii="GHEA Grapalat" w:hAnsi="GHEA Grapalat"/>
          <w:b/>
          <w:bCs/>
          <w:lang w:val="hy-AM"/>
        </w:rPr>
        <w:t xml:space="preserve"> </w:t>
      </w:r>
      <w:r w:rsidRPr="00230C86">
        <w:rPr>
          <w:rFonts w:ascii="GHEA Grapalat" w:hAnsi="GHEA Grapalat" w:cs="GHEA Grapalat"/>
          <w:b/>
          <w:bCs/>
          <w:lang w:val="hy-AM"/>
        </w:rPr>
        <w:t>հանրային</w:t>
      </w:r>
      <w:r w:rsidRPr="00230C86">
        <w:rPr>
          <w:rFonts w:ascii="GHEA Grapalat" w:hAnsi="GHEA Grapalat"/>
          <w:b/>
          <w:bCs/>
          <w:lang w:val="hy-AM"/>
        </w:rPr>
        <w:t xml:space="preserve"> </w:t>
      </w:r>
      <w:r w:rsidRPr="00230C86">
        <w:rPr>
          <w:rFonts w:ascii="GHEA Grapalat" w:hAnsi="GHEA Grapalat" w:cs="GHEA Grapalat"/>
          <w:b/>
          <w:bCs/>
          <w:lang w:val="hy-AM"/>
        </w:rPr>
        <w:t>ներգրավվածություն</w:t>
      </w:r>
      <w:r w:rsidR="000E740C">
        <w:rPr>
          <w:rFonts w:ascii="GHEA Grapalat" w:hAnsi="GHEA Grapalat" w:cs="GHEA Grapalat"/>
          <w:b/>
          <w:bCs/>
          <w:lang w:val="hy-AM"/>
        </w:rPr>
        <w:t>:</w:t>
      </w:r>
      <w:r w:rsidR="00F47898" w:rsidRPr="00230C86">
        <w:rPr>
          <w:rFonts w:ascii="GHEA Grapalat" w:hAnsi="GHEA Grapalat"/>
          <w:b/>
          <w:bCs/>
          <w:lang w:val="hy-AM"/>
        </w:rPr>
        <w:t xml:space="preserve"> </w:t>
      </w:r>
      <w:r w:rsidRPr="00230C86">
        <w:rPr>
          <w:rFonts w:ascii="GHEA Grapalat" w:hAnsi="GHEA Grapalat"/>
          <w:lang w:val="hy-AM"/>
        </w:rPr>
        <w:t xml:space="preserve">Փոխվարչապետի գրասենյակի վերահսկողությամբ կգործի </w:t>
      </w:r>
      <w:r w:rsidR="00F47898" w:rsidRPr="00230C86">
        <w:rPr>
          <w:rFonts w:ascii="GHEA Grapalat" w:hAnsi="GHEA Grapalat"/>
          <w:lang w:val="hy-AM"/>
        </w:rPr>
        <w:t xml:space="preserve">ռազմավարական կառավարման </w:t>
      </w:r>
      <w:r w:rsidRPr="00230C86">
        <w:rPr>
          <w:rFonts w:ascii="GHEA Grapalat" w:hAnsi="GHEA Grapalat"/>
          <w:lang w:val="hy-AM"/>
        </w:rPr>
        <w:t xml:space="preserve">միասնական թվային հարթակ՝ արդյունքային ցուցանիշների և միջազգային ինդեքսների մոնիթորինգի, </w:t>
      </w:r>
      <w:r w:rsidR="00F47898" w:rsidRPr="00230C86">
        <w:rPr>
          <w:rFonts w:ascii="GHEA Grapalat" w:hAnsi="GHEA Grapalat"/>
          <w:lang w:val="hy-AM"/>
        </w:rPr>
        <w:t xml:space="preserve">ռազմավարությունների </w:t>
      </w:r>
      <w:r w:rsidRPr="00230C86">
        <w:rPr>
          <w:rFonts w:ascii="GHEA Grapalat" w:hAnsi="GHEA Grapalat"/>
          <w:lang w:val="hy-AM"/>
        </w:rPr>
        <w:t>իրականացման խոչընդոտների ազդանշման, քաղաքացիներից ստացված հետադարձ կապի հավաքագրման և արդյունքների վրա հիմնված քաղաքակա</w:t>
      </w:r>
      <w:r w:rsidR="000E740C">
        <w:rPr>
          <w:rFonts w:ascii="GHEA Grapalat" w:hAnsi="GHEA Grapalat"/>
          <w:lang w:val="hy-AM"/>
        </w:rPr>
        <w:t>ն որոշումների կայացման նպատակով.</w:t>
      </w:r>
    </w:p>
    <w:p w:rsidR="008A20CC" w:rsidRPr="00230C86" w:rsidRDefault="00571364" w:rsidP="00B15E9F">
      <w:pPr>
        <w:pStyle w:val="ListParagraph"/>
        <w:numPr>
          <w:ilvl w:val="0"/>
          <w:numId w:val="23"/>
        </w:numPr>
        <w:spacing w:before="120"/>
        <w:ind w:left="0" w:firstLine="540"/>
        <w:jc w:val="both"/>
        <w:rPr>
          <w:rFonts w:ascii="GHEA Grapalat" w:hAnsi="GHEA Grapalat"/>
          <w:lang w:val="hy-AM"/>
        </w:rPr>
      </w:pPr>
      <w:r w:rsidRPr="00230C86">
        <w:rPr>
          <w:rFonts w:ascii="GHEA Grapalat" w:hAnsi="GHEA Grapalat" w:cs="GHEA Grapalat"/>
          <w:b/>
          <w:bCs/>
          <w:lang w:val="hy-AM"/>
        </w:rPr>
        <w:t>Գիտելիքի</w:t>
      </w:r>
      <w:r w:rsidRPr="00230C86">
        <w:rPr>
          <w:rFonts w:ascii="GHEA Grapalat" w:hAnsi="GHEA Grapalat"/>
          <w:b/>
          <w:bCs/>
          <w:lang w:val="hy-AM"/>
        </w:rPr>
        <w:t xml:space="preserve"> </w:t>
      </w:r>
      <w:r w:rsidRPr="00230C86">
        <w:rPr>
          <w:rFonts w:ascii="GHEA Grapalat" w:hAnsi="GHEA Grapalat" w:cs="GHEA Grapalat"/>
          <w:b/>
          <w:bCs/>
          <w:lang w:val="hy-AM"/>
        </w:rPr>
        <w:t>հանգույց</w:t>
      </w:r>
      <w:r w:rsidRPr="00230C86">
        <w:rPr>
          <w:rFonts w:ascii="GHEA Grapalat" w:hAnsi="GHEA Grapalat"/>
          <w:b/>
          <w:bCs/>
          <w:lang w:val="hy-AM"/>
        </w:rPr>
        <w:t xml:space="preserve"> </w:t>
      </w:r>
      <w:r w:rsidRPr="00230C86">
        <w:rPr>
          <w:rFonts w:ascii="GHEA Grapalat" w:hAnsi="GHEA Grapalat" w:cs="GHEA Grapalat"/>
          <w:b/>
          <w:bCs/>
          <w:lang w:val="hy-AM"/>
        </w:rPr>
        <w:t>և</w:t>
      </w:r>
      <w:r w:rsidRPr="00230C86">
        <w:rPr>
          <w:rFonts w:ascii="GHEA Grapalat" w:hAnsi="GHEA Grapalat"/>
          <w:b/>
          <w:bCs/>
          <w:lang w:val="hy-AM"/>
        </w:rPr>
        <w:t xml:space="preserve"> </w:t>
      </w:r>
      <w:r w:rsidRPr="00230C86">
        <w:rPr>
          <w:rFonts w:ascii="GHEA Grapalat" w:hAnsi="GHEA Grapalat" w:cs="GHEA Grapalat"/>
          <w:b/>
          <w:bCs/>
          <w:lang w:val="hy-AM"/>
        </w:rPr>
        <w:t>նորարարության</w:t>
      </w:r>
      <w:r w:rsidRPr="00230C86">
        <w:rPr>
          <w:rFonts w:ascii="GHEA Grapalat" w:hAnsi="GHEA Grapalat"/>
          <w:b/>
          <w:bCs/>
          <w:lang w:val="hy-AM"/>
        </w:rPr>
        <w:t xml:space="preserve"> </w:t>
      </w:r>
      <w:r w:rsidRPr="00230C86">
        <w:rPr>
          <w:rFonts w:ascii="GHEA Grapalat" w:hAnsi="GHEA Grapalat" w:cs="GHEA Grapalat"/>
          <w:b/>
          <w:bCs/>
          <w:lang w:val="hy-AM"/>
        </w:rPr>
        <w:t>ցանց</w:t>
      </w:r>
      <w:r w:rsidR="000E740C">
        <w:rPr>
          <w:rFonts w:ascii="GHEA Grapalat" w:hAnsi="GHEA Grapalat" w:cs="GHEA Grapalat"/>
          <w:b/>
          <w:bCs/>
          <w:lang w:val="hy-AM"/>
        </w:rPr>
        <w:t>:</w:t>
      </w:r>
      <w:r w:rsidR="00F47898" w:rsidRPr="00230C86">
        <w:rPr>
          <w:rFonts w:ascii="GHEA Grapalat" w:hAnsi="GHEA Grapalat"/>
          <w:b/>
          <w:bCs/>
          <w:lang w:val="hy-AM"/>
        </w:rPr>
        <w:t xml:space="preserve"> </w:t>
      </w:r>
      <w:r w:rsidR="008A20CC" w:rsidRPr="00230C86">
        <w:rPr>
          <w:rFonts w:ascii="GHEA Grapalat" w:hAnsi="GHEA Grapalat"/>
          <w:lang w:val="hy-AM"/>
        </w:rPr>
        <w:t xml:space="preserve">Ինստիտուցիոնալ ուսուցման և բարեփոխումների որակի բարձրացման նպատակով կստեղծվի </w:t>
      </w:r>
      <w:r w:rsidR="000D45AE" w:rsidRPr="00230C86">
        <w:rPr>
          <w:rFonts w:ascii="GHEA Grapalat" w:hAnsi="GHEA Grapalat"/>
          <w:lang w:val="hy-AM"/>
        </w:rPr>
        <w:t>գիտելիքահեն</w:t>
      </w:r>
      <w:r w:rsidR="003E5C29" w:rsidRPr="00230C86">
        <w:rPr>
          <w:rFonts w:ascii="GHEA Grapalat" w:hAnsi="GHEA Grapalat"/>
          <w:lang w:val="hy-AM"/>
        </w:rPr>
        <w:t>ք</w:t>
      </w:r>
      <w:r w:rsidR="000D45AE" w:rsidRPr="00230C86">
        <w:rPr>
          <w:rFonts w:ascii="GHEA Grapalat" w:hAnsi="GHEA Grapalat"/>
          <w:lang w:val="hy-AM"/>
        </w:rPr>
        <w:t xml:space="preserve"> հարթակ</w:t>
      </w:r>
      <w:r w:rsidR="008A20CC" w:rsidRPr="00230C86">
        <w:rPr>
          <w:rFonts w:ascii="GHEA Grapalat" w:hAnsi="GHEA Grapalat"/>
          <w:lang w:val="hy-AM"/>
        </w:rPr>
        <w:t>, որը կհամախմբի և կինտեգրի գործող գիտական ու համալսարանական կարողությունները</w:t>
      </w:r>
      <w:r w:rsidR="00F47898" w:rsidRPr="00230C86">
        <w:rPr>
          <w:rFonts w:ascii="GHEA Grapalat" w:hAnsi="GHEA Grapalat"/>
          <w:lang w:val="hy-AM"/>
        </w:rPr>
        <w:t>՝ հետևյալ նպատակներով</w:t>
      </w:r>
      <w:r w:rsidR="000E740C">
        <w:rPr>
          <w:rFonts w:ascii="Cambria Math" w:eastAsia="MS Mincho" w:hAnsi="Cambria Math" w:cs="Cambria Math"/>
          <w:lang w:val="hy-AM"/>
        </w:rPr>
        <w:t>՝</w:t>
      </w:r>
    </w:p>
    <w:p w:rsidR="008A20CC" w:rsidRPr="00230C86" w:rsidRDefault="008A20CC" w:rsidP="00B15E9F">
      <w:pPr>
        <w:numPr>
          <w:ilvl w:val="0"/>
          <w:numId w:val="7"/>
        </w:numPr>
        <w:tabs>
          <w:tab w:val="clear" w:pos="720"/>
        </w:tabs>
        <w:ind w:left="714" w:firstLine="0"/>
        <w:jc w:val="both"/>
        <w:rPr>
          <w:rFonts w:ascii="GHEA Grapalat" w:hAnsi="GHEA Grapalat"/>
          <w:lang w:val="hy-AM"/>
        </w:rPr>
      </w:pPr>
      <w:r w:rsidRPr="00230C86">
        <w:rPr>
          <w:rFonts w:ascii="GHEA Grapalat" w:hAnsi="GHEA Grapalat"/>
          <w:lang w:val="hy-AM"/>
        </w:rPr>
        <w:t xml:space="preserve">բարեփոխումների լավագույն փորձի </w:t>
      </w:r>
      <w:r w:rsidR="00F47898" w:rsidRPr="00230C86">
        <w:rPr>
          <w:rFonts w:ascii="GHEA Grapalat" w:hAnsi="GHEA Grapalat"/>
          <w:lang w:val="hy-AM"/>
        </w:rPr>
        <w:t xml:space="preserve">վերլուծություն </w:t>
      </w:r>
      <w:r w:rsidRPr="00230C86">
        <w:rPr>
          <w:rFonts w:ascii="GHEA Grapalat" w:hAnsi="GHEA Grapalat"/>
          <w:lang w:val="hy-AM"/>
        </w:rPr>
        <w:t xml:space="preserve">և </w:t>
      </w:r>
      <w:r w:rsidR="00F47898" w:rsidRPr="00230C86">
        <w:rPr>
          <w:rFonts w:ascii="GHEA Grapalat" w:hAnsi="GHEA Grapalat"/>
          <w:lang w:val="hy-AM"/>
        </w:rPr>
        <w:t>տարածում</w:t>
      </w:r>
      <w:r w:rsidRPr="00230C86">
        <w:rPr>
          <w:rFonts w:ascii="GHEA Grapalat" w:hAnsi="GHEA Grapalat"/>
          <w:lang w:val="hy-AM"/>
        </w:rPr>
        <w:t>,</w:t>
      </w:r>
    </w:p>
    <w:p w:rsidR="008A20CC" w:rsidRPr="00230C86" w:rsidRDefault="008A20CC" w:rsidP="00B15E9F">
      <w:pPr>
        <w:numPr>
          <w:ilvl w:val="0"/>
          <w:numId w:val="7"/>
        </w:numPr>
        <w:tabs>
          <w:tab w:val="clear" w:pos="720"/>
        </w:tabs>
        <w:ind w:left="714" w:firstLine="0"/>
        <w:jc w:val="both"/>
        <w:rPr>
          <w:rFonts w:ascii="GHEA Grapalat" w:hAnsi="GHEA Grapalat"/>
          <w:b/>
          <w:bCs/>
          <w:lang w:val="hy-AM"/>
        </w:rPr>
      </w:pPr>
      <w:r w:rsidRPr="00230C86">
        <w:rPr>
          <w:rStyle w:val="Strong"/>
          <w:rFonts w:ascii="GHEA Grapalat" w:hAnsi="GHEA Grapalat"/>
          <w:b w:val="0"/>
          <w:bCs w:val="0"/>
          <w:lang w:val="hy-AM"/>
        </w:rPr>
        <w:t xml:space="preserve">գերատեսչությունների, համայնքների, քաղհասարակության, ինչպես նաև գործող </w:t>
      </w:r>
      <w:r w:rsidR="00FF4511" w:rsidRPr="00230C86">
        <w:rPr>
          <w:rStyle w:val="Strong"/>
          <w:rFonts w:ascii="GHEA Grapalat" w:hAnsi="GHEA Grapalat"/>
          <w:b w:val="0"/>
          <w:bCs w:val="0"/>
          <w:lang w:val="hy-AM"/>
        </w:rPr>
        <w:t>բուհերի</w:t>
      </w:r>
      <w:r w:rsidRPr="00230C86">
        <w:rPr>
          <w:rStyle w:val="Strong"/>
          <w:rFonts w:ascii="GHEA Grapalat" w:hAnsi="GHEA Grapalat"/>
          <w:b w:val="0"/>
          <w:bCs w:val="0"/>
          <w:lang w:val="hy-AM"/>
        </w:rPr>
        <w:t xml:space="preserve">, հետազոտական կենտրոնների ու փորձագիտական կառույցների միջև ոլորտային </w:t>
      </w:r>
      <w:r w:rsidR="00F47898" w:rsidRPr="00230C86">
        <w:rPr>
          <w:rStyle w:val="Strong"/>
          <w:rFonts w:ascii="GHEA Grapalat" w:hAnsi="GHEA Grapalat"/>
          <w:b w:val="0"/>
          <w:bCs w:val="0"/>
          <w:lang w:val="hy-AM"/>
        </w:rPr>
        <w:t xml:space="preserve">ուսուցում </w:t>
      </w:r>
      <w:r w:rsidRPr="00230C86">
        <w:rPr>
          <w:rStyle w:val="Strong"/>
          <w:rFonts w:ascii="GHEA Grapalat" w:hAnsi="GHEA Grapalat"/>
          <w:b w:val="0"/>
          <w:bCs w:val="0"/>
          <w:lang w:val="hy-AM"/>
        </w:rPr>
        <w:t xml:space="preserve">և համատեղ ծրագրերի </w:t>
      </w:r>
      <w:r w:rsidR="00F47898" w:rsidRPr="00230C86">
        <w:rPr>
          <w:rStyle w:val="Strong"/>
          <w:rFonts w:ascii="GHEA Grapalat" w:hAnsi="GHEA Grapalat"/>
          <w:b w:val="0"/>
          <w:bCs w:val="0"/>
          <w:lang w:val="hy-AM"/>
        </w:rPr>
        <w:t>իրականացում</w:t>
      </w:r>
      <w:r w:rsidRPr="00230C86">
        <w:rPr>
          <w:rFonts w:ascii="GHEA Grapalat" w:hAnsi="GHEA Grapalat"/>
          <w:b/>
          <w:bCs/>
          <w:lang w:val="hy-AM"/>
        </w:rPr>
        <w:t>,</w:t>
      </w:r>
    </w:p>
    <w:p w:rsidR="00571364" w:rsidRPr="00230C86" w:rsidRDefault="00571364" w:rsidP="000007DF">
      <w:pPr>
        <w:numPr>
          <w:ilvl w:val="0"/>
          <w:numId w:val="7"/>
        </w:numPr>
        <w:tabs>
          <w:tab w:val="clear" w:pos="720"/>
        </w:tabs>
        <w:ind w:left="714" w:firstLine="0"/>
        <w:jc w:val="both"/>
        <w:rPr>
          <w:rFonts w:ascii="GHEA Grapalat" w:hAnsi="GHEA Grapalat"/>
          <w:lang w:val="hy-AM"/>
        </w:rPr>
      </w:pPr>
      <w:r w:rsidRPr="00230C86">
        <w:rPr>
          <w:rFonts w:ascii="GHEA Grapalat" w:hAnsi="GHEA Grapalat"/>
          <w:lang w:val="hy-AM"/>
        </w:rPr>
        <w:t>մասնակցային և ապակենտրոնացված կառավարման գործիքների խթան</w:t>
      </w:r>
      <w:r w:rsidR="00F47898" w:rsidRPr="00230C86">
        <w:rPr>
          <w:rFonts w:ascii="GHEA Grapalat" w:hAnsi="GHEA Grapalat"/>
          <w:lang w:val="hy-AM"/>
        </w:rPr>
        <w:t>ում</w:t>
      </w:r>
      <w:r w:rsidR="000E740C">
        <w:rPr>
          <w:rFonts w:ascii="GHEA Grapalat" w:hAnsi="GHEA Grapalat"/>
          <w:lang w:val="hy-AM"/>
        </w:rPr>
        <w:t>.</w:t>
      </w:r>
    </w:p>
    <w:p w:rsidR="008A20CC" w:rsidRPr="00230C86" w:rsidRDefault="00571364" w:rsidP="00B15E9F">
      <w:pPr>
        <w:pStyle w:val="ListParagraph"/>
        <w:numPr>
          <w:ilvl w:val="0"/>
          <w:numId w:val="23"/>
        </w:numPr>
        <w:spacing w:before="120"/>
        <w:ind w:left="0" w:firstLine="540"/>
        <w:jc w:val="both"/>
        <w:rPr>
          <w:rFonts w:ascii="GHEA Grapalat" w:hAnsi="GHEA Grapalat"/>
          <w:lang w:val="hy-AM"/>
        </w:rPr>
      </w:pPr>
      <w:r w:rsidRPr="00230C86">
        <w:rPr>
          <w:rFonts w:ascii="GHEA Grapalat" w:hAnsi="GHEA Grapalat" w:cs="GHEA Grapalat"/>
          <w:b/>
          <w:bCs/>
          <w:lang w:val="hy-AM"/>
        </w:rPr>
        <w:t>Մարդկային</w:t>
      </w:r>
      <w:r w:rsidRPr="00230C86">
        <w:rPr>
          <w:rFonts w:ascii="GHEA Grapalat" w:hAnsi="GHEA Grapalat"/>
          <w:b/>
          <w:bCs/>
          <w:lang w:val="hy-AM"/>
        </w:rPr>
        <w:t xml:space="preserve"> </w:t>
      </w:r>
      <w:r w:rsidRPr="00230C86">
        <w:rPr>
          <w:rFonts w:ascii="GHEA Grapalat" w:hAnsi="GHEA Grapalat" w:cs="GHEA Grapalat"/>
          <w:b/>
          <w:bCs/>
          <w:lang w:val="hy-AM"/>
        </w:rPr>
        <w:t>կապիտալի</w:t>
      </w:r>
      <w:r w:rsidRPr="00230C86">
        <w:rPr>
          <w:rFonts w:ascii="GHEA Grapalat" w:hAnsi="GHEA Grapalat"/>
          <w:b/>
          <w:bCs/>
          <w:lang w:val="hy-AM"/>
        </w:rPr>
        <w:t xml:space="preserve"> </w:t>
      </w:r>
      <w:r w:rsidRPr="00230C86">
        <w:rPr>
          <w:rFonts w:ascii="GHEA Grapalat" w:hAnsi="GHEA Grapalat" w:cs="GHEA Grapalat"/>
          <w:b/>
          <w:bCs/>
          <w:lang w:val="hy-AM"/>
        </w:rPr>
        <w:t>զարգացում</w:t>
      </w:r>
      <w:r w:rsidR="000E740C">
        <w:rPr>
          <w:rFonts w:ascii="Sylfaen" w:eastAsia="MS Mincho" w:hAnsi="Sylfaen" w:cs="Cambria Math"/>
          <w:lang w:val="hy-AM"/>
        </w:rPr>
        <w:t>:</w:t>
      </w:r>
      <w:r w:rsidR="00F47898" w:rsidRPr="00230C86">
        <w:rPr>
          <w:rFonts w:ascii="GHEA Grapalat" w:hAnsi="GHEA Grapalat"/>
          <w:lang w:val="hy-AM"/>
        </w:rPr>
        <w:t xml:space="preserve"> </w:t>
      </w:r>
      <w:r w:rsidR="000E740C">
        <w:rPr>
          <w:rFonts w:ascii="GHEA Grapalat" w:hAnsi="GHEA Grapalat"/>
          <w:lang w:val="hy-AM"/>
        </w:rPr>
        <w:t>Ք</w:t>
      </w:r>
      <w:r w:rsidR="00F47898" w:rsidRPr="00230C86">
        <w:rPr>
          <w:rFonts w:ascii="GHEA Grapalat" w:hAnsi="GHEA Grapalat"/>
          <w:lang w:val="hy-AM"/>
        </w:rPr>
        <w:t xml:space="preserve">աղաքականությունների իրականացման </w:t>
      </w:r>
      <w:r w:rsidRPr="00230C86">
        <w:rPr>
          <w:rFonts w:ascii="GHEA Grapalat" w:hAnsi="GHEA Grapalat"/>
          <w:lang w:val="hy-AM"/>
        </w:rPr>
        <w:t xml:space="preserve">որակի և ինստիտուցիոնալ կայունության </w:t>
      </w:r>
      <w:r w:rsidR="00F47898" w:rsidRPr="00230C86">
        <w:rPr>
          <w:rFonts w:ascii="GHEA Grapalat" w:hAnsi="GHEA Grapalat"/>
          <w:lang w:val="hy-AM"/>
        </w:rPr>
        <w:t xml:space="preserve">ապահովման </w:t>
      </w:r>
      <w:r w:rsidRPr="00230C86">
        <w:rPr>
          <w:rFonts w:ascii="GHEA Grapalat" w:hAnsi="GHEA Grapalat"/>
          <w:lang w:val="hy-AM"/>
        </w:rPr>
        <w:t xml:space="preserve">համար կձևավորվի </w:t>
      </w:r>
      <w:r w:rsidR="00203760" w:rsidRPr="00230C86">
        <w:rPr>
          <w:rFonts w:ascii="GHEA Grapalat" w:hAnsi="GHEA Grapalat"/>
          <w:lang w:val="hy-AM"/>
        </w:rPr>
        <w:t xml:space="preserve">հանրային </w:t>
      </w:r>
      <w:r w:rsidRPr="00230C86">
        <w:rPr>
          <w:rFonts w:ascii="GHEA Grapalat" w:hAnsi="GHEA Grapalat"/>
          <w:lang w:val="hy-AM"/>
        </w:rPr>
        <w:t xml:space="preserve">ծառայության մարդկային կապիտալի զարգացման </w:t>
      </w:r>
      <w:r w:rsidR="00F47898" w:rsidRPr="00230C86">
        <w:rPr>
          <w:rFonts w:ascii="GHEA Grapalat" w:hAnsi="GHEA Grapalat"/>
          <w:lang w:val="hy-AM"/>
        </w:rPr>
        <w:t xml:space="preserve">պետական </w:t>
      </w:r>
      <w:r w:rsidRPr="00230C86">
        <w:rPr>
          <w:rFonts w:ascii="GHEA Grapalat" w:hAnsi="GHEA Grapalat"/>
          <w:lang w:val="hy-AM"/>
        </w:rPr>
        <w:t xml:space="preserve">համակարգ, որը կներառի </w:t>
      </w:r>
      <w:r w:rsidR="00410623" w:rsidRPr="00230C86">
        <w:rPr>
          <w:rFonts w:ascii="GHEA Grapalat" w:hAnsi="GHEA Grapalat"/>
          <w:lang w:val="hy-AM"/>
        </w:rPr>
        <w:t xml:space="preserve">նաև </w:t>
      </w:r>
      <w:r w:rsidR="008A20CC" w:rsidRPr="00230C86">
        <w:rPr>
          <w:rStyle w:val="Strong"/>
          <w:rFonts w:ascii="GHEA Grapalat" w:eastAsiaTheme="majorEastAsia" w:hAnsi="GHEA Grapalat"/>
          <w:b w:val="0"/>
          <w:bCs w:val="0"/>
          <w:lang w:val="hy-AM"/>
        </w:rPr>
        <w:t>պետական ծառայողների մոտիվացիոն համակարգ</w:t>
      </w:r>
      <w:r w:rsidR="008A20CC" w:rsidRPr="00230C86">
        <w:rPr>
          <w:rStyle w:val="Strong"/>
          <w:rFonts w:ascii="GHEA Grapalat" w:eastAsiaTheme="majorEastAsia" w:hAnsi="GHEA Grapalat"/>
          <w:lang w:val="hy-AM"/>
        </w:rPr>
        <w:t xml:space="preserve">, </w:t>
      </w:r>
      <w:r w:rsidR="008A20CC" w:rsidRPr="00230C86">
        <w:rPr>
          <w:rStyle w:val="Strong"/>
          <w:rFonts w:ascii="GHEA Grapalat" w:eastAsiaTheme="majorEastAsia" w:hAnsi="GHEA Grapalat"/>
          <w:b w:val="0"/>
          <w:bCs w:val="0"/>
          <w:lang w:val="hy-AM"/>
        </w:rPr>
        <w:t xml:space="preserve">որտեղ վարձատրությունը և </w:t>
      </w:r>
      <w:r w:rsidR="007B6551" w:rsidRPr="00230C86">
        <w:rPr>
          <w:rStyle w:val="Strong"/>
          <w:rFonts w:ascii="GHEA Grapalat" w:eastAsiaTheme="majorEastAsia" w:hAnsi="GHEA Grapalat"/>
          <w:b w:val="0"/>
          <w:bCs w:val="0"/>
          <w:lang w:val="hy-AM"/>
        </w:rPr>
        <w:t xml:space="preserve">մասնագիտական </w:t>
      </w:r>
      <w:r w:rsidR="008A20CC" w:rsidRPr="00230C86">
        <w:rPr>
          <w:rStyle w:val="Strong"/>
          <w:rFonts w:ascii="GHEA Grapalat" w:eastAsiaTheme="majorEastAsia" w:hAnsi="GHEA Grapalat"/>
          <w:b w:val="0"/>
          <w:bCs w:val="0"/>
          <w:lang w:val="hy-AM"/>
        </w:rPr>
        <w:t>առաջխաղացումը կապվում են իրականացված աշխատանքի արդյունավետության, կանխատեսված արդյունքների ապահովման և պետական ռազմավարությունների ու ծրագրերի կատարման հետ՝ ձևավորելով պատասխանատվության, արդյունքահեն</w:t>
      </w:r>
      <w:r w:rsidR="00410623" w:rsidRPr="00230C86">
        <w:rPr>
          <w:rStyle w:val="Strong"/>
          <w:rFonts w:ascii="GHEA Grapalat" w:eastAsiaTheme="majorEastAsia" w:hAnsi="GHEA Grapalat"/>
          <w:b w:val="0"/>
          <w:bCs w:val="0"/>
          <w:lang w:val="hy-AM"/>
        </w:rPr>
        <w:t>ք</w:t>
      </w:r>
      <w:r w:rsidR="008A20CC" w:rsidRPr="00230C86">
        <w:rPr>
          <w:rStyle w:val="Strong"/>
          <w:rFonts w:ascii="GHEA Grapalat" w:eastAsiaTheme="majorEastAsia" w:hAnsi="GHEA Grapalat"/>
          <w:b w:val="0"/>
          <w:bCs w:val="0"/>
          <w:lang w:val="hy-AM"/>
        </w:rPr>
        <w:t xml:space="preserve"> աշխատանքի և բարձրակարգ </w:t>
      </w:r>
      <w:r w:rsidR="00410623" w:rsidRPr="00230C86">
        <w:rPr>
          <w:rStyle w:val="Strong"/>
          <w:rFonts w:ascii="GHEA Grapalat" w:eastAsiaTheme="majorEastAsia" w:hAnsi="GHEA Grapalat"/>
          <w:b w:val="0"/>
          <w:bCs w:val="0"/>
          <w:lang w:val="hy-AM"/>
        </w:rPr>
        <w:t xml:space="preserve">հանրային </w:t>
      </w:r>
      <w:r w:rsidR="008A20CC" w:rsidRPr="00230C86">
        <w:rPr>
          <w:rStyle w:val="Strong"/>
          <w:rFonts w:ascii="GHEA Grapalat" w:eastAsiaTheme="majorEastAsia" w:hAnsi="GHEA Grapalat"/>
          <w:b w:val="0"/>
          <w:bCs w:val="0"/>
          <w:lang w:val="hy-AM"/>
        </w:rPr>
        <w:t>ծառայության նոր մշակույթ</w:t>
      </w:r>
      <w:r w:rsidR="000E740C">
        <w:rPr>
          <w:rStyle w:val="Strong"/>
          <w:rFonts w:ascii="GHEA Grapalat" w:eastAsiaTheme="majorEastAsia" w:hAnsi="GHEA Grapalat"/>
          <w:b w:val="0"/>
          <w:bCs w:val="0"/>
          <w:lang w:val="hy-AM"/>
        </w:rPr>
        <w:t>.</w:t>
      </w:r>
    </w:p>
    <w:p w:rsidR="00571364" w:rsidRPr="00230C86" w:rsidRDefault="00571364" w:rsidP="00B15E9F">
      <w:pPr>
        <w:pStyle w:val="ListParagraph"/>
        <w:numPr>
          <w:ilvl w:val="0"/>
          <w:numId w:val="23"/>
        </w:numPr>
        <w:spacing w:before="120"/>
        <w:ind w:left="0" w:firstLine="540"/>
        <w:jc w:val="both"/>
        <w:rPr>
          <w:rFonts w:ascii="GHEA Grapalat" w:hAnsi="GHEA Grapalat"/>
          <w:b/>
          <w:bCs/>
          <w:lang w:val="hy-AM"/>
        </w:rPr>
      </w:pPr>
      <w:r w:rsidRPr="00230C86">
        <w:rPr>
          <w:rFonts w:ascii="GHEA Grapalat" w:hAnsi="GHEA Grapalat" w:cs="GHEA Grapalat"/>
          <w:b/>
          <w:bCs/>
          <w:lang w:val="hy-AM"/>
        </w:rPr>
        <w:t>Թվային</w:t>
      </w:r>
      <w:r w:rsidRPr="00230C86">
        <w:rPr>
          <w:rFonts w:ascii="GHEA Grapalat" w:hAnsi="GHEA Grapalat"/>
          <w:b/>
          <w:bCs/>
          <w:lang w:val="hy-AM"/>
        </w:rPr>
        <w:t xml:space="preserve"> </w:t>
      </w:r>
      <w:r w:rsidRPr="00230C86">
        <w:rPr>
          <w:rFonts w:ascii="GHEA Grapalat" w:hAnsi="GHEA Grapalat" w:cs="GHEA Grapalat"/>
          <w:b/>
          <w:bCs/>
          <w:lang w:val="hy-AM"/>
        </w:rPr>
        <w:t>գործիքակազմ</w:t>
      </w:r>
      <w:r w:rsidRPr="00230C86">
        <w:rPr>
          <w:rFonts w:ascii="GHEA Grapalat" w:hAnsi="GHEA Grapalat"/>
          <w:b/>
          <w:bCs/>
          <w:lang w:val="hy-AM"/>
        </w:rPr>
        <w:t xml:space="preserve"> </w:t>
      </w:r>
      <w:r w:rsidRPr="00230C86">
        <w:rPr>
          <w:rFonts w:ascii="GHEA Grapalat" w:hAnsi="GHEA Grapalat" w:cs="GHEA Grapalat"/>
          <w:b/>
          <w:bCs/>
          <w:lang w:val="hy-AM"/>
        </w:rPr>
        <w:t>և</w:t>
      </w:r>
      <w:r w:rsidRPr="00230C86">
        <w:rPr>
          <w:rFonts w:ascii="GHEA Grapalat" w:hAnsi="GHEA Grapalat"/>
          <w:b/>
          <w:bCs/>
          <w:lang w:val="hy-AM"/>
        </w:rPr>
        <w:t xml:space="preserve"> </w:t>
      </w:r>
      <w:r w:rsidRPr="00230C86">
        <w:rPr>
          <w:rFonts w:ascii="GHEA Grapalat" w:hAnsi="GHEA Grapalat" w:cs="GHEA Grapalat"/>
          <w:b/>
          <w:bCs/>
          <w:lang w:val="hy-AM"/>
        </w:rPr>
        <w:t>դոնորների</w:t>
      </w:r>
      <w:r w:rsidRPr="00230C86">
        <w:rPr>
          <w:rFonts w:ascii="GHEA Grapalat" w:hAnsi="GHEA Grapalat"/>
          <w:b/>
          <w:bCs/>
          <w:lang w:val="hy-AM"/>
        </w:rPr>
        <w:t xml:space="preserve"> </w:t>
      </w:r>
      <w:r w:rsidRPr="00230C86">
        <w:rPr>
          <w:rFonts w:ascii="GHEA Grapalat" w:hAnsi="GHEA Grapalat" w:cs="GHEA Grapalat"/>
          <w:b/>
          <w:bCs/>
          <w:lang w:val="hy-AM"/>
        </w:rPr>
        <w:t>համակարգում</w:t>
      </w:r>
      <w:r w:rsidR="000E740C">
        <w:rPr>
          <w:rFonts w:ascii="GHEA Grapalat" w:hAnsi="GHEA Grapalat" w:cs="GHEA Grapalat"/>
          <w:b/>
          <w:bCs/>
          <w:lang w:val="hy-AM"/>
        </w:rPr>
        <w:t>:</w:t>
      </w:r>
      <w:r w:rsidR="007B6551" w:rsidRPr="00230C86">
        <w:rPr>
          <w:rFonts w:ascii="GHEA Grapalat" w:hAnsi="GHEA Grapalat"/>
          <w:b/>
          <w:bCs/>
          <w:lang w:val="hy-AM"/>
        </w:rPr>
        <w:t xml:space="preserve"> </w:t>
      </w:r>
      <w:r w:rsidR="000E740C" w:rsidRPr="000E740C">
        <w:rPr>
          <w:rFonts w:ascii="GHEA Grapalat" w:hAnsi="GHEA Grapalat"/>
          <w:bCs/>
          <w:lang w:val="hy-AM"/>
        </w:rPr>
        <w:t>Կ</w:t>
      </w:r>
      <w:r w:rsidR="007B6551" w:rsidRPr="00230C86">
        <w:rPr>
          <w:rFonts w:ascii="GHEA Grapalat" w:hAnsi="GHEA Grapalat"/>
          <w:lang w:val="hy-AM"/>
        </w:rPr>
        <w:t>ներդրվեն թվային</w:t>
      </w:r>
      <w:r w:rsidRPr="00230C86">
        <w:rPr>
          <w:rFonts w:ascii="GHEA Grapalat" w:hAnsi="GHEA Grapalat"/>
          <w:lang w:val="hy-AM"/>
        </w:rPr>
        <w:t xml:space="preserve"> գործիքներ՝ գերատեսչությունների հաղորդակցման, կատարողականի գնահատման և </w:t>
      </w:r>
      <w:r w:rsidR="007B6551" w:rsidRPr="00230C86">
        <w:rPr>
          <w:rFonts w:ascii="GHEA Grapalat" w:hAnsi="GHEA Grapalat"/>
          <w:lang w:val="hy-AM"/>
        </w:rPr>
        <w:t xml:space="preserve">հաշվետվողականության ապահովման </w:t>
      </w:r>
      <w:r w:rsidRPr="00230C86">
        <w:rPr>
          <w:rFonts w:ascii="GHEA Grapalat" w:hAnsi="GHEA Grapalat"/>
          <w:lang w:val="hy-AM"/>
        </w:rPr>
        <w:t>համար։ Բացի այդ</w:t>
      </w:r>
      <w:r w:rsidR="007B6551" w:rsidRPr="00230C86">
        <w:rPr>
          <w:rFonts w:ascii="GHEA Grapalat" w:hAnsi="GHEA Grapalat"/>
          <w:lang w:val="hy-AM"/>
        </w:rPr>
        <w:t>՝</w:t>
      </w:r>
      <w:r w:rsidRPr="00230C86">
        <w:rPr>
          <w:rFonts w:ascii="GHEA Grapalat" w:hAnsi="GHEA Grapalat"/>
          <w:lang w:val="hy-AM"/>
        </w:rPr>
        <w:t xml:space="preserve"> ծրագրերի կենտրոնացված համաֆինանսավորման և կրկնությունների բացառման համար կձևավորվի </w:t>
      </w:r>
      <w:r w:rsidR="006E79F2" w:rsidRPr="00230C86">
        <w:rPr>
          <w:rFonts w:ascii="GHEA Grapalat" w:hAnsi="GHEA Grapalat"/>
          <w:lang w:val="hy-AM"/>
        </w:rPr>
        <w:t xml:space="preserve">Զարգացման գործընկերության </w:t>
      </w:r>
      <w:r w:rsidRPr="00230C86">
        <w:rPr>
          <w:rFonts w:ascii="GHEA Grapalat" w:hAnsi="GHEA Grapalat"/>
          <w:lang w:val="hy-AM"/>
        </w:rPr>
        <w:t xml:space="preserve">համակարգման </w:t>
      </w:r>
      <w:r w:rsidR="007B6551" w:rsidRPr="00230C86">
        <w:rPr>
          <w:rFonts w:ascii="GHEA Grapalat" w:hAnsi="GHEA Grapalat"/>
          <w:lang w:val="hy-AM"/>
        </w:rPr>
        <w:t>հարթակ</w:t>
      </w:r>
      <w:r w:rsidR="000E740C">
        <w:rPr>
          <w:rFonts w:ascii="GHEA Grapalat" w:hAnsi="GHEA Grapalat"/>
          <w:lang w:val="hy-AM"/>
        </w:rPr>
        <w:t>.</w:t>
      </w:r>
    </w:p>
    <w:p w:rsidR="00571364" w:rsidRPr="00230C86" w:rsidRDefault="00571364" w:rsidP="00B15E9F">
      <w:pPr>
        <w:pStyle w:val="ListParagraph"/>
        <w:numPr>
          <w:ilvl w:val="0"/>
          <w:numId w:val="23"/>
        </w:numPr>
        <w:spacing w:before="120"/>
        <w:ind w:left="0" w:firstLine="540"/>
        <w:jc w:val="both"/>
        <w:rPr>
          <w:rFonts w:ascii="GHEA Grapalat" w:hAnsi="GHEA Grapalat"/>
          <w:b/>
          <w:bCs/>
          <w:lang w:val="hy-AM"/>
        </w:rPr>
      </w:pPr>
      <w:r w:rsidRPr="00230C86">
        <w:rPr>
          <w:rFonts w:ascii="GHEA Grapalat" w:hAnsi="GHEA Grapalat" w:cs="GHEA Grapalat"/>
          <w:b/>
          <w:bCs/>
          <w:lang w:val="hy-AM"/>
        </w:rPr>
        <w:t>Կայուն</w:t>
      </w:r>
      <w:r w:rsidRPr="00230C86">
        <w:rPr>
          <w:rFonts w:ascii="GHEA Grapalat" w:hAnsi="GHEA Grapalat"/>
          <w:b/>
          <w:bCs/>
          <w:lang w:val="hy-AM"/>
        </w:rPr>
        <w:t xml:space="preserve"> </w:t>
      </w:r>
      <w:r w:rsidRPr="00230C86">
        <w:rPr>
          <w:rFonts w:ascii="GHEA Grapalat" w:hAnsi="GHEA Grapalat" w:cs="GHEA Grapalat"/>
          <w:b/>
          <w:bCs/>
          <w:lang w:val="hy-AM"/>
        </w:rPr>
        <w:t>իրագործման</w:t>
      </w:r>
      <w:r w:rsidRPr="00230C86">
        <w:rPr>
          <w:rFonts w:ascii="GHEA Grapalat" w:hAnsi="GHEA Grapalat"/>
          <w:b/>
          <w:bCs/>
          <w:lang w:val="hy-AM"/>
        </w:rPr>
        <w:t xml:space="preserve"> </w:t>
      </w:r>
      <w:r w:rsidRPr="00230C86">
        <w:rPr>
          <w:rFonts w:ascii="GHEA Grapalat" w:hAnsi="GHEA Grapalat" w:cs="GHEA Grapalat"/>
          <w:b/>
          <w:bCs/>
          <w:lang w:val="hy-AM"/>
        </w:rPr>
        <w:t>և</w:t>
      </w:r>
      <w:r w:rsidRPr="00230C86">
        <w:rPr>
          <w:rFonts w:ascii="GHEA Grapalat" w:hAnsi="GHEA Grapalat"/>
          <w:b/>
          <w:bCs/>
          <w:lang w:val="hy-AM"/>
        </w:rPr>
        <w:t xml:space="preserve"> </w:t>
      </w:r>
      <w:r w:rsidRPr="00230C86">
        <w:rPr>
          <w:rFonts w:ascii="GHEA Grapalat" w:hAnsi="GHEA Grapalat" w:cs="GHEA Grapalat"/>
          <w:b/>
          <w:bCs/>
          <w:lang w:val="hy-AM"/>
        </w:rPr>
        <w:t>հաշվետու</w:t>
      </w:r>
      <w:r w:rsidRPr="00230C86">
        <w:rPr>
          <w:rFonts w:ascii="GHEA Grapalat" w:hAnsi="GHEA Grapalat"/>
          <w:b/>
          <w:bCs/>
          <w:lang w:val="hy-AM"/>
        </w:rPr>
        <w:t xml:space="preserve"> </w:t>
      </w:r>
      <w:r w:rsidRPr="00230C86">
        <w:rPr>
          <w:rFonts w:ascii="GHEA Grapalat" w:hAnsi="GHEA Grapalat" w:cs="GHEA Grapalat"/>
          <w:b/>
          <w:bCs/>
          <w:lang w:val="hy-AM"/>
        </w:rPr>
        <w:t>կառավարման</w:t>
      </w:r>
      <w:r w:rsidRPr="00230C86">
        <w:rPr>
          <w:rFonts w:ascii="GHEA Grapalat" w:hAnsi="GHEA Grapalat"/>
          <w:b/>
          <w:bCs/>
          <w:lang w:val="hy-AM"/>
        </w:rPr>
        <w:t xml:space="preserve"> </w:t>
      </w:r>
      <w:r w:rsidRPr="00230C86">
        <w:rPr>
          <w:rFonts w:ascii="GHEA Grapalat" w:hAnsi="GHEA Grapalat" w:cs="GHEA Grapalat"/>
          <w:b/>
          <w:bCs/>
          <w:lang w:val="hy-AM"/>
        </w:rPr>
        <w:t>մոդել</w:t>
      </w:r>
      <w:r w:rsidR="000E740C">
        <w:rPr>
          <w:rFonts w:ascii="GHEA Grapalat" w:hAnsi="GHEA Grapalat" w:cs="GHEA Grapalat"/>
          <w:b/>
          <w:bCs/>
          <w:lang w:val="hy-AM"/>
        </w:rPr>
        <w:t>:</w:t>
      </w:r>
      <w:r w:rsidR="007B6551" w:rsidRPr="00230C86">
        <w:rPr>
          <w:rFonts w:ascii="GHEA Grapalat" w:hAnsi="GHEA Grapalat"/>
          <w:b/>
          <w:bCs/>
          <w:lang w:val="hy-AM"/>
        </w:rPr>
        <w:t xml:space="preserve"> </w:t>
      </w:r>
      <w:r w:rsidR="000E740C" w:rsidRPr="000E740C">
        <w:rPr>
          <w:rFonts w:ascii="GHEA Grapalat" w:hAnsi="GHEA Grapalat"/>
          <w:bCs/>
          <w:lang w:val="hy-AM"/>
        </w:rPr>
        <w:t>Ծ</w:t>
      </w:r>
      <w:r w:rsidR="007B6551" w:rsidRPr="00230C86">
        <w:rPr>
          <w:rFonts w:ascii="GHEA Grapalat" w:hAnsi="GHEA Grapalat"/>
          <w:lang w:val="hy-AM"/>
        </w:rPr>
        <w:t xml:space="preserve">րագրերի </w:t>
      </w:r>
      <w:r w:rsidRPr="00230C86">
        <w:rPr>
          <w:rFonts w:ascii="GHEA Grapalat" w:hAnsi="GHEA Grapalat"/>
          <w:lang w:val="hy-AM"/>
        </w:rPr>
        <w:t>թափանցիկ և արդյունքահեն</w:t>
      </w:r>
      <w:r w:rsidR="007B6551" w:rsidRPr="00230C86">
        <w:rPr>
          <w:rFonts w:ascii="GHEA Grapalat" w:hAnsi="GHEA Grapalat"/>
          <w:lang w:val="hy-AM"/>
        </w:rPr>
        <w:t>ք</w:t>
      </w:r>
      <w:r w:rsidRPr="00230C86">
        <w:rPr>
          <w:rFonts w:ascii="GHEA Grapalat" w:hAnsi="GHEA Grapalat"/>
          <w:lang w:val="hy-AM"/>
        </w:rPr>
        <w:t xml:space="preserve"> իրագործումն ապահովելու նպատակով ներդրվում է կառավարման </w:t>
      </w:r>
      <w:r w:rsidR="007B6551" w:rsidRPr="00230C86">
        <w:rPr>
          <w:rFonts w:ascii="GHEA Grapalat" w:hAnsi="GHEA Grapalat"/>
          <w:lang w:val="hy-AM"/>
        </w:rPr>
        <w:t xml:space="preserve">երկաստիճան </w:t>
      </w:r>
      <w:r w:rsidRPr="00230C86">
        <w:rPr>
          <w:rFonts w:ascii="GHEA Grapalat" w:hAnsi="GHEA Grapalat"/>
          <w:lang w:val="hy-AM"/>
        </w:rPr>
        <w:t>հիբրիդային մոդել։ Այս մոդելը ենթադրում է յուրաքանչյուր ծրագրի համար պատասխանատվության զուգահեռ մեխանիզմ՝</w:t>
      </w:r>
      <w:r w:rsidR="007B6551" w:rsidRPr="00230C86">
        <w:rPr>
          <w:rFonts w:ascii="GHEA Grapalat" w:hAnsi="GHEA Grapalat"/>
          <w:lang w:val="hy-AM"/>
        </w:rPr>
        <w:t xml:space="preserve"> ի դեմս</w:t>
      </w:r>
      <w:r w:rsidRPr="00230C86">
        <w:rPr>
          <w:rFonts w:ascii="GHEA Grapalat" w:hAnsi="GHEA Grapalat"/>
          <w:lang w:val="hy-AM"/>
        </w:rPr>
        <w:t xml:space="preserve"> քաղաքական մակարդակի պատասխանատու առաջնորդ</w:t>
      </w:r>
      <w:r w:rsidR="007B6551" w:rsidRPr="00230C86">
        <w:rPr>
          <w:rFonts w:ascii="GHEA Grapalat" w:hAnsi="GHEA Grapalat"/>
          <w:lang w:val="hy-AM"/>
        </w:rPr>
        <w:t>ի</w:t>
      </w:r>
      <w:r w:rsidRPr="00230C86">
        <w:rPr>
          <w:rFonts w:ascii="GHEA Grapalat" w:hAnsi="GHEA Grapalat"/>
          <w:lang w:val="hy-AM"/>
        </w:rPr>
        <w:t xml:space="preserve"> (Accountable Leader) և օպերացիոն </w:t>
      </w:r>
      <w:r w:rsidRPr="00230C86">
        <w:rPr>
          <w:rFonts w:ascii="GHEA Grapalat" w:hAnsi="GHEA Grapalat"/>
          <w:b/>
          <w:bCs/>
          <w:lang w:val="hy-AM"/>
        </w:rPr>
        <w:t>ծրագրի մենեջեր</w:t>
      </w:r>
      <w:r w:rsidR="007B6551" w:rsidRPr="00230C86">
        <w:rPr>
          <w:rFonts w:ascii="GHEA Grapalat" w:hAnsi="GHEA Grapalat"/>
          <w:b/>
          <w:bCs/>
          <w:lang w:val="hy-AM"/>
        </w:rPr>
        <w:t>ի</w:t>
      </w:r>
      <w:r w:rsidRPr="00230C86">
        <w:rPr>
          <w:rFonts w:ascii="GHEA Grapalat" w:hAnsi="GHEA Grapalat"/>
          <w:lang w:val="hy-AM"/>
        </w:rPr>
        <w:t xml:space="preserve"> (Program Manager)։</w:t>
      </w:r>
    </w:p>
    <w:p w:rsidR="008A20CC" w:rsidRPr="00230C86" w:rsidRDefault="008A20CC"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 xml:space="preserve">Միաժամանակ, </w:t>
      </w:r>
      <w:r w:rsidRPr="00230C86">
        <w:rPr>
          <w:rStyle w:val="Strong"/>
          <w:rFonts w:ascii="GHEA Grapalat" w:hAnsi="GHEA Grapalat"/>
          <w:b w:val="0"/>
          <w:bCs w:val="0"/>
          <w:lang w:val="hy-AM"/>
        </w:rPr>
        <w:t xml:space="preserve">ծրագրի մենեջերների ինստիտուտը </w:t>
      </w:r>
      <w:r w:rsidR="007B6551" w:rsidRPr="00230C86">
        <w:rPr>
          <w:rStyle w:val="Strong"/>
          <w:rFonts w:ascii="GHEA Grapalat" w:hAnsi="GHEA Grapalat"/>
          <w:b w:val="0"/>
          <w:bCs w:val="0"/>
          <w:lang w:val="hy-AM"/>
        </w:rPr>
        <w:t>կգործի հետևյալ եռաստիճան մակարդակներով</w:t>
      </w:r>
      <w:r w:rsidRPr="00230C86">
        <w:rPr>
          <w:rStyle w:val="Strong"/>
          <w:rFonts w:ascii="GHEA Grapalat" w:hAnsi="GHEA Grapalat"/>
          <w:b w:val="0"/>
          <w:bCs w:val="0"/>
          <w:lang w:val="hy-AM"/>
        </w:rPr>
        <w:t>՝ նախագծերի մասշտաբից և արժեքից կախված</w:t>
      </w:r>
      <w:r w:rsidR="007B6551" w:rsidRPr="00230C86">
        <w:rPr>
          <w:rFonts w:ascii="GHEA Grapalat" w:hAnsi="GHEA Grapalat"/>
          <w:lang w:val="hy-AM"/>
        </w:rPr>
        <w:t xml:space="preserve">՝ </w:t>
      </w:r>
      <w:r w:rsidRPr="00230C86">
        <w:rPr>
          <w:rFonts w:ascii="GHEA Grapalat" w:hAnsi="GHEA Grapalat"/>
          <w:lang w:val="hy-AM"/>
        </w:rPr>
        <w:t>ապահովելով կառավարման ճկունությ</w:t>
      </w:r>
      <w:r w:rsidR="000E740C">
        <w:rPr>
          <w:rFonts w:ascii="GHEA Grapalat" w:hAnsi="GHEA Grapalat"/>
          <w:lang w:val="hy-AM"/>
        </w:rPr>
        <w:t>ուն և պատասխանատվության բաշխում՝</w:t>
      </w:r>
    </w:p>
    <w:p w:rsidR="008A20CC" w:rsidRPr="00230C86" w:rsidRDefault="008A20CC" w:rsidP="000007DF">
      <w:pPr>
        <w:pStyle w:val="NormalWeb"/>
        <w:numPr>
          <w:ilvl w:val="0"/>
          <w:numId w:val="18"/>
        </w:numPr>
        <w:spacing w:before="0" w:beforeAutospacing="0" w:after="0" w:afterAutospacing="0"/>
        <w:jc w:val="both"/>
        <w:rPr>
          <w:rFonts w:ascii="GHEA Grapalat" w:hAnsi="GHEA Grapalat"/>
          <w:lang w:val="hy-AM"/>
        </w:rPr>
      </w:pPr>
      <w:r w:rsidRPr="00230C86">
        <w:rPr>
          <w:rStyle w:val="Strong"/>
          <w:rFonts w:ascii="GHEA Grapalat" w:hAnsi="GHEA Grapalat"/>
          <w:lang w:val="hy-AM"/>
        </w:rPr>
        <w:t>Փոխվարչապետի գրասենյա</w:t>
      </w:r>
      <w:r w:rsidR="007B6551" w:rsidRPr="00230C86">
        <w:rPr>
          <w:rStyle w:val="Strong"/>
          <w:rFonts w:ascii="GHEA Grapalat" w:hAnsi="GHEA Grapalat"/>
          <w:lang w:val="hy-AM"/>
        </w:rPr>
        <w:t>կ</w:t>
      </w:r>
      <w:r w:rsidR="000E740C">
        <w:rPr>
          <w:rStyle w:val="Strong"/>
          <w:rFonts w:ascii="GHEA Grapalat" w:hAnsi="GHEA Grapalat"/>
          <w:lang w:val="hy-AM"/>
        </w:rPr>
        <w:t>.</w:t>
      </w:r>
      <w:r w:rsidR="007B6551" w:rsidRPr="00230C86">
        <w:rPr>
          <w:rFonts w:ascii="GHEA Grapalat" w:hAnsi="GHEA Grapalat"/>
          <w:lang w:val="hy-AM"/>
        </w:rPr>
        <w:t xml:space="preserve"> </w:t>
      </w:r>
      <w:r w:rsidR="000E740C">
        <w:rPr>
          <w:rFonts w:ascii="GHEA Grapalat" w:hAnsi="GHEA Grapalat"/>
          <w:lang w:val="hy-AM"/>
        </w:rPr>
        <w:t>Խ</w:t>
      </w:r>
      <w:r w:rsidRPr="00230C86">
        <w:rPr>
          <w:rFonts w:ascii="GHEA Grapalat" w:hAnsi="GHEA Grapalat"/>
          <w:lang w:val="hy-AM"/>
        </w:rPr>
        <w:t xml:space="preserve">ոշոր ռազմավարական ծրագրերի և միջգերատեսչական </w:t>
      </w:r>
      <w:r w:rsidR="007B6551" w:rsidRPr="00230C86">
        <w:rPr>
          <w:rFonts w:ascii="GHEA Grapalat" w:hAnsi="GHEA Grapalat"/>
          <w:lang w:val="hy-AM"/>
        </w:rPr>
        <w:t xml:space="preserve">համակարգում </w:t>
      </w:r>
      <w:r w:rsidRPr="00230C86">
        <w:rPr>
          <w:rFonts w:ascii="GHEA Grapalat" w:hAnsi="GHEA Grapalat"/>
          <w:lang w:val="hy-AM"/>
        </w:rPr>
        <w:t>պահանջող</w:t>
      </w:r>
      <w:r w:rsidR="000E740C">
        <w:rPr>
          <w:rFonts w:ascii="GHEA Grapalat" w:hAnsi="GHEA Grapalat"/>
          <w:lang w:val="hy-AM"/>
        </w:rPr>
        <w:t xml:space="preserve"> նախաձեռնությունների կառավարում.</w:t>
      </w:r>
    </w:p>
    <w:p w:rsidR="008A20CC" w:rsidRPr="00230C86" w:rsidRDefault="008A20CC" w:rsidP="000007DF">
      <w:pPr>
        <w:pStyle w:val="NormalWeb"/>
        <w:numPr>
          <w:ilvl w:val="0"/>
          <w:numId w:val="18"/>
        </w:numPr>
        <w:spacing w:before="0" w:beforeAutospacing="0" w:after="0" w:afterAutospacing="0"/>
        <w:jc w:val="both"/>
        <w:rPr>
          <w:rFonts w:ascii="GHEA Grapalat" w:hAnsi="GHEA Grapalat"/>
          <w:lang w:val="hy-AM"/>
        </w:rPr>
      </w:pPr>
      <w:r w:rsidRPr="00230C86">
        <w:rPr>
          <w:rStyle w:val="Strong"/>
          <w:rFonts w:ascii="GHEA Grapalat" w:hAnsi="GHEA Grapalat"/>
          <w:lang w:val="hy-AM"/>
        </w:rPr>
        <w:t>Նախարարությունների և պետական մարմինների մակարդակ</w:t>
      </w:r>
      <w:r w:rsidR="000E740C">
        <w:rPr>
          <w:rStyle w:val="Strong"/>
          <w:rFonts w:ascii="GHEA Grapalat" w:hAnsi="GHEA Grapalat"/>
          <w:lang w:val="hy-AM"/>
        </w:rPr>
        <w:t>:</w:t>
      </w:r>
      <w:r w:rsidRPr="00230C86">
        <w:rPr>
          <w:rFonts w:ascii="GHEA Grapalat" w:hAnsi="GHEA Grapalat"/>
          <w:lang w:val="hy-AM"/>
        </w:rPr>
        <w:t xml:space="preserve"> </w:t>
      </w:r>
      <w:r w:rsidR="000E740C">
        <w:rPr>
          <w:rFonts w:ascii="GHEA Grapalat" w:hAnsi="GHEA Grapalat"/>
          <w:lang w:val="hy-AM"/>
        </w:rPr>
        <w:t>Ո</w:t>
      </w:r>
      <w:r w:rsidRPr="00230C86">
        <w:rPr>
          <w:rFonts w:ascii="GHEA Grapalat" w:hAnsi="GHEA Grapalat"/>
          <w:lang w:val="hy-AM"/>
        </w:rPr>
        <w:t>լորտային քաղաքականությունների, գերատեսչական ծրագրերի և կառուցվածք</w:t>
      </w:r>
      <w:r w:rsidR="000E740C">
        <w:rPr>
          <w:rFonts w:ascii="GHEA Grapalat" w:hAnsi="GHEA Grapalat"/>
          <w:lang w:val="hy-AM"/>
        </w:rPr>
        <w:t>ային բարեփոխումների իրականացում.</w:t>
      </w:r>
    </w:p>
    <w:p w:rsidR="008A20CC" w:rsidRPr="00230C86" w:rsidRDefault="008A20CC" w:rsidP="000007DF">
      <w:pPr>
        <w:pStyle w:val="NormalWeb"/>
        <w:numPr>
          <w:ilvl w:val="0"/>
          <w:numId w:val="18"/>
        </w:numPr>
        <w:spacing w:before="0" w:beforeAutospacing="0" w:after="0" w:afterAutospacing="0"/>
        <w:jc w:val="both"/>
        <w:rPr>
          <w:rFonts w:ascii="GHEA Grapalat" w:hAnsi="GHEA Grapalat"/>
          <w:lang w:val="hy-AM"/>
        </w:rPr>
      </w:pPr>
      <w:r w:rsidRPr="00230C86">
        <w:rPr>
          <w:rStyle w:val="Strong"/>
          <w:rFonts w:ascii="GHEA Grapalat" w:hAnsi="GHEA Grapalat"/>
          <w:lang w:val="hy-AM"/>
        </w:rPr>
        <w:t>Մարզպետարանների և համայնքային մակարդակ</w:t>
      </w:r>
      <w:r w:rsidR="000E740C">
        <w:rPr>
          <w:rStyle w:val="Strong"/>
          <w:rFonts w:ascii="GHEA Grapalat" w:hAnsi="GHEA Grapalat"/>
          <w:lang w:val="hy-AM"/>
        </w:rPr>
        <w:t>:</w:t>
      </w:r>
      <w:r w:rsidRPr="00230C86">
        <w:rPr>
          <w:rFonts w:ascii="GHEA Grapalat" w:hAnsi="GHEA Grapalat"/>
          <w:lang w:val="hy-AM"/>
        </w:rPr>
        <w:t xml:space="preserve"> </w:t>
      </w:r>
      <w:r w:rsidR="000E740C">
        <w:rPr>
          <w:rFonts w:ascii="GHEA Grapalat" w:hAnsi="GHEA Grapalat"/>
          <w:lang w:val="hy-AM"/>
        </w:rPr>
        <w:t>Տ</w:t>
      </w:r>
      <w:r w:rsidRPr="00230C86">
        <w:rPr>
          <w:rFonts w:ascii="GHEA Grapalat" w:hAnsi="GHEA Grapalat"/>
          <w:lang w:val="hy-AM"/>
        </w:rPr>
        <w:t>եղական նշանակության ծրագրերի, ենթակառուցվածքային նախաձեռնությունների և համայնքների տնտեսական զարգացման նախագծերի կառավարում</w:t>
      </w:r>
      <w:r w:rsidR="00CB6F0A" w:rsidRPr="00230C86">
        <w:rPr>
          <w:rFonts w:ascii="GHEA Grapalat" w:hAnsi="GHEA Grapalat"/>
          <w:lang w:val="hy-AM"/>
        </w:rPr>
        <w:t>։</w:t>
      </w:r>
    </w:p>
    <w:p w:rsidR="00571364" w:rsidRPr="00230C86" w:rsidRDefault="00571364"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bCs/>
          <w:lang w:val="hy-AM"/>
        </w:rPr>
        <w:t xml:space="preserve">Ծրագրերի </w:t>
      </w:r>
      <w:r w:rsidR="00CB6F0A" w:rsidRPr="00230C86">
        <w:rPr>
          <w:rFonts w:ascii="GHEA Grapalat" w:hAnsi="GHEA Grapalat"/>
          <w:b/>
          <w:bCs/>
          <w:lang w:val="hy-AM"/>
        </w:rPr>
        <w:t xml:space="preserve">իրականացման </w:t>
      </w:r>
      <w:r w:rsidRPr="00230C86">
        <w:rPr>
          <w:rFonts w:ascii="GHEA Grapalat" w:hAnsi="GHEA Grapalat"/>
          <w:b/>
          <w:bCs/>
          <w:lang w:val="hy-AM"/>
        </w:rPr>
        <w:t>կենտրոնը</w:t>
      </w:r>
      <w:r w:rsidR="00CB6F0A" w:rsidRPr="00230C86">
        <w:rPr>
          <w:rFonts w:ascii="GHEA Grapalat" w:hAnsi="GHEA Grapalat"/>
          <w:lang w:val="hy-AM"/>
        </w:rPr>
        <w:t>,</w:t>
      </w:r>
      <w:r w:rsidRPr="00230C86">
        <w:rPr>
          <w:rFonts w:ascii="GHEA Grapalat" w:hAnsi="GHEA Grapalat"/>
          <w:lang w:val="hy-AM"/>
        </w:rPr>
        <w:t xml:space="preserve"> գործելով փոխվարչապետի գրասենյակում, կտրամադրի ծրագրի մենեջերներին անհրաժեշտ գործիքներ, մեթոդաբանական ուղեցույցներ և կարողությունների զարգացման աջակցություն։ </w:t>
      </w:r>
      <w:r w:rsidR="00CB6F0A" w:rsidRPr="00230C86">
        <w:rPr>
          <w:rFonts w:ascii="GHEA Grapalat" w:hAnsi="GHEA Grapalat"/>
          <w:lang w:val="hy-AM"/>
        </w:rPr>
        <w:t xml:space="preserve">Կենտրոնը </w:t>
      </w:r>
      <w:r w:rsidRPr="00230C86">
        <w:rPr>
          <w:rFonts w:ascii="GHEA Grapalat" w:hAnsi="GHEA Grapalat"/>
          <w:lang w:val="hy-AM"/>
        </w:rPr>
        <w:t>նաև</w:t>
      </w:r>
      <w:r w:rsidR="00CB6F0A" w:rsidRPr="00230C86">
        <w:rPr>
          <w:rFonts w:ascii="GHEA Grapalat" w:hAnsi="GHEA Grapalat"/>
          <w:lang w:val="hy-AM"/>
        </w:rPr>
        <w:t xml:space="preserve"> </w:t>
      </w:r>
      <w:r w:rsidRPr="00230C86">
        <w:rPr>
          <w:rFonts w:ascii="GHEA Grapalat" w:hAnsi="GHEA Grapalat"/>
          <w:lang w:val="hy-AM"/>
        </w:rPr>
        <w:t>կկազմակերպի գերատեսչական համադրման գործընթացները, կվերհանի և կհաղթահարի իրականացման խոչընդոտները, կիրականացնի մշտադիտարկում բարեփոխումների միասնական թվային հարթակի միջոցով։</w:t>
      </w:r>
    </w:p>
    <w:p w:rsidR="00DD4819" w:rsidRPr="00230C86" w:rsidRDefault="000007DF" w:rsidP="00DD4819">
      <w:pPr>
        <w:pStyle w:val="ListParagraph"/>
        <w:numPr>
          <w:ilvl w:val="0"/>
          <w:numId w:val="20"/>
        </w:numPr>
        <w:spacing w:before="40" w:after="120"/>
        <w:ind w:left="0" w:firstLine="567"/>
        <w:jc w:val="both"/>
        <w:rPr>
          <w:rFonts w:ascii="GHEA Grapalat" w:hAnsi="GHEA Grapalat"/>
          <w:b/>
          <w:lang w:val="hy-AM"/>
        </w:rPr>
      </w:pPr>
      <w:r w:rsidRPr="00230C86">
        <w:rPr>
          <w:rFonts w:ascii="GHEA Grapalat" w:hAnsi="GHEA Grapalat"/>
          <w:lang w:val="hy-AM"/>
        </w:rPr>
        <w:t xml:space="preserve">Նախատեսում է </w:t>
      </w:r>
      <w:r w:rsidR="00B36E3D" w:rsidRPr="00230C86">
        <w:rPr>
          <w:rFonts w:ascii="GHEA Grapalat" w:hAnsi="GHEA Grapalat"/>
          <w:lang w:val="hy-AM"/>
        </w:rPr>
        <w:t xml:space="preserve">կրթական ու տեղեկատվական նախաձեռնությունների միջոցով </w:t>
      </w:r>
      <w:r w:rsidR="00B15E9F" w:rsidRPr="00230C86">
        <w:rPr>
          <w:rFonts w:ascii="GHEA Grapalat" w:hAnsi="GHEA Grapalat"/>
          <w:lang w:val="hy-AM"/>
        </w:rPr>
        <w:t>դ</w:t>
      </w:r>
      <w:r w:rsidRPr="00230C86">
        <w:rPr>
          <w:rFonts w:ascii="GHEA Grapalat" w:hAnsi="GHEA Grapalat"/>
          <w:lang w:val="hy-AM"/>
        </w:rPr>
        <w:t xml:space="preserve">ոկտրինի հիմնարար գաղափարների, արժեքների և քաղաքական ուղերձների համակարգված հանրային ներկայացում և </w:t>
      </w:r>
      <w:r w:rsidR="0023097E" w:rsidRPr="00230C86">
        <w:rPr>
          <w:rFonts w:ascii="GHEA Grapalat" w:hAnsi="GHEA Grapalat"/>
          <w:lang w:val="hy-AM"/>
        </w:rPr>
        <w:t>հանրահռչակում</w:t>
      </w:r>
      <w:r w:rsidR="00B15E9F" w:rsidRPr="00230C86">
        <w:rPr>
          <w:rFonts w:ascii="GHEA Grapalat" w:hAnsi="GHEA Grapalat"/>
          <w:lang w:val="hy-AM"/>
        </w:rPr>
        <w:t>՝</w:t>
      </w:r>
      <w:r w:rsidRPr="00230C86">
        <w:rPr>
          <w:rFonts w:ascii="GHEA Grapalat" w:hAnsi="GHEA Grapalat"/>
          <w:lang w:val="hy-AM"/>
        </w:rPr>
        <w:t xml:space="preserve"> նպատակ ունենալով ապահովել դրանց լայն ընկալումն ու գործնական կիրառումը հասարակության բոլոր շերտերում, </w:t>
      </w:r>
      <w:r w:rsidR="00166C36" w:rsidRPr="00230C86">
        <w:rPr>
          <w:rFonts w:ascii="GHEA Grapalat" w:hAnsi="GHEA Grapalat"/>
          <w:lang w:val="hy-AM"/>
        </w:rPr>
        <w:t>Եր</w:t>
      </w:r>
      <w:r w:rsidR="00D33D8C">
        <w:rPr>
          <w:rFonts w:ascii="GHEA Grapalat" w:hAnsi="GHEA Grapalat"/>
          <w:lang w:val="hy-AM"/>
        </w:rPr>
        <w:t>և</w:t>
      </w:r>
      <w:r w:rsidR="00166C36" w:rsidRPr="00230C86">
        <w:rPr>
          <w:rFonts w:ascii="GHEA Grapalat" w:hAnsi="GHEA Grapalat"/>
          <w:lang w:val="hy-AM"/>
        </w:rPr>
        <w:t>անում,</w:t>
      </w:r>
      <w:r w:rsidR="00D4328F" w:rsidRPr="00230C86">
        <w:rPr>
          <w:rFonts w:ascii="GHEA Grapalat" w:hAnsi="GHEA Grapalat"/>
          <w:lang w:val="hy-AM"/>
        </w:rPr>
        <w:t xml:space="preserve"> մարզերում,</w:t>
      </w:r>
      <w:r w:rsidRPr="00230C86">
        <w:rPr>
          <w:rFonts w:ascii="GHEA Grapalat" w:hAnsi="GHEA Grapalat"/>
          <w:lang w:val="hy-AM"/>
        </w:rPr>
        <w:t xml:space="preserve"> գյուղական </w:t>
      </w:r>
      <w:r w:rsidR="00D4328F" w:rsidRPr="00230C86">
        <w:rPr>
          <w:rFonts w:ascii="GHEA Grapalat" w:hAnsi="GHEA Grapalat"/>
          <w:lang w:val="hy-AM"/>
        </w:rPr>
        <w:t>բնակավայրերում</w:t>
      </w:r>
      <w:r w:rsidRPr="00230C86">
        <w:rPr>
          <w:rFonts w:ascii="GHEA Grapalat" w:hAnsi="GHEA Grapalat"/>
          <w:lang w:val="hy-AM"/>
        </w:rPr>
        <w:t>։</w:t>
      </w:r>
      <w:r w:rsidR="00DB2E59" w:rsidRPr="00230C86">
        <w:rPr>
          <w:rFonts w:ascii="GHEA Grapalat" w:hAnsi="GHEA Grapalat"/>
          <w:lang w:val="hy-AM"/>
        </w:rPr>
        <w:t xml:space="preserve"> </w:t>
      </w:r>
      <w:r w:rsidR="00E36E9D" w:rsidRPr="00230C86">
        <w:rPr>
          <w:rFonts w:ascii="GHEA Grapalat" w:hAnsi="GHEA Grapalat"/>
          <w:lang w:val="hy-AM"/>
        </w:rPr>
        <w:t xml:space="preserve"> </w:t>
      </w:r>
    </w:p>
    <w:p w:rsidR="00571364" w:rsidRPr="00230C86" w:rsidRDefault="00571364"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 xml:space="preserve">Եռամսյակային կատարողականի և ռիսկերի վերաբերյալ հաշվետվությունները կներկայացվեն </w:t>
      </w:r>
      <w:r w:rsidR="00C861DC" w:rsidRPr="00230C86">
        <w:rPr>
          <w:rFonts w:ascii="GHEA Grapalat" w:hAnsi="GHEA Grapalat"/>
          <w:lang w:val="hy-AM"/>
        </w:rPr>
        <w:t>Վ</w:t>
      </w:r>
      <w:r w:rsidRPr="00230C86">
        <w:rPr>
          <w:rFonts w:ascii="GHEA Grapalat" w:hAnsi="GHEA Grapalat"/>
          <w:lang w:val="hy-AM"/>
        </w:rPr>
        <w:t xml:space="preserve">արչապետին՝ </w:t>
      </w:r>
      <w:r w:rsidR="00CB6F0A" w:rsidRPr="00230C86">
        <w:rPr>
          <w:rFonts w:ascii="GHEA Grapalat" w:hAnsi="GHEA Grapalat"/>
          <w:lang w:val="hy-AM"/>
        </w:rPr>
        <w:t xml:space="preserve">ապահովելով </w:t>
      </w:r>
      <w:r w:rsidRPr="00230C86">
        <w:rPr>
          <w:rFonts w:ascii="GHEA Grapalat" w:hAnsi="GHEA Grapalat"/>
          <w:lang w:val="hy-AM"/>
        </w:rPr>
        <w:t>քաղաքական մակարդակի վերահսկողությունը։</w:t>
      </w:r>
    </w:p>
    <w:p w:rsidR="00571364" w:rsidRPr="00230C86" w:rsidRDefault="00B15E9F" w:rsidP="00A40453">
      <w:pPr>
        <w:pStyle w:val="Heading1"/>
        <w:spacing w:after="120"/>
        <w:ind w:left="714"/>
        <w:jc w:val="center"/>
        <w:rPr>
          <w:rStyle w:val="Strong"/>
          <w:rFonts w:ascii="GHEA Grapalat" w:hAnsi="GHEA Grapalat" w:cs="Times New Roman"/>
          <w:bCs w:val="0"/>
          <w:caps/>
          <w:color w:val="auto"/>
          <w:sz w:val="24"/>
          <w:szCs w:val="24"/>
          <w:lang w:val="hy-AM"/>
        </w:rPr>
      </w:pPr>
      <w:bookmarkStart w:id="10" w:name="_Toc202506098"/>
      <w:bookmarkStart w:id="11" w:name="_Toc218760295"/>
      <w:r w:rsidRPr="00230C86">
        <w:rPr>
          <w:rStyle w:val="Strong"/>
          <w:rFonts w:ascii="GHEA Grapalat" w:hAnsi="GHEA Grapalat" w:cs="Times New Roman"/>
          <w:bCs w:val="0"/>
          <w:caps/>
          <w:color w:val="auto"/>
          <w:sz w:val="24"/>
          <w:szCs w:val="24"/>
          <w:lang w:val="hy-AM"/>
        </w:rPr>
        <w:t>ԳԼՈՒԽ</w:t>
      </w:r>
      <w:r w:rsidR="00675A00" w:rsidRPr="00230C86">
        <w:rPr>
          <w:rStyle w:val="Strong"/>
          <w:rFonts w:ascii="GHEA Grapalat" w:hAnsi="GHEA Grapalat" w:cs="Times New Roman"/>
          <w:bCs w:val="0"/>
          <w:caps/>
          <w:color w:val="auto"/>
          <w:sz w:val="24"/>
          <w:szCs w:val="24"/>
          <w:lang w:val="hy-AM"/>
        </w:rPr>
        <w:t xml:space="preserve"> 5. </w:t>
      </w:r>
      <w:r w:rsidR="00571364" w:rsidRPr="00230C86">
        <w:rPr>
          <w:rStyle w:val="Strong"/>
          <w:rFonts w:ascii="GHEA Grapalat" w:hAnsi="GHEA Grapalat" w:cs="Times New Roman"/>
          <w:bCs w:val="0"/>
          <w:caps/>
          <w:color w:val="auto"/>
          <w:sz w:val="24"/>
          <w:szCs w:val="24"/>
          <w:lang w:val="hy-AM"/>
        </w:rPr>
        <w:t>մշտադիտարկման ԵՎ գնահատման համակարգ</w:t>
      </w:r>
      <w:bookmarkEnd w:id="10"/>
      <w:bookmarkEnd w:id="11"/>
    </w:p>
    <w:p w:rsidR="00571364" w:rsidRPr="00230C86" w:rsidRDefault="00571364" w:rsidP="00A40453">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lang w:val="hy-AM"/>
        </w:rPr>
        <w:t>Հայաստանի տնտեսական և ինստիտուցիոնալ վերափոխման դոկտրին</w:t>
      </w:r>
      <w:r w:rsidR="00CB6F0A" w:rsidRPr="00230C86">
        <w:rPr>
          <w:rFonts w:ascii="GHEA Grapalat" w:hAnsi="GHEA Grapalat"/>
          <w:lang w:val="hy-AM"/>
        </w:rPr>
        <w:t>ի</w:t>
      </w:r>
      <w:r w:rsidRPr="00230C86">
        <w:rPr>
          <w:rFonts w:ascii="GHEA Grapalat" w:hAnsi="GHEA Grapalat"/>
          <w:lang w:val="hy-AM"/>
        </w:rPr>
        <w:t xml:space="preserve">» արդյունավետ իրագործումը կապահովվի մշտադիտարկման և գնահատման հստակ մեխանիզմով՝ հիմնված </w:t>
      </w:r>
      <w:r w:rsidR="00AF3631" w:rsidRPr="00230C86">
        <w:rPr>
          <w:rFonts w:ascii="GHEA Grapalat" w:hAnsi="GHEA Grapalat"/>
          <w:lang w:val="hy-AM"/>
        </w:rPr>
        <w:t>վերաբերելի միջազգային</w:t>
      </w:r>
      <w:r w:rsidRPr="00230C86">
        <w:rPr>
          <w:rFonts w:ascii="GHEA Grapalat" w:hAnsi="GHEA Grapalat"/>
          <w:lang w:val="hy-AM"/>
        </w:rPr>
        <w:t xml:space="preserve"> փորձի վրա։ Համակարգը բաղկացած է երեք մակարդակի արդյունքային ցուցանիշներից և թվային հաշվետվողակա</w:t>
      </w:r>
      <w:r w:rsidR="000E740C">
        <w:rPr>
          <w:rFonts w:ascii="GHEA Grapalat" w:hAnsi="GHEA Grapalat"/>
          <w:lang w:val="hy-AM"/>
        </w:rPr>
        <w:t>ն ենթակառուցվածքից՝</w:t>
      </w:r>
    </w:p>
    <w:p w:rsidR="00571364" w:rsidRPr="00230C86" w:rsidRDefault="00571364" w:rsidP="00A40453">
      <w:pPr>
        <w:pStyle w:val="ListParagraph"/>
        <w:numPr>
          <w:ilvl w:val="0"/>
          <w:numId w:val="24"/>
        </w:numPr>
        <w:spacing w:before="60" w:after="120"/>
        <w:jc w:val="both"/>
        <w:rPr>
          <w:rFonts w:ascii="GHEA Grapalat" w:hAnsi="GHEA Grapalat"/>
          <w:b/>
          <w:bCs/>
          <w:lang w:val="hy-AM"/>
        </w:rPr>
      </w:pPr>
      <w:r w:rsidRPr="00230C86">
        <w:rPr>
          <w:rFonts w:ascii="GHEA Grapalat" w:hAnsi="GHEA Grapalat" w:cs="GHEA Grapalat"/>
          <w:b/>
          <w:bCs/>
        </w:rPr>
        <w:t>Ցուցանիշների</w:t>
      </w:r>
      <w:r w:rsidRPr="00230C86">
        <w:rPr>
          <w:rFonts w:ascii="GHEA Grapalat" w:hAnsi="GHEA Grapalat"/>
          <w:b/>
          <w:bCs/>
        </w:rPr>
        <w:t xml:space="preserve"> </w:t>
      </w:r>
      <w:r w:rsidRPr="00230C86">
        <w:rPr>
          <w:rFonts w:ascii="GHEA Grapalat" w:hAnsi="GHEA Grapalat" w:cs="GHEA Grapalat"/>
          <w:b/>
          <w:bCs/>
        </w:rPr>
        <w:t>կառուցվածք</w:t>
      </w:r>
      <w:r w:rsidR="000E740C">
        <w:rPr>
          <w:rFonts w:ascii="Cambria Math" w:eastAsia="MS Mincho" w:hAnsi="Cambria Math" w:cs="Cambria Math"/>
          <w:b/>
          <w:bCs/>
          <w:lang w:val="hy-AM"/>
        </w:rPr>
        <w:t>՝</w:t>
      </w:r>
    </w:p>
    <w:p w:rsidR="00961D8E" w:rsidRPr="00230C86" w:rsidRDefault="00131D58" w:rsidP="00B40333">
      <w:pPr>
        <w:numPr>
          <w:ilvl w:val="0"/>
          <w:numId w:val="9"/>
        </w:numPr>
        <w:spacing w:before="60" w:after="120"/>
        <w:jc w:val="both"/>
        <w:rPr>
          <w:rFonts w:ascii="GHEA Grapalat" w:hAnsi="GHEA Grapalat"/>
          <w:lang w:val="hy-AM"/>
        </w:rPr>
      </w:pPr>
      <w:r w:rsidRPr="00230C86">
        <w:rPr>
          <w:rFonts w:ascii="GHEA Grapalat" w:hAnsi="GHEA Grapalat"/>
          <w:b/>
          <w:bCs/>
          <w:lang w:val="hy-AM"/>
        </w:rPr>
        <w:t>Դոկտրինի մակարդակում - մ</w:t>
      </w:r>
      <w:r w:rsidR="00961D8E" w:rsidRPr="00230C86">
        <w:rPr>
          <w:rFonts w:ascii="GHEA Grapalat" w:hAnsi="GHEA Grapalat"/>
          <w:b/>
          <w:bCs/>
          <w:lang w:val="hy-AM"/>
        </w:rPr>
        <w:t>իջազգային առաջընթացի ցուցանիշներ</w:t>
      </w:r>
      <w:r w:rsidR="00961D8E" w:rsidRPr="00230C86">
        <w:rPr>
          <w:rFonts w:ascii="GHEA Grapalat" w:hAnsi="GHEA Grapalat"/>
          <w:lang w:val="hy-AM"/>
        </w:rPr>
        <w:t>՝ համաշխարհային ինդեքսների համադրում (</w:t>
      </w:r>
      <w:r w:rsidR="002A77FB">
        <w:rPr>
          <w:rFonts w:ascii="GHEA Grapalat" w:hAnsi="GHEA Grapalat"/>
          <w:lang w:val="hy-AM"/>
        </w:rPr>
        <w:t>ա</w:t>
      </w:r>
      <w:r w:rsidR="00B15E9F" w:rsidRPr="00230C86">
        <w:rPr>
          <w:rFonts w:ascii="GHEA Grapalat" w:hAnsi="GHEA Grapalat"/>
          <w:lang w:val="hy-AM"/>
        </w:rPr>
        <w:t>ղյուսակ</w:t>
      </w:r>
      <w:r w:rsidR="000E740C">
        <w:rPr>
          <w:rFonts w:ascii="GHEA Grapalat" w:hAnsi="GHEA Grapalat"/>
          <w:lang w:val="hy-AM"/>
        </w:rPr>
        <w:t>),</w:t>
      </w:r>
    </w:p>
    <w:p w:rsidR="00961D8E" w:rsidRPr="00230C86" w:rsidRDefault="00961D8E" w:rsidP="00B40333">
      <w:pPr>
        <w:numPr>
          <w:ilvl w:val="0"/>
          <w:numId w:val="9"/>
        </w:numPr>
        <w:spacing w:before="60" w:after="120"/>
        <w:jc w:val="both"/>
        <w:rPr>
          <w:rFonts w:ascii="GHEA Grapalat" w:hAnsi="GHEA Grapalat"/>
          <w:lang w:val="hy-AM"/>
        </w:rPr>
      </w:pPr>
      <w:r w:rsidRPr="00230C86">
        <w:rPr>
          <w:rFonts w:ascii="GHEA Grapalat" w:hAnsi="GHEA Grapalat"/>
          <w:b/>
          <w:bCs/>
          <w:lang w:val="hy-AM"/>
        </w:rPr>
        <w:t>Ռազմավարական գերակայությունների ցուցանիշներ</w:t>
      </w:r>
      <w:r w:rsidRPr="00230C86">
        <w:rPr>
          <w:rFonts w:ascii="GHEA Grapalat" w:hAnsi="GHEA Grapalat"/>
          <w:lang w:val="hy-AM"/>
        </w:rPr>
        <w:t>՝ մակրոտնտեսական տվյալների համախումբ, որոնք գնահատում են երկրի տնտեսության ընդհանուր զարգացումն ու առանձին ճյուղերի առաջընթացը</w:t>
      </w:r>
      <w:r w:rsidR="000E740C">
        <w:rPr>
          <w:rFonts w:ascii="GHEA Grapalat" w:hAnsi="GHEA Grapalat"/>
          <w:lang w:val="hy-AM"/>
        </w:rPr>
        <w:t>,</w:t>
      </w:r>
    </w:p>
    <w:p w:rsidR="00571364" w:rsidRPr="00230C86" w:rsidRDefault="00CB6F0A" w:rsidP="00B40333">
      <w:pPr>
        <w:numPr>
          <w:ilvl w:val="0"/>
          <w:numId w:val="9"/>
        </w:numPr>
        <w:spacing w:before="60" w:after="120"/>
        <w:jc w:val="both"/>
        <w:rPr>
          <w:rFonts w:ascii="GHEA Grapalat" w:hAnsi="GHEA Grapalat"/>
          <w:lang w:val="hy-AM"/>
        </w:rPr>
      </w:pPr>
      <w:r w:rsidRPr="00230C86">
        <w:rPr>
          <w:rFonts w:ascii="GHEA Grapalat" w:hAnsi="GHEA Grapalat"/>
          <w:b/>
          <w:bCs/>
          <w:lang w:val="hy-AM"/>
        </w:rPr>
        <w:t xml:space="preserve">Պետական </w:t>
      </w:r>
      <w:r w:rsidR="00571364" w:rsidRPr="00230C86">
        <w:rPr>
          <w:rFonts w:ascii="GHEA Grapalat" w:hAnsi="GHEA Grapalat"/>
          <w:b/>
          <w:bCs/>
          <w:lang w:val="hy-AM"/>
        </w:rPr>
        <w:t>ծրագրերի ցուցանիշներ</w:t>
      </w:r>
      <w:r w:rsidR="00571364" w:rsidRPr="00230C86">
        <w:rPr>
          <w:rFonts w:ascii="GHEA Grapalat" w:hAnsi="GHEA Grapalat"/>
          <w:lang w:val="hy-AM"/>
        </w:rPr>
        <w:t xml:space="preserve">՝ յուրաքանչյուր </w:t>
      </w:r>
      <w:r w:rsidRPr="00230C86">
        <w:rPr>
          <w:rFonts w:ascii="GHEA Grapalat" w:hAnsi="GHEA Grapalat"/>
          <w:lang w:val="hy-AM"/>
        </w:rPr>
        <w:t xml:space="preserve">պետական </w:t>
      </w:r>
      <w:r w:rsidR="00571364" w:rsidRPr="00230C86">
        <w:rPr>
          <w:rFonts w:ascii="GHEA Grapalat" w:hAnsi="GHEA Grapalat"/>
          <w:lang w:val="hy-AM"/>
        </w:rPr>
        <w:t xml:space="preserve">ծրագրի (ենթածրագրի) շրջանակում միջանկյալ </w:t>
      </w:r>
      <w:r w:rsidR="00675A00" w:rsidRPr="00230C86">
        <w:rPr>
          <w:rFonts w:ascii="GHEA Grapalat" w:hAnsi="GHEA Grapalat"/>
          <w:lang w:val="hy-AM"/>
        </w:rPr>
        <w:t>արդյունքի և սկզբնարդյունքի ցուցանիշներ, որոնք համահունչ են բյուջետային ծրագրերի ցուցանիշների համակ</w:t>
      </w:r>
      <w:r w:rsidR="000E740C">
        <w:rPr>
          <w:rFonts w:ascii="GHEA Grapalat" w:hAnsi="GHEA Grapalat"/>
          <w:lang w:val="hy-AM"/>
        </w:rPr>
        <w:t>արգի հետ.</w:t>
      </w:r>
    </w:p>
    <w:p w:rsidR="00571364" w:rsidRPr="00230C86" w:rsidRDefault="009C30B4" w:rsidP="00A40453">
      <w:pPr>
        <w:pStyle w:val="ListParagraph"/>
        <w:numPr>
          <w:ilvl w:val="0"/>
          <w:numId w:val="24"/>
        </w:numPr>
        <w:spacing w:before="60" w:after="120"/>
        <w:jc w:val="both"/>
        <w:rPr>
          <w:rFonts w:ascii="GHEA Grapalat" w:hAnsi="GHEA Grapalat"/>
          <w:lang w:val="hy-AM"/>
        </w:rPr>
      </w:pPr>
      <w:r>
        <w:rPr>
          <w:rFonts w:ascii="GHEA Grapalat" w:hAnsi="GHEA Grapalat" w:cs="GHEA Grapalat"/>
          <w:b/>
          <w:bCs/>
          <w:lang w:val="hy-AM"/>
        </w:rPr>
        <w:t>Մոնիթ</w:t>
      </w:r>
      <w:r w:rsidR="00571364" w:rsidRPr="00230C86">
        <w:rPr>
          <w:rFonts w:ascii="GHEA Grapalat" w:hAnsi="GHEA Grapalat" w:cs="GHEA Grapalat"/>
          <w:b/>
          <w:bCs/>
          <w:lang w:val="hy-AM"/>
        </w:rPr>
        <w:t>որինգի</w:t>
      </w:r>
      <w:r w:rsidR="00571364" w:rsidRPr="00230C86">
        <w:rPr>
          <w:rFonts w:ascii="GHEA Grapalat" w:hAnsi="GHEA Grapalat"/>
          <w:b/>
          <w:bCs/>
          <w:lang w:val="hy-AM"/>
        </w:rPr>
        <w:t xml:space="preserve"> </w:t>
      </w:r>
      <w:r w:rsidR="00571364" w:rsidRPr="00230C86">
        <w:rPr>
          <w:rFonts w:ascii="GHEA Grapalat" w:hAnsi="GHEA Grapalat" w:cs="GHEA Grapalat"/>
          <w:b/>
          <w:bCs/>
          <w:lang w:val="hy-AM"/>
        </w:rPr>
        <w:t>և</w:t>
      </w:r>
      <w:r w:rsidR="00571364" w:rsidRPr="00230C86">
        <w:rPr>
          <w:rFonts w:ascii="GHEA Grapalat" w:hAnsi="GHEA Grapalat"/>
          <w:b/>
          <w:bCs/>
          <w:lang w:val="hy-AM"/>
        </w:rPr>
        <w:t xml:space="preserve"> </w:t>
      </w:r>
      <w:r w:rsidR="00571364" w:rsidRPr="00230C86">
        <w:rPr>
          <w:rFonts w:ascii="GHEA Grapalat" w:hAnsi="GHEA Grapalat" w:cs="GHEA Grapalat"/>
          <w:b/>
          <w:bCs/>
          <w:lang w:val="hy-AM"/>
        </w:rPr>
        <w:t>հաշվետվությունների</w:t>
      </w:r>
      <w:r w:rsidR="00571364" w:rsidRPr="00230C86">
        <w:rPr>
          <w:rFonts w:ascii="GHEA Grapalat" w:hAnsi="GHEA Grapalat"/>
          <w:b/>
          <w:bCs/>
          <w:lang w:val="hy-AM"/>
        </w:rPr>
        <w:t xml:space="preserve"> </w:t>
      </w:r>
      <w:r w:rsidR="00571364" w:rsidRPr="00230C86">
        <w:rPr>
          <w:rFonts w:ascii="GHEA Grapalat" w:hAnsi="GHEA Grapalat" w:cs="GHEA Grapalat"/>
          <w:b/>
          <w:bCs/>
          <w:lang w:val="hy-AM"/>
        </w:rPr>
        <w:t>մեխանիզմ</w:t>
      </w:r>
      <w:r w:rsidR="000E740C">
        <w:rPr>
          <w:rFonts w:ascii="Cambria Math" w:eastAsia="MS Mincho" w:hAnsi="Cambria Math" w:cs="Cambria Math"/>
          <w:b/>
          <w:bCs/>
          <w:lang w:val="hy-AM"/>
        </w:rPr>
        <w:t>՝</w:t>
      </w:r>
    </w:p>
    <w:p w:rsidR="00571364" w:rsidRPr="00230C86" w:rsidRDefault="00571364" w:rsidP="000D17F3">
      <w:pPr>
        <w:numPr>
          <w:ilvl w:val="0"/>
          <w:numId w:val="10"/>
        </w:numPr>
        <w:jc w:val="both"/>
        <w:rPr>
          <w:rFonts w:ascii="GHEA Grapalat" w:hAnsi="GHEA Grapalat"/>
          <w:lang w:val="hy-AM"/>
        </w:rPr>
      </w:pPr>
      <w:r w:rsidRPr="00230C86">
        <w:rPr>
          <w:rFonts w:ascii="GHEA Grapalat" w:hAnsi="GHEA Grapalat"/>
          <w:b/>
          <w:bCs/>
          <w:lang w:val="hy-AM"/>
        </w:rPr>
        <w:t>Տարեկան զեկույցներ</w:t>
      </w:r>
      <w:r w:rsidRPr="00230C86">
        <w:rPr>
          <w:rFonts w:ascii="GHEA Grapalat" w:hAnsi="GHEA Grapalat"/>
          <w:lang w:val="hy-AM"/>
        </w:rPr>
        <w:t xml:space="preserve">՝ </w:t>
      </w:r>
      <w:r w:rsidR="00144804" w:rsidRPr="00230C86">
        <w:rPr>
          <w:rFonts w:ascii="GHEA Grapalat" w:hAnsi="GHEA Grapalat"/>
          <w:lang w:val="hy-AM"/>
        </w:rPr>
        <w:t xml:space="preserve">Դոկտրինը կարտահայտվի Կառավարության գործունեության </w:t>
      </w:r>
      <w:r w:rsidR="0021609F" w:rsidRPr="00230C86">
        <w:rPr>
          <w:rFonts w:ascii="GHEA Grapalat" w:hAnsi="GHEA Grapalat"/>
          <w:lang w:val="hy-AM"/>
        </w:rPr>
        <w:t>2026-2031</w:t>
      </w:r>
      <w:r w:rsidR="000E740C">
        <w:rPr>
          <w:rFonts w:ascii="GHEA Grapalat" w:hAnsi="GHEA Grapalat"/>
          <w:lang w:val="hy-AM"/>
        </w:rPr>
        <w:t xml:space="preserve"> </w:t>
      </w:r>
      <w:r w:rsidR="0021609F" w:rsidRPr="00230C86">
        <w:rPr>
          <w:rFonts w:ascii="GHEA Grapalat" w:hAnsi="GHEA Grapalat"/>
          <w:lang w:val="hy-AM"/>
        </w:rPr>
        <w:t>թթ</w:t>
      </w:r>
      <w:r w:rsidR="000E740C">
        <w:rPr>
          <w:rFonts w:ascii="GHEA Grapalat" w:hAnsi="GHEA Grapalat"/>
          <w:lang w:val="hy-AM"/>
        </w:rPr>
        <w:t>.</w:t>
      </w:r>
      <w:r w:rsidR="0021609F" w:rsidRPr="00230C86">
        <w:rPr>
          <w:rFonts w:ascii="GHEA Grapalat" w:hAnsi="GHEA Grapalat"/>
          <w:lang w:val="hy-AM"/>
        </w:rPr>
        <w:t xml:space="preserve"> գործունեության ծրագրում</w:t>
      </w:r>
      <w:r w:rsidR="00AD5EB7" w:rsidRPr="00230C86">
        <w:rPr>
          <w:rFonts w:ascii="GHEA Grapalat" w:hAnsi="GHEA Grapalat"/>
          <w:lang w:val="hy-AM"/>
        </w:rPr>
        <w:t>, որի կատարման վերաբերյալ ամենամյա զեկույց է ներկայացվում Ազգային ժողովին։</w:t>
      </w:r>
      <w:r w:rsidR="00AD5EB7" w:rsidRPr="00230C86">
        <w:rPr>
          <w:rFonts w:ascii="GHEA Grapalat" w:hAnsi="GHEA Grapalat" w:cs="Arial"/>
          <w:shd w:val="clear" w:color="auto" w:fill="FFFFFF"/>
          <w:lang w:val="hy-AM"/>
        </w:rPr>
        <w:t xml:space="preserve"> Դոկտրինի իրականացման ընթացքի </w:t>
      </w:r>
      <w:r w:rsidR="00405167" w:rsidRPr="00230C86">
        <w:rPr>
          <w:rFonts w:ascii="GHEA Grapalat" w:hAnsi="GHEA Grapalat" w:cs="Arial"/>
          <w:shd w:val="clear" w:color="auto" w:fill="FFFFFF"/>
          <w:lang w:val="hy-AM"/>
        </w:rPr>
        <w:t>մասին կարող են ձ</w:t>
      </w:r>
      <w:r w:rsidR="00D33D8C">
        <w:rPr>
          <w:rFonts w:ascii="GHEA Grapalat" w:hAnsi="GHEA Grapalat" w:cs="Arial"/>
          <w:shd w:val="clear" w:color="auto" w:fill="FFFFFF"/>
          <w:lang w:val="hy-AM"/>
        </w:rPr>
        <w:t>և</w:t>
      </w:r>
      <w:r w:rsidR="00405167" w:rsidRPr="00230C86">
        <w:rPr>
          <w:rFonts w:ascii="GHEA Grapalat" w:hAnsi="GHEA Grapalat" w:cs="Arial"/>
          <w:shd w:val="clear" w:color="auto" w:fill="FFFFFF"/>
          <w:lang w:val="hy-AM"/>
        </w:rPr>
        <w:t>ավորվել ամենամյա զեկույցներ</w:t>
      </w:r>
      <w:r w:rsidR="006C551F" w:rsidRPr="00230C86">
        <w:rPr>
          <w:rFonts w:ascii="GHEA Grapalat" w:hAnsi="GHEA Grapalat" w:cs="Arial"/>
          <w:shd w:val="clear" w:color="auto" w:fill="FFFFFF"/>
          <w:lang w:val="hy-AM"/>
        </w:rPr>
        <w:t>՝ այլ ձ</w:t>
      </w:r>
      <w:r w:rsidR="00D33D8C">
        <w:rPr>
          <w:rFonts w:ascii="GHEA Grapalat" w:hAnsi="GHEA Grapalat" w:cs="Arial"/>
          <w:shd w:val="clear" w:color="auto" w:fill="FFFFFF"/>
          <w:lang w:val="hy-AM"/>
        </w:rPr>
        <w:t>և</w:t>
      </w:r>
      <w:r w:rsidR="006C551F" w:rsidRPr="00230C86">
        <w:rPr>
          <w:rFonts w:ascii="GHEA Grapalat" w:hAnsi="GHEA Grapalat" w:cs="Arial"/>
          <w:shd w:val="clear" w:color="auto" w:fill="FFFFFF"/>
          <w:lang w:val="hy-AM"/>
        </w:rPr>
        <w:t>աչափերով</w:t>
      </w:r>
      <w:r w:rsidR="001B6136">
        <w:rPr>
          <w:rFonts w:ascii="GHEA Grapalat" w:hAnsi="GHEA Grapalat" w:cs="Arial"/>
          <w:shd w:val="clear" w:color="auto" w:fill="FFFFFF"/>
          <w:lang w:val="hy-AM"/>
        </w:rPr>
        <w:t>,</w:t>
      </w:r>
    </w:p>
    <w:p w:rsidR="00571364" w:rsidRPr="00230C86" w:rsidRDefault="00CB6F0A" w:rsidP="000D17F3">
      <w:pPr>
        <w:numPr>
          <w:ilvl w:val="0"/>
          <w:numId w:val="10"/>
        </w:numPr>
        <w:jc w:val="both"/>
        <w:rPr>
          <w:rFonts w:ascii="GHEA Grapalat" w:hAnsi="GHEA Grapalat"/>
          <w:lang w:val="hy-AM"/>
        </w:rPr>
      </w:pPr>
      <w:r w:rsidRPr="00230C86">
        <w:rPr>
          <w:rFonts w:ascii="GHEA Grapalat" w:hAnsi="GHEA Grapalat"/>
          <w:b/>
          <w:bCs/>
          <w:lang w:val="hy-AM"/>
        </w:rPr>
        <w:t>Visionarmenia</w:t>
      </w:r>
      <w:r w:rsidR="00571364" w:rsidRPr="00230C86">
        <w:rPr>
          <w:rFonts w:ascii="GHEA Grapalat" w:hAnsi="GHEA Grapalat"/>
          <w:b/>
          <w:bCs/>
          <w:lang w:val="hy-AM"/>
        </w:rPr>
        <w:t>.am հարթակ</w:t>
      </w:r>
      <w:r w:rsidR="00571364" w:rsidRPr="00230C86">
        <w:rPr>
          <w:rFonts w:ascii="GHEA Grapalat" w:hAnsi="GHEA Grapalat"/>
          <w:lang w:val="hy-AM"/>
        </w:rPr>
        <w:t xml:space="preserve">՝ </w:t>
      </w:r>
      <w:r w:rsidRPr="00230C86">
        <w:rPr>
          <w:rFonts w:ascii="GHEA Grapalat" w:hAnsi="GHEA Grapalat"/>
          <w:lang w:val="hy-AM"/>
        </w:rPr>
        <w:t>որպես</w:t>
      </w:r>
      <w:r w:rsidR="00571364" w:rsidRPr="00230C86">
        <w:rPr>
          <w:rFonts w:ascii="GHEA Grapalat" w:hAnsi="GHEA Grapalat"/>
          <w:lang w:val="hy-AM"/>
        </w:rPr>
        <w:t xml:space="preserve"> ծրագրային առաջընթացի, տվյալների վիզուալիզացիա</w:t>
      </w:r>
      <w:r w:rsidRPr="00230C86">
        <w:rPr>
          <w:rFonts w:ascii="GHEA Grapalat" w:hAnsi="GHEA Grapalat"/>
          <w:lang w:val="hy-AM"/>
        </w:rPr>
        <w:t>յի</w:t>
      </w:r>
      <w:r w:rsidR="00571364" w:rsidRPr="00230C86">
        <w:rPr>
          <w:rFonts w:ascii="GHEA Grapalat" w:hAnsi="GHEA Grapalat"/>
          <w:lang w:val="hy-AM"/>
        </w:rPr>
        <w:t xml:space="preserve"> և առաջնորդների ուղերձներ</w:t>
      </w:r>
      <w:r w:rsidRPr="00230C86">
        <w:rPr>
          <w:rFonts w:ascii="GHEA Grapalat" w:hAnsi="GHEA Grapalat"/>
          <w:lang w:val="hy-AM"/>
        </w:rPr>
        <w:t>ի թվային վահանակ</w:t>
      </w:r>
      <w:r w:rsidR="001B6136">
        <w:rPr>
          <w:rFonts w:ascii="GHEA Grapalat" w:hAnsi="GHEA Grapalat"/>
          <w:lang w:val="hy-AM"/>
        </w:rPr>
        <w:t>,</w:t>
      </w:r>
    </w:p>
    <w:p w:rsidR="00571364" w:rsidRPr="00230C86" w:rsidRDefault="00571364" w:rsidP="000D17F3">
      <w:pPr>
        <w:numPr>
          <w:ilvl w:val="0"/>
          <w:numId w:val="10"/>
        </w:numPr>
        <w:jc w:val="both"/>
        <w:rPr>
          <w:rFonts w:ascii="GHEA Grapalat" w:hAnsi="GHEA Grapalat"/>
          <w:lang w:val="hy-AM"/>
        </w:rPr>
      </w:pPr>
      <w:r w:rsidRPr="00230C86">
        <w:rPr>
          <w:rFonts w:ascii="GHEA Grapalat" w:hAnsi="GHEA Grapalat"/>
          <w:b/>
          <w:bCs/>
          <w:lang w:val="hy-AM"/>
        </w:rPr>
        <w:t>Քաղաքացիական ներգրավվածություն</w:t>
      </w:r>
      <w:r w:rsidRPr="00230C86">
        <w:rPr>
          <w:rFonts w:ascii="GHEA Grapalat" w:hAnsi="GHEA Grapalat"/>
          <w:lang w:val="hy-AM"/>
        </w:rPr>
        <w:t xml:space="preserve">՝ </w:t>
      </w:r>
      <w:r w:rsidR="00CB6F0A" w:rsidRPr="00230C86">
        <w:rPr>
          <w:rFonts w:ascii="GHEA Grapalat" w:hAnsi="GHEA Grapalat"/>
          <w:lang w:val="hy-AM"/>
        </w:rPr>
        <w:t xml:space="preserve">քաղաքացիների ներգրավվածության, </w:t>
      </w:r>
      <w:r w:rsidRPr="00230C86">
        <w:rPr>
          <w:rFonts w:ascii="GHEA Grapalat" w:hAnsi="GHEA Grapalat"/>
          <w:lang w:val="hy-AM"/>
        </w:rPr>
        <w:t>հետադարձ կապի և</w:t>
      </w:r>
      <w:r w:rsidR="001B6136">
        <w:rPr>
          <w:rFonts w:ascii="GHEA Grapalat" w:hAnsi="GHEA Grapalat"/>
          <w:lang w:val="hy-AM"/>
        </w:rPr>
        <w:t xml:space="preserve"> հանրային մոնիթորինգի գործիքներ,</w:t>
      </w:r>
    </w:p>
    <w:p w:rsidR="00571364" w:rsidRPr="00230C86" w:rsidRDefault="00571364" w:rsidP="000D17F3">
      <w:pPr>
        <w:numPr>
          <w:ilvl w:val="0"/>
          <w:numId w:val="10"/>
        </w:numPr>
        <w:jc w:val="both"/>
        <w:rPr>
          <w:rFonts w:ascii="GHEA Grapalat" w:hAnsi="GHEA Grapalat"/>
          <w:lang w:val="hy-AM"/>
        </w:rPr>
      </w:pPr>
      <w:r w:rsidRPr="00230C86">
        <w:rPr>
          <w:rFonts w:ascii="GHEA Grapalat" w:hAnsi="GHEA Grapalat"/>
          <w:b/>
          <w:bCs/>
          <w:lang w:val="hy-AM"/>
        </w:rPr>
        <w:t>Տարածաշրջանային քննարկումներ</w:t>
      </w:r>
      <w:r w:rsidRPr="00230C86">
        <w:rPr>
          <w:rFonts w:ascii="GHEA Grapalat" w:hAnsi="GHEA Grapalat"/>
          <w:lang w:val="hy-AM"/>
        </w:rPr>
        <w:t xml:space="preserve">՝ ռազմավարական վերլուծության նպատակով </w:t>
      </w:r>
      <w:r w:rsidR="00960154" w:rsidRPr="00230C86">
        <w:rPr>
          <w:rFonts w:ascii="GHEA Grapalat" w:hAnsi="GHEA Grapalat"/>
          <w:lang w:val="hy-AM"/>
        </w:rPr>
        <w:t xml:space="preserve">ամենամյա քննարկումների իրականացում՝ </w:t>
      </w:r>
      <w:r w:rsidRPr="00230C86">
        <w:rPr>
          <w:rFonts w:ascii="GHEA Grapalat" w:hAnsi="GHEA Grapalat"/>
          <w:lang w:val="hy-AM"/>
        </w:rPr>
        <w:t>քաղաքացիական հասարակության, ակադեմիական ոլորտի, բիզնեսի և Սփյուռքի ներկայացուցիչների մասնակցությամ</w:t>
      </w:r>
      <w:r w:rsidR="00960154" w:rsidRPr="00230C86">
        <w:rPr>
          <w:rFonts w:ascii="GHEA Grapalat" w:hAnsi="GHEA Grapalat"/>
          <w:lang w:val="hy-AM"/>
        </w:rPr>
        <w:t>բ</w:t>
      </w:r>
      <w:r w:rsidR="001B6136">
        <w:rPr>
          <w:rFonts w:ascii="GHEA Grapalat" w:hAnsi="GHEA Grapalat"/>
          <w:lang w:val="hy-AM"/>
        </w:rPr>
        <w:t>.</w:t>
      </w:r>
    </w:p>
    <w:p w:rsidR="00D54D4A" w:rsidRPr="00230C86" w:rsidRDefault="00571364" w:rsidP="00D54D4A">
      <w:pPr>
        <w:pStyle w:val="ListParagraph"/>
        <w:numPr>
          <w:ilvl w:val="0"/>
          <w:numId w:val="24"/>
        </w:numPr>
        <w:spacing w:before="60" w:after="120"/>
        <w:jc w:val="both"/>
        <w:rPr>
          <w:rStyle w:val="Strong"/>
          <w:rFonts w:ascii="GHEA Grapalat" w:eastAsiaTheme="majorEastAsia" w:hAnsi="GHEA Grapalat" w:cstheme="majorBidi"/>
          <w:caps/>
          <w:lang w:val="hy-AM"/>
        </w:rPr>
      </w:pPr>
      <w:r w:rsidRPr="00230C86">
        <w:rPr>
          <w:rFonts w:ascii="GHEA Grapalat" w:hAnsi="GHEA Grapalat" w:cs="GHEA Grapalat"/>
          <w:b/>
          <w:bCs/>
          <w:lang w:val="hy-AM"/>
        </w:rPr>
        <w:t>Ճկուն</w:t>
      </w:r>
      <w:r w:rsidR="00C861DC" w:rsidRPr="00230C86">
        <w:rPr>
          <w:rFonts w:ascii="GHEA Grapalat" w:hAnsi="GHEA Grapalat"/>
          <w:b/>
          <w:bCs/>
          <w:lang w:val="hy-AM"/>
        </w:rPr>
        <w:t xml:space="preserve">ություն </w:t>
      </w:r>
      <w:r w:rsidRPr="00230C86">
        <w:rPr>
          <w:rFonts w:ascii="GHEA Grapalat" w:hAnsi="GHEA Grapalat"/>
          <w:b/>
          <w:bCs/>
          <w:lang w:val="hy-AM"/>
        </w:rPr>
        <w:t>և վերանայման ցիկլ</w:t>
      </w:r>
      <w:r w:rsidR="001B6136">
        <w:rPr>
          <w:rFonts w:ascii="GHEA Grapalat" w:hAnsi="GHEA Grapalat"/>
          <w:b/>
          <w:bCs/>
          <w:lang w:val="hy-AM"/>
        </w:rPr>
        <w:t>՝</w:t>
      </w:r>
      <w:r w:rsidR="00675A00" w:rsidRPr="00230C86">
        <w:rPr>
          <w:rFonts w:ascii="GHEA Grapalat" w:hAnsi="GHEA Grapalat" w:cs="Cambria Math"/>
          <w:b/>
          <w:bCs/>
          <w:lang w:val="hy-AM"/>
        </w:rPr>
        <w:t xml:space="preserve"> </w:t>
      </w:r>
      <w:r w:rsidR="00675A00" w:rsidRPr="00230C86">
        <w:rPr>
          <w:rFonts w:ascii="GHEA Grapalat" w:hAnsi="GHEA Grapalat"/>
          <w:lang w:val="hy-AM"/>
        </w:rPr>
        <w:t>դ</w:t>
      </w:r>
      <w:r w:rsidR="00960154" w:rsidRPr="00230C86">
        <w:rPr>
          <w:rFonts w:ascii="GHEA Grapalat" w:hAnsi="GHEA Grapalat"/>
          <w:lang w:val="hy-AM"/>
        </w:rPr>
        <w:t>ոկտ</w:t>
      </w:r>
      <w:r w:rsidR="0033184C" w:rsidRPr="00230C86">
        <w:rPr>
          <w:rFonts w:ascii="GHEA Grapalat" w:hAnsi="GHEA Grapalat"/>
          <w:lang w:val="hy-AM"/>
        </w:rPr>
        <w:t>ր</w:t>
      </w:r>
      <w:r w:rsidR="00960154" w:rsidRPr="00230C86">
        <w:rPr>
          <w:rFonts w:ascii="GHEA Grapalat" w:hAnsi="GHEA Grapalat"/>
          <w:lang w:val="hy-AM"/>
        </w:rPr>
        <w:t xml:space="preserve">ինը </w:t>
      </w:r>
      <w:r w:rsidRPr="00230C86">
        <w:rPr>
          <w:rFonts w:ascii="GHEA Grapalat" w:hAnsi="GHEA Grapalat"/>
          <w:lang w:val="hy-AM"/>
        </w:rPr>
        <w:t xml:space="preserve">կվերանայվի </w:t>
      </w:r>
      <w:r w:rsidR="00960154" w:rsidRPr="00230C86">
        <w:rPr>
          <w:rFonts w:ascii="GHEA Grapalat" w:hAnsi="GHEA Grapalat"/>
          <w:lang w:val="hy-AM"/>
        </w:rPr>
        <w:t xml:space="preserve">յուրաքանչյուր </w:t>
      </w:r>
      <w:r w:rsidRPr="00230C86">
        <w:rPr>
          <w:rFonts w:ascii="GHEA Grapalat" w:hAnsi="GHEA Grapalat"/>
          <w:lang w:val="hy-AM"/>
        </w:rPr>
        <w:t xml:space="preserve">երեք տարին մեկ անգամ՝ մշտադիտարկման և գնահատման արդյունքների հիման վրա։ Բացի այդ՝ տարեկան զեկույցները կծառայեն որպես հիմք՝ քաղաքականության փոքր ճշգրտումների համար՝ արձագանքելով </w:t>
      </w:r>
      <w:r w:rsidR="00960154" w:rsidRPr="00230C86">
        <w:rPr>
          <w:rFonts w:ascii="GHEA Grapalat" w:hAnsi="GHEA Grapalat"/>
          <w:lang w:val="hy-AM"/>
        </w:rPr>
        <w:t xml:space="preserve">տարածաշրջանային </w:t>
      </w:r>
      <w:r w:rsidRPr="00230C86">
        <w:rPr>
          <w:rFonts w:ascii="GHEA Grapalat" w:hAnsi="GHEA Grapalat"/>
          <w:lang w:val="hy-AM"/>
        </w:rPr>
        <w:t>և գլոբալ փոփոխվող իրադրություններին։</w:t>
      </w:r>
    </w:p>
    <w:p w:rsidR="00605C73" w:rsidRPr="00230C86" w:rsidRDefault="001060D8" w:rsidP="00A40453">
      <w:pPr>
        <w:pStyle w:val="Heading1"/>
        <w:spacing w:after="120"/>
        <w:ind w:left="714"/>
        <w:jc w:val="center"/>
        <w:rPr>
          <w:rStyle w:val="Strong"/>
          <w:rFonts w:ascii="GHEA Grapalat" w:hAnsi="GHEA Grapalat" w:cs="Times New Roman"/>
          <w:bCs w:val="0"/>
          <w:caps/>
          <w:color w:val="auto"/>
          <w:sz w:val="24"/>
          <w:szCs w:val="24"/>
        </w:rPr>
      </w:pPr>
      <w:bookmarkStart w:id="12" w:name="_Toc218760296"/>
      <w:r w:rsidRPr="00230C86">
        <w:rPr>
          <w:rStyle w:val="Strong"/>
          <w:rFonts w:ascii="GHEA Grapalat" w:hAnsi="GHEA Grapalat" w:cs="Times New Roman"/>
          <w:bCs w:val="0"/>
          <w:caps/>
          <w:color w:val="auto"/>
          <w:sz w:val="24"/>
          <w:szCs w:val="24"/>
          <w:lang w:val="hy-AM"/>
        </w:rPr>
        <w:t>ԳԼՈՒԽ</w:t>
      </w:r>
      <w:r w:rsidR="004015F8" w:rsidRPr="00230C86">
        <w:rPr>
          <w:rStyle w:val="Strong"/>
          <w:rFonts w:ascii="GHEA Grapalat" w:hAnsi="GHEA Grapalat" w:cs="Times New Roman"/>
          <w:bCs w:val="0"/>
          <w:caps/>
          <w:color w:val="auto"/>
          <w:sz w:val="24"/>
          <w:szCs w:val="24"/>
        </w:rPr>
        <w:t xml:space="preserve"> 6. </w:t>
      </w:r>
      <w:bookmarkStart w:id="13" w:name="_Toc202506089"/>
      <w:r w:rsidR="00605C73" w:rsidRPr="00230C86">
        <w:rPr>
          <w:rStyle w:val="Strong"/>
          <w:rFonts w:ascii="GHEA Grapalat" w:hAnsi="GHEA Grapalat" w:cs="Times New Roman"/>
          <w:bCs w:val="0"/>
          <w:caps/>
          <w:color w:val="auto"/>
          <w:sz w:val="24"/>
          <w:szCs w:val="24"/>
        </w:rPr>
        <w:t>ծրագրեր</w:t>
      </w:r>
      <w:bookmarkEnd w:id="13"/>
      <w:r w:rsidR="00AD6C3A" w:rsidRPr="00230C86">
        <w:rPr>
          <w:rStyle w:val="Strong"/>
          <w:rFonts w:ascii="GHEA Grapalat" w:hAnsi="GHEA Grapalat" w:cs="Times New Roman"/>
          <w:bCs w:val="0"/>
          <w:caps/>
          <w:color w:val="auto"/>
          <w:sz w:val="24"/>
          <w:szCs w:val="24"/>
        </w:rPr>
        <w:t xml:space="preserve"> ԵՎ ԵՆԹԱԾՐԱԳՐԵՐ</w:t>
      </w:r>
      <w:bookmarkEnd w:id="12"/>
    </w:p>
    <w:p w:rsidR="00666766" w:rsidRPr="00230C86" w:rsidRDefault="00A203BC" w:rsidP="00666766">
      <w:pPr>
        <w:pStyle w:val="ListParagraph"/>
        <w:numPr>
          <w:ilvl w:val="0"/>
          <w:numId w:val="20"/>
        </w:numPr>
        <w:spacing w:before="40" w:after="120"/>
        <w:ind w:left="0" w:firstLine="567"/>
        <w:jc w:val="both"/>
        <w:rPr>
          <w:rFonts w:ascii="GHEA Grapalat" w:hAnsi="GHEA Grapalat"/>
        </w:rPr>
      </w:pPr>
      <w:bookmarkStart w:id="14" w:name="_Toc202506090"/>
      <w:r w:rsidRPr="00230C86">
        <w:rPr>
          <w:rFonts w:ascii="GHEA Grapalat" w:hAnsi="GHEA Grapalat"/>
          <w:lang w:val="hy-AM"/>
        </w:rPr>
        <w:t>Սույն  բաժնում առաջարկված ծրագրերն ու ենթածրագրերը կարող են կողմնորոշիչ լինել ռազմավարությունների ու ռազմավարական ծրագրերի մշակման համար։</w:t>
      </w:r>
      <w:bookmarkEnd w:id="14"/>
    </w:p>
    <w:p w:rsidR="00DC68F5" w:rsidRPr="00230C86" w:rsidRDefault="00D620C0" w:rsidP="00D620C0">
      <w:pPr>
        <w:pStyle w:val="ListParagraph"/>
        <w:numPr>
          <w:ilvl w:val="0"/>
          <w:numId w:val="20"/>
        </w:numPr>
        <w:spacing w:before="40" w:after="120"/>
        <w:ind w:left="0" w:firstLine="567"/>
        <w:jc w:val="both"/>
        <w:rPr>
          <w:rFonts w:ascii="GHEA Grapalat" w:hAnsi="GHEA Grapalat"/>
          <w:lang w:eastAsia="en-US"/>
        </w:rPr>
      </w:pPr>
      <w:r w:rsidRPr="00230C86">
        <w:rPr>
          <w:rFonts w:ascii="GHEA Grapalat" w:hAnsi="GHEA Grapalat"/>
          <w:b/>
          <w:bCs/>
          <w:lang w:val="hy-AM" w:eastAsia="en-US"/>
        </w:rPr>
        <w:t>Ո</w:t>
      </w:r>
      <w:r w:rsidRPr="00230C86">
        <w:rPr>
          <w:rFonts w:ascii="GHEA Grapalat" w:hAnsi="GHEA Grapalat"/>
          <w:b/>
          <w:bCs/>
          <w:lang w:eastAsia="en-US"/>
        </w:rPr>
        <w:t xml:space="preserve">րակյալ կրթություն </w:t>
      </w:r>
      <w:r w:rsidRPr="00230C86">
        <w:rPr>
          <w:rFonts w:ascii="GHEA Grapalat" w:hAnsi="GHEA Grapalat"/>
          <w:b/>
          <w:bCs/>
          <w:lang w:val="hy-AM" w:eastAsia="en-US"/>
        </w:rPr>
        <w:t>և</w:t>
      </w:r>
      <w:r w:rsidRPr="00230C86">
        <w:rPr>
          <w:rFonts w:ascii="GHEA Grapalat" w:hAnsi="GHEA Grapalat"/>
          <w:b/>
          <w:bCs/>
          <w:lang w:eastAsia="en-US"/>
        </w:rPr>
        <w:t xml:space="preserve"> մրցունակ աշխատուժի ձևավորում</w:t>
      </w:r>
      <w:r w:rsidR="001B6136">
        <w:rPr>
          <w:rFonts w:ascii="GHEA Grapalat" w:hAnsi="GHEA Grapalat"/>
          <w:b/>
          <w:bCs/>
          <w:lang w:val="hy-AM" w:eastAsia="en-US"/>
        </w:rPr>
        <w:t>:</w:t>
      </w:r>
      <w:r w:rsidRPr="00230C86">
        <w:rPr>
          <w:rFonts w:ascii="GHEA Grapalat" w:hAnsi="GHEA Grapalat"/>
          <w:b/>
          <w:bCs/>
          <w:lang w:val="hy-AM" w:eastAsia="en-US"/>
        </w:rPr>
        <w:t xml:space="preserve"> </w:t>
      </w:r>
      <w:r w:rsidR="001B6136" w:rsidRPr="001B6136">
        <w:rPr>
          <w:rFonts w:ascii="GHEA Grapalat" w:hAnsi="GHEA Grapalat"/>
          <w:bCs/>
          <w:lang w:val="hy-AM" w:eastAsia="en-US"/>
        </w:rPr>
        <w:t>Ը</w:t>
      </w:r>
      <w:r w:rsidRPr="00230C86">
        <w:rPr>
          <w:rFonts w:ascii="GHEA Grapalat" w:hAnsi="GHEA Grapalat"/>
          <w:bCs/>
          <w:lang w:val="hy-AM"/>
        </w:rPr>
        <w:t>նդհանուր նպատակն է</w:t>
      </w:r>
      <w:r w:rsidRPr="00230C86">
        <w:rPr>
          <w:rFonts w:ascii="GHEA Grapalat" w:hAnsi="GHEA Grapalat"/>
          <w:lang w:eastAsia="en-US"/>
        </w:rPr>
        <w:t xml:space="preserve"> </w:t>
      </w:r>
      <w:r w:rsidR="00DC68F5" w:rsidRPr="00230C86">
        <w:rPr>
          <w:rFonts w:ascii="GHEA Grapalat" w:hAnsi="GHEA Grapalat"/>
          <w:lang w:eastAsia="en-US"/>
        </w:rPr>
        <w:t xml:space="preserve">ՀՀ-ում ստեղծել ընդգրկուն, բարձրորակ և ապագային միտված կրթական համակարգ, որը կապահովի հավասար հասանելիություն նախադպրոցականից մինչև </w:t>
      </w:r>
      <w:r w:rsidR="00C568A1" w:rsidRPr="00230C86">
        <w:rPr>
          <w:rFonts w:ascii="GHEA Grapalat" w:hAnsi="GHEA Grapalat"/>
          <w:lang w:eastAsia="en-US"/>
        </w:rPr>
        <w:t xml:space="preserve">մասնագիտական </w:t>
      </w:r>
      <w:r w:rsidR="00DC68F5" w:rsidRPr="00230C86">
        <w:rPr>
          <w:rFonts w:ascii="GHEA Grapalat" w:hAnsi="GHEA Grapalat"/>
          <w:lang w:eastAsia="en-US"/>
        </w:rPr>
        <w:t xml:space="preserve">բարձրագույն կրթություն, կհամապատասխանի միջազգային չափանիշներին, կհզորացնի մարդկային կապիտալը և քաղաքացիներին յուրաքանչյուր տարիքում կզինի այն հմտություններով և որակներով, </w:t>
      </w:r>
      <w:r w:rsidR="00C568A1" w:rsidRPr="00230C86">
        <w:rPr>
          <w:rFonts w:ascii="GHEA Grapalat" w:hAnsi="GHEA Grapalat"/>
        </w:rPr>
        <w:t>որոնք անհրաժեշտ են աշ</w:t>
      </w:r>
      <w:r w:rsidR="001B6136">
        <w:rPr>
          <w:rFonts w:ascii="GHEA Grapalat" w:hAnsi="GHEA Grapalat"/>
        </w:rPr>
        <w:t>խատանքով սեփական բարեկեցությունն</w:t>
      </w:r>
      <w:r w:rsidR="00C568A1" w:rsidRPr="00230C86">
        <w:rPr>
          <w:rFonts w:ascii="GHEA Grapalat" w:hAnsi="GHEA Grapalat"/>
        </w:rPr>
        <w:t xml:space="preserve"> ապահովելու համար</w:t>
      </w:r>
      <w:r w:rsidR="00DC68F5" w:rsidRPr="00230C86">
        <w:rPr>
          <w:rFonts w:ascii="GHEA Grapalat" w:hAnsi="GHEA Grapalat"/>
          <w:lang w:eastAsia="en-U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0"/>
        <w:gridCol w:w="8815"/>
      </w:tblGrid>
      <w:tr w:rsidR="00230C86" w:rsidRPr="00230C86" w:rsidTr="003F40FF">
        <w:trPr>
          <w:tblHeader/>
          <w:tblCellSpacing w:w="15" w:type="dxa"/>
        </w:trPr>
        <w:tc>
          <w:tcPr>
            <w:tcW w:w="585" w:type="dxa"/>
            <w:tcBorders>
              <w:bottom w:val="single" w:sz="4" w:space="0" w:color="auto"/>
              <w:right w:val="single" w:sz="4" w:space="0" w:color="auto"/>
            </w:tcBorders>
            <w:vAlign w:val="center"/>
            <w:hideMark/>
          </w:tcPr>
          <w:p w:rsidR="00C568A1" w:rsidRPr="00230C86" w:rsidRDefault="00C568A1" w:rsidP="00B40333">
            <w:pPr>
              <w:spacing w:after="120"/>
              <w:jc w:val="center"/>
              <w:rPr>
                <w:rFonts w:ascii="GHEA Grapalat" w:hAnsi="GHEA Grapalat"/>
                <w:b/>
                <w:bCs/>
                <w:lang w:val="ru-RU" w:eastAsia="en-US"/>
              </w:rPr>
            </w:pPr>
            <w:r w:rsidRPr="00230C86">
              <w:rPr>
                <w:rFonts w:ascii="GHEA Grapalat" w:hAnsi="GHEA Grapalat"/>
                <w:b/>
                <w:bCs/>
              </w:rPr>
              <w:t>№</w:t>
            </w:r>
            <w:r w:rsidR="005F1D15" w:rsidRPr="00230C86">
              <w:rPr>
                <w:rFonts w:ascii="GHEA Grapalat" w:hAnsi="GHEA Grapalat"/>
                <w:b/>
                <w:bCs/>
                <w:lang w:val="hy-AM"/>
              </w:rPr>
              <w:t xml:space="preserve"> </w:t>
            </w:r>
          </w:p>
        </w:tc>
        <w:tc>
          <w:tcPr>
            <w:tcW w:w="8770" w:type="dxa"/>
            <w:tcBorders>
              <w:bottom w:val="single" w:sz="4" w:space="0" w:color="auto"/>
            </w:tcBorders>
            <w:vAlign w:val="center"/>
            <w:hideMark/>
          </w:tcPr>
          <w:p w:rsidR="00C568A1" w:rsidRPr="00230C86" w:rsidRDefault="00C568A1" w:rsidP="00B40333">
            <w:pPr>
              <w:spacing w:after="120"/>
              <w:jc w:val="center"/>
              <w:rPr>
                <w:rFonts w:ascii="GHEA Grapalat" w:hAnsi="GHEA Grapalat"/>
                <w:b/>
                <w:bCs/>
                <w:lang w:eastAsia="en-US"/>
              </w:rPr>
            </w:pPr>
            <w:r w:rsidRPr="00230C86">
              <w:rPr>
                <w:rFonts w:ascii="GHEA Grapalat" w:hAnsi="GHEA Grapalat"/>
                <w:b/>
                <w:bCs/>
                <w:lang w:eastAsia="en-US"/>
              </w:rPr>
              <w:t>Ենթածրագրի անվանում</w:t>
            </w:r>
          </w:p>
        </w:tc>
      </w:tr>
      <w:tr w:rsidR="00230C86" w:rsidRPr="00230C86" w:rsidTr="003F40FF">
        <w:trPr>
          <w:tblCellSpacing w:w="15" w:type="dxa"/>
        </w:trPr>
        <w:tc>
          <w:tcPr>
            <w:tcW w:w="585" w:type="dxa"/>
            <w:tcBorders>
              <w:right w:val="single" w:sz="4" w:space="0" w:color="auto"/>
            </w:tcBorders>
            <w:vAlign w:val="center"/>
          </w:tcPr>
          <w:p w:rsidR="00C568A1" w:rsidRPr="00230C86" w:rsidRDefault="00C568A1" w:rsidP="00D620C0">
            <w:pPr>
              <w:pStyle w:val="ListParagraph"/>
              <w:numPr>
                <w:ilvl w:val="0"/>
                <w:numId w:val="38"/>
              </w:numPr>
              <w:spacing w:after="120"/>
              <w:rPr>
                <w:rFonts w:ascii="GHEA Grapalat" w:hAnsi="GHEA Grapalat"/>
                <w:lang w:eastAsia="en-US"/>
              </w:rPr>
            </w:pPr>
          </w:p>
        </w:tc>
        <w:tc>
          <w:tcPr>
            <w:tcW w:w="8770" w:type="dxa"/>
            <w:vAlign w:val="center"/>
            <w:hideMark/>
          </w:tcPr>
          <w:p w:rsidR="00C568A1" w:rsidRPr="00230C86" w:rsidRDefault="00C568A1" w:rsidP="00B40333">
            <w:pPr>
              <w:spacing w:after="120"/>
              <w:rPr>
                <w:rFonts w:ascii="GHEA Grapalat" w:hAnsi="GHEA Grapalat"/>
                <w:lang w:eastAsia="en-US"/>
              </w:rPr>
            </w:pPr>
            <w:r w:rsidRPr="00230C86">
              <w:rPr>
                <w:rFonts w:ascii="GHEA Grapalat" w:hAnsi="GHEA Grapalat"/>
                <w:lang w:eastAsia="en-US"/>
              </w:rPr>
              <w:t>Նախադպրոցական կրթություն</w:t>
            </w:r>
          </w:p>
        </w:tc>
      </w:tr>
      <w:tr w:rsidR="00230C86" w:rsidRPr="00230C86" w:rsidTr="003F40FF">
        <w:trPr>
          <w:tblCellSpacing w:w="15" w:type="dxa"/>
        </w:trPr>
        <w:tc>
          <w:tcPr>
            <w:tcW w:w="585" w:type="dxa"/>
            <w:tcBorders>
              <w:right w:val="single" w:sz="4" w:space="0" w:color="auto"/>
            </w:tcBorders>
            <w:vAlign w:val="center"/>
          </w:tcPr>
          <w:p w:rsidR="00C568A1" w:rsidRPr="00230C86" w:rsidRDefault="00C568A1" w:rsidP="00D620C0">
            <w:pPr>
              <w:pStyle w:val="ListParagraph"/>
              <w:numPr>
                <w:ilvl w:val="0"/>
                <w:numId w:val="38"/>
              </w:numPr>
              <w:spacing w:after="120"/>
              <w:rPr>
                <w:rFonts w:ascii="GHEA Grapalat" w:hAnsi="GHEA Grapalat"/>
                <w:lang w:eastAsia="en-US"/>
              </w:rPr>
            </w:pPr>
          </w:p>
        </w:tc>
        <w:tc>
          <w:tcPr>
            <w:tcW w:w="8770" w:type="dxa"/>
            <w:vAlign w:val="center"/>
            <w:hideMark/>
          </w:tcPr>
          <w:p w:rsidR="00C568A1" w:rsidRPr="00230C86" w:rsidRDefault="00C568A1" w:rsidP="00B40333">
            <w:pPr>
              <w:spacing w:after="120"/>
              <w:rPr>
                <w:rFonts w:ascii="GHEA Grapalat" w:hAnsi="GHEA Grapalat"/>
                <w:lang w:eastAsia="en-US"/>
              </w:rPr>
            </w:pPr>
            <w:r w:rsidRPr="00230C86">
              <w:rPr>
                <w:rFonts w:ascii="GHEA Grapalat" w:hAnsi="GHEA Grapalat"/>
                <w:lang w:eastAsia="en-US"/>
              </w:rPr>
              <w:t>Հանրակրթություն</w:t>
            </w:r>
          </w:p>
        </w:tc>
      </w:tr>
      <w:tr w:rsidR="00230C86" w:rsidRPr="00230C86" w:rsidTr="003F40FF">
        <w:trPr>
          <w:tblCellSpacing w:w="15" w:type="dxa"/>
        </w:trPr>
        <w:tc>
          <w:tcPr>
            <w:tcW w:w="585" w:type="dxa"/>
            <w:tcBorders>
              <w:right w:val="single" w:sz="4" w:space="0" w:color="auto"/>
            </w:tcBorders>
            <w:vAlign w:val="center"/>
          </w:tcPr>
          <w:p w:rsidR="00C568A1" w:rsidRPr="00230C86" w:rsidRDefault="00C568A1" w:rsidP="00D620C0">
            <w:pPr>
              <w:pStyle w:val="ListParagraph"/>
              <w:numPr>
                <w:ilvl w:val="0"/>
                <w:numId w:val="38"/>
              </w:numPr>
              <w:spacing w:after="120"/>
              <w:rPr>
                <w:rFonts w:ascii="GHEA Grapalat" w:hAnsi="GHEA Grapalat"/>
                <w:lang w:eastAsia="en-US"/>
              </w:rPr>
            </w:pPr>
          </w:p>
        </w:tc>
        <w:tc>
          <w:tcPr>
            <w:tcW w:w="8770" w:type="dxa"/>
            <w:vAlign w:val="center"/>
            <w:hideMark/>
          </w:tcPr>
          <w:p w:rsidR="00C568A1" w:rsidRPr="00230C86" w:rsidRDefault="00C568A1" w:rsidP="00B40333">
            <w:pPr>
              <w:spacing w:after="120"/>
              <w:rPr>
                <w:rFonts w:ascii="GHEA Grapalat" w:hAnsi="GHEA Grapalat"/>
                <w:lang w:eastAsia="en-US"/>
              </w:rPr>
            </w:pPr>
            <w:r w:rsidRPr="00230C86">
              <w:rPr>
                <w:rFonts w:ascii="GHEA Grapalat" w:hAnsi="GHEA Grapalat"/>
                <w:lang w:eastAsia="en-US"/>
              </w:rPr>
              <w:t>Մասնագիտական կրթություն</w:t>
            </w:r>
          </w:p>
        </w:tc>
      </w:tr>
      <w:tr w:rsidR="00230C86" w:rsidRPr="00230C86" w:rsidTr="003F40FF">
        <w:trPr>
          <w:tblCellSpacing w:w="15" w:type="dxa"/>
        </w:trPr>
        <w:tc>
          <w:tcPr>
            <w:tcW w:w="585" w:type="dxa"/>
            <w:tcBorders>
              <w:right w:val="single" w:sz="4" w:space="0" w:color="auto"/>
            </w:tcBorders>
            <w:vAlign w:val="center"/>
          </w:tcPr>
          <w:p w:rsidR="00C568A1" w:rsidRPr="00230C86" w:rsidRDefault="00C568A1" w:rsidP="00D620C0">
            <w:pPr>
              <w:pStyle w:val="ListParagraph"/>
              <w:numPr>
                <w:ilvl w:val="0"/>
                <w:numId w:val="38"/>
              </w:numPr>
              <w:spacing w:after="120"/>
              <w:rPr>
                <w:rFonts w:ascii="GHEA Grapalat" w:hAnsi="GHEA Grapalat"/>
                <w:lang w:eastAsia="en-US"/>
              </w:rPr>
            </w:pPr>
          </w:p>
        </w:tc>
        <w:tc>
          <w:tcPr>
            <w:tcW w:w="8770" w:type="dxa"/>
            <w:vAlign w:val="center"/>
            <w:hideMark/>
          </w:tcPr>
          <w:p w:rsidR="00C568A1" w:rsidRPr="00230C86" w:rsidRDefault="00666766" w:rsidP="00B40333">
            <w:pPr>
              <w:spacing w:after="120"/>
              <w:rPr>
                <w:rFonts w:ascii="GHEA Grapalat" w:hAnsi="GHEA Grapalat"/>
                <w:lang w:eastAsia="en-US"/>
              </w:rPr>
            </w:pPr>
            <w:r w:rsidRPr="00230C86">
              <w:rPr>
                <w:rFonts w:ascii="GHEA Grapalat" w:hAnsi="GHEA Grapalat"/>
                <w:lang w:val="hy-AM" w:eastAsia="en-US"/>
              </w:rPr>
              <w:t xml:space="preserve">Ոչ ֆորմալ կրթություն (ուսուցում) մեծահասակների համար </w:t>
            </w:r>
          </w:p>
        </w:tc>
      </w:tr>
      <w:tr w:rsidR="00230C86" w:rsidRPr="00230C86" w:rsidTr="003F40FF">
        <w:trPr>
          <w:tblCellSpacing w:w="15" w:type="dxa"/>
        </w:trPr>
        <w:tc>
          <w:tcPr>
            <w:tcW w:w="585" w:type="dxa"/>
            <w:tcBorders>
              <w:right w:val="single" w:sz="4" w:space="0" w:color="auto"/>
            </w:tcBorders>
            <w:vAlign w:val="center"/>
          </w:tcPr>
          <w:p w:rsidR="00C568A1" w:rsidRPr="00230C86" w:rsidRDefault="00C568A1" w:rsidP="00D620C0">
            <w:pPr>
              <w:pStyle w:val="ListParagraph"/>
              <w:numPr>
                <w:ilvl w:val="0"/>
                <w:numId w:val="38"/>
              </w:numPr>
              <w:spacing w:after="120"/>
              <w:rPr>
                <w:rFonts w:ascii="GHEA Grapalat" w:hAnsi="GHEA Grapalat"/>
                <w:lang w:eastAsia="en-US"/>
              </w:rPr>
            </w:pPr>
          </w:p>
        </w:tc>
        <w:tc>
          <w:tcPr>
            <w:tcW w:w="8770" w:type="dxa"/>
            <w:vAlign w:val="center"/>
            <w:hideMark/>
          </w:tcPr>
          <w:p w:rsidR="00C568A1" w:rsidRPr="00230C86" w:rsidRDefault="00C568A1" w:rsidP="00B40333">
            <w:pPr>
              <w:spacing w:after="120"/>
              <w:rPr>
                <w:rFonts w:ascii="GHEA Grapalat" w:hAnsi="GHEA Grapalat"/>
                <w:lang w:eastAsia="en-US"/>
              </w:rPr>
            </w:pPr>
            <w:r w:rsidRPr="00230C86">
              <w:rPr>
                <w:rFonts w:ascii="GHEA Grapalat" w:hAnsi="GHEA Grapalat"/>
                <w:lang w:eastAsia="en-US"/>
              </w:rPr>
              <w:t>Բարձրագույն կրթություն</w:t>
            </w:r>
          </w:p>
        </w:tc>
      </w:tr>
      <w:tr w:rsidR="00230C86" w:rsidRPr="00230C86" w:rsidTr="003F40FF">
        <w:trPr>
          <w:tblCellSpacing w:w="15" w:type="dxa"/>
        </w:trPr>
        <w:tc>
          <w:tcPr>
            <w:tcW w:w="585" w:type="dxa"/>
            <w:tcBorders>
              <w:right w:val="single" w:sz="4" w:space="0" w:color="auto"/>
            </w:tcBorders>
            <w:vAlign w:val="center"/>
          </w:tcPr>
          <w:p w:rsidR="00C568A1" w:rsidRPr="00230C86" w:rsidRDefault="00C568A1" w:rsidP="00D620C0">
            <w:pPr>
              <w:pStyle w:val="ListParagraph"/>
              <w:numPr>
                <w:ilvl w:val="0"/>
                <w:numId w:val="38"/>
              </w:numPr>
              <w:spacing w:after="120"/>
              <w:rPr>
                <w:rFonts w:ascii="GHEA Grapalat" w:hAnsi="GHEA Grapalat"/>
                <w:lang w:eastAsia="en-US"/>
              </w:rPr>
            </w:pPr>
          </w:p>
        </w:tc>
        <w:tc>
          <w:tcPr>
            <w:tcW w:w="8770" w:type="dxa"/>
            <w:vAlign w:val="center"/>
            <w:hideMark/>
          </w:tcPr>
          <w:p w:rsidR="00C568A1" w:rsidRPr="00230C86" w:rsidRDefault="00C568A1" w:rsidP="00B40333">
            <w:pPr>
              <w:spacing w:after="120"/>
              <w:rPr>
                <w:rFonts w:ascii="GHEA Grapalat" w:hAnsi="GHEA Grapalat"/>
                <w:lang w:eastAsia="en-US"/>
              </w:rPr>
            </w:pPr>
            <w:r w:rsidRPr="00230C86">
              <w:rPr>
                <w:rFonts w:ascii="GHEA Grapalat" w:hAnsi="GHEA Grapalat"/>
                <w:lang w:eastAsia="en-US"/>
              </w:rPr>
              <w:t xml:space="preserve">Տաղանդների </w:t>
            </w:r>
            <w:r w:rsidR="003C0829" w:rsidRPr="00230C86">
              <w:rPr>
                <w:rFonts w:ascii="GHEA Grapalat" w:hAnsi="GHEA Grapalat"/>
                <w:lang w:eastAsia="en-US"/>
              </w:rPr>
              <w:t>զ</w:t>
            </w:r>
            <w:r w:rsidRPr="00230C86">
              <w:rPr>
                <w:rFonts w:ascii="GHEA Grapalat" w:hAnsi="GHEA Grapalat"/>
                <w:lang w:eastAsia="en-US"/>
              </w:rPr>
              <w:t xml:space="preserve">արգացման </w:t>
            </w:r>
            <w:r w:rsidR="003C0829" w:rsidRPr="00230C86">
              <w:rPr>
                <w:rFonts w:ascii="GHEA Grapalat" w:hAnsi="GHEA Grapalat"/>
                <w:lang w:eastAsia="en-US"/>
              </w:rPr>
              <w:t>հ</w:t>
            </w:r>
            <w:r w:rsidRPr="00230C86">
              <w:rPr>
                <w:rFonts w:ascii="GHEA Grapalat" w:hAnsi="GHEA Grapalat"/>
                <w:lang w:eastAsia="en-US"/>
              </w:rPr>
              <w:t>իմնադրամ (ՏԶՀ)</w:t>
            </w:r>
          </w:p>
        </w:tc>
      </w:tr>
      <w:tr w:rsidR="00531EB2" w:rsidRPr="00230C86" w:rsidTr="003F40FF">
        <w:trPr>
          <w:tblCellSpacing w:w="15" w:type="dxa"/>
        </w:trPr>
        <w:tc>
          <w:tcPr>
            <w:tcW w:w="585" w:type="dxa"/>
            <w:tcBorders>
              <w:right w:val="single" w:sz="4" w:space="0" w:color="auto"/>
            </w:tcBorders>
            <w:vAlign w:val="center"/>
          </w:tcPr>
          <w:p w:rsidR="00C568A1" w:rsidRPr="00230C86" w:rsidRDefault="00C568A1" w:rsidP="00D620C0">
            <w:pPr>
              <w:pStyle w:val="ListParagraph"/>
              <w:numPr>
                <w:ilvl w:val="0"/>
                <w:numId w:val="38"/>
              </w:numPr>
              <w:spacing w:after="120"/>
              <w:rPr>
                <w:rFonts w:ascii="GHEA Grapalat" w:hAnsi="GHEA Grapalat"/>
                <w:lang w:eastAsia="en-US"/>
              </w:rPr>
            </w:pPr>
          </w:p>
        </w:tc>
        <w:tc>
          <w:tcPr>
            <w:tcW w:w="8770" w:type="dxa"/>
            <w:vAlign w:val="center"/>
            <w:hideMark/>
          </w:tcPr>
          <w:p w:rsidR="00C568A1" w:rsidRPr="00230C86" w:rsidRDefault="00666766" w:rsidP="00B40333">
            <w:pPr>
              <w:spacing w:after="120"/>
              <w:rPr>
                <w:rFonts w:ascii="GHEA Grapalat" w:hAnsi="GHEA Grapalat"/>
                <w:lang w:eastAsia="en-US"/>
              </w:rPr>
            </w:pPr>
            <w:r w:rsidRPr="00230C86">
              <w:rPr>
                <w:rFonts w:ascii="GHEA Grapalat" w:hAnsi="GHEA Grapalat"/>
                <w:lang w:eastAsia="en-US"/>
              </w:rPr>
              <w:t xml:space="preserve">Հետազոտությունների և մշակումների ոլորտի բարեփոխում </w:t>
            </w:r>
          </w:p>
        </w:tc>
      </w:tr>
    </w:tbl>
    <w:p w:rsidR="003B6361" w:rsidRPr="00230C86" w:rsidRDefault="003B6361" w:rsidP="003B6361">
      <w:pPr>
        <w:pStyle w:val="ListParagraph"/>
        <w:spacing w:before="40" w:after="120"/>
        <w:ind w:left="567"/>
        <w:jc w:val="both"/>
        <w:rPr>
          <w:rFonts w:ascii="GHEA Grapalat" w:hAnsi="GHEA Grapalat"/>
          <w:b/>
          <w:bCs/>
          <w:caps/>
        </w:rPr>
      </w:pPr>
    </w:p>
    <w:p w:rsidR="00DC68F5" w:rsidRPr="00230C86" w:rsidRDefault="00D620C0" w:rsidP="00D620C0">
      <w:pPr>
        <w:pStyle w:val="ListParagraph"/>
        <w:numPr>
          <w:ilvl w:val="0"/>
          <w:numId w:val="20"/>
        </w:numPr>
        <w:spacing w:before="40" w:after="120"/>
        <w:ind w:left="0" w:firstLine="567"/>
        <w:jc w:val="both"/>
        <w:rPr>
          <w:rFonts w:ascii="GHEA Grapalat" w:hAnsi="GHEA Grapalat"/>
          <w:b/>
          <w:bCs/>
          <w:caps/>
        </w:rPr>
      </w:pPr>
      <w:r w:rsidRPr="00230C86">
        <w:rPr>
          <w:rFonts w:ascii="GHEA Grapalat" w:hAnsi="GHEA Grapalat"/>
          <w:b/>
          <w:bCs/>
        </w:rPr>
        <w:t xml:space="preserve">Առողջության համընդհանուր </w:t>
      </w:r>
      <w:r w:rsidR="00222B16" w:rsidRPr="00230C86">
        <w:rPr>
          <w:rFonts w:ascii="GHEA Grapalat" w:hAnsi="GHEA Grapalat"/>
          <w:b/>
          <w:bCs/>
        </w:rPr>
        <w:t>ապահով</w:t>
      </w:r>
      <w:r w:rsidR="00222B16" w:rsidRPr="00230C86">
        <w:rPr>
          <w:rFonts w:ascii="GHEA Grapalat" w:hAnsi="GHEA Grapalat"/>
          <w:b/>
          <w:bCs/>
          <w:lang w:val="hy-AM"/>
        </w:rPr>
        <w:t>ագրությ</w:t>
      </w:r>
      <w:r w:rsidR="0085682C" w:rsidRPr="00230C86">
        <w:rPr>
          <w:rFonts w:ascii="GHEA Grapalat" w:hAnsi="GHEA Grapalat"/>
          <w:b/>
          <w:bCs/>
          <w:lang w:val="hy-AM"/>
        </w:rPr>
        <w:t>ու</w:t>
      </w:r>
      <w:r w:rsidR="00222B16" w:rsidRPr="00230C86">
        <w:rPr>
          <w:rFonts w:ascii="GHEA Grapalat" w:hAnsi="GHEA Grapalat"/>
          <w:b/>
          <w:bCs/>
          <w:lang w:val="hy-AM"/>
        </w:rPr>
        <w:t>ն</w:t>
      </w:r>
      <w:r w:rsidR="001B6136">
        <w:rPr>
          <w:rFonts w:ascii="GHEA Grapalat" w:hAnsi="GHEA Grapalat"/>
          <w:b/>
          <w:bCs/>
          <w:lang w:val="hy-AM"/>
        </w:rPr>
        <w:t>:</w:t>
      </w:r>
      <w:r w:rsidRPr="00230C86">
        <w:rPr>
          <w:rFonts w:ascii="GHEA Grapalat" w:hAnsi="GHEA Grapalat"/>
          <w:b/>
          <w:bCs/>
          <w:caps/>
          <w:lang w:val="hy-AM"/>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Pr="00230C86">
        <w:rPr>
          <w:rFonts w:ascii="GHEA Grapalat" w:hAnsi="GHEA Grapalat"/>
          <w:lang w:val="hy-AM"/>
        </w:rPr>
        <w:t xml:space="preserve"> </w:t>
      </w:r>
      <w:r w:rsidR="00DC68F5" w:rsidRPr="00230C86">
        <w:rPr>
          <w:rFonts w:ascii="GHEA Grapalat" w:hAnsi="GHEA Grapalat"/>
          <w:lang w:val="hy-AM"/>
        </w:rPr>
        <w:t xml:space="preserve">Հայաստանի բոլոր քաղաքացիների համար հասանելի, որակյալ և ժամանակակից տեխնոլոգիաների վրա հիմնված բժշկական ծառայությունների ապահովում՝ կյանքի տևողությունն ու որակը բարձրացնելու, ինչպես նաև կայուն, հավասարության վրա հիմնված և դիմակայուն առողջապահական համակարգ ձևավորելու </w:t>
      </w:r>
      <w:r w:rsidR="00960154" w:rsidRPr="00230C86">
        <w:rPr>
          <w:rFonts w:ascii="GHEA Grapalat" w:hAnsi="GHEA Grapalat"/>
          <w:lang w:val="hy-AM"/>
        </w:rPr>
        <w:t>նպատակով</w:t>
      </w:r>
      <w:r w:rsidR="00DC68F5" w:rsidRPr="00230C86">
        <w:rPr>
          <w:rFonts w:ascii="GHEA Grapalat" w:hAnsi="GHEA Grapalat"/>
          <w:lang w:val="hy-AM"/>
        </w:rPr>
        <w:t>:</w:t>
      </w:r>
    </w:p>
    <w:tbl>
      <w:tblPr>
        <w:tblW w:w="9498" w:type="dxa"/>
        <w:tblCellSpacing w:w="15" w:type="dxa"/>
        <w:tblCellMar>
          <w:top w:w="15" w:type="dxa"/>
          <w:left w:w="15" w:type="dxa"/>
          <w:bottom w:w="15" w:type="dxa"/>
          <w:right w:w="15" w:type="dxa"/>
        </w:tblCellMar>
        <w:tblLook w:val="04A0" w:firstRow="1" w:lastRow="0" w:firstColumn="1" w:lastColumn="0" w:noHBand="0" w:noVBand="1"/>
      </w:tblPr>
      <w:tblGrid>
        <w:gridCol w:w="720"/>
        <w:gridCol w:w="8778"/>
      </w:tblGrid>
      <w:tr w:rsidR="00230C86" w:rsidRPr="00230C86" w:rsidTr="003F40FF">
        <w:trPr>
          <w:tblHeader/>
          <w:tblCellSpacing w:w="15" w:type="dxa"/>
        </w:trPr>
        <w:tc>
          <w:tcPr>
            <w:tcW w:w="675" w:type="dxa"/>
            <w:tcBorders>
              <w:bottom w:val="single" w:sz="4" w:space="0" w:color="auto"/>
            </w:tcBorders>
            <w:vAlign w:val="center"/>
            <w:hideMark/>
          </w:tcPr>
          <w:p w:rsidR="00C568A1" w:rsidRPr="00230C86" w:rsidRDefault="00C568A1" w:rsidP="00B40333">
            <w:pPr>
              <w:spacing w:after="120"/>
              <w:jc w:val="center"/>
              <w:rPr>
                <w:rFonts w:ascii="GHEA Grapalat" w:hAnsi="GHEA Grapalat"/>
                <w:b/>
                <w:bCs/>
                <w:lang w:eastAsia="en-US"/>
              </w:rPr>
            </w:pPr>
            <w:r w:rsidRPr="00230C86">
              <w:rPr>
                <w:rFonts w:ascii="GHEA Grapalat" w:hAnsi="GHEA Grapalat"/>
                <w:b/>
                <w:bCs/>
              </w:rPr>
              <w:t>№</w:t>
            </w:r>
          </w:p>
        </w:tc>
        <w:tc>
          <w:tcPr>
            <w:tcW w:w="8733" w:type="dxa"/>
            <w:tcBorders>
              <w:left w:val="single" w:sz="4" w:space="0" w:color="auto"/>
              <w:bottom w:val="single" w:sz="4" w:space="0" w:color="auto"/>
            </w:tcBorders>
            <w:vAlign w:val="center"/>
            <w:hideMark/>
          </w:tcPr>
          <w:p w:rsidR="00C568A1" w:rsidRPr="00230C86" w:rsidRDefault="00C568A1" w:rsidP="00B40333">
            <w:pPr>
              <w:spacing w:after="120"/>
              <w:jc w:val="center"/>
              <w:rPr>
                <w:rFonts w:ascii="GHEA Grapalat" w:hAnsi="GHEA Grapalat"/>
                <w:b/>
                <w:bCs/>
                <w:lang w:eastAsia="en-US"/>
              </w:rPr>
            </w:pPr>
            <w:r w:rsidRPr="00230C86">
              <w:rPr>
                <w:rFonts w:ascii="GHEA Grapalat" w:hAnsi="GHEA Grapalat"/>
                <w:b/>
                <w:bCs/>
                <w:lang w:eastAsia="en-US"/>
              </w:rPr>
              <w:t>Ենթածրագրի անվանում</w:t>
            </w:r>
          </w:p>
        </w:tc>
      </w:tr>
      <w:tr w:rsidR="00230C86" w:rsidRPr="00230C86" w:rsidTr="003F40FF">
        <w:trPr>
          <w:tblCellSpacing w:w="15" w:type="dxa"/>
        </w:trPr>
        <w:tc>
          <w:tcPr>
            <w:tcW w:w="675" w:type="dxa"/>
            <w:vAlign w:val="center"/>
            <w:hideMark/>
          </w:tcPr>
          <w:p w:rsidR="00C568A1" w:rsidRPr="00230C86" w:rsidRDefault="00C568A1" w:rsidP="008C3247">
            <w:pPr>
              <w:pStyle w:val="ListParagraph"/>
              <w:numPr>
                <w:ilvl w:val="0"/>
                <w:numId w:val="33"/>
              </w:numPr>
              <w:spacing w:after="120"/>
              <w:rPr>
                <w:rFonts w:ascii="GHEA Grapalat" w:hAnsi="GHEA Grapalat"/>
                <w:lang w:eastAsia="en-US"/>
              </w:rPr>
            </w:pPr>
          </w:p>
        </w:tc>
        <w:tc>
          <w:tcPr>
            <w:tcW w:w="8733" w:type="dxa"/>
            <w:tcBorders>
              <w:left w:val="single" w:sz="4" w:space="0" w:color="auto"/>
            </w:tcBorders>
            <w:vAlign w:val="center"/>
            <w:hideMark/>
          </w:tcPr>
          <w:p w:rsidR="00C568A1" w:rsidRPr="00230C86" w:rsidRDefault="00C568A1" w:rsidP="00B40333">
            <w:pPr>
              <w:spacing w:after="120"/>
              <w:rPr>
                <w:rFonts w:ascii="GHEA Grapalat" w:hAnsi="GHEA Grapalat"/>
                <w:lang w:eastAsia="en-US"/>
              </w:rPr>
            </w:pPr>
            <w:r w:rsidRPr="00230C86">
              <w:rPr>
                <w:rFonts w:ascii="GHEA Grapalat" w:hAnsi="GHEA Grapalat"/>
                <w:lang w:eastAsia="en-US"/>
              </w:rPr>
              <w:t>Առողջության համընդհանուր ապահովագրության համակարգի ներդրում</w:t>
            </w:r>
          </w:p>
        </w:tc>
      </w:tr>
      <w:tr w:rsidR="00230C86" w:rsidRPr="00230C86" w:rsidTr="003F40FF">
        <w:trPr>
          <w:tblCellSpacing w:w="15" w:type="dxa"/>
        </w:trPr>
        <w:tc>
          <w:tcPr>
            <w:tcW w:w="675" w:type="dxa"/>
            <w:vAlign w:val="center"/>
            <w:hideMark/>
          </w:tcPr>
          <w:p w:rsidR="00C568A1" w:rsidRPr="00230C86" w:rsidRDefault="00C568A1" w:rsidP="008C3247">
            <w:pPr>
              <w:pStyle w:val="ListParagraph"/>
              <w:numPr>
                <w:ilvl w:val="0"/>
                <w:numId w:val="33"/>
              </w:numPr>
              <w:spacing w:after="120"/>
              <w:rPr>
                <w:rFonts w:ascii="GHEA Grapalat" w:hAnsi="GHEA Grapalat"/>
                <w:lang w:eastAsia="en-US"/>
              </w:rPr>
            </w:pPr>
          </w:p>
        </w:tc>
        <w:tc>
          <w:tcPr>
            <w:tcW w:w="8733" w:type="dxa"/>
            <w:tcBorders>
              <w:left w:val="single" w:sz="4" w:space="0" w:color="auto"/>
            </w:tcBorders>
            <w:vAlign w:val="center"/>
            <w:hideMark/>
          </w:tcPr>
          <w:p w:rsidR="00C568A1" w:rsidRPr="00230C86" w:rsidRDefault="00C568A1" w:rsidP="001B6136">
            <w:pPr>
              <w:spacing w:after="120"/>
              <w:rPr>
                <w:rFonts w:ascii="GHEA Grapalat" w:hAnsi="GHEA Grapalat"/>
                <w:lang w:eastAsia="en-US"/>
              </w:rPr>
            </w:pPr>
            <w:r w:rsidRPr="00230C86">
              <w:rPr>
                <w:rFonts w:ascii="GHEA Grapalat" w:hAnsi="GHEA Grapalat"/>
                <w:lang w:eastAsia="en-US"/>
              </w:rPr>
              <w:t>Կանխարգելիչ և առողջության առաջնային բժշկական օգնությ</w:t>
            </w:r>
            <w:r w:rsidR="001B6136">
              <w:rPr>
                <w:rFonts w:ascii="GHEA Grapalat" w:hAnsi="GHEA Grapalat"/>
                <w:lang w:val="hy-AM" w:eastAsia="en-US"/>
              </w:rPr>
              <w:t>ա</w:t>
            </w:r>
            <w:r w:rsidRPr="00230C86">
              <w:rPr>
                <w:rFonts w:ascii="GHEA Grapalat" w:hAnsi="GHEA Grapalat"/>
                <w:lang w:eastAsia="en-US"/>
              </w:rPr>
              <w:t>ն հզորացում</w:t>
            </w:r>
          </w:p>
        </w:tc>
      </w:tr>
      <w:tr w:rsidR="00230C86" w:rsidRPr="00230C86" w:rsidTr="003F40FF">
        <w:trPr>
          <w:tblCellSpacing w:w="15" w:type="dxa"/>
        </w:trPr>
        <w:tc>
          <w:tcPr>
            <w:tcW w:w="675" w:type="dxa"/>
            <w:vAlign w:val="center"/>
            <w:hideMark/>
          </w:tcPr>
          <w:p w:rsidR="00C568A1" w:rsidRPr="00230C86" w:rsidRDefault="00C568A1" w:rsidP="008C3247">
            <w:pPr>
              <w:pStyle w:val="ListParagraph"/>
              <w:numPr>
                <w:ilvl w:val="0"/>
                <w:numId w:val="33"/>
              </w:numPr>
              <w:spacing w:after="120"/>
              <w:rPr>
                <w:rFonts w:ascii="GHEA Grapalat" w:hAnsi="GHEA Grapalat"/>
                <w:lang w:eastAsia="en-US"/>
              </w:rPr>
            </w:pPr>
          </w:p>
        </w:tc>
        <w:tc>
          <w:tcPr>
            <w:tcW w:w="8733" w:type="dxa"/>
            <w:tcBorders>
              <w:left w:val="single" w:sz="4" w:space="0" w:color="auto"/>
            </w:tcBorders>
            <w:vAlign w:val="center"/>
            <w:hideMark/>
          </w:tcPr>
          <w:p w:rsidR="00C568A1" w:rsidRPr="00230C86" w:rsidRDefault="00C568A1" w:rsidP="00B40333">
            <w:pPr>
              <w:spacing w:after="120"/>
              <w:rPr>
                <w:rFonts w:ascii="GHEA Grapalat" w:hAnsi="GHEA Grapalat"/>
                <w:lang w:eastAsia="en-US"/>
              </w:rPr>
            </w:pPr>
            <w:r w:rsidRPr="00230C86">
              <w:rPr>
                <w:rFonts w:ascii="GHEA Grapalat" w:hAnsi="GHEA Grapalat"/>
                <w:lang w:eastAsia="en-US"/>
              </w:rPr>
              <w:t>Բուժհաստատությունների ենթակառուցվածքի և թվային առողջապահության վերափոխում</w:t>
            </w:r>
          </w:p>
        </w:tc>
      </w:tr>
      <w:tr w:rsidR="00230C86" w:rsidRPr="00230C86" w:rsidTr="003F40FF">
        <w:trPr>
          <w:tblCellSpacing w:w="15" w:type="dxa"/>
        </w:trPr>
        <w:tc>
          <w:tcPr>
            <w:tcW w:w="675" w:type="dxa"/>
            <w:vAlign w:val="center"/>
            <w:hideMark/>
          </w:tcPr>
          <w:p w:rsidR="00C568A1" w:rsidRPr="00230C86" w:rsidRDefault="00C568A1" w:rsidP="008C3247">
            <w:pPr>
              <w:pStyle w:val="ListParagraph"/>
              <w:numPr>
                <w:ilvl w:val="0"/>
                <w:numId w:val="33"/>
              </w:numPr>
              <w:spacing w:after="120"/>
              <w:rPr>
                <w:rFonts w:ascii="GHEA Grapalat" w:hAnsi="GHEA Grapalat"/>
                <w:lang w:eastAsia="en-US"/>
              </w:rPr>
            </w:pPr>
          </w:p>
        </w:tc>
        <w:tc>
          <w:tcPr>
            <w:tcW w:w="8733" w:type="dxa"/>
            <w:tcBorders>
              <w:left w:val="single" w:sz="4" w:space="0" w:color="auto"/>
            </w:tcBorders>
            <w:vAlign w:val="center"/>
            <w:hideMark/>
          </w:tcPr>
          <w:p w:rsidR="00C568A1" w:rsidRPr="00230C86" w:rsidRDefault="00C568A1" w:rsidP="00D33D8C">
            <w:pPr>
              <w:spacing w:after="120"/>
              <w:rPr>
                <w:rFonts w:ascii="GHEA Grapalat" w:hAnsi="GHEA Grapalat"/>
                <w:lang w:eastAsia="en-US"/>
              </w:rPr>
            </w:pPr>
            <w:r w:rsidRPr="00230C86">
              <w:rPr>
                <w:rFonts w:ascii="GHEA Grapalat" w:hAnsi="GHEA Grapalat"/>
                <w:lang w:eastAsia="en-US"/>
              </w:rPr>
              <w:t xml:space="preserve">Ծառայությունների որակի </w:t>
            </w:r>
            <w:r w:rsidR="00D33D8C">
              <w:rPr>
                <w:rFonts w:ascii="GHEA Grapalat" w:hAnsi="GHEA Grapalat"/>
                <w:lang w:val="hy-AM" w:eastAsia="en-US"/>
              </w:rPr>
              <w:t>և</w:t>
            </w:r>
            <w:r w:rsidR="001A33E4" w:rsidRPr="00230C86">
              <w:rPr>
                <w:rFonts w:ascii="GHEA Grapalat" w:hAnsi="GHEA Grapalat"/>
                <w:lang w:val="hy-AM" w:eastAsia="en-US"/>
              </w:rPr>
              <w:t xml:space="preserve"> հասանելիության </w:t>
            </w:r>
            <w:r w:rsidR="00F42820" w:rsidRPr="00230C86">
              <w:rPr>
                <w:rFonts w:ascii="GHEA Grapalat" w:hAnsi="GHEA Grapalat"/>
                <w:lang w:val="hy-AM" w:eastAsia="en-US"/>
              </w:rPr>
              <w:t xml:space="preserve">աճ </w:t>
            </w:r>
            <w:r w:rsidRPr="00230C86">
              <w:rPr>
                <w:rFonts w:ascii="GHEA Grapalat" w:hAnsi="GHEA Grapalat"/>
                <w:lang w:eastAsia="en-US"/>
              </w:rPr>
              <w:t>և առողջապահական կադրային կարողությունների ամրապնդում</w:t>
            </w:r>
          </w:p>
        </w:tc>
      </w:tr>
    </w:tbl>
    <w:p w:rsidR="001754FF" w:rsidRPr="00230C86" w:rsidRDefault="00D620C0" w:rsidP="00D82272">
      <w:pPr>
        <w:pStyle w:val="ListParagraph"/>
        <w:numPr>
          <w:ilvl w:val="0"/>
          <w:numId w:val="20"/>
        </w:numPr>
        <w:spacing w:before="40" w:after="120"/>
        <w:ind w:left="0" w:firstLine="567"/>
        <w:jc w:val="both"/>
        <w:rPr>
          <w:rFonts w:ascii="GHEA Grapalat" w:hAnsi="GHEA Grapalat"/>
          <w:b/>
          <w:bCs/>
          <w:lang w:val="hy-AM" w:eastAsia="en-US"/>
        </w:rPr>
      </w:pPr>
      <w:r w:rsidRPr="00230C86">
        <w:rPr>
          <w:rFonts w:ascii="GHEA Grapalat" w:hAnsi="GHEA Grapalat"/>
          <w:b/>
          <w:bCs/>
        </w:rPr>
        <w:t>Սոցիալական</w:t>
      </w:r>
      <w:r w:rsidRPr="00230C86">
        <w:rPr>
          <w:rFonts w:ascii="GHEA Grapalat" w:hAnsi="GHEA Grapalat"/>
          <w:b/>
          <w:bCs/>
          <w:lang w:eastAsia="en-US"/>
        </w:rPr>
        <w:t xml:space="preserve"> </w:t>
      </w:r>
      <w:r w:rsidRPr="00230C86">
        <w:rPr>
          <w:rFonts w:ascii="GHEA Grapalat" w:hAnsi="GHEA Grapalat"/>
          <w:b/>
          <w:bCs/>
        </w:rPr>
        <w:t>պաշտպանության</w:t>
      </w:r>
      <w:r w:rsidRPr="00230C86">
        <w:rPr>
          <w:rFonts w:ascii="GHEA Grapalat" w:hAnsi="GHEA Grapalat"/>
          <w:b/>
          <w:bCs/>
          <w:lang w:eastAsia="en-US"/>
        </w:rPr>
        <w:t xml:space="preserve"> ծրագրեր</w:t>
      </w:r>
      <w:r w:rsidR="001B6136">
        <w:rPr>
          <w:rFonts w:ascii="GHEA Grapalat" w:hAnsi="GHEA Grapalat"/>
          <w:b/>
          <w:bCs/>
          <w:lang w:val="hy-AM" w:eastAsia="en-US"/>
        </w:rPr>
        <w:t>:</w:t>
      </w:r>
      <w:r w:rsidRPr="00230C86">
        <w:rPr>
          <w:rFonts w:ascii="GHEA Grapalat" w:hAnsi="GHEA Grapalat"/>
          <w:b/>
          <w:bCs/>
          <w:lang w:val="hy-AM" w:eastAsia="en-US"/>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Pr="00230C86">
        <w:rPr>
          <w:rFonts w:ascii="GHEA Grapalat" w:hAnsi="GHEA Grapalat"/>
          <w:lang w:val="hy-AM" w:eastAsia="en-US"/>
        </w:rPr>
        <w:t xml:space="preserve"> </w:t>
      </w:r>
      <w:r w:rsidR="001754FF" w:rsidRPr="00230C86">
        <w:rPr>
          <w:rFonts w:ascii="GHEA Grapalat" w:hAnsi="GHEA Grapalat"/>
          <w:lang w:eastAsia="en-US"/>
        </w:rPr>
        <w:t>Հայաստանի սոցիալական պաշտպանության համակարգի դիմակայու</w:t>
      </w:r>
      <w:r w:rsidR="00960154" w:rsidRPr="00230C86">
        <w:rPr>
          <w:rFonts w:ascii="GHEA Grapalat" w:hAnsi="GHEA Grapalat"/>
          <w:lang w:val="hy-AM" w:eastAsia="en-US"/>
        </w:rPr>
        <w:t>նու</w:t>
      </w:r>
      <w:r w:rsidR="001754FF" w:rsidRPr="00230C86">
        <w:rPr>
          <w:rFonts w:ascii="GHEA Grapalat" w:hAnsi="GHEA Grapalat"/>
          <w:lang w:eastAsia="en-US"/>
        </w:rPr>
        <w:t>թյան բարձրացու</w:t>
      </w:r>
      <w:r w:rsidR="00960154" w:rsidRPr="00230C86">
        <w:rPr>
          <w:rFonts w:ascii="GHEA Grapalat" w:hAnsi="GHEA Grapalat"/>
          <w:lang w:val="hy-AM" w:eastAsia="en-US"/>
        </w:rPr>
        <w:t>մ</w:t>
      </w:r>
      <w:r w:rsidR="001B6136">
        <w:rPr>
          <w:rFonts w:ascii="GHEA Grapalat" w:hAnsi="GHEA Grapalat"/>
          <w:lang w:val="hy-AM" w:eastAsia="en-US"/>
        </w:rPr>
        <w:t>ը</w:t>
      </w:r>
      <w:r w:rsidR="00960154" w:rsidRPr="00230C86">
        <w:rPr>
          <w:rFonts w:ascii="GHEA Grapalat" w:hAnsi="GHEA Grapalat"/>
          <w:lang w:val="hy-AM" w:eastAsia="en-US"/>
        </w:rPr>
        <w:t xml:space="preserve">՝ </w:t>
      </w:r>
      <w:r w:rsidR="00506970" w:rsidRPr="00230C86">
        <w:rPr>
          <w:rFonts w:ascii="GHEA Grapalat" w:hAnsi="GHEA Grapalat"/>
          <w:lang w:eastAsia="en-US"/>
        </w:rPr>
        <w:t>ճգնաժամերին և հրատապ իրավիճակներին արձագանքելուն պատրաստ</w:t>
      </w:r>
      <w:r w:rsidR="00506970" w:rsidRPr="00230C86">
        <w:rPr>
          <w:rFonts w:ascii="GHEA Grapalat" w:hAnsi="GHEA Grapalat"/>
          <w:lang w:val="hy-AM" w:eastAsia="en-US"/>
        </w:rPr>
        <w:t xml:space="preserve">, </w:t>
      </w:r>
      <w:r w:rsidR="001754FF" w:rsidRPr="00230C86">
        <w:rPr>
          <w:rFonts w:ascii="GHEA Grapalat" w:hAnsi="GHEA Grapalat"/>
          <w:lang w:eastAsia="en-US"/>
        </w:rPr>
        <w:t>մարդու բոլոր կենսափուլերում կարիքների</w:t>
      </w:r>
      <w:r w:rsidR="00960154" w:rsidRPr="00230C86">
        <w:rPr>
          <w:rFonts w:ascii="GHEA Grapalat" w:hAnsi="GHEA Grapalat"/>
          <w:lang w:val="hy-AM" w:eastAsia="en-US"/>
        </w:rPr>
        <w:t xml:space="preserve"> հասցեագրմանն</w:t>
      </w:r>
      <w:r w:rsidR="001754FF" w:rsidRPr="00230C86">
        <w:rPr>
          <w:rFonts w:ascii="GHEA Grapalat" w:hAnsi="GHEA Grapalat"/>
          <w:lang w:eastAsia="en-US"/>
        </w:rPr>
        <w:t xml:space="preserve"> ուղղված և տվյալ</w:t>
      </w:r>
      <w:r w:rsidR="00960154" w:rsidRPr="00230C86">
        <w:rPr>
          <w:rFonts w:ascii="GHEA Grapalat" w:hAnsi="GHEA Grapalat"/>
          <w:lang w:val="hy-AM" w:eastAsia="en-US"/>
        </w:rPr>
        <w:t xml:space="preserve">ահենք </w:t>
      </w:r>
      <w:r w:rsidR="001754FF" w:rsidRPr="00230C86">
        <w:rPr>
          <w:rFonts w:ascii="GHEA Grapalat" w:hAnsi="GHEA Grapalat"/>
          <w:lang w:eastAsia="en-US"/>
        </w:rPr>
        <w:t xml:space="preserve">մոտեցումների </w:t>
      </w:r>
      <w:r w:rsidR="00960154" w:rsidRPr="00230C86">
        <w:rPr>
          <w:rFonts w:ascii="GHEA Grapalat" w:hAnsi="GHEA Grapalat"/>
          <w:lang w:val="hy-AM" w:eastAsia="en-US"/>
        </w:rPr>
        <w:t>կիրառման միջոցով</w:t>
      </w:r>
      <w:r w:rsidR="001754FF" w:rsidRPr="00230C86">
        <w:rPr>
          <w:rFonts w:ascii="GHEA Grapalat" w:hAnsi="GHEA Grapalat"/>
          <w:lang w:eastAsia="en-US"/>
        </w:rPr>
        <w:t xml:space="preserve">։ Ծրագրերը ձգտում են ապահովելու խոցելի խմբերի, այդ թվում՝ կանանց, երեխաների երիտասարդների, հաշմանդամություն ունեցող անձանց, տարեցների, ներգաղթյալների, տեղահանվածների, փախստականների և ցածր եկամուտ ունեցող ընտանիքների </w:t>
      </w:r>
      <w:r w:rsidR="00D44838" w:rsidRPr="00230C86">
        <w:rPr>
          <w:rFonts w:ascii="GHEA Grapalat" w:hAnsi="GHEA Grapalat"/>
          <w:lang w:val="hy-AM" w:eastAsia="en-US"/>
        </w:rPr>
        <w:t>հրատապ կարիքները</w:t>
      </w:r>
      <w:r w:rsidR="001754FF" w:rsidRPr="00230C86">
        <w:rPr>
          <w:rFonts w:ascii="GHEA Grapalat" w:hAnsi="GHEA Grapalat"/>
          <w:lang w:eastAsia="en-US"/>
        </w:rPr>
        <w:t>՝ ընդլայնելով մատչելի և համայնքահեն</w:t>
      </w:r>
      <w:r w:rsidR="00960154" w:rsidRPr="00230C86">
        <w:rPr>
          <w:rFonts w:ascii="GHEA Grapalat" w:hAnsi="GHEA Grapalat"/>
          <w:lang w:val="hy-AM" w:eastAsia="en-US"/>
        </w:rPr>
        <w:t>ք</w:t>
      </w:r>
      <w:r w:rsidR="001754FF" w:rsidRPr="00230C86">
        <w:rPr>
          <w:rFonts w:ascii="GHEA Grapalat" w:hAnsi="GHEA Grapalat"/>
          <w:lang w:eastAsia="en-US"/>
        </w:rPr>
        <w:t xml:space="preserve"> ծառայությունները, </w:t>
      </w:r>
      <w:r w:rsidR="008053A3" w:rsidRPr="00230C86">
        <w:rPr>
          <w:rFonts w:ascii="GHEA Grapalat" w:hAnsi="GHEA Grapalat"/>
          <w:lang w:val="hy-AM" w:eastAsia="en-US"/>
        </w:rPr>
        <w:t>կրթության միջոցով</w:t>
      </w:r>
      <w:r w:rsidR="001754FF" w:rsidRPr="00230C86">
        <w:rPr>
          <w:rFonts w:ascii="GHEA Grapalat" w:hAnsi="GHEA Grapalat"/>
          <w:lang w:eastAsia="en-US"/>
        </w:rPr>
        <w:t xml:space="preserve"> </w:t>
      </w:r>
      <w:r w:rsidR="00E267C4" w:rsidRPr="00230C86">
        <w:rPr>
          <w:rFonts w:ascii="GHEA Grapalat" w:hAnsi="GHEA Grapalat"/>
          <w:lang w:val="hy-AM" w:eastAsia="en-US"/>
        </w:rPr>
        <w:t xml:space="preserve">խթանելով </w:t>
      </w:r>
      <w:r w:rsidR="00FF36B1" w:rsidRPr="00230C86">
        <w:rPr>
          <w:rFonts w:ascii="GHEA Grapalat" w:hAnsi="GHEA Grapalat"/>
          <w:lang w:val="hy-AM" w:eastAsia="en-US"/>
        </w:rPr>
        <w:t xml:space="preserve">աշխատունակ մարդկանց </w:t>
      </w:r>
      <w:r w:rsidR="00180DAD" w:rsidRPr="00230C86">
        <w:rPr>
          <w:rFonts w:ascii="GHEA Grapalat" w:hAnsi="GHEA Grapalat"/>
          <w:lang w:val="hy-AM" w:eastAsia="en-US"/>
        </w:rPr>
        <w:t xml:space="preserve">մրցունակության աճին, </w:t>
      </w:r>
      <w:r w:rsidR="00E267C4" w:rsidRPr="00230C86">
        <w:rPr>
          <w:rFonts w:ascii="GHEA Grapalat" w:hAnsi="GHEA Grapalat"/>
          <w:lang w:val="hy-AM" w:eastAsia="en-US"/>
        </w:rPr>
        <w:t xml:space="preserve"> </w:t>
      </w:r>
      <w:r w:rsidR="001754FF" w:rsidRPr="00230C86">
        <w:rPr>
          <w:rFonts w:ascii="GHEA Grapalat" w:hAnsi="GHEA Grapalat"/>
          <w:lang w:val="hy-AM" w:eastAsia="en-US"/>
        </w:rPr>
        <w:t>ստեղծելով աջակցող միջավայր՝ սոցիալական ներառման, արդարության</w:t>
      </w:r>
      <w:r w:rsidR="00960154" w:rsidRPr="00230C86">
        <w:rPr>
          <w:rFonts w:ascii="GHEA Grapalat" w:hAnsi="GHEA Grapalat"/>
          <w:lang w:val="hy-AM" w:eastAsia="en-US"/>
        </w:rPr>
        <w:t xml:space="preserve"> ապահովման</w:t>
      </w:r>
      <w:r w:rsidR="001754FF" w:rsidRPr="00230C86">
        <w:rPr>
          <w:rFonts w:ascii="GHEA Grapalat" w:hAnsi="GHEA Grapalat"/>
          <w:lang w:val="hy-AM" w:eastAsia="en-US"/>
        </w:rPr>
        <w:t>, մարդակենտրոն զարգացման և գենդերային հավասարության</w:t>
      </w:r>
      <w:r w:rsidR="00572640" w:rsidRPr="00230C86">
        <w:rPr>
          <w:rFonts w:ascii="GHEA Grapalat" w:hAnsi="GHEA Grapalat"/>
          <w:lang w:val="hy-AM" w:eastAsia="en-US"/>
        </w:rPr>
        <w:t>, բնակարանային հասանելիությ</w:t>
      </w:r>
      <w:r w:rsidR="00DA447C" w:rsidRPr="00230C86">
        <w:rPr>
          <w:rFonts w:ascii="GHEA Grapalat" w:hAnsi="GHEA Grapalat"/>
          <w:lang w:val="hy-AM" w:eastAsia="en-US"/>
        </w:rPr>
        <w:t xml:space="preserve">ունը </w:t>
      </w:r>
      <w:r w:rsidR="0042385A" w:rsidRPr="00230C86">
        <w:rPr>
          <w:rFonts w:ascii="GHEA Grapalat" w:hAnsi="GHEA Grapalat"/>
          <w:lang w:val="hy-AM" w:eastAsia="en-US"/>
        </w:rPr>
        <w:t>խթանելու</w:t>
      </w:r>
      <w:r w:rsidR="001754FF" w:rsidRPr="00230C86">
        <w:rPr>
          <w:rFonts w:ascii="GHEA Grapalat" w:hAnsi="GHEA Grapalat"/>
          <w:lang w:val="hy-AM" w:eastAsia="en-US"/>
        </w:rPr>
        <w:t xml:space="preserve"> </w:t>
      </w:r>
      <w:r w:rsidR="00C568A1" w:rsidRPr="00230C86">
        <w:rPr>
          <w:rFonts w:ascii="GHEA Grapalat" w:hAnsi="GHEA Grapalat"/>
          <w:lang w:val="hy-AM" w:eastAsia="en-US"/>
        </w:rPr>
        <w:t>համար</w:t>
      </w:r>
      <w:r w:rsidR="001754FF" w:rsidRPr="00230C86">
        <w:rPr>
          <w:rFonts w:ascii="GHEA Grapalat" w:hAnsi="GHEA Grapalat"/>
          <w:lang w:val="hy-AM" w:eastAsia="en-US"/>
        </w:rPr>
        <w:t>։</w:t>
      </w:r>
      <w:r w:rsidR="00C568A1" w:rsidRPr="00230C86">
        <w:rPr>
          <w:rFonts w:ascii="GHEA Grapalat" w:hAnsi="GHEA Grapalat"/>
          <w:lang w:val="hy-AM" w:eastAsia="en-US"/>
        </w:rPr>
        <w:t xml:space="preserve"> </w:t>
      </w:r>
      <w:r w:rsidR="00C568A1" w:rsidRPr="00230C86">
        <w:rPr>
          <w:rFonts w:ascii="GHEA Grapalat" w:hAnsi="GHEA Grapalat"/>
          <w:lang w:val="hy-AM"/>
        </w:rPr>
        <w:t>Միևնույն ժամանակ, կարևոր ուղղություն է դառնում այնպիսի միջավայրի ձևավորումը, որտեղ կենսաթոշակային տարիքի անցումը չի դիտվում որպես ակտիվ կյանքի ավարտ</w:t>
      </w:r>
      <w:r w:rsidR="001B6136">
        <w:rPr>
          <w:rFonts w:ascii="GHEA Grapalat" w:hAnsi="GHEA Grapalat"/>
          <w:lang w:val="hy-AM"/>
        </w:rPr>
        <w:t>.</w:t>
      </w:r>
      <w:r w:rsidR="00C568A1" w:rsidRPr="00230C86">
        <w:rPr>
          <w:rFonts w:ascii="GHEA Grapalat" w:hAnsi="GHEA Grapalat"/>
          <w:lang w:val="hy-AM"/>
        </w:rPr>
        <w:t xml:space="preserve"> </w:t>
      </w:r>
      <w:r w:rsidR="00C568A1" w:rsidRPr="00230C86">
        <w:rPr>
          <w:rFonts w:ascii="GHEA Grapalat" w:hAnsi="GHEA Grapalat" w:cs="GHEA Grapalat"/>
          <w:lang w:val="hy-AM"/>
        </w:rPr>
        <w:t>պետությունը</w:t>
      </w:r>
      <w:r w:rsidR="00C568A1" w:rsidRPr="00230C86">
        <w:rPr>
          <w:rFonts w:ascii="GHEA Grapalat" w:hAnsi="GHEA Grapalat"/>
          <w:lang w:val="hy-AM"/>
        </w:rPr>
        <w:t xml:space="preserve"> </w:t>
      </w:r>
      <w:r w:rsidR="00C568A1" w:rsidRPr="00230C86">
        <w:rPr>
          <w:rFonts w:ascii="GHEA Grapalat" w:hAnsi="GHEA Grapalat" w:cs="GHEA Grapalat"/>
          <w:lang w:val="hy-AM"/>
        </w:rPr>
        <w:t>կնպաստի</w:t>
      </w:r>
      <w:r w:rsidR="00C568A1" w:rsidRPr="00230C86">
        <w:rPr>
          <w:rFonts w:ascii="GHEA Grapalat" w:hAnsi="GHEA Grapalat"/>
          <w:lang w:val="hy-AM"/>
        </w:rPr>
        <w:t xml:space="preserve">, </w:t>
      </w:r>
      <w:r w:rsidR="00C568A1" w:rsidRPr="00230C86">
        <w:rPr>
          <w:rFonts w:ascii="GHEA Grapalat" w:hAnsi="GHEA Grapalat" w:cs="GHEA Grapalat"/>
          <w:lang w:val="hy-AM"/>
        </w:rPr>
        <w:t>որ</w:t>
      </w:r>
      <w:r w:rsidR="00C568A1" w:rsidRPr="00230C86">
        <w:rPr>
          <w:rFonts w:ascii="GHEA Grapalat" w:hAnsi="GHEA Grapalat"/>
          <w:lang w:val="hy-AM"/>
        </w:rPr>
        <w:t xml:space="preserve"> </w:t>
      </w:r>
      <w:r w:rsidR="00C568A1" w:rsidRPr="00230C86">
        <w:rPr>
          <w:rFonts w:ascii="GHEA Grapalat" w:hAnsi="GHEA Grapalat" w:cs="GHEA Grapalat"/>
          <w:lang w:val="hy-AM"/>
        </w:rPr>
        <w:t>տարեցները</w:t>
      </w:r>
      <w:r w:rsidR="00C568A1" w:rsidRPr="00230C86">
        <w:rPr>
          <w:rFonts w:ascii="GHEA Grapalat" w:hAnsi="GHEA Grapalat"/>
          <w:lang w:val="hy-AM"/>
        </w:rPr>
        <w:t xml:space="preserve"> </w:t>
      </w:r>
      <w:r w:rsidR="00C568A1" w:rsidRPr="00230C86">
        <w:rPr>
          <w:rFonts w:ascii="GHEA Grapalat" w:hAnsi="GHEA Grapalat" w:cs="GHEA Grapalat"/>
          <w:lang w:val="hy-AM"/>
        </w:rPr>
        <w:t>շարունակեն</w:t>
      </w:r>
      <w:r w:rsidR="00C568A1" w:rsidRPr="00230C86">
        <w:rPr>
          <w:rFonts w:ascii="GHEA Grapalat" w:hAnsi="GHEA Grapalat"/>
          <w:lang w:val="hy-AM"/>
        </w:rPr>
        <w:t xml:space="preserve"> </w:t>
      </w:r>
      <w:r w:rsidR="00C568A1" w:rsidRPr="00230C86">
        <w:rPr>
          <w:rFonts w:ascii="GHEA Grapalat" w:hAnsi="GHEA Grapalat" w:cs="GHEA Grapalat"/>
          <w:lang w:val="hy-AM"/>
        </w:rPr>
        <w:t>օգտագործել</w:t>
      </w:r>
      <w:r w:rsidR="00C568A1" w:rsidRPr="00230C86">
        <w:rPr>
          <w:rFonts w:ascii="GHEA Grapalat" w:hAnsi="GHEA Grapalat"/>
          <w:lang w:val="hy-AM"/>
        </w:rPr>
        <w:t xml:space="preserve"> </w:t>
      </w:r>
      <w:r w:rsidR="00C568A1" w:rsidRPr="00230C86">
        <w:rPr>
          <w:rFonts w:ascii="GHEA Grapalat" w:hAnsi="GHEA Grapalat" w:cs="GHEA Grapalat"/>
          <w:lang w:val="hy-AM"/>
        </w:rPr>
        <w:t>իրենց</w:t>
      </w:r>
      <w:r w:rsidR="00C568A1" w:rsidRPr="00230C86">
        <w:rPr>
          <w:rFonts w:ascii="GHEA Grapalat" w:hAnsi="GHEA Grapalat"/>
          <w:lang w:val="hy-AM"/>
        </w:rPr>
        <w:t xml:space="preserve"> </w:t>
      </w:r>
      <w:r w:rsidR="00C568A1" w:rsidRPr="00230C86">
        <w:rPr>
          <w:rFonts w:ascii="GHEA Grapalat" w:hAnsi="GHEA Grapalat" w:cs="GHEA Grapalat"/>
          <w:lang w:val="hy-AM"/>
        </w:rPr>
        <w:t>կուտակ</w:t>
      </w:r>
      <w:r w:rsidR="00C568A1" w:rsidRPr="00230C86">
        <w:rPr>
          <w:rFonts w:ascii="GHEA Grapalat" w:hAnsi="GHEA Grapalat"/>
          <w:lang w:val="hy-AM"/>
        </w:rPr>
        <w:t>ած փորձը, գիտելիքը և կապիտալը՝ ներգրավվելով աշխատաշուկայում, կրթական կամ խորհրդատվական գործունեությունում, ինչպես նաև ստեղծելով սեփական բիզնեսները։ Այս մոտեցումը խթանում է ակտիվ ծերությունը, ամրապնդում է համայնքային կապերը և մեծացնում է երկրի մարդկային կապիտալի ամբողջական ու արդյունավետ օգտագործումը։</w:t>
      </w:r>
      <w:r w:rsidR="00AB1E9F" w:rsidRPr="00230C86">
        <w:rPr>
          <w:rFonts w:ascii="GHEA Grapalat" w:hAnsi="GHEA Grapalat"/>
          <w:lang w:val="hy-AM"/>
        </w:rPr>
        <w:t xml:space="preserve"> 63–ը ոչ միայն աշխատանքային կենսաթոշակի</w:t>
      </w:r>
      <w:r w:rsidR="00B0262D" w:rsidRPr="00230C86">
        <w:rPr>
          <w:rFonts w:ascii="GHEA Grapalat" w:hAnsi="GHEA Grapalat"/>
          <w:lang w:val="hy-AM"/>
        </w:rPr>
        <w:t>, այլ</w:t>
      </w:r>
      <w:r w:rsidR="00D33D8C">
        <w:rPr>
          <w:rFonts w:ascii="GHEA Grapalat" w:hAnsi="GHEA Grapalat"/>
          <w:lang w:val="hy-AM"/>
        </w:rPr>
        <w:t>և</w:t>
      </w:r>
      <w:r w:rsidR="00B0262D" w:rsidRPr="00230C86">
        <w:rPr>
          <w:rFonts w:ascii="GHEA Grapalat" w:hAnsi="GHEA Grapalat"/>
          <w:lang w:val="hy-AM"/>
        </w:rPr>
        <w:t xml:space="preserve"> տնտեսական </w:t>
      </w:r>
      <w:r w:rsidR="002F433F" w:rsidRPr="00230C86">
        <w:rPr>
          <w:rFonts w:ascii="GHEA Grapalat" w:hAnsi="GHEA Grapalat"/>
          <w:lang w:val="hy-AM"/>
        </w:rPr>
        <w:t xml:space="preserve">նոր գործունեություն մեկնարկելու լավագույն տարիքն է։ </w:t>
      </w:r>
    </w:p>
    <w:tbl>
      <w:tblPr>
        <w:tblW w:w="9600" w:type="dxa"/>
        <w:tblCellSpacing w:w="15" w:type="dxa"/>
        <w:tblCellMar>
          <w:top w:w="15" w:type="dxa"/>
          <w:left w:w="15" w:type="dxa"/>
          <w:bottom w:w="15" w:type="dxa"/>
          <w:right w:w="15" w:type="dxa"/>
        </w:tblCellMar>
        <w:tblLook w:val="04A0" w:firstRow="1" w:lastRow="0" w:firstColumn="1" w:lastColumn="0" w:noHBand="0" w:noVBand="1"/>
      </w:tblPr>
      <w:tblGrid>
        <w:gridCol w:w="900"/>
        <w:gridCol w:w="8700"/>
      </w:tblGrid>
      <w:tr w:rsidR="00230C86" w:rsidRPr="00230C86" w:rsidTr="003F40FF">
        <w:trPr>
          <w:tblHeader/>
          <w:tblCellSpacing w:w="15" w:type="dxa"/>
        </w:trPr>
        <w:tc>
          <w:tcPr>
            <w:tcW w:w="855" w:type="dxa"/>
            <w:tcBorders>
              <w:bottom w:val="single" w:sz="4" w:space="0" w:color="auto"/>
              <w:right w:val="single" w:sz="4" w:space="0" w:color="auto"/>
            </w:tcBorders>
            <w:vAlign w:val="center"/>
            <w:hideMark/>
          </w:tcPr>
          <w:p w:rsidR="00C568A1" w:rsidRPr="00230C86" w:rsidRDefault="00C568A1" w:rsidP="00B40333">
            <w:pPr>
              <w:spacing w:after="120"/>
              <w:jc w:val="center"/>
              <w:rPr>
                <w:rFonts w:ascii="GHEA Grapalat" w:hAnsi="GHEA Grapalat"/>
                <w:b/>
                <w:bCs/>
                <w:lang w:eastAsia="en-US"/>
              </w:rPr>
            </w:pPr>
            <w:r w:rsidRPr="00230C86">
              <w:rPr>
                <w:rFonts w:ascii="GHEA Grapalat" w:hAnsi="GHEA Grapalat"/>
                <w:b/>
                <w:bCs/>
              </w:rPr>
              <w:t>№</w:t>
            </w:r>
          </w:p>
        </w:tc>
        <w:tc>
          <w:tcPr>
            <w:tcW w:w="8655" w:type="dxa"/>
            <w:tcBorders>
              <w:bottom w:val="single" w:sz="4" w:space="0" w:color="auto"/>
            </w:tcBorders>
            <w:vAlign w:val="center"/>
            <w:hideMark/>
          </w:tcPr>
          <w:p w:rsidR="00C568A1" w:rsidRPr="00230C86" w:rsidRDefault="00C568A1" w:rsidP="00B40333">
            <w:pPr>
              <w:spacing w:after="120"/>
              <w:jc w:val="center"/>
              <w:rPr>
                <w:rFonts w:ascii="GHEA Grapalat" w:hAnsi="GHEA Grapalat"/>
                <w:b/>
                <w:bCs/>
                <w:lang w:eastAsia="en-US"/>
              </w:rPr>
            </w:pPr>
            <w:r w:rsidRPr="00230C86">
              <w:rPr>
                <w:rFonts w:ascii="GHEA Grapalat" w:hAnsi="GHEA Grapalat"/>
                <w:b/>
                <w:bCs/>
                <w:lang w:eastAsia="en-US"/>
              </w:rPr>
              <w:t>Ենթածրագրի անվանում</w:t>
            </w:r>
          </w:p>
        </w:tc>
      </w:tr>
      <w:tr w:rsidR="00230C86" w:rsidRPr="00230C86" w:rsidTr="003F40FF">
        <w:trPr>
          <w:tblCellSpacing w:w="15" w:type="dxa"/>
        </w:trPr>
        <w:tc>
          <w:tcPr>
            <w:tcW w:w="855" w:type="dxa"/>
            <w:tcBorders>
              <w:right w:val="single" w:sz="4" w:space="0" w:color="auto"/>
            </w:tcBorders>
            <w:vAlign w:val="center"/>
            <w:hideMark/>
          </w:tcPr>
          <w:p w:rsidR="00C568A1" w:rsidRPr="00230C86" w:rsidRDefault="00C568A1" w:rsidP="008C3247">
            <w:pPr>
              <w:pStyle w:val="ListParagraph"/>
              <w:numPr>
                <w:ilvl w:val="0"/>
                <w:numId w:val="34"/>
              </w:numPr>
              <w:spacing w:after="120"/>
              <w:rPr>
                <w:rFonts w:ascii="GHEA Grapalat" w:hAnsi="GHEA Grapalat"/>
                <w:lang w:eastAsia="en-US"/>
              </w:rPr>
            </w:pPr>
          </w:p>
        </w:tc>
        <w:tc>
          <w:tcPr>
            <w:tcW w:w="8655" w:type="dxa"/>
            <w:vAlign w:val="center"/>
            <w:hideMark/>
          </w:tcPr>
          <w:p w:rsidR="00C568A1" w:rsidRPr="00230C86" w:rsidRDefault="00C568A1" w:rsidP="00B40333">
            <w:pPr>
              <w:spacing w:after="120"/>
              <w:rPr>
                <w:rFonts w:ascii="GHEA Grapalat" w:hAnsi="GHEA Grapalat"/>
                <w:lang w:eastAsia="en-US"/>
              </w:rPr>
            </w:pPr>
            <w:r w:rsidRPr="00230C86">
              <w:rPr>
                <w:rFonts w:ascii="GHEA Grapalat" w:hAnsi="GHEA Grapalat"/>
                <w:lang w:eastAsia="en-US"/>
              </w:rPr>
              <w:t>Տարածաշրջանային զբաղվածության զարգացում</w:t>
            </w:r>
          </w:p>
        </w:tc>
      </w:tr>
      <w:tr w:rsidR="00230C86" w:rsidRPr="00230C86" w:rsidTr="003F40FF">
        <w:trPr>
          <w:tblCellSpacing w:w="15" w:type="dxa"/>
        </w:trPr>
        <w:tc>
          <w:tcPr>
            <w:tcW w:w="855" w:type="dxa"/>
            <w:tcBorders>
              <w:right w:val="single" w:sz="4" w:space="0" w:color="auto"/>
            </w:tcBorders>
            <w:vAlign w:val="center"/>
            <w:hideMark/>
          </w:tcPr>
          <w:p w:rsidR="00C568A1" w:rsidRPr="00230C86" w:rsidRDefault="00C568A1" w:rsidP="008C3247">
            <w:pPr>
              <w:pStyle w:val="ListParagraph"/>
              <w:numPr>
                <w:ilvl w:val="0"/>
                <w:numId w:val="34"/>
              </w:numPr>
              <w:spacing w:after="120"/>
              <w:rPr>
                <w:rFonts w:ascii="GHEA Grapalat" w:hAnsi="GHEA Grapalat"/>
                <w:lang w:eastAsia="en-US"/>
              </w:rPr>
            </w:pPr>
          </w:p>
        </w:tc>
        <w:tc>
          <w:tcPr>
            <w:tcW w:w="8655" w:type="dxa"/>
            <w:vAlign w:val="center"/>
            <w:hideMark/>
          </w:tcPr>
          <w:p w:rsidR="00C568A1" w:rsidRPr="00230C86" w:rsidRDefault="00C568A1" w:rsidP="00B40333">
            <w:pPr>
              <w:spacing w:after="120"/>
              <w:rPr>
                <w:rFonts w:ascii="GHEA Grapalat" w:hAnsi="GHEA Grapalat"/>
                <w:lang w:eastAsia="en-US"/>
              </w:rPr>
            </w:pPr>
            <w:r w:rsidRPr="00230C86">
              <w:rPr>
                <w:rFonts w:ascii="GHEA Grapalat" w:hAnsi="GHEA Grapalat"/>
                <w:lang w:eastAsia="en-US"/>
              </w:rPr>
              <w:t>Կանանց և երիտասարդների ներառական աշխատանքի ակտիվացում</w:t>
            </w:r>
          </w:p>
        </w:tc>
      </w:tr>
      <w:tr w:rsidR="00230C86" w:rsidRPr="00230C86" w:rsidTr="003F40FF">
        <w:trPr>
          <w:tblCellSpacing w:w="15" w:type="dxa"/>
        </w:trPr>
        <w:tc>
          <w:tcPr>
            <w:tcW w:w="855" w:type="dxa"/>
            <w:tcBorders>
              <w:right w:val="single" w:sz="4" w:space="0" w:color="auto"/>
            </w:tcBorders>
            <w:vAlign w:val="center"/>
            <w:hideMark/>
          </w:tcPr>
          <w:p w:rsidR="00C568A1" w:rsidRPr="00230C86" w:rsidRDefault="00C568A1" w:rsidP="008C3247">
            <w:pPr>
              <w:pStyle w:val="ListParagraph"/>
              <w:numPr>
                <w:ilvl w:val="0"/>
                <w:numId w:val="34"/>
              </w:numPr>
              <w:spacing w:after="120"/>
              <w:rPr>
                <w:rFonts w:ascii="GHEA Grapalat" w:hAnsi="GHEA Grapalat"/>
                <w:lang w:eastAsia="en-US"/>
              </w:rPr>
            </w:pPr>
          </w:p>
        </w:tc>
        <w:tc>
          <w:tcPr>
            <w:tcW w:w="8655" w:type="dxa"/>
            <w:vAlign w:val="center"/>
            <w:hideMark/>
          </w:tcPr>
          <w:p w:rsidR="00C568A1" w:rsidRPr="00230C86" w:rsidRDefault="0075674B" w:rsidP="001B6136">
            <w:pPr>
              <w:spacing w:after="120"/>
              <w:rPr>
                <w:rFonts w:ascii="GHEA Grapalat" w:hAnsi="GHEA Grapalat"/>
                <w:lang w:eastAsia="en-US"/>
              </w:rPr>
            </w:pPr>
            <w:r w:rsidRPr="00230C86">
              <w:rPr>
                <w:rFonts w:ascii="GHEA Grapalat" w:hAnsi="GHEA Grapalat"/>
                <w:lang w:val="hy-AM"/>
              </w:rPr>
              <w:t>Թոշակառուների</w:t>
            </w:r>
            <w:r w:rsidR="00C568A1" w:rsidRPr="00230C86">
              <w:rPr>
                <w:rFonts w:ascii="GHEA Grapalat" w:hAnsi="GHEA Grapalat"/>
              </w:rPr>
              <w:t xml:space="preserve"> փորձի վերաիմաստավորում և </w:t>
            </w:r>
            <w:r w:rsidR="007C5179" w:rsidRPr="00230C86">
              <w:rPr>
                <w:rFonts w:ascii="GHEA Grapalat" w:hAnsi="GHEA Grapalat"/>
                <w:lang w:val="hy-AM"/>
              </w:rPr>
              <w:t xml:space="preserve">ՓՄՁ ոլորտում </w:t>
            </w:r>
            <w:r w:rsidR="00C568A1" w:rsidRPr="00230C86">
              <w:rPr>
                <w:rFonts w:ascii="GHEA Grapalat" w:hAnsi="GHEA Grapalat"/>
              </w:rPr>
              <w:t>ակտիվ մասնակցության խթանում</w:t>
            </w:r>
            <w:r w:rsidR="001B6136">
              <w:rPr>
                <w:rFonts w:ascii="GHEA Grapalat" w:hAnsi="GHEA Grapalat"/>
                <w:lang w:val="hy-AM"/>
              </w:rPr>
              <w:t>,</w:t>
            </w:r>
            <w:r w:rsidR="00960154" w:rsidRPr="00230C86">
              <w:rPr>
                <w:rFonts w:ascii="GHEA Grapalat" w:hAnsi="GHEA Grapalat"/>
                <w:lang w:val="hy-AM" w:eastAsia="en-US"/>
              </w:rPr>
              <w:t xml:space="preserve"> ն</w:t>
            </w:r>
            <w:r w:rsidR="00C568A1" w:rsidRPr="00230C86">
              <w:rPr>
                <w:rFonts w:ascii="GHEA Grapalat" w:hAnsi="GHEA Grapalat"/>
                <w:lang w:eastAsia="en-US"/>
              </w:rPr>
              <w:t xml:space="preserve">պաստառուների </w:t>
            </w:r>
            <w:r w:rsidR="00D33D8C">
              <w:rPr>
                <w:rFonts w:ascii="GHEA Grapalat" w:hAnsi="GHEA Grapalat"/>
                <w:lang w:val="hy-AM" w:eastAsia="en-US"/>
              </w:rPr>
              <w:t>և</w:t>
            </w:r>
            <w:r w:rsidR="0035284F" w:rsidRPr="00230C86">
              <w:rPr>
                <w:rFonts w:ascii="GHEA Grapalat" w:hAnsi="GHEA Grapalat"/>
                <w:lang w:val="hy-AM" w:eastAsia="en-US"/>
              </w:rPr>
              <w:t xml:space="preserve"> թոշակառուների </w:t>
            </w:r>
            <w:r w:rsidR="00C568A1" w:rsidRPr="00230C86">
              <w:rPr>
                <w:rFonts w:ascii="GHEA Grapalat" w:hAnsi="GHEA Grapalat"/>
                <w:lang w:eastAsia="en-US"/>
              </w:rPr>
              <w:t>աշխատանքի ակտիվացում</w:t>
            </w:r>
          </w:p>
        </w:tc>
      </w:tr>
      <w:tr w:rsidR="00230C86" w:rsidRPr="00230C86" w:rsidTr="003F40FF">
        <w:trPr>
          <w:tblCellSpacing w:w="15" w:type="dxa"/>
        </w:trPr>
        <w:tc>
          <w:tcPr>
            <w:tcW w:w="855" w:type="dxa"/>
            <w:tcBorders>
              <w:right w:val="single" w:sz="4" w:space="0" w:color="auto"/>
            </w:tcBorders>
            <w:vAlign w:val="center"/>
            <w:hideMark/>
          </w:tcPr>
          <w:p w:rsidR="00C568A1" w:rsidRPr="00230C86" w:rsidRDefault="00C568A1" w:rsidP="008C3247">
            <w:pPr>
              <w:pStyle w:val="ListParagraph"/>
              <w:numPr>
                <w:ilvl w:val="0"/>
                <w:numId w:val="34"/>
              </w:numPr>
              <w:spacing w:after="120"/>
              <w:rPr>
                <w:rFonts w:ascii="GHEA Grapalat" w:hAnsi="GHEA Grapalat"/>
                <w:lang w:eastAsia="en-US"/>
              </w:rPr>
            </w:pPr>
          </w:p>
        </w:tc>
        <w:tc>
          <w:tcPr>
            <w:tcW w:w="8655" w:type="dxa"/>
            <w:vAlign w:val="center"/>
            <w:hideMark/>
          </w:tcPr>
          <w:p w:rsidR="00C568A1" w:rsidRPr="00230C86" w:rsidRDefault="00C568A1" w:rsidP="00B40333">
            <w:pPr>
              <w:spacing w:after="120"/>
              <w:rPr>
                <w:rFonts w:ascii="GHEA Grapalat" w:hAnsi="GHEA Grapalat"/>
                <w:lang w:eastAsia="en-US"/>
              </w:rPr>
            </w:pPr>
            <w:r w:rsidRPr="00230C86">
              <w:rPr>
                <w:rFonts w:ascii="GHEA Grapalat" w:hAnsi="GHEA Grapalat"/>
                <w:lang w:eastAsia="en-US"/>
              </w:rPr>
              <w:t>Աշխատաշուկայի քաղաքականության բարեփոխում և կառավարման արդիականացում</w:t>
            </w:r>
          </w:p>
        </w:tc>
      </w:tr>
      <w:tr w:rsidR="00230C86" w:rsidRPr="00230C86" w:rsidTr="003F40FF">
        <w:trPr>
          <w:tblCellSpacing w:w="15" w:type="dxa"/>
        </w:trPr>
        <w:tc>
          <w:tcPr>
            <w:tcW w:w="855" w:type="dxa"/>
            <w:tcBorders>
              <w:right w:val="single" w:sz="4" w:space="0" w:color="auto"/>
            </w:tcBorders>
            <w:vAlign w:val="center"/>
            <w:hideMark/>
          </w:tcPr>
          <w:p w:rsidR="00C568A1" w:rsidRPr="00230C86" w:rsidRDefault="00C568A1" w:rsidP="008C3247">
            <w:pPr>
              <w:pStyle w:val="ListParagraph"/>
              <w:numPr>
                <w:ilvl w:val="0"/>
                <w:numId w:val="34"/>
              </w:numPr>
              <w:spacing w:after="120"/>
              <w:rPr>
                <w:rFonts w:ascii="GHEA Grapalat" w:hAnsi="GHEA Grapalat"/>
                <w:lang w:eastAsia="en-US"/>
              </w:rPr>
            </w:pPr>
          </w:p>
        </w:tc>
        <w:tc>
          <w:tcPr>
            <w:tcW w:w="8655" w:type="dxa"/>
            <w:vAlign w:val="center"/>
            <w:hideMark/>
          </w:tcPr>
          <w:p w:rsidR="00C568A1" w:rsidRPr="00230C86" w:rsidRDefault="00C568A1" w:rsidP="00B40333">
            <w:pPr>
              <w:spacing w:after="120"/>
              <w:rPr>
                <w:rFonts w:ascii="GHEA Grapalat" w:hAnsi="GHEA Grapalat"/>
                <w:lang w:eastAsia="en-US"/>
              </w:rPr>
            </w:pPr>
            <w:r w:rsidRPr="00230C86">
              <w:rPr>
                <w:rFonts w:ascii="GHEA Grapalat" w:hAnsi="GHEA Grapalat"/>
                <w:lang w:eastAsia="en-US"/>
              </w:rPr>
              <w:t>Սոցիալական և մատչելի բնակարանների կառուցում ու վերականգնում</w:t>
            </w:r>
          </w:p>
        </w:tc>
      </w:tr>
      <w:tr w:rsidR="00230C86" w:rsidRPr="00230C86" w:rsidTr="003F40FF">
        <w:trPr>
          <w:tblCellSpacing w:w="15" w:type="dxa"/>
        </w:trPr>
        <w:tc>
          <w:tcPr>
            <w:tcW w:w="855" w:type="dxa"/>
            <w:tcBorders>
              <w:right w:val="single" w:sz="4" w:space="0" w:color="auto"/>
            </w:tcBorders>
            <w:vAlign w:val="center"/>
            <w:hideMark/>
          </w:tcPr>
          <w:p w:rsidR="00C568A1" w:rsidRPr="00230C86" w:rsidRDefault="00C568A1" w:rsidP="008C3247">
            <w:pPr>
              <w:pStyle w:val="ListParagraph"/>
              <w:numPr>
                <w:ilvl w:val="0"/>
                <w:numId w:val="34"/>
              </w:numPr>
              <w:spacing w:after="120"/>
              <w:rPr>
                <w:rFonts w:ascii="GHEA Grapalat" w:hAnsi="GHEA Grapalat"/>
                <w:lang w:eastAsia="en-US"/>
              </w:rPr>
            </w:pPr>
          </w:p>
        </w:tc>
        <w:tc>
          <w:tcPr>
            <w:tcW w:w="8655" w:type="dxa"/>
            <w:vAlign w:val="center"/>
            <w:hideMark/>
          </w:tcPr>
          <w:p w:rsidR="00C568A1" w:rsidRPr="00230C86" w:rsidRDefault="00A20407" w:rsidP="00B40333">
            <w:pPr>
              <w:spacing w:after="120"/>
              <w:rPr>
                <w:rFonts w:ascii="GHEA Grapalat" w:hAnsi="GHEA Grapalat"/>
                <w:lang w:eastAsia="en-US"/>
              </w:rPr>
            </w:pPr>
            <w:sdt>
              <w:sdtPr>
                <w:rPr>
                  <w:rFonts w:ascii="GHEA Grapalat" w:hAnsi="GHEA Grapalat"/>
                  <w:lang w:eastAsia="en-US"/>
                </w:rPr>
                <w:tag w:val="goog_rdk_1484"/>
                <w:id w:val="1159144986"/>
              </w:sdtPr>
              <w:sdtContent>
                <w:r w:rsidR="00C568A1" w:rsidRPr="00230C86">
                  <w:rPr>
                    <w:rFonts w:ascii="GHEA Grapalat" w:hAnsi="GHEA Grapalat"/>
                    <w:lang w:eastAsia="en-US"/>
                  </w:rPr>
                  <w:t xml:space="preserve">Աջակցող </w:t>
                </w:r>
              </w:sdtContent>
            </w:sdt>
            <w:sdt>
              <w:sdtPr>
                <w:rPr>
                  <w:rFonts w:ascii="GHEA Grapalat" w:hAnsi="GHEA Grapalat"/>
                  <w:lang w:eastAsia="en-US"/>
                </w:rPr>
                <w:tag w:val="goog_rdk_1485"/>
                <w:id w:val="-1422496605"/>
              </w:sdtPr>
              <w:sdtContent>
                <w:r w:rsidR="00C568A1" w:rsidRPr="00230C86">
                  <w:rPr>
                    <w:rFonts w:ascii="GHEA Grapalat" w:hAnsi="GHEA Grapalat"/>
                    <w:lang w:eastAsia="en-US"/>
                  </w:rPr>
                  <w:t>բնակարանային</w:t>
                </w:r>
              </w:sdtContent>
            </w:sdt>
            <w:sdt>
              <w:sdtPr>
                <w:rPr>
                  <w:rFonts w:ascii="GHEA Grapalat" w:hAnsi="GHEA Grapalat"/>
                  <w:lang w:eastAsia="en-US"/>
                </w:rPr>
                <w:tag w:val="goog_rdk_1486"/>
                <w:id w:val="17919065"/>
              </w:sdtPr>
              <w:sdtContent>
                <w:r w:rsidR="00C568A1" w:rsidRPr="00230C86">
                  <w:rPr>
                    <w:rFonts w:ascii="GHEA Grapalat" w:hAnsi="GHEA Grapalat"/>
                    <w:lang w:eastAsia="en-US"/>
                  </w:rPr>
                  <w:t xml:space="preserve"> ծառայությունների</w:t>
                </w:r>
              </w:sdtContent>
            </w:sdt>
            <w:sdt>
              <w:sdtPr>
                <w:rPr>
                  <w:rFonts w:ascii="GHEA Grapalat" w:hAnsi="GHEA Grapalat"/>
                  <w:lang w:eastAsia="en-US"/>
                </w:rPr>
                <w:tag w:val="goog_rdk_1482"/>
                <w:id w:val="-487448918"/>
              </w:sdtPr>
              <w:sdtContent>
                <w:r w:rsidR="00C568A1" w:rsidRPr="00230C86">
                  <w:rPr>
                    <w:rFonts w:ascii="GHEA Grapalat" w:hAnsi="GHEA Grapalat"/>
                    <w:lang w:eastAsia="en-US"/>
                  </w:rPr>
                  <w:t xml:space="preserve"> և սոցիալական բնակարանային </w:t>
                </w:r>
                <w:sdt>
                  <w:sdtPr>
                    <w:rPr>
                      <w:rFonts w:ascii="GHEA Grapalat" w:hAnsi="GHEA Grapalat"/>
                      <w:lang w:eastAsia="en-US"/>
                    </w:rPr>
                    <w:tag w:val="goog_rdk_1483"/>
                    <w:id w:val="-1551677459"/>
                  </w:sdtPr>
                  <w:sdtContent>
                    <w:r w:rsidR="00C568A1" w:rsidRPr="00230C86">
                      <w:rPr>
                        <w:rFonts w:ascii="GHEA Grapalat" w:hAnsi="GHEA Grapalat"/>
                        <w:lang w:eastAsia="en-US"/>
                      </w:rPr>
                      <w:t>ծառայության</w:t>
                    </w:r>
                  </w:sdtContent>
                </w:sdt>
              </w:sdtContent>
            </w:sdt>
            <w:sdt>
              <w:sdtPr>
                <w:rPr>
                  <w:rFonts w:ascii="GHEA Grapalat" w:hAnsi="GHEA Grapalat"/>
                  <w:lang w:eastAsia="en-US"/>
                </w:rPr>
                <w:tag w:val="goog_rdk_1487"/>
                <w:id w:val="676517867"/>
              </w:sdtPr>
              <w:sdtContent>
                <w:r w:rsidR="00C568A1" w:rsidRPr="00230C86">
                  <w:rPr>
                    <w:rFonts w:ascii="GHEA Grapalat" w:hAnsi="GHEA Grapalat"/>
                    <w:lang w:eastAsia="en-US"/>
                  </w:rPr>
                  <w:t xml:space="preserve"> ընդլայնում</w:t>
                </w:r>
              </w:sdtContent>
            </w:sdt>
          </w:p>
        </w:tc>
      </w:tr>
      <w:tr w:rsidR="00230C86" w:rsidRPr="00230C86" w:rsidTr="003F40FF">
        <w:trPr>
          <w:tblCellSpacing w:w="15" w:type="dxa"/>
        </w:trPr>
        <w:tc>
          <w:tcPr>
            <w:tcW w:w="855" w:type="dxa"/>
            <w:tcBorders>
              <w:right w:val="single" w:sz="4" w:space="0" w:color="auto"/>
            </w:tcBorders>
            <w:vAlign w:val="center"/>
            <w:hideMark/>
          </w:tcPr>
          <w:p w:rsidR="00C568A1" w:rsidRPr="00230C86" w:rsidRDefault="00C568A1" w:rsidP="008C3247">
            <w:pPr>
              <w:pStyle w:val="ListParagraph"/>
              <w:numPr>
                <w:ilvl w:val="0"/>
                <w:numId w:val="34"/>
              </w:numPr>
              <w:spacing w:after="120"/>
              <w:rPr>
                <w:rFonts w:ascii="GHEA Grapalat" w:hAnsi="GHEA Grapalat"/>
                <w:lang w:eastAsia="en-US"/>
              </w:rPr>
            </w:pPr>
          </w:p>
        </w:tc>
        <w:tc>
          <w:tcPr>
            <w:tcW w:w="8655" w:type="dxa"/>
            <w:vAlign w:val="center"/>
            <w:hideMark/>
          </w:tcPr>
          <w:p w:rsidR="00C568A1" w:rsidRPr="00230C86" w:rsidRDefault="00C568A1" w:rsidP="00B40333">
            <w:pPr>
              <w:spacing w:after="120"/>
              <w:rPr>
                <w:rFonts w:ascii="GHEA Grapalat" w:hAnsi="GHEA Grapalat"/>
                <w:lang w:eastAsia="en-US"/>
              </w:rPr>
            </w:pPr>
            <w:r w:rsidRPr="00230C86">
              <w:rPr>
                <w:rFonts w:ascii="GHEA Grapalat" w:hAnsi="GHEA Grapalat"/>
                <w:lang w:eastAsia="en-US"/>
              </w:rPr>
              <w:t>Ծնելիության խթանում և ընտանեկան աջակցության կայուն մեխանիզմների ստեղծում</w:t>
            </w:r>
          </w:p>
        </w:tc>
      </w:tr>
      <w:tr w:rsidR="00230C86" w:rsidRPr="00230C86" w:rsidTr="003F40FF">
        <w:trPr>
          <w:tblCellSpacing w:w="15" w:type="dxa"/>
        </w:trPr>
        <w:tc>
          <w:tcPr>
            <w:tcW w:w="855" w:type="dxa"/>
            <w:tcBorders>
              <w:right w:val="single" w:sz="4" w:space="0" w:color="auto"/>
            </w:tcBorders>
            <w:vAlign w:val="center"/>
            <w:hideMark/>
          </w:tcPr>
          <w:p w:rsidR="00C568A1" w:rsidRPr="00230C86" w:rsidRDefault="00C568A1" w:rsidP="008C3247">
            <w:pPr>
              <w:pStyle w:val="ListParagraph"/>
              <w:numPr>
                <w:ilvl w:val="0"/>
                <w:numId w:val="34"/>
              </w:numPr>
              <w:spacing w:after="120"/>
              <w:rPr>
                <w:rFonts w:ascii="GHEA Grapalat" w:hAnsi="GHEA Grapalat"/>
                <w:lang w:eastAsia="en-US"/>
              </w:rPr>
            </w:pPr>
          </w:p>
        </w:tc>
        <w:tc>
          <w:tcPr>
            <w:tcW w:w="8655" w:type="dxa"/>
            <w:vAlign w:val="center"/>
            <w:hideMark/>
          </w:tcPr>
          <w:p w:rsidR="00C568A1" w:rsidRPr="00230C86" w:rsidRDefault="00C568A1" w:rsidP="00B40333">
            <w:pPr>
              <w:spacing w:after="120"/>
              <w:rPr>
                <w:rFonts w:ascii="GHEA Grapalat" w:hAnsi="GHEA Grapalat"/>
                <w:lang w:eastAsia="en-US"/>
              </w:rPr>
            </w:pPr>
            <w:r w:rsidRPr="00230C86">
              <w:rPr>
                <w:rFonts w:ascii="GHEA Grapalat" w:hAnsi="GHEA Grapalat"/>
                <w:lang w:eastAsia="en-US"/>
              </w:rPr>
              <w:t>Սփյուռքի ներգրավում և վերադարձող մասնագետների ինտեգրում</w:t>
            </w:r>
          </w:p>
        </w:tc>
      </w:tr>
    </w:tbl>
    <w:p w:rsidR="00960154" w:rsidRPr="00230C86" w:rsidRDefault="00D620C0" w:rsidP="00D620C0">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hAnsi="GHEA Grapalat"/>
          <w:lang w:val="hy-AM"/>
        </w:rPr>
        <w:t>Ներդրումների խթանում և մրցունակ տնտեսության ձևավորում</w:t>
      </w:r>
      <w:r w:rsidR="001B6136">
        <w:rPr>
          <w:rStyle w:val="Strong"/>
          <w:rFonts w:ascii="GHEA Grapalat" w:hAnsi="GHEA Grapalat"/>
          <w:lang w:val="hy-AM"/>
        </w:rPr>
        <w:t>:</w:t>
      </w:r>
      <w:r w:rsidRPr="00230C86">
        <w:rPr>
          <w:rStyle w:val="Strong"/>
          <w:rFonts w:ascii="GHEA Grapalat" w:hAnsi="GHEA Grapalat"/>
          <w:lang w:val="hy-AM"/>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Pr="00230C86">
        <w:rPr>
          <w:rFonts w:ascii="GHEA Grapalat" w:hAnsi="GHEA Grapalat"/>
          <w:lang w:val="hy-AM"/>
        </w:rPr>
        <w:t xml:space="preserve"> </w:t>
      </w:r>
      <w:r w:rsidR="000D08FA" w:rsidRPr="00230C86">
        <w:rPr>
          <w:rFonts w:ascii="GHEA Grapalat" w:hAnsi="GHEA Grapalat"/>
          <w:lang w:val="hy-AM"/>
        </w:rPr>
        <w:t>ս</w:t>
      </w:r>
      <w:r w:rsidR="00DC68F5" w:rsidRPr="00230C86">
        <w:rPr>
          <w:rFonts w:ascii="GHEA Grapalat" w:hAnsi="GHEA Grapalat"/>
          <w:lang w:val="hy-AM"/>
        </w:rPr>
        <w:t xml:space="preserve">տեղծել բազմազան և ներդրումների համար բարենպաստ տնտեսական միջավայր՝ </w:t>
      </w:r>
      <w:r w:rsidR="00C568A1" w:rsidRPr="00230C86">
        <w:rPr>
          <w:rFonts w:ascii="GHEA Grapalat" w:hAnsi="GHEA Grapalat"/>
          <w:lang w:val="hy-AM"/>
        </w:rPr>
        <w:t xml:space="preserve">թվայնացման, </w:t>
      </w:r>
      <w:r w:rsidR="00B10835" w:rsidRPr="00230C86">
        <w:rPr>
          <w:rFonts w:ascii="GHEA Grapalat" w:hAnsi="GHEA Grapalat"/>
          <w:lang w:val="hy-AM"/>
        </w:rPr>
        <w:t xml:space="preserve">կապիտալի շուկայի զարգացման, </w:t>
      </w:r>
      <w:r w:rsidR="00DC68F5" w:rsidRPr="00230C86">
        <w:rPr>
          <w:rFonts w:ascii="GHEA Grapalat" w:hAnsi="GHEA Grapalat"/>
          <w:lang w:val="hy-AM"/>
        </w:rPr>
        <w:t>հարկային քաղաքականության բարեփոխման, կարգավորումների պարզեցման և արդյունաբերական</w:t>
      </w:r>
      <w:r w:rsidR="004F53C9" w:rsidRPr="00230C86">
        <w:rPr>
          <w:rFonts w:ascii="GHEA Grapalat" w:hAnsi="GHEA Grapalat"/>
          <w:lang w:val="hy-AM"/>
        </w:rPr>
        <w:t xml:space="preserve"> (այդ թվում՝ ստեղծարար)</w:t>
      </w:r>
      <w:r w:rsidR="00DC68F5" w:rsidRPr="00230C86">
        <w:rPr>
          <w:rFonts w:ascii="GHEA Grapalat" w:hAnsi="GHEA Grapalat"/>
          <w:lang w:val="hy-AM"/>
        </w:rPr>
        <w:t xml:space="preserve"> ենթակառուցվածքների զարգացման միջոցով՝ խթանելով ՀՀ մրցունակությունը միջազգային շուկաներում և խթանելով տարածքային զարգացումը։</w:t>
      </w:r>
    </w:p>
    <w:tbl>
      <w:tblPr>
        <w:tblW w:w="9498" w:type="dxa"/>
        <w:tblCellSpacing w:w="15" w:type="dxa"/>
        <w:tblCellMar>
          <w:top w:w="15" w:type="dxa"/>
          <w:left w:w="15" w:type="dxa"/>
          <w:bottom w:w="15" w:type="dxa"/>
          <w:right w:w="15" w:type="dxa"/>
        </w:tblCellMar>
        <w:tblLook w:val="04A0" w:firstRow="1" w:lastRow="0" w:firstColumn="1" w:lastColumn="0" w:noHBand="0" w:noVBand="1"/>
      </w:tblPr>
      <w:tblGrid>
        <w:gridCol w:w="630"/>
        <w:gridCol w:w="8868"/>
      </w:tblGrid>
      <w:tr w:rsidR="00230C86" w:rsidRPr="00230C86" w:rsidTr="003F40FF">
        <w:trPr>
          <w:tblHeader/>
          <w:tblCellSpacing w:w="15" w:type="dxa"/>
        </w:trPr>
        <w:tc>
          <w:tcPr>
            <w:tcW w:w="585" w:type="dxa"/>
            <w:tcBorders>
              <w:bottom w:val="single" w:sz="4" w:space="0" w:color="auto"/>
              <w:right w:val="single" w:sz="4" w:space="0" w:color="auto"/>
            </w:tcBorders>
            <w:vAlign w:val="center"/>
            <w:hideMark/>
          </w:tcPr>
          <w:p w:rsidR="00C568A1" w:rsidRPr="00230C86" w:rsidRDefault="00C568A1" w:rsidP="00B40333">
            <w:pPr>
              <w:spacing w:after="120"/>
              <w:ind w:right="-208"/>
              <w:rPr>
                <w:rFonts w:ascii="GHEA Grapalat" w:hAnsi="GHEA Grapalat"/>
                <w:b/>
                <w:bCs/>
              </w:rPr>
            </w:pPr>
            <w:r w:rsidRPr="00230C86">
              <w:rPr>
                <w:rFonts w:ascii="GHEA Grapalat" w:hAnsi="GHEA Grapalat"/>
                <w:b/>
                <w:bCs/>
              </w:rPr>
              <w:t>№</w:t>
            </w:r>
          </w:p>
        </w:tc>
        <w:tc>
          <w:tcPr>
            <w:tcW w:w="8823" w:type="dxa"/>
            <w:tcBorders>
              <w:bottom w:val="single" w:sz="4" w:space="0" w:color="auto"/>
            </w:tcBorders>
            <w:vAlign w:val="center"/>
            <w:hideMark/>
          </w:tcPr>
          <w:p w:rsidR="00C568A1" w:rsidRPr="00230C86" w:rsidRDefault="00C568A1" w:rsidP="00B40333">
            <w:pPr>
              <w:spacing w:after="120"/>
              <w:jc w:val="center"/>
              <w:rPr>
                <w:rFonts w:ascii="GHEA Grapalat" w:hAnsi="GHEA Grapalat"/>
                <w:b/>
                <w:bCs/>
              </w:rPr>
            </w:pPr>
            <w:r w:rsidRPr="00230C86">
              <w:rPr>
                <w:rFonts w:ascii="GHEA Grapalat" w:hAnsi="GHEA Grapalat"/>
                <w:b/>
                <w:bCs/>
              </w:rPr>
              <w:t>Ենթածրագրի անվանում</w:t>
            </w:r>
          </w:p>
        </w:tc>
      </w:tr>
      <w:tr w:rsidR="00230C86" w:rsidRPr="00230C86" w:rsidTr="003F40FF">
        <w:trPr>
          <w:tblCellSpacing w:w="15" w:type="dxa"/>
        </w:trPr>
        <w:tc>
          <w:tcPr>
            <w:tcW w:w="585" w:type="dxa"/>
            <w:tcBorders>
              <w:right w:val="single" w:sz="4" w:space="0" w:color="auto"/>
            </w:tcBorders>
            <w:vAlign w:val="center"/>
            <w:hideMark/>
          </w:tcPr>
          <w:p w:rsidR="00C568A1" w:rsidRPr="00230C86" w:rsidRDefault="00C568A1" w:rsidP="008C3247">
            <w:pPr>
              <w:pStyle w:val="ListParagraph"/>
              <w:numPr>
                <w:ilvl w:val="0"/>
                <w:numId w:val="35"/>
              </w:numPr>
              <w:spacing w:after="120"/>
              <w:rPr>
                <w:rFonts w:ascii="GHEA Grapalat" w:hAnsi="GHEA Grapalat"/>
              </w:rPr>
            </w:pPr>
          </w:p>
        </w:tc>
        <w:tc>
          <w:tcPr>
            <w:tcW w:w="8823" w:type="dxa"/>
            <w:vAlign w:val="center"/>
            <w:hideMark/>
          </w:tcPr>
          <w:p w:rsidR="00C568A1" w:rsidRPr="00230C86" w:rsidRDefault="00C568A1" w:rsidP="00B40333">
            <w:pPr>
              <w:spacing w:after="120"/>
              <w:rPr>
                <w:rFonts w:ascii="GHEA Grapalat" w:hAnsi="GHEA Grapalat"/>
              </w:rPr>
            </w:pPr>
            <w:r w:rsidRPr="00230C86">
              <w:rPr>
                <w:rFonts w:ascii="GHEA Grapalat" w:hAnsi="GHEA Grapalat"/>
              </w:rPr>
              <w:t>Արդյունաբերական գոտիների ստեղծում և ընդլայնում</w:t>
            </w:r>
            <w:r w:rsidR="00D24BF9" w:rsidRPr="00230C86">
              <w:rPr>
                <w:rFonts w:ascii="GHEA Grapalat" w:hAnsi="GHEA Grapalat"/>
              </w:rPr>
              <w:t xml:space="preserve"> ՀՀ մարզերում</w:t>
            </w:r>
          </w:p>
        </w:tc>
      </w:tr>
      <w:tr w:rsidR="00230C86" w:rsidRPr="00230C86" w:rsidTr="003F40FF">
        <w:trPr>
          <w:tblCellSpacing w:w="15" w:type="dxa"/>
        </w:trPr>
        <w:tc>
          <w:tcPr>
            <w:tcW w:w="585" w:type="dxa"/>
            <w:tcBorders>
              <w:right w:val="single" w:sz="4" w:space="0" w:color="auto"/>
            </w:tcBorders>
            <w:vAlign w:val="center"/>
            <w:hideMark/>
          </w:tcPr>
          <w:p w:rsidR="00C568A1" w:rsidRPr="00230C86" w:rsidRDefault="00C568A1" w:rsidP="008C3247">
            <w:pPr>
              <w:pStyle w:val="ListParagraph"/>
              <w:numPr>
                <w:ilvl w:val="0"/>
                <w:numId w:val="35"/>
              </w:numPr>
              <w:spacing w:after="120"/>
              <w:rPr>
                <w:rFonts w:ascii="GHEA Grapalat" w:hAnsi="GHEA Grapalat"/>
              </w:rPr>
            </w:pPr>
          </w:p>
        </w:tc>
        <w:tc>
          <w:tcPr>
            <w:tcW w:w="8823" w:type="dxa"/>
            <w:vAlign w:val="center"/>
            <w:hideMark/>
          </w:tcPr>
          <w:p w:rsidR="00C568A1" w:rsidRPr="00230C86" w:rsidRDefault="00C568A1" w:rsidP="00B40333">
            <w:pPr>
              <w:spacing w:after="120"/>
              <w:rPr>
                <w:rFonts w:ascii="GHEA Grapalat" w:hAnsi="GHEA Grapalat"/>
              </w:rPr>
            </w:pPr>
            <w:r w:rsidRPr="00230C86">
              <w:rPr>
                <w:rFonts w:ascii="GHEA Grapalat" w:hAnsi="GHEA Grapalat"/>
              </w:rPr>
              <w:t>Գործարար միջավայրի բարելավում, հարկային և կարգավորող բարեփոխումներ</w:t>
            </w:r>
          </w:p>
        </w:tc>
      </w:tr>
      <w:tr w:rsidR="00230C86" w:rsidRPr="00230C86" w:rsidTr="003F40FF">
        <w:trPr>
          <w:tblCellSpacing w:w="15" w:type="dxa"/>
        </w:trPr>
        <w:tc>
          <w:tcPr>
            <w:tcW w:w="585" w:type="dxa"/>
            <w:tcBorders>
              <w:right w:val="single" w:sz="4" w:space="0" w:color="auto"/>
            </w:tcBorders>
            <w:vAlign w:val="center"/>
            <w:hideMark/>
          </w:tcPr>
          <w:p w:rsidR="00C568A1" w:rsidRPr="00230C86" w:rsidRDefault="00C568A1" w:rsidP="008C3247">
            <w:pPr>
              <w:pStyle w:val="ListParagraph"/>
              <w:numPr>
                <w:ilvl w:val="0"/>
                <w:numId w:val="35"/>
              </w:numPr>
              <w:spacing w:after="120"/>
              <w:rPr>
                <w:rFonts w:ascii="GHEA Grapalat" w:hAnsi="GHEA Grapalat"/>
              </w:rPr>
            </w:pPr>
          </w:p>
        </w:tc>
        <w:tc>
          <w:tcPr>
            <w:tcW w:w="8823" w:type="dxa"/>
            <w:vAlign w:val="center"/>
            <w:hideMark/>
          </w:tcPr>
          <w:p w:rsidR="00C568A1" w:rsidRPr="00230C86" w:rsidRDefault="00C568A1" w:rsidP="00B40333">
            <w:pPr>
              <w:spacing w:after="120"/>
              <w:rPr>
                <w:rFonts w:ascii="GHEA Grapalat" w:hAnsi="GHEA Grapalat"/>
                <w:lang w:val="hy-AM"/>
              </w:rPr>
            </w:pPr>
            <w:r w:rsidRPr="00230C86">
              <w:rPr>
                <w:rFonts w:ascii="GHEA Grapalat" w:hAnsi="GHEA Grapalat"/>
              </w:rPr>
              <w:t>Ռազմավարական ներդրումների խթանում և արդյունաբերական ենթակառուցվածքների զարգացում</w:t>
            </w:r>
            <w:r w:rsidR="00D24BF9" w:rsidRPr="00230C86">
              <w:rPr>
                <w:rFonts w:ascii="GHEA Grapalat" w:hAnsi="GHEA Grapalat"/>
              </w:rPr>
              <w:t xml:space="preserve"> ՀՀ մարզերում</w:t>
            </w:r>
          </w:p>
        </w:tc>
      </w:tr>
      <w:tr w:rsidR="00230C86" w:rsidRPr="00230C86" w:rsidTr="003F40FF">
        <w:trPr>
          <w:tblCellSpacing w:w="15" w:type="dxa"/>
        </w:trPr>
        <w:tc>
          <w:tcPr>
            <w:tcW w:w="585" w:type="dxa"/>
            <w:tcBorders>
              <w:right w:val="single" w:sz="4" w:space="0" w:color="auto"/>
            </w:tcBorders>
            <w:vAlign w:val="center"/>
            <w:hideMark/>
          </w:tcPr>
          <w:p w:rsidR="00C568A1" w:rsidRPr="00230C86" w:rsidRDefault="00C568A1" w:rsidP="008C3247">
            <w:pPr>
              <w:pStyle w:val="ListParagraph"/>
              <w:numPr>
                <w:ilvl w:val="0"/>
                <w:numId w:val="35"/>
              </w:numPr>
              <w:spacing w:after="120"/>
              <w:rPr>
                <w:rFonts w:ascii="GHEA Grapalat" w:hAnsi="GHEA Grapalat"/>
              </w:rPr>
            </w:pPr>
          </w:p>
        </w:tc>
        <w:tc>
          <w:tcPr>
            <w:tcW w:w="8823" w:type="dxa"/>
            <w:vAlign w:val="center"/>
            <w:hideMark/>
          </w:tcPr>
          <w:p w:rsidR="00C568A1" w:rsidRPr="00230C86" w:rsidRDefault="00C568A1" w:rsidP="00B40333">
            <w:pPr>
              <w:spacing w:after="120"/>
              <w:rPr>
                <w:rFonts w:ascii="GHEA Grapalat" w:hAnsi="GHEA Grapalat"/>
              </w:rPr>
            </w:pPr>
            <w:r w:rsidRPr="00230C86">
              <w:rPr>
                <w:rFonts w:ascii="GHEA Grapalat" w:hAnsi="GHEA Grapalat"/>
              </w:rPr>
              <w:t>Զարգացած արդյունաբերություն և արդյունաբերական վերամշակում</w:t>
            </w:r>
          </w:p>
        </w:tc>
      </w:tr>
    </w:tbl>
    <w:p w:rsidR="00375E0E" w:rsidRPr="00230C86" w:rsidRDefault="00FA368A" w:rsidP="00FA368A">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hAnsi="GHEA Grapalat"/>
          <w:lang w:val="hy-AM"/>
        </w:rPr>
        <w:t>Ձ</w:t>
      </w:r>
      <w:r w:rsidRPr="00230C86">
        <w:rPr>
          <w:rStyle w:val="Strong"/>
          <w:rFonts w:ascii="GHEA Grapalat" w:hAnsi="GHEA Grapalat"/>
        </w:rPr>
        <w:t xml:space="preserve">եռնարկատիրության, </w:t>
      </w:r>
      <w:r w:rsidRPr="00230C86">
        <w:rPr>
          <w:rStyle w:val="Strong"/>
          <w:rFonts w:ascii="GHEA Grapalat" w:hAnsi="GHEA Grapalat"/>
          <w:lang w:val="hy-AM"/>
        </w:rPr>
        <w:t>ՓՄՁ</w:t>
      </w:r>
      <w:r w:rsidRPr="00230C86">
        <w:rPr>
          <w:rStyle w:val="Strong"/>
          <w:rFonts w:ascii="GHEA Grapalat" w:hAnsi="GHEA Grapalat"/>
        </w:rPr>
        <w:t xml:space="preserve"> զարգացման </w:t>
      </w:r>
      <w:r w:rsidRPr="00230C86">
        <w:rPr>
          <w:rStyle w:val="Strong"/>
          <w:rFonts w:ascii="GHEA Grapalat" w:hAnsi="GHEA Grapalat"/>
          <w:lang w:val="hy-AM"/>
        </w:rPr>
        <w:t>և</w:t>
      </w:r>
      <w:r w:rsidRPr="00230C86">
        <w:rPr>
          <w:rStyle w:val="Strong"/>
          <w:rFonts w:ascii="GHEA Grapalat" w:hAnsi="GHEA Grapalat"/>
        </w:rPr>
        <w:t xml:space="preserve"> նորարարության խթանում</w:t>
      </w:r>
      <w:r w:rsidR="001B6136">
        <w:rPr>
          <w:rStyle w:val="Strong"/>
          <w:rFonts w:ascii="GHEA Grapalat" w:hAnsi="GHEA Grapalat"/>
          <w:lang w:val="hy-AM"/>
        </w:rPr>
        <w:t>:</w:t>
      </w:r>
      <w:r w:rsidRPr="00230C86">
        <w:rPr>
          <w:rStyle w:val="Strong"/>
          <w:rFonts w:ascii="GHEA Grapalat" w:hAnsi="GHEA Grapalat"/>
          <w:lang w:val="hy-AM"/>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Pr="00230C86">
        <w:rPr>
          <w:rFonts w:ascii="GHEA Grapalat" w:hAnsi="GHEA Grapalat"/>
          <w:lang w:val="hy-AM"/>
        </w:rPr>
        <w:t xml:space="preserve"> </w:t>
      </w:r>
      <w:r w:rsidR="000D08FA" w:rsidRPr="00230C86">
        <w:rPr>
          <w:rFonts w:ascii="GHEA Grapalat" w:hAnsi="GHEA Grapalat"/>
          <w:lang w:val="hy-AM"/>
        </w:rPr>
        <w:t>ա</w:t>
      </w:r>
      <w:r w:rsidR="00DC68F5" w:rsidRPr="00230C86">
        <w:rPr>
          <w:rFonts w:ascii="GHEA Grapalat" w:hAnsi="GHEA Grapalat"/>
          <w:lang w:val="hy-AM"/>
        </w:rPr>
        <w:t xml:space="preserve">ջակցել փոքր և միջին ձեռնարկությունների (ՓՄՁ) ընդլայնմանը, ձևավորել կենսունակ ձեռնարկատիրական մշակույթ և խթանել նորարարությունը ռազմավարական ճյուղերում՝ ֆինանսների, շուկաների, հմտությունների և ենթակառուցվածքների հասանելիության բարելավման միջոցով։ </w:t>
      </w:r>
      <w:r w:rsidR="00EA1FB9" w:rsidRPr="00230C86">
        <w:rPr>
          <w:rFonts w:ascii="GHEA Grapalat" w:hAnsi="GHEA Grapalat"/>
          <w:lang w:val="hy-AM"/>
        </w:rPr>
        <w:t>Ծրագիրը կդառնա դիմակայուն, ընդգրկուն և գիտելիքահեն տնտեսության ձևավորման հիմքը</w:t>
      </w:r>
      <w:r w:rsidR="004F53C9" w:rsidRPr="00230C86">
        <w:rPr>
          <w:rFonts w:ascii="GHEA Grapalat" w:hAnsi="GHEA Grapalat"/>
          <w:lang w:val="hy-AM"/>
        </w:rPr>
        <w:t>՝ ներառելով նաև տնտեսականացման ներուժ ունեցող այլ ոլորտներ և</w:t>
      </w:r>
      <w:r w:rsidR="00EA1FB9" w:rsidRPr="00230C86">
        <w:rPr>
          <w:rFonts w:ascii="GHEA Grapalat" w:hAnsi="GHEA Grapalat"/>
          <w:lang w:val="hy-AM"/>
        </w:rPr>
        <w:t xml:space="preserve"> ապահովելով զարգացած երկրների չափորո</w:t>
      </w:r>
      <w:r w:rsidR="001B6136">
        <w:rPr>
          <w:rFonts w:ascii="GHEA Grapalat" w:hAnsi="GHEA Grapalat"/>
          <w:lang w:val="hy-AM"/>
        </w:rPr>
        <w:t>շիչների (ստանդարտների) ներդրումն</w:t>
      </w:r>
      <w:r w:rsidR="00EA1FB9" w:rsidRPr="00230C86">
        <w:rPr>
          <w:rFonts w:ascii="GHEA Grapalat" w:hAnsi="GHEA Grapalat"/>
          <w:lang w:val="hy-AM"/>
        </w:rPr>
        <w:t xml:space="preserve"> արտադրական շղթայի բոլոր փուլերում։</w:t>
      </w:r>
    </w:p>
    <w:tbl>
      <w:tblPr>
        <w:tblW w:w="9498" w:type="dxa"/>
        <w:tblCellSpacing w:w="15" w:type="dxa"/>
        <w:tblCellMar>
          <w:top w:w="15" w:type="dxa"/>
          <w:left w:w="15" w:type="dxa"/>
          <w:bottom w:w="15" w:type="dxa"/>
          <w:right w:w="15" w:type="dxa"/>
        </w:tblCellMar>
        <w:tblLook w:val="04A0" w:firstRow="1" w:lastRow="0" w:firstColumn="1" w:lastColumn="0" w:noHBand="0" w:noVBand="1"/>
      </w:tblPr>
      <w:tblGrid>
        <w:gridCol w:w="990"/>
        <w:gridCol w:w="8508"/>
      </w:tblGrid>
      <w:tr w:rsidR="00230C86" w:rsidRPr="00230C86" w:rsidTr="003F40FF">
        <w:trPr>
          <w:tblHeader/>
          <w:tblCellSpacing w:w="15" w:type="dxa"/>
        </w:trPr>
        <w:tc>
          <w:tcPr>
            <w:tcW w:w="945" w:type="dxa"/>
            <w:tcBorders>
              <w:bottom w:val="single" w:sz="4" w:space="0" w:color="auto"/>
              <w:right w:val="single" w:sz="4" w:space="0" w:color="auto"/>
            </w:tcBorders>
            <w:vAlign w:val="center"/>
            <w:hideMark/>
          </w:tcPr>
          <w:p w:rsidR="00C568A1" w:rsidRPr="00230C86" w:rsidRDefault="00C568A1" w:rsidP="00B40333">
            <w:pPr>
              <w:spacing w:after="120"/>
              <w:jc w:val="center"/>
              <w:rPr>
                <w:rFonts w:ascii="GHEA Grapalat" w:hAnsi="GHEA Grapalat"/>
                <w:b/>
                <w:bCs/>
              </w:rPr>
            </w:pPr>
            <w:r w:rsidRPr="00230C86">
              <w:rPr>
                <w:rFonts w:ascii="GHEA Grapalat" w:hAnsi="GHEA Grapalat"/>
                <w:b/>
                <w:bCs/>
              </w:rPr>
              <w:t>№</w:t>
            </w:r>
          </w:p>
        </w:tc>
        <w:tc>
          <w:tcPr>
            <w:tcW w:w="8463" w:type="dxa"/>
            <w:tcBorders>
              <w:bottom w:val="single" w:sz="4" w:space="0" w:color="auto"/>
            </w:tcBorders>
            <w:vAlign w:val="center"/>
            <w:hideMark/>
          </w:tcPr>
          <w:p w:rsidR="00C568A1" w:rsidRPr="00230C86" w:rsidRDefault="00C568A1" w:rsidP="00B40333">
            <w:pPr>
              <w:spacing w:after="120"/>
              <w:jc w:val="center"/>
              <w:rPr>
                <w:rFonts w:ascii="GHEA Grapalat" w:hAnsi="GHEA Grapalat"/>
                <w:b/>
                <w:bCs/>
              </w:rPr>
            </w:pPr>
            <w:r w:rsidRPr="00230C86">
              <w:rPr>
                <w:rFonts w:ascii="GHEA Grapalat" w:hAnsi="GHEA Grapalat"/>
                <w:b/>
                <w:bCs/>
              </w:rPr>
              <w:t>Ենթածրագրի անվանում</w:t>
            </w:r>
          </w:p>
        </w:tc>
      </w:tr>
      <w:tr w:rsidR="00230C86" w:rsidRPr="00230C86" w:rsidTr="003F40FF">
        <w:trPr>
          <w:tblCellSpacing w:w="15" w:type="dxa"/>
        </w:trPr>
        <w:tc>
          <w:tcPr>
            <w:tcW w:w="945" w:type="dxa"/>
            <w:tcBorders>
              <w:right w:val="single" w:sz="4" w:space="0" w:color="auto"/>
            </w:tcBorders>
            <w:vAlign w:val="center"/>
            <w:hideMark/>
          </w:tcPr>
          <w:p w:rsidR="00C568A1" w:rsidRPr="00230C86" w:rsidRDefault="00C568A1" w:rsidP="0000754E">
            <w:pPr>
              <w:pStyle w:val="ListParagraph"/>
              <w:numPr>
                <w:ilvl w:val="0"/>
                <w:numId w:val="36"/>
              </w:numPr>
              <w:spacing w:after="120"/>
              <w:ind w:hanging="583"/>
              <w:rPr>
                <w:rFonts w:ascii="GHEA Grapalat" w:hAnsi="GHEA Grapalat"/>
              </w:rPr>
            </w:pPr>
          </w:p>
        </w:tc>
        <w:tc>
          <w:tcPr>
            <w:tcW w:w="8463" w:type="dxa"/>
            <w:vAlign w:val="center"/>
            <w:hideMark/>
          </w:tcPr>
          <w:p w:rsidR="00C568A1" w:rsidRPr="00230C86" w:rsidRDefault="00C568A1" w:rsidP="00B40333">
            <w:pPr>
              <w:spacing w:after="120"/>
              <w:rPr>
                <w:rFonts w:ascii="GHEA Grapalat" w:hAnsi="GHEA Grapalat"/>
              </w:rPr>
            </w:pPr>
            <w:r w:rsidRPr="00230C86">
              <w:rPr>
                <w:rFonts w:ascii="GHEA Grapalat" w:hAnsi="GHEA Grapalat"/>
              </w:rPr>
              <w:t>ՓՄՁ աճի և մրցունակության բարձրաց</w:t>
            </w:r>
            <w:r w:rsidR="00375E0E" w:rsidRPr="00230C86">
              <w:rPr>
                <w:rFonts w:ascii="GHEA Grapalat" w:hAnsi="GHEA Grapalat"/>
                <w:lang w:val="hy-AM"/>
              </w:rPr>
              <w:t>ում</w:t>
            </w:r>
          </w:p>
        </w:tc>
      </w:tr>
      <w:tr w:rsidR="00230C86" w:rsidRPr="00230C86" w:rsidTr="003F40FF">
        <w:trPr>
          <w:tblCellSpacing w:w="15" w:type="dxa"/>
        </w:trPr>
        <w:tc>
          <w:tcPr>
            <w:tcW w:w="945" w:type="dxa"/>
            <w:tcBorders>
              <w:right w:val="single" w:sz="4" w:space="0" w:color="auto"/>
            </w:tcBorders>
            <w:vAlign w:val="center"/>
            <w:hideMark/>
          </w:tcPr>
          <w:p w:rsidR="00C568A1" w:rsidRPr="00230C86" w:rsidRDefault="00C568A1" w:rsidP="0000754E">
            <w:pPr>
              <w:pStyle w:val="ListParagraph"/>
              <w:numPr>
                <w:ilvl w:val="0"/>
                <w:numId w:val="36"/>
              </w:numPr>
              <w:spacing w:after="120"/>
              <w:ind w:hanging="583"/>
              <w:rPr>
                <w:rFonts w:ascii="GHEA Grapalat" w:hAnsi="GHEA Grapalat"/>
              </w:rPr>
            </w:pPr>
          </w:p>
        </w:tc>
        <w:tc>
          <w:tcPr>
            <w:tcW w:w="8463" w:type="dxa"/>
            <w:vAlign w:val="center"/>
            <w:hideMark/>
          </w:tcPr>
          <w:p w:rsidR="00C568A1" w:rsidRPr="00230C86" w:rsidRDefault="00C568A1" w:rsidP="00B40333">
            <w:pPr>
              <w:spacing w:after="120"/>
              <w:rPr>
                <w:rFonts w:ascii="GHEA Grapalat" w:hAnsi="GHEA Grapalat"/>
              </w:rPr>
            </w:pPr>
            <w:r w:rsidRPr="00230C86">
              <w:rPr>
                <w:rFonts w:ascii="GHEA Grapalat" w:hAnsi="GHEA Grapalat"/>
              </w:rPr>
              <w:t>Ձեռնարկատիրական մշակույթի և կարողությունների զարգացում</w:t>
            </w:r>
          </w:p>
        </w:tc>
      </w:tr>
      <w:tr w:rsidR="00230C86" w:rsidRPr="00230C86" w:rsidTr="003F40FF">
        <w:trPr>
          <w:tblCellSpacing w:w="15" w:type="dxa"/>
        </w:trPr>
        <w:tc>
          <w:tcPr>
            <w:tcW w:w="945" w:type="dxa"/>
            <w:tcBorders>
              <w:right w:val="single" w:sz="4" w:space="0" w:color="auto"/>
            </w:tcBorders>
            <w:vAlign w:val="center"/>
            <w:hideMark/>
          </w:tcPr>
          <w:p w:rsidR="00C568A1" w:rsidRPr="00230C86" w:rsidRDefault="00C568A1" w:rsidP="0000754E">
            <w:pPr>
              <w:pStyle w:val="ListParagraph"/>
              <w:numPr>
                <w:ilvl w:val="0"/>
                <w:numId w:val="36"/>
              </w:numPr>
              <w:spacing w:after="120"/>
              <w:ind w:hanging="583"/>
              <w:rPr>
                <w:rFonts w:ascii="GHEA Grapalat" w:hAnsi="GHEA Grapalat"/>
              </w:rPr>
            </w:pPr>
          </w:p>
        </w:tc>
        <w:tc>
          <w:tcPr>
            <w:tcW w:w="8463" w:type="dxa"/>
            <w:vAlign w:val="center"/>
            <w:hideMark/>
          </w:tcPr>
          <w:p w:rsidR="00C568A1" w:rsidRPr="00230C86" w:rsidRDefault="00C568A1" w:rsidP="00B40333">
            <w:pPr>
              <w:spacing w:after="120"/>
              <w:rPr>
                <w:rFonts w:ascii="GHEA Grapalat" w:hAnsi="GHEA Grapalat"/>
              </w:rPr>
            </w:pPr>
            <w:r w:rsidRPr="00230C86">
              <w:rPr>
                <w:rFonts w:ascii="GHEA Grapalat" w:hAnsi="GHEA Grapalat"/>
              </w:rPr>
              <w:t>Տեխնիկական կանոնակարգերի թվայնացում</w:t>
            </w:r>
          </w:p>
        </w:tc>
      </w:tr>
      <w:tr w:rsidR="00230C86" w:rsidRPr="00230C86" w:rsidTr="003F40FF">
        <w:trPr>
          <w:tblCellSpacing w:w="15" w:type="dxa"/>
        </w:trPr>
        <w:tc>
          <w:tcPr>
            <w:tcW w:w="945" w:type="dxa"/>
            <w:tcBorders>
              <w:right w:val="single" w:sz="4" w:space="0" w:color="auto"/>
            </w:tcBorders>
            <w:vAlign w:val="center"/>
            <w:hideMark/>
          </w:tcPr>
          <w:p w:rsidR="00C568A1" w:rsidRPr="00230C86" w:rsidRDefault="00C568A1" w:rsidP="0000754E">
            <w:pPr>
              <w:pStyle w:val="ListParagraph"/>
              <w:numPr>
                <w:ilvl w:val="0"/>
                <w:numId w:val="36"/>
              </w:numPr>
              <w:spacing w:after="120"/>
              <w:ind w:hanging="583"/>
              <w:rPr>
                <w:rFonts w:ascii="GHEA Grapalat" w:hAnsi="GHEA Grapalat"/>
              </w:rPr>
            </w:pPr>
          </w:p>
        </w:tc>
        <w:tc>
          <w:tcPr>
            <w:tcW w:w="8463" w:type="dxa"/>
            <w:vAlign w:val="center"/>
            <w:hideMark/>
          </w:tcPr>
          <w:p w:rsidR="00C568A1" w:rsidRPr="00230C86" w:rsidRDefault="00C568A1" w:rsidP="00B40333">
            <w:pPr>
              <w:spacing w:after="120"/>
              <w:rPr>
                <w:rFonts w:ascii="GHEA Grapalat" w:hAnsi="GHEA Grapalat"/>
              </w:rPr>
            </w:pPr>
            <w:r w:rsidRPr="00230C86">
              <w:rPr>
                <w:rFonts w:ascii="GHEA Grapalat" w:hAnsi="GHEA Grapalat"/>
              </w:rPr>
              <w:t>Էլեկտրոնային հավատարմագրման համակարգի ներդրում</w:t>
            </w:r>
          </w:p>
        </w:tc>
      </w:tr>
    </w:tbl>
    <w:p w:rsidR="00D14BF7" w:rsidRPr="00230C86" w:rsidRDefault="00FA368A" w:rsidP="0000754E">
      <w:pPr>
        <w:pStyle w:val="ListParagraph"/>
        <w:numPr>
          <w:ilvl w:val="0"/>
          <w:numId w:val="20"/>
        </w:numPr>
        <w:spacing w:before="40" w:after="120"/>
        <w:ind w:left="0" w:firstLine="567"/>
        <w:jc w:val="both"/>
        <w:rPr>
          <w:rFonts w:ascii="GHEA Grapalat" w:eastAsia="Microsoft JhengHei" w:hAnsi="GHEA Grapalat"/>
          <w:lang w:val="hy-AM"/>
        </w:rPr>
      </w:pPr>
      <w:r w:rsidRPr="00230C86">
        <w:rPr>
          <w:rStyle w:val="Strong"/>
          <w:rFonts w:ascii="GHEA Grapalat" w:hAnsi="GHEA Grapalat"/>
        </w:rPr>
        <w:t>Զբոսաշրջության զարգացում</w:t>
      </w:r>
      <w:r w:rsidR="001B6136">
        <w:rPr>
          <w:rStyle w:val="Strong"/>
          <w:rFonts w:ascii="GHEA Grapalat" w:hAnsi="GHEA Grapalat"/>
          <w:lang w:val="hy-AM"/>
        </w:rPr>
        <w:t>:</w:t>
      </w:r>
      <w:r w:rsidRPr="00230C86">
        <w:rPr>
          <w:rStyle w:val="Strong"/>
          <w:rFonts w:ascii="GHEA Grapalat" w:hAnsi="GHEA Grapalat"/>
          <w:lang w:val="hy-AM"/>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Pr="00230C86">
        <w:rPr>
          <w:rFonts w:ascii="GHEA Grapalat" w:hAnsi="GHEA Grapalat"/>
          <w:lang w:val="hy-AM"/>
        </w:rPr>
        <w:t xml:space="preserve"> </w:t>
      </w:r>
      <w:r w:rsidR="00D14BF7" w:rsidRPr="00230C86">
        <w:rPr>
          <w:rFonts w:ascii="GHEA Grapalat" w:hAnsi="GHEA Grapalat"/>
          <w:lang w:val="hy-AM"/>
        </w:rPr>
        <w:t xml:space="preserve">ՀՀ-ի </w:t>
      </w:r>
      <w:r w:rsidR="00C44D1F" w:rsidRPr="00230C86">
        <w:rPr>
          <w:rFonts w:ascii="GHEA Grapalat" w:hAnsi="GHEA Grapalat"/>
          <w:lang w:val="hy-AM"/>
        </w:rPr>
        <w:t>զարգացումը որպես</w:t>
      </w:r>
      <w:r w:rsidR="00D14BF7" w:rsidRPr="00230C86">
        <w:rPr>
          <w:rFonts w:ascii="GHEA Grapalat" w:hAnsi="GHEA Grapalat"/>
          <w:lang w:val="hy-AM"/>
        </w:rPr>
        <w:t xml:space="preserve"> ամբողջ տարվա ընթացքում գրավիչ, որակյալ, անվտանգ, խաղաղ և մրցունակ գողտրիկ (boutique) զբոսաշրջային ուղղության՝ օգտագործելով զբոսաշրջության տնտեսական ներուժն ամբողջությամբ, նպաստելով տնտեսական առաջընթացին, աջակցելով առավել մեծ թվով անձանց ու համայնքներին օգուտներ քաղելու ոլորտի զարգացումներից, </w:t>
      </w:r>
      <w:r w:rsidR="00D14BF7" w:rsidRPr="00230C86">
        <w:rPr>
          <w:rFonts w:ascii="GHEA Grapalat" w:eastAsia="Microsoft JhengHei" w:hAnsi="GHEA Grapalat"/>
          <w:lang w:val="hy-AM"/>
        </w:rPr>
        <w:t>բարձրացնելով Հայաստանի՝ որպես գրավիչ զբոսաշրջային երկրի իմիջը համաշխարհային շուկայում, Հայաստանը և հայկական զբոսաշրջային արդյունքը դարձնելով ճանաչելի իր հյուրընկալությամբ, հյուրասիրությամբ, անվտանգությամբ և վստահելիությամբ, բարելավելով զբոսաշրջային ծառայությունները և ձևավորելով հաստատուն զբոսաշրջության ոլորտ</w:t>
      </w:r>
      <w:r w:rsidR="00D14BF7" w:rsidRPr="00230C86">
        <w:rPr>
          <w:rFonts w:ascii="GHEA Grapalat" w:hAnsi="GHEA Grapalat"/>
          <w:lang w:val="hy-AM"/>
        </w:rPr>
        <w:t xml:space="preserve">: </w:t>
      </w:r>
      <w:r w:rsidR="00D14BF7" w:rsidRPr="00230C86">
        <w:rPr>
          <w:rFonts w:ascii="GHEA Grapalat" w:eastAsia="Microsoft JhengHei" w:hAnsi="GHEA Grapalat"/>
          <w:lang w:val="hy-AM"/>
        </w:rPr>
        <w:t>Զբոսաշրջային քաղաքականության հիմքում դրվում է Հայաստանի բազմաշերտ ներուժի օգտագործումը՝</w:t>
      </w:r>
      <w:bookmarkStart w:id="15" w:name="_Hlk216216996"/>
      <w:r w:rsidR="00D14BF7" w:rsidRPr="00230C86">
        <w:rPr>
          <w:rFonts w:ascii="GHEA Grapalat" w:eastAsia="Microsoft JhengHei" w:hAnsi="GHEA Grapalat"/>
          <w:lang w:val="hy-AM"/>
        </w:rPr>
        <w:t xml:space="preserve"> </w:t>
      </w:r>
      <w:r w:rsidR="00356187" w:rsidRPr="00230C86">
        <w:rPr>
          <w:rFonts w:ascii="GHEA Grapalat" w:eastAsia="Microsoft JhengHei" w:hAnsi="GHEA Grapalat"/>
          <w:lang w:val="hy-AM"/>
        </w:rPr>
        <w:t>պատմա</w:t>
      </w:r>
      <w:r w:rsidR="00D14BF7" w:rsidRPr="00230C86">
        <w:rPr>
          <w:rFonts w:ascii="GHEA Grapalat" w:eastAsia="Microsoft JhengHei" w:hAnsi="GHEA Grapalat"/>
          <w:lang w:val="hy-AM"/>
        </w:rPr>
        <w:t>մշակութային զբոսաշրջության, գաստրո (խոհանոց, գինի և բրենդի) զբոսաշրջության, արկածային</w:t>
      </w:r>
      <w:r w:rsidR="00382EFD" w:rsidRPr="00230C86">
        <w:rPr>
          <w:rFonts w:ascii="GHEA Grapalat" w:eastAsia="Microsoft JhengHei" w:hAnsi="GHEA Grapalat"/>
          <w:lang w:val="hy-AM"/>
        </w:rPr>
        <w:t>, սպորտային</w:t>
      </w:r>
      <w:r w:rsidR="00D14BF7" w:rsidRPr="00230C86">
        <w:rPr>
          <w:rFonts w:ascii="GHEA Grapalat" w:eastAsia="Microsoft JhengHei" w:hAnsi="GHEA Grapalat"/>
          <w:lang w:val="hy-AM"/>
        </w:rPr>
        <w:t xml:space="preserve"> (ներառյալ ձմեռային) զբոսաշրջության, գյուղական (ագրո) և էկո զբոսաշրջության, բժշկական և առողջարանային զբոսաշրջության, ՄԱՅՍ զբոսաշրջության և կրոնական զբոսաշրջության </w:t>
      </w:r>
      <w:bookmarkEnd w:id="15"/>
      <w:r w:rsidR="00D14BF7" w:rsidRPr="00230C86">
        <w:rPr>
          <w:rFonts w:ascii="GHEA Grapalat" w:eastAsia="Microsoft JhengHei" w:hAnsi="GHEA Grapalat"/>
          <w:lang w:val="hy-AM"/>
        </w:rPr>
        <w:t>զարգացմամբ։</w:t>
      </w:r>
    </w:p>
    <w:tbl>
      <w:tblPr>
        <w:tblW w:w="9498" w:type="dxa"/>
        <w:tblCellSpacing w:w="15" w:type="dxa"/>
        <w:tblCellMar>
          <w:top w:w="15" w:type="dxa"/>
          <w:left w:w="15" w:type="dxa"/>
          <w:bottom w:w="15" w:type="dxa"/>
          <w:right w:w="15" w:type="dxa"/>
        </w:tblCellMar>
        <w:tblLook w:val="04A0" w:firstRow="1" w:lastRow="0" w:firstColumn="1" w:lastColumn="0" w:noHBand="0" w:noVBand="1"/>
      </w:tblPr>
      <w:tblGrid>
        <w:gridCol w:w="540"/>
        <w:gridCol w:w="8958"/>
      </w:tblGrid>
      <w:tr w:rsidR="00230C86" w:rsidRPr="00230C86" w:rsidTr="003F40FF">
        <w:trPr>
          <w:tblHeader/>
          <w:tblCellSpacing w:w="15" w:type="dxa"/>
        </w:trPr>
        <w:tc>
          <w:tcPr>
            <w:tcW w:w="495" w:type="dxa"/>
            <w:tcBorders>
              <w:right w:val="single" w:sz="4" w:space="0" w:color="auto"/>
            </w:tcBorders>
            <w:vAlign w:val="center"/>
            <w:hideMark/>
          </w:tcPr>
          <w:p w:rsidR="00C568A1" w:rsidRPr="00230C86" w:rsidRDefault="00C568A1" w:rsidP="00FA368A">
            <w:pPr>
              <w:spacing w:before="60" w:after="120"/>
              <w:ind w:right="-232"/>
              <w:rPr>
                <w:rFonts w:ascii="GHEA Grapalat" w:hAnsi="GHEA Grapalat"/>
                <w:b/>
                <w:bCs/>
              </w:rPr>
            </w:pPr>
            <w:r w:rsidRPr="00230C86">
              <w:rPr>
                <w:rFonts w:ascii="GHEA Grapalat" w:hAnsi="GHEA Grapalat"/>
                <w:b/>
                <w:bCs/>
              </w:rPr>
              <w:t>№</w:t>
            </w:r>
          </w:p>
        </w:tc>
        <w:tc>
          <w:tcPr>
            <w:tcW w:w="8913" w:type="dxa"/>
            <w:vAlign w:val="center"/>
            <w:hideMark/>
          </w:tcPr>
          <w:p w:rsidR="00C568A1" w:rsidRPr="00230C86" w:rsidRDefault="00C568A1" w:rsidP="00B40333">
            <w:pPr>
              <w:spacing w:before="60" w:after="120"/>
              <w:jc w:val="center"/>
              <w:rPr>
                <w:rFonts w:ascii="GHEA Grapalat" w:hAnsi="GHEA Grapalat"/>
                <w:b/>
                <w:bCs/>
              </w:rPr>
            </w:pPr>
            <w:r w:rsidRPr="00230C86">
              <w:rPr>
                <w:rFonts w:ascii="GHEA Grapalat" w:hAnsi="GHEA Grapalat"/>
                <w:b/>
                <w:bCs/>
              </w:rPr>
              <w:t>Ենթածրագրի անվանում</w:t>
            </w:r>
          </w:p>
        </w:tc>
      </w:tr>
      <w:tr w:rsidR="00230C86" w:rsidRPr="00230C86" w:rsidTr="003F40FF">
        <w:trPr>
          <w:tblCellSpacing w:w="15" w:type="dxa"/>
        </w:trPr>
        <w:tc>
          <w:tcPr>
            <w:tcW w:w="495" w:type="dxa"/>
            <w:tcBorders>
              <w:top w:val="single" w:sz="4" w:space="0" w:color="auto"/>
              <w:right w:val="single" w:sz="4" w:space="0" w:color="auto"/>
            </w:tcBorders>
            <w:vAlign w:val="center"/>
            <w:hideMark/>
          </w:tcPr>
          <w:p w:rsidR="00C568A1" w:rsidRPr="00230C86" w:rsidRDefault="00A33BEF" w:rsidP="00B40333">
            <w:pPr>
              <w:spacing w:after="120"/>
              <w:rPr>
                <w:rFonts w:ascii="GHEA Grapalat" w:hAnsi="GHEA Grapalat"/>
              </w:rPr>
            </w:pPr>
            <w:r w:rsidRPr="00230C86">
              <w:rPr>
                <w:rFonts w:ascii="GHEA Grapalat" w:hAnsi="GHEA Grapalat"/>
                <w:lang w:val="ru-RU"/>
              </w:rPr>
              <w:t>1</w:t>
            </w:r>
            <w:r w:rsidRPr="00230C86">
              <w:rPr>
                <w:rFonts w:ascii="GHEA Grapalat" w:hAnsi="GHEA Grapalat"/>
              </w:rPr>
              <w:t>.</w:t>
            </w:r>
          </w:p>
        </w:tc>
        <w:tc>
          <w:tcPr>
            <w:tcW w:w="8913" w:type="dxa"/>
            <w:tcBorders>
              <w:top w:val="single" w:sz="4" w:space="0" w:color="auto"/>
            </w:tcBorders>
            <w:vAlign w:val="center"/>
            <w:hideMark/>
          </w:tcPr>
          <w:p w:rsidR="00C568A1" w:rsidRPr="00230C86" w:rsidRDefault="00C568A1" w:rsidP="00B40333">
            <w:pPr>
              <w:spacing w:after="120"/>
              <w:rPr>
                <w:rFonts w:ascii="GHEA Grapalat" w:hAnsi="GHEA Grapalat"/>
              </w:rPr>
            </w:pPr>
            <w:r w:rsidRPr="00230C86">
              <w:rPr>
                <w:rFonts w:ascii="GHEA Grapalat" w:hAnsi="GHEA Grapalat"/>
              </w:rPr>
              <w:t>Զբոսաշրջային ենթակառուցվածքների զարգացում և</w:t>
            </w:r>
            <w:r w:rsidR="00375E0E" w:rsidRPr="00230C86">
              <w:rPr>
                <w:rFonts w:ascii="GHEA Grapalat" w:hAnsi="GHEA Grapalat"/>
                <w:lang w:val="hy-AM"/>
              </w:rPr>
              <w:t xml:space="preserve"> նոր</w:t>
            </w:r>
            <w:r w:rsidRPr="00230C86">
              <w:rPr>
                <w:rFonts w:ascii="GHEA Grapalat" w:hAnsi="GHEA Grapalat"/>
              </w:rPr>
              <w:t xml:space="preserve"> ուղղությունների խթանում</w:t>
            </w:r>
          </w:p>
        </w:tc>
      </w:tr>
      <w:tr w:rsidR="00C568A1" w:rsidRPr="00230C86" w:rsidTr="003F40FF">
        <w:trPr>
          <w:tblCellSpacing w:w="15" w:type="dxa"/>
        </w:trPr>
        <w:tc>
          <w:tcPr>
            <w:tcW w:w="495" w:type="dxa"/>
            <w:tcBorders>
              <w:right w:val="single" w:sz="4" w:space="0" w:color="auto"/>
            </w:tcBorders>
            <w:vAlign w:val="center"/>
            <w:hideMark/>
          </w:tcPr>
          <w:p w:rsidR="00C568A1" w:rsidRPr="00230C86" w:rsidRDefault="00A33BEF" w:rsidP="00B40333">
            <w:pPr>
              <w:spacing w:after="120"/>
              <w:rPr>
                <w:rFonts w:ascii="GHEA Grapalat" w:hAnsi="GHEA Grapalat"/>
              </w:rPr>
            </w:pPr>
            <w:r w:rsidRPr="00230C86">
              <w:rPr>
                <w:rFonts w:ascii="GHEA Grapalat" w:hAnsi="GHEA Grapalat"/>
              </w:rPr>
              <w:t>2.</w:t>
            </w:r>
          </w:p>
        </w:tc>
        <w:tc>
          <w:tcPr>
            <w:tcW w:w="8913" w:type="dxa"/>
            <w:vAlign w:val="center"/>
            <w:hideMark/>
          </w:tcPr>
          <w:p w:rsidR="00C568A1" w:rsidRPr="00230C86" w:rsidRDefault="00C568A1" w:rsidP="00B40333">
            <w:pPr>
              <w:spacing w:after="120"/>
              <w:rPr>
                <w:rFonts w:ascii="GHEA Grapalat" w:hAnsi="GHEA Grapalat"/>
              </w:rPr>
            </w:pPr>
            <w:r w:rsidRPr="00230C86">
              <w:rPr>
                <w:rFonts w:ascii="GHEA Grapalat" w:hAnsi="GHEA Grapalat"/>
              </w:rPr>
              <w:t>Զբոսաշրջության դիվերսիֆիկացում և տարածաշրջանային զարգացում</w:t>
            </w:r>
          </w:p>
        </w:tc>
      </w:tr>
      <w:tr w:rsidR="00C52E7F" w:rsidRPr="00230C86" w:rsidTr="003F40FF">
        <w:trPr>
          <w:tblCellSpacing w:w="15" w:type="dxa"/>
        </w:trPr>
        <w:tc>
          <w:tcPr>
            <w:tcW w:w="495" w:type="dxa"/>
            <w:tcBorders>
              <w:right w:val="single" w:sz="4" w:space="0" w:color="auto"/>
            </w:tcBorders>
            <w:vAlign w:val="center"/>
            <w:hideMark/>
          </w:tcPr>
          <w:p w:rsidR="00C52E7F" w:rsidRPr="00230C86" w:rsidRDefault="00C52E7F" w:rsidP="00D82272">
            <w:pPr>
              <w:spacing w:after="120"/>
              <w:rPr>
                <w:rFonts w:ascii="GHEA Grapalat" w:hAnsi="GHEA Grapalat"/>
              </w:rPr>
            </w:pPr>
            <w:r w:rsidRPr="00230C86">
              <w:rPr>
                <w:rFonts w:ascii="GHEA Grapalat" w:hAnsi="GHEA Grapalat"/>
                <w:lang w:val="hy-AM"/>
              </w:rPr>
              <w:t>3</w:t>
            </w:r>
            <w:r w:rsidRPr="00230C86">
              <w:rPr>
                <w:rFonts w:ascii="GHEA Grapalat" w:hAnsi="GHEA Grapalat"/>
              </w:rPr>
              <w:t>.</w:t>
            </w:r>
          </w:p>
        </w:tc>
        <w:tc>
          <w:tcPr>
            <w:tcW w:w="8913" w:type="dxa"/>
            <w:vAlign w:val="center"/>
            <w:hideMark/>
          </w:tcPr>
          <w:p w:rsidR="00C52E7F" w:rsidRPr="00230C86" w:rsidRDefault="00C52E7F" w:rsidP="00D33D8C">
            <w:pPr>
              <w:spacing w:after="120"/>
              <w:rPr>
                <w:rFonts w:ascii="GHEA Grapalat" w:hAnsi="GHEA Grapalat"/>
                <w:lang w:val="hy-AM"/>
              </w:rPr>
            </w:pPr>
            <w:r w:rsidRPr="00230C86">
              <w:rPr>
                <w:rFonts w:ascii="GHEA Grapalat" w:hAnsi="GHEA Grapalat"/>
                <w:lang w:val="hy-AM"/>
              </w:rPr>
              <w:t xml:space="preserve">Մշակույթի </w:t>
            </w:r>
            <w:r w:rsidR="00D33D8C">
              <w:rPr>
                <w:rFonts w:ascii="GHEA Grapalat" w:hAnsi="GHEA Grapalat"/>
                <w:lang w:val="hy-AM"/>
              </w:rPr>
              <w:t>և</w:t>
            </w:r>
            <w:r w:rsidRPr="00230C86">
              <w:rPr>
                <w:rFonts w:ascii="GHEA Grapalat" w:hAnsi="GHEA Grapalat"/>
                <w:lang w:val="hy-AM"/>
              </w:rPr>
              <w:t xml:space="preserve"> սպորտի տնտեսականացում</w:t>
            </w:r>
          </w:p>
        </w:tc>
      </w:tr>
    </w:tbl>
    <w:p w:rsidR="00BD55E5" w:rsidRPr="00230C86" w:rsidRDefault="00BD55E5" w:rsidP="00C52E7F">
      <w:pPr>
        <w:spacing w:before="40" w:after="120"/>
        <w:jc w:val="both"/>
        <w:rPr>
          <w:rStyle w:val="Strong"/>
          <w:rFonts w:ascii="GHEA Grapalat" w:hAnsi="GHEA Grapalat"/>
          <w:b w:val="0"/>
          <w:bCs w:val="0"/>
          <w:lang w:val="hy-AM"/>
        </w:rPr>
      </w:pPr>
    </w:p>
    <w:p w:rsidR="00DC68F5" w:rsidRPr="00230C86" w:rsidRDefault="00FA368A" w:rsidP="00FA368A">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hAnsi="GHEA Grapalat"/>
          <w:lang w:val="hy-AM"/>
        </w:rPr>
        <w:t>Տարածքային տնտեսական զարգացում</w:t>
      </w:r>
      <w:r w:rsidR="001B6136">
        <w:rPr>
          <w:rStyle w:val="Strong"/>
          <w:rFonts w:ascii="GHEA Grapalat" w:hAnsi="GHEA Grapalat"/>
          <w:lang w:val="hy-AM"/>
        </w:rPr>
        <w:t>:</w:t>
      </w:r>
      <w:r w:rsidRPr="00230C86">
        <w:rPr>
          <w:rStyle w:val="Strong"/>
          <w:rFonts w:ascii="GHEA Grapalat" w:hAnsi="GHEA Grapalat"/>
          <w:lang w:val="hy-AM"/>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00DC68F5" w:rsidRPr="00230C86">
        <w:rPr>
          <w:rFonts w:ascii="GHEA Grapalat" w:hAnsi="GHEA Grapalat"/>
          <w:lang w:val="hy-AM"/>
        </w:rPr>
        <w:t xml:space="preserve"> խթանել ընդգրկուն, հավասարակշռված և կայուն տնտեսական զարգացումը ՀՀ բոլոր մարզերում տարածքային</w:t>
      </w:r>
      <w:r w:rsidR="00DC68F5" w:rsidRPr="00230C86">
        <w:rPr>
          <w:rFonts w:ascii="GHEA Grapalat" w:hAnsi="GHEA Grapalat"/>
          <w:b/>
          <w:bCs/>
          <w:lang w:val="hy-AM"/>
        </w:rPr>
        <w:t xml:space="preserve"> </w:t>
      </w:r>
      <w:r w:rsidR="00DC68F5" w:rsidRPr="00230C86">
        <w:rPr>
          <w:rFonts w:ascii="GHEA Grapalat" w:hAnsi="GHEA Grapalat"/>
          <w:lang w:val="hy-AM"/>
        </w:rPr>
        <w:t>ենթակառուցվածքների արդիականացման, տարածքային տնտեսական դիմակայունության բարձրացման և շրջանառու տնտեսության համահայկական էկոհամակարգի ձևավորման միջոցով։ Ծրագիրը միտված է նվազեցնելու մարզերի միջև կառուցվածքային անհավասարությունները, բարձրացնելու ոչ գյուղատնտեսական ոլորտների զբաղվածությունն ու արտադրողականությունը, կատարելագործելու տեղական ծառայությունների մատուցումը և ինտեգրելու կանաչ ենթակառուցվածքներն ու նորարարությունները տարածաշրջանային զարգացման պլանավորման գործընթացներում։ Թիրախային ներդրումների միջոցով տրանսպորտի, թվային կապի, արդյունաբերական գոտիների և թափոնների կառավարման ոլորտներում ծրագիրը կներդնի ուժեղ տեղական տնտեսությունների, էկոլոգիական կայունության և բոլոր մարզերում բնակչության կյանքի որակի բարձրացման հիմքերը։</w:t>
      </w:r>
    </w:p>
    <w:tbl>
      <w:tblPr>
        <w:tblW w:w="9356" w:type="dxa"/>
        <w:tblCellSpacing w:w="15" w:type="dxa"/>
        <w:tblCellMar>
          <w:top w:w="15" w:type="dxa"/>
          <w:left w:w="15" w:type="dxa"/>
          <w:bottom w:w="15" w:type="dxa"/>
          <w:right w:w="15" w:type="dxa"/>
        </w:tblCellMar>
        <w:tblLook w:val="04A0" w:firstRow="1" w:lastRow="0" w:firstColumn="1" w:lastColumn="0" w:noHBand="0" w:noVBand="1"/>
      </w:tblPr>
      <w:tblGrid>
        <w:gridCol w:w="450"/>
        <w:gridCol w:w="8906"/>
      </w:tblGrid>
      <w:tr w:rsidR="00230C86" w:rsidRPr="00230C86" w:rsidTr="003F40FF">
        <w:trPr>
          <w:tblHeader/>
          <w:tblCellSpacing w:w="15" w:type="dxa"/>
        </w:trPr>
        <w:tc>
          <w:tcPr>
            <w:tcW w:w="405" w:type="dxa"/>
            <w:tcBorders>
              <w:bottom w:val="single" w:sz="4" w:space="0" w:color="auto"/>
              <w:right w:val="single" w:sz="4" w:space="0" w:color="auto"/>
            </w:tcBorders>
            <w:vAlign w:val="center"/>
            <w:hideMark/>
          </w:tcPr>
          <w:p w:rsidR="00C568A1" w:rsidRPr="00230C86" w:rsidRDefault="00C568A1" w:rsidP="00FA368A">
            <w:pPr>
              <w:spacing w:before="120" w:after="120"/>
              <w:rPr>
                <w:rFonts w:ascii="GHEA Grapalat" w:hAnsi="GHEA Grapalat"/>
                <w:b/>
                <w:bCs/>
              </w:rPr>
            </w:pPr>
            <w:r w:rsidRPr="00230C86">
              <w:rPr>
                <w:rFonts w:ascii="GHEA Grapalat" w:hAnsi="GHEA Grapalat"/>
                <w:b/>
                <w:bCs/>
              </w:rPr>
              <w:t>№</w:t>
            </w:r>
          </w:p>
        </w:tc>
        <w:tc>
          <w:tcPr>
            <w:tcW w:w="8861" w:type="dxa"/>
            <w:tcBorders>
              <w:bottom w:val="single" w:sz="4" w:space="0" w:color="auto"/>
            </w:tcBorders>
            <w:vAlign w:val="center"/>
            <w:hideMark/>
          </w:tcPr>
          <w:p w:rsidR="00C568A1" w:rsidRPr="00230C86" w:rsidRDefault="00C568A1" w:rsidP="00B40333">
            <w:pPr>
              <w:spacing w:before="120" w:after="120"/>
              <w:jc w:val="center"/>
              <w:rPr>
                <w:rFonts w:ascii="GHEA Grapalat" w:hAnsi="GHEA Grapalat"/>
                <w:b/>
                <w:bCs/>
              </w:rPr>
            </w:pPr>
            <w:r w:rsidRPr="00230C86">
              <w:rPr>
                <w:rFonts w:ascii="GHEA Grapalat" w:hAnsi="GHEA Grapalat"/>
                <w:b/>
                <w:bCs/>
              </w:rPr>
              <w:t>Ենթածրագրի անվանում</w:t>
            </w:r>
          </w:p>
        </w:tc>
      </w:tr>
      <w:tr w:rsidR="00230C86" w:rsidRPr="00230C86" w:rsidTr="003F40FF">
        <w:trPr>
          <w:tblCellSpacing w:w="15" w:type="dxa"/>
        </w:trPr>
        <w:tc>
          <w:tcPr>
            <w:tcW w:w="405" w:type="dxa"/>
            <w:tcBorders>
              <w:right w:val="single" w:sz="4" w:space="0" w:color="auto"/>
            </w:tcBorders>
            <w:vAlign w:val="center"/>
            <w:hideMark/>
          </w:tcPr>
          <w:p w:rsidR="00C568A1" w:rsidRPr="00230C86" w:rsidRDefault="00A33BEF" w:rsidP="00B40333">
            <w:pPr>
              <w:spacing w:after="120"/>
              <w:rPr>
                <w:rFonts w:ascii="GHEA Grapalat" w:hAnsi="GHEA Grapalat"/>
              </w:rPr>
            </w:pPr>
            <w:r w:rsidRPr="00230C86">
              <w:rPr>
                <w:rFonts w:ascii="GHEA Grapalat" w:hAnsi="GHEA Grapalat"/>
              </w:rPr>
              <w:t>1.</w:t>
            </w:r>
          </w:p>
        </w:tc>
        <w:tc>
          <w:tcPr>
            <w:tcW w:w="8861" w:type="dxa"/>
            <w:vAlign w:val="center"/>
            <w:hideMark/>
          </w:tcPr>
          <w:p w:rsidR="00C568A1" w:rsidRPr="00230C86" w:rsidRDefault="00C568A1" w:rsidP="00B40333">
            <w:pPr>
              <w:spacing w:after="120"/>
              <w:rPr>
                <w:rFonts w:ascii="GHEA Grapalat" w:hAnsi="GHEA Grapalat"/>
              </w:rPr>
            </w:pPr>
            <w:r w:rsidRPr="00230C86">
              <w:rPr>
                <w:rFonts w:ascii="GHEA Grapalat" w:hAnsi="GHEA Grapalat"/>
              </w:rPr>
              <w:t>Տարածքային տնտեսական զարգացում և տեղական ենթակառուցվածքների արդիականացում</w:t>
            </w:r>
          </w:p>
        </w:tc>
      </w:tr>
      <w:tr w:rsidR="00230C86" w:rsidRPr="00230C86" w:rsidTr="003F40FF">
        <w:trPr>
          <w:tblCellSpacing w:w="15" w:type="dxa"/>
        </w:trPr>
        <w:tc>
          <w:tcPr>
            <w:tcW w:w="405" w:type="dxa"/>
            <w:tcBorders>
              <w:right w:val="single" w:sz="4" w:space="0" w:color="auto"/>
            </w:tcBorders>
            <w:vAlign w:val="center"/>
            <w:hideMark/>
          </w:tcPr>
          <w:p w:rsidR="00C568A1" w:rsidRPr="00230C86" w:rsidRDefault="00A33BEF" w:rsidP="00B40333">
            <w:pPr>
              <w:spacing w:after="120"/>
              <w:rPr>
                <w:rFonts w:ascii="GHEA Grapalat" w:hAnsi="GHEA Grapalat"/>
              </w:rPr>
            </w:pPr>
            <w:r w:rsidRPr="00230C86">
              <w:rPr>
                <w:rFonts w:ascii="GHEA Grapalat" w:hAnsi="GHEA Grapalat"/>
              </w:rPr>
              <w:t>2.</w:t>
            </w:r>
          </w:p>
        </w:tc>
        <w:tc>
          <w:tcPr>
            <w:tcW w:w="8861" w:type="dxa"/>
            <w:vAlign w:val="center"/>
            <w:hideMark/>
          </w:tcPr>
          <w:p w:rsidR="00C568A1" w:rsidRPr="00230C86" w:rsidRDefault="00C568A1" w:rsidP="00B40333">
            <w:pPr>
              <w:spacing w:after="120"/>
              <w:rPr>
                <w:rFonts w:ascii="GHEA Grapalat" w:hAnsi="GHEA Grapalat"/>
              </w:rPr>
            </w:pPr>
            <w:r w:rsidRPr="00230C86">
              <w:rPr>
                <w:rFonts w:ascii="GHEA Grapalat" w:hAnsi="GHEA Grapalat"/>
              </w:rPr>
              <w:t>Թափոնների կառավարման արդիականացում և շրջանաձև տնտեսության ձևավորում</w:t>
            </w:r>
          </w:p>
        </w:tc>
      </w:tr>
    </w:tbl>
    <w:p w:rsidR="00375E0E" w:rsidRPr="00230C86" w:rsidRDefault="00FA368A" w:rsidP="00FA368A">
      <w:pPr>
        <w:pStyle w:val="ListParagraph"/>
        <w:numPr>
          <w:ilvl w:val="0"/>
          <w:numId w:val="20"/>
        </w:numPr>
        <w:spacing w:before="40" w:after="120"/>
        <w:ind w:left="0" w:firstLine="567"/>
        <w:jc w:val="both"/>
        <w:rPr>
          <w:rFonts w:ascii="GHEA Grapalat" w:hAnsi="GHEA Grapalat"/>
        </w:rPr>
      </w:pPr>
      <w:r w:rsidRPr="00230C86">
        <w:rPr>
          <w:rStyle w:val="Strong"/>
          <w:rFonts w:ascii="GHEA Grapalat" w:hAnsi="GHEA Grapalat"/>
        </w:rPr>
        <w:t xml:space="preserve">«Խաղաղության խաչմերուկ» </w:t>
      </w:r>
      <w:r w:rsidRPr="00230C86">
        <w:rPr>
          <w:rStyle w:val="Strong"/>
          <w:rFonts w:ascii="GHEA Grapalat" w:hAnsi="GHEA Grapalat"/>
          <w:lang w:val="hy-AM"/>
        </w:rPr>
        <w:t>և</w:t>
      </w:r>
      <w:r w:rsidRPr="00230C86">
        <w:rPr>
          <w:rStyle w:val="Strong"/>
          <w:rFonts w:ascii="GHEA Grapalat" w:hAnsi="GHEA Grapalat"/>
        </w:rPr>
        <w:t xml:space="preserve"> բազմաձ</w:t>
      </w:r>
      <w:r w:rsidRPr="00230C86">
        <w:rPr>
          <w:rStyle w:val="Strong"/>
          <w:rFonts w:ascii="GHEA Grapalat" w:hAnsi="GHEA Grapalat"/>
          <w:lang w:val="hy-AM"/>
        </w:rPr>
        <w:t>և</w:t>
      </w:r>
      <w:r w:rsidRPr="00230C86">
        <w:rPr>
          <w:rStyle w:val="Strong"/>
          <w:rFonts w:ascii="GHEA Grapalat" w:hAnsi="GHEA Grapalat"/>
        </w:rPr>
        <w:t xml:space="preserve"> տրանսպորտային կապակցվածություն</w:t>
      </w:r>
      <w:r w:rsidR="001B6136">
        <w:rPr>
          <w:rStyle w:val="Strong"/>
          <w:rFonts w:ascii="GHEA Grapalat" w:hAnsi="GHEA Grapalat"/>
          <w:lang w:val="hy-AM"/>
        </w:rPr>
        <w:t>:</w:t>
      </w:r>
      <w:r w:rsidRPr="00230C86">
        <w:rPr>
          <w:rStyle w:val="Strong"/>
          <w:rFonts w:ascii="GHEA Grapalat" w:hAnsi="GHEA Grapalat"/>
          <w:lang w:val="hy-AM"/>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00DC68F5" w:rsidRPr="00230C86">
        <w:rPr>
          <w:rStyle w:val="Strong"/>
          <w:rFonts w:ascii="GHEA Grapalat" w:hAnsi="GHEA Grapalat"/>
          <w:b w:val="0"/>
          <w:bCs w:val="0"/>
          <w:lang w:val="hy-AM"/>
        </w:rPr>
        <w:t xml:space="preserve"> </w:t>
      </w:r>
      <w:r w:rsidR="00C750D5" w:rsidRPr="00230C86">
        <w:rPr>
          <w:rFonts w:ascii="GHEA Grapalat" w:hAnsi="GHEA Grapalat"/>
        </w:rPr>
        <w:t xml:space="preserve">«Խաղաղության խաչմերուկ» </w:t>
      </w:r>
      <w:r w:rsidR="00375E0E" w:rsidRPr="00230C86">
        <w:rPr>
          <w:rFonts w:ascii="GHEA Grapalat" w:hAnsi="GHEA Grapalat"/>
        </w:rPr>
        <w:t>նախաձեռնության շրջանակում</w:t>
      </w:r>
      <w:r w:rsidR="00375E0E" w:rsidRPr="00230C86">
        <w:rPr>
          <w:rStyle w:val="Strong"/>
          <w:rFonts w:ascii="GHEA Grapalat" w:hAnsi="GHEA Grapalat"/>
          <w:b w:val="0"/>
          <w:bCs w:val="0"/>
          <w:lang w:val="hy-AM"/>
        </w:rPr>
        <w:t xml:space="preserve"> վերականգնել </w:t>
      </w:r>
      <w:r w:rsidR="00DC68F5" w:rsidRPr="00230C86">
        <w:rPr>
          <w:rStyle w:val="Strong"/>
          <w:rFonts w:ascii="GHEA Grapalat" w:hAnsi="GHEA Grapalat"/>
          <w:b w:val="0"/>
          <w:bCs w:val="0"/>
          <w:lang w:val="hy-AM"/>
        </w:rPr>
        <w:t>Հայաստանի՝ որպես տարածաշրջանային տրանսպորտային</w:t>
      </w:r>
      <w:r w:rsidR="00DC68F5" w:rsidRPr="00230C86">
        <w:rPr>
          <w:rFonts w:ascii="GHEA Grapalat" w:hAnsi="GHEA Grapalat"/>
        </w:rPr>
        <w:t xml:space="preserve"> հանգույցի </w:t>
      </w:r>
      <w:r w:rsidR="00375E0E" w:rsidRPr="00230C86">
        <w:rPr>
          <w:rFonts w:ascii="GHEA Grapalat" w:hAnsi="GHEA Grapalat"/>
          <w:lang w:val="hy-AM"/>
        </w:rPr>
        <w:t>դերը</w:t>
      </w:r>
      <w:r w:rsidR="00DC68F5" w:rsidRPr="00230C86">
        <w:rPr>
          <w:rFonts w:ascii="GHEA Grapalat" w:hAnsi="GHEA Grapalat"/>
        </w:rPr>
        <w:t>՝ ապահովելով արևելք-արևմուտք և հյուսիս-հարավ տրանսպորտային միջանցքների վերագործարկում և տարածաշրջանային ինտեգրում։ Այն միավորում է երկաթուղային, ավտոմոբիլային և ավիացիոն ենթակառուցվածքների արդիականացումը՝ խթանելով տնտեսական կապակցվածությունը, տարանցիկ ներուժը և խաղաղության վրա հիմնված համագործակցությունը Հարավային Կովկասում։ TRIIP նախաձեռնությունը դիտարկվում է որպես Հայաստանի տնտեսական կայունության և տարածաշրջանային փոխշահավետության ռազմավարական հենասյուն։</w:t>
      </w:r>
    </w:p>
    <w:tbl>
      <w:tblPr>
        <w:tblW w:w="9356" w:type="dxa"/>
        <w:tblCellSpacing w:w="15" w:type="dxa"/>
        <w:tblCellMar>
          <w:top w:w="15" w:type="dxa"/>
          <w:left w:w="15" w:type="dxa"/>
          <w:bottom w:w="15" w:type="dxa"/>
          <w:right w:w="15" w:type="dxa"/>
        </w:tblCellMar>
        <w:tblLook w:val="04A0" w:firstRow="1" w:lastRow="0" w:firstColumn="1" w:lastColumn="0" w:noHBand="0" w:noVBand="1"/>
      </w:tblPr>
      <w:tblGrid>
        <w:gridCol w:w="450"/>
        <w:gridCol w:w="8906"/>
      </w:tblGrid>
      <w:tr w:rsidR="00230C86" w:rsidRPr="00230C86" w:rsidTr="003F40FF">
        <w:trPr>
          <w:tblCellSpacing w:w="15" w:type="dxa"/>
        </w:trPr>
        <w:tc>
          <w:tcPr>
            <w:tcW w:w="405" w:type="dxa"/>
            <w:tcBorders>
              <w:bottom w:val="single" w:sz="4" w:space="0" w:color="auto"/>
              <w:right w:val="single" w:sz="4" w:space="0" w:color="auto"/>
            </w:tcBorders>
            <w:vAlign w:val="center"/>
          </w:tcPr>
          <w:p w:rsidR="00C568A1" w:rsidRPr="00230C86" w:rsidRDefault="00C568A1" w:rsidP="00FA368A">
            <w:pPr>
              <w:spacing w:after="120"/>
              <w:rPr>
                <w:rFonts w:ascii="GHEA Grapalat" w:hAnsi="GHEA Grapalat"/>
              </w:rPr>
            </w:pPr>
            <w:r w:rsidRPr="00230C86">
              <w:rPr>
                <w:rFonts w:ascii="GHEA Grapalat" w:hAnsi="GHEA Grapalat"/>
                <w:b/>
                <w:bCs/>
              </w:rPr>
              <w:t>№</w:t>
            </w:r>
          </w:p>
        </w:tc>
        <w:tc>
          <w:tcPr>
            <w:tcW w:w="8861" w:type="dxa"/>
            <w:tcBorders>
              <w:bottom w:val="single" w:sz="4" w:space="0" w:color="auto"/>
            </w:tcBorders>
            <w:vAlign w:val="center"/>
          </w:tcPr>
          <w:p w:rsidR="00C568A1" w:rsidRPr="00230C86" w:rsidRDefault="00C568A1" w:rsidP="00B40333">
            <w:pPr>
              <w:spacing w:after="120"/>
              <w:jc w:val="center"/>
              <w:rPr>
                <w:rFonts w:ascii="GHEA Grapalat" w:hAnsi="GHEA Grapalat"/>
              </w:rPr>
            </w:pPr>
            <w:r w:rsidRPr="00230C86">
              <w:rPr>
                <w:rFonts w:ascii="GHEA Grapalat" w:hAnsi="GHEA Grapalat"/>
                <w:b/>
                <w:bCs/>
              </w:rPr>
              <w:t>Ենթածրագրի անվանում</w:t>
            </w:r>
          </w:p>
        </w:tc>
      </w:tr>
      <w:tr w:rsidR="00230C86" w:rsidRPr="00230C86" w:rsidTr="003F40FF">
        <w:trPr>
          <w:tblCellSpacing w:w="15" w:type="dxa"/>
        </w:trPr>
        <w:tc>
          <w:tcPr>
            <w:tcW w:w="405" w:type="dxa"/>
            <w:tcBorders>
              <w:right w:val="single" w:sz="4" w:space="0" w:color="auto"/>
            </w:tcBorders>
            <w:vAlign w:val="center"/>
            <w:hideMark/>
          </w:tcPr>
          <w:p w:rsidR="00C568A1" w:rsidRPr="00230C86" w:rsidRDefault="00A33BEF" w:rsidP="00B40333">
            <w:pPr>
              <w:spacing w:after="120"/>
              <w:rPr>
                <w:rFonts w:ascii="GHEA Grapalat" w:hAnsi="GHEA Grapalat"/>
              </w:rPr>
            </w:pPr>
            <w:r w:rsidRPr="00230C86">
              <w:rPr>
                <w:rFonts w:ascii="GHEA Grapalat" w:hAnsi="GHEA Grapalat"/>
              </w:rPr>
              <w:t>1.</w:t>
            </w:r>
          </w:p>
        </w:tc>
        <w:tc>
          <w:tcPr>
            <w:tcW w:w="8861" w:type="dxa"/>
            <w:vAlign w:val="center"/>
            <w:hideMark/>
          </w:tcPr>
          <w:p w:rsidR="00C568A1" w:rsidRPr="00230C86" w:rsidRDefault="00C568A1" w:rsidP="00B40333">
            <w:pPr>
              <w:spacing w:after="120"/>
              <w:rPr>
                <w:rFonts w:ascii="GHEA Grapalat" w:hAnsi="GHEA Grapalat"/>
              </w:rPr>
            </w:pPr>
            <w:r w:rsidRPr="00230C86">
              <w:rPr>
                <w:rFonts w:ascii="GHEA Grapalat" w:hAnsi="GHEA Grapalat"/>
              </w:rPr>
              <w:t>Տարածաշրջանային փոխադրումների վերականգնում և ինտեգրում (Խաղաղության խաչմերուկ/TRI</w:t>
            </w:r>
            <w:r w:rsidR="00E013C0" w:rsidRPr="00230C86">
              <w:rPr>
                <w:rFonts w:ascii="GHEA Grapalat" w:hAnsi="GHEA Grapalat"/>
              </w:rPr>
              <w:t>P</w:t>
            </w:r>
            <w:r w:rsidRPr="00230C86">
              <w:rPr>
                <w:rFonts w:ascii="GHEA Grapalat" w:hAnsi="GHEA Grapalat"/>
              </w:rPr>
              <w:t>P նախաձեռնություն)</w:t>
            </w:r>
          </w:p>
        </w:tc>
      </w:tr>
      <w:tr w:rsidR="00230C86" w:rsidRPr="00230C86" w:rsidTr="003F40FF">
        <w:trPr>
          <w:tblCellSpacing w:w="15" w:type="dxa"/>
        </w:trPr>
        <w:tc>
          <w:tcPr>
            <w:tcW w:w="405" w:type="dxa"/>
            <w:tcBorders>
              <w:right w:val="single" w:sz="4" w:space="0" w:color="auto"/>
            </w:tcBorders>
            <w:vAlign w:val="center"/>
          </w:tcPr>
          <w:p w:rsidR="002D1BC7" w:rsidRPr="00230C86" w:rsidRDefault="00A33BEF" w:rsidP="00B40333">
            <w:pPr>
              <w:spacing w:after="120"/>
              <w:rPr>
                <w:rFonts w:ascii="GHEA Grapalat" w:hAnsi="GHEA Grapalat"/>
              </w:rPr>
            </w:pPr>
            <w:r w:rsidRPr="00230C86">
              <w:rPr>
                <w:rFonts w:ascii="GHEA Grapalat" w:hAnsi="GHEA Grapalat"/>
              </w:rPr>
              <w:t>2</w:t>
            </w:r>
            <w:r w:rsidR="002D1BC7" w:rsidRPr="00230C86">
              <w:rPr>
                <w:rFonts w:ascii="GHEA Grapalat" w:hAnsi="GHEA Grapalat"/>
              </w:rPr>
              <w:t>.</w:t>
            </w:r>
          </w:p>
        </w:tc>
        <w:tc>
          <w:tcPr>
            <w:tcW w:w="8861" w:type="dxa"/>
            <w:vAlign w:val="center"/>
          </w:tcPr>
          <w:p w:rsidR="002D1BC7" w:rsidRPr="00230C86" w:rsidRDefault="002D1BC7" w:rsidP="00B40333">
            <w:pPr>
              <w:spacing w:after="120"/>
              <w:rPr>
                <w:rFonts w:ascii="GHEA Grapalat" w:hAnsi="GHEA Grapalat"/>
              </w:rPr>
            </w:pPr>
            <w:r w:rsidRPr="00230C86">
              <w:rPr>
                <w:rFonts w:ascii="GHEA Grapalat" w:hAnsi="GHEA Grapalat"/>
              </w:rPr>
              <w:t>Քաղաքացիական ավիացիայի վերափոխում</w:t>
            </w:r>
          </w:p>
        </w:tc>
      </w:tr>
      <w:tr w:rsidR="00230C86" w:rsidRPr="00230C86" w:rsidTr="003F40FF">
        <w:trPr>
          <w:tblCellSpacing w:w="15" w:type="dxa"/>
        </w:trPr>
        <w:tc>
          <w:tcPr>
            <w:tcW w:w="405" w:type="dxa"/>
            <w:tcBorders>
              <w:right w:val="single" w:sz="4" w:space="0" w:color="auto"/>
            </w:tcBorders>
            <w:vAlign w:val="center"/>
            <w:hideMark/>
          </w:tcPr>
          <w:p w:rsidR="00C568A1" w:rsidRPr="00230C86" w:rsidRDefault="00C568A1" w:rsidP="00B40333">
            <w:pPr>
              <w:spacing w:after="120"/>
              <w:rPr>
                <w:rFonts w:ascii="GHEA Grapalat" w:hAnsi="GHEA Grapalat"/>
              </w:rPr>
            </w:pPr>
            <w:r w:rsidRPr="00230C86">
              <w:rPr>
                <w:rFonts w:ascii="GHEA Grapalat" w:hAnsi="GHEA Grapalat"/>
              </w:rPr>
              <w:t>3</w:t>
            </w:r>
            <w:r w:rsidR="00A33BEF" w:rsidRPr="00230C86">
              <w:rPr>
                <w:rFonts w:ascii="GHEA Grapalat" w:hAnsi="GHEA Grapalat"/>
              </w:rPr>
              <w:t>.</w:t>
            </w:r>
          </w:p>
        </w:tc>
        <w:tc>
          <w:tcPr>
            <w:tcW w:w="8861" w:type="dxa"/>
            <w:vAlign w:val="center"/>
            <w:hideMark/>
          </w:tcPr>
          <w:p w:rsidR="00C568A1" w:rsidRPr="00230C86" w:rsidRDefault="00C568A1" w:rsidP="00B40333">
            <w:pPr>
              <w:spacing w:after="120"/>
              <w:rPr>
                <w:rFonts w:ascii="GHEA Grapalat" w:hAnsi="GHEA Grapalat"/>
              </w:rPr>
            </w:pPr>
            <w:r w:rsidRPr="00230C86">
              <w:rPr>
                <w:rFonts w:ascii="GHEA Grapalat" w:hAnsi="GHEA Grapalat"/>
              </w:rPr>
              <w:t>Տրանսպորտային հանգույցների կապակցում և երկաթուղային ենթակառուցվածքների արդիականացում</w:t>
            </w:r>
          </w:p>
        </w:tc>
      </w:tr>
      <w:tr w:rsidR="00230C86" w:rsidRPr="00230C86" w:rsidTr="003F40FF">
        <w:trPr>
          <w:tblCellSpacing w:w="15" w:type="dxa"/>
        </w:trPr>
        <w:tc>
          <w:tcPr>
            <w:tcW w:w="405" w:type="dxa"/>
            <w:tcBorders>
              <w:right w:val="single" w:sz="4" w:space="0" w:color="auto"/>
            </w:tcBorders>
            <w:vAlign w:val="center"/>
            <w:hideMark/>
          </w:tcPr>
          <w:p w:rsidR="00C568A1" w:rsidRPr="00230C86" w:rsidRDefault="00C568A1" w:rsidP="00B40333">
            <w:pPr>
              <w:spacing w:after="120"/>
              <w:rPr>
                <w:rFonts w:ascii="GHEA Grapalat" w:hAnsi="GHEA Grapalat"/>
              </w:rPr>
            </w:pPr>
            <w:r w:rsidRPr="00230C86">
              <w:rPr>
                <w:rFonts w:ascii="GHEA Grapalat" w:hAnsi="GHEA Grapalat"/>
              </w:rPr>
              <w:t>4</w:t>
            </w:r>
            <w:r w:rsidR="00A33BEF" w:rsidRPr="00230C86">
              <w:rPr>
                <w:rFonts w:ascii="GHEA Grapalat" w:hAnsi="GHEA Grapalat"/>
              </w:rPr>
              <w:t>.</w:t>
            </w:r>
          </w:p>
        </w:tc>
        <w:tc>
          <w:tcPr>
            <w:tcW w:w="8861" w:type="dxa"/>
            <w:vAlign w:val="center"/>
            <w:hideMark/>
          </w:tcPr>
          <w:p w:rsidR="00C568A1" w:rsidRPr="00230C86" w:rsidRDefault="00C568A1" w:rsidP="00B40333">
            <w:pPr>
              <w:spacing w:after="120"/>
              <w:rPr>
                <w:rFonts w:ascii="GHEA Grapalat" w:hAnsi="GHEA Grapalat"/>
              </w:rPr>
            </w:pPr>
            <w:r w:rsidRPr="00230C86">
              <w:rPr>
                <w:rFonts w:ascii="GHEA Grapalat" w:hAnsi="GHEA Grapalat"/>
              </w:rPr>
              <w:t>Ճանապարհային ենթակառուցվածքների արդիականացում և խելացի շարժունակություն</w:t>
            </w:r>
          </w:p>
        </w:tc>
      </w:tr>
    </w:tbl>
    <w:p w:rsidR="00932AB1" w:rsidRPr="00230C86" w:rsidRDefault="00FA368A" w:rsidP="00FA368A">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hAnsi="GHEA Grapalat"/>
          <w:lang w:val="hy-AM"/>
        </w:rPr>
        <w:t>Հանրային կառավարման արդիականացում</w:t>
      </w:r>
      <w:r w:rsidR="001B6136">
        <w:rPr>
          <w:rStyle w:val="Strong"/>
          <w:rFonts w:ascii="GHEA Grapalat" w:hAnsi="GHEA Grapalat"/>
          <w:lang w:val="hy-AM"/>
        </w:rPr>
        <w:t>:</w:t>
      </w:r>
      <w:r w:rsidRPr="00230C86">
        <w:rPr>
          <w:rStyle w:val="Strong"/>
          <w:rFonts w:ascii="GHEA Grapalat" w:hAnsi="GHEA Grapalat"/>
          <w:lang w:val="hy-AM"/>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Pr="00230C86">
        <w:rPr>
          <w:rFonts w:ascii="GHEA Grapalat" w:hAnsi="GHEA Grapalat"/>
          <w:lang w:val="hy-AM"/>
        </w:rPr>
        <w:t xml:space="preserve"> </w:t>
      </w:r>
      <w:r w:rsidR="00375E0E" w:rsidRPr="00230C86">
        <w:rPr>
          <w:rFonts w:ascii="GHEA Grapalat" w:hAnsi="GHEA Grapalat"/>
          <w:lang w:val="hy-AM"/>
        </w:rPr>
        <w:t xml:space="preserve">ապահովել </w:t>
      </w:r>
      <w:r w:rsidR="00DC68F5" w:rsidRPr="00230C86">
        <w:rPr>
          <w:rFonts w:ascii="GHEA Grapalat" w:hAnsi="GHEA Grapalat"/>
          <w:lang w:val="hy-AM"/>
        </w:rPr>
        <w:t xml:space="preserve">արդյունավետ, թափանցիկ և քաղաքացիակենտրոն պետական կառավարման համակարգ՝ խթանելով թվային վերափոխումը, քաղաքացիական ծառայության բարեփոխումները և </w:t>
      </w:r>
      <w:r w:rsidR="00375E0E" w:rsidRPr="00230C86">
        <w:rPr>
          <w:rFonts w:ascii="GHEA Grapalat" w:hAnsi="GHEA Grapalat"/>
          <w:lang w:val="hy-AM"/>
        </w:rPr>
        <w:t xml:space="preserve">տվյալների </w:t>
      </w:r>
      <w:r w:rsidR="00DC68F5" w:rsidRPr="00230C86">
        <w:rPr>
          <w:rFonts w:ascii="GHEA Grapalat" w:hAnsi="GHEA Grapalat"/>
          <w:lang w:val="hy-AM"/>
        </w:rPr>
        <w:t>վրա հիմնված որոշում</w:t>
      </w:r>
      <w:r w:rsidR="00375E0E" w:rsidRPr="00230C86">
        <w:rPr>
          <w:rFonts w:ascii="GHEA Grapalat" w:hAnsi="GHEA Grapalat"/>
          <w:lang w:val="hy-AM"/>
        </w:rPr>
        <w:t>ների</w:t>
      </w:r>
      <w:r w:rsidR="00DC68F5" w:rsidRPr="00230C86">
        <w:rPr>
          <w:rFonts w:ascii="GHEA Grapalat" w:hAnsi="GHEA Grapalat"/>
          <w:lang w:val="hy-AM"/>
        </w:rPr>
        <w:t xml:space="preserve"> </w:t>
      </w:r>
      <w:r w:rsidR="00932AB1" w:rsidRPr="00230C86">
        <w:rPr>
          <w:rFonts w:ascii="GHEA Grapalat" w:hAnsi="GHEA Grapalat"/>
          <w:lang w:val="hy-AM"/>
        </w:rPr>
        <w:t xml:space="preserve">կայացումը, կառավարման գործիքների արդիականացումը և պետական ու համայնքային ծառայողների </w:t>
      </w:r>
      <w:r w:rsidR="00932AB1" w:rsidRPr="00230C86">
        <w:rPr>
          <w:rStyle w:val="Strong"/>
          <w:rFonts w:ascii="GHEA Grapalat" w:eastAsiaTheme="majorEastAsia" w:hAnsi="GHEA Grapalat"/>
          <w:b w:val="0"/>
          <w:bCs w:val="0"/>
          <w:lang w:val="hy-AM"/>
        </w:rPr>
        <w:t>կրթության, մասնագիտական կարողությունների և վերապատրաստման համակարգային զարգացումը</w:t>
      </w:r>
      <w:r w:rsidR="00932AB1" w:rsidRPr="00230C86">
        <w:rPr>
          <w:rFonts w:ascii="GHEA Grapalat" w:hAnsi="GHEA Grapalat"/>
          <w:lang w:val="hy-AM"/>
        </w:rPr>
        <w:t xml:space="preserve">։ </w:t>
      </w:r>
      <w:r w:rsidR="00DC68F5" w:rsidRPr="00230C86">
        <w:rPr>
          <w:rFonts w:ascii="GHEA Grapalat" w:hAnsi="GHEA Grapalat"/>
          <w:lang w:val="hy-AM"/>
        </w:rPr>
        <w:t>Ծրագիրը ծառայում է որպես հիմք ժամանակակից, պատասխանատու և ներառական կառավարման համակարգի ձևավորման</w:t>
      </w:r>
      <w:r w:rsidR="00375E0E" w:rsidRPr="00230C86">
        <w:rPr>
          <w:rFonts w:ascii="GHEA Grapalat" w:hAnsi="GHEA Grapalat"/>
          <w:lang w:val="hy-AM"/>
        </w:rPr>
        <w:t xml:space="preserve"> համար</w:t>
      </w:r>
      <w:r w:rsidR="00DC68F5" w:rsidRPr="00230C86">
        <w:rPr>
          <w:rFonts w:ascii="GHEA Grapalat" w:hAnsi="GHEA Grapalat"/>
          <w:lang w:val="hy-AM"/>
        </w:rPr>
        <w:t>, որը համարժեք է 21-րդ դարի մարտահրավերներին և քաղաքացիների պահանջներին։</w:t>
      </w:r>
    </w:p>
    <w:tbl>
      <w:tblPr>
        <w:tblW w:w="9356" w:type="dxa"/>
        <w:tblCellSpacing w:w="15" w:type="dxa"/>
        <w:tblCellMar>
          <w:top w:w="15" w:type="dxa"/>
          <w:left w:w="15" w:type="dxa"/>
          <w:bottom w:w="15" w:type="dxa"/>
          <w:right w:w="15" w:type="dxa"/>
        </w:tblCellMar>
        <w:tblLook w:val="04A0" w:firstRow="1" w:lastRow="0" w:firstColumn="1" w:lastColumn="0" w:noHBand="0" w:noVBand="1"/>
      </w:tblPr>
      <w:tblGrid>
        <w:gridCol w:w="450"/>
        <w:gridCol w:w="8906"/>
      </w:tblGrid>
      <w:tr w:rsidR="00230C86" w:rsidRPr="00230C86" w:rsidTr="003F40FF">
        <w:trPr>
          <w:tblHeader/>
          <w:tblCellSpacing w:w="15" w:type="dxa"/>
        </w:trPr>
        <w:tc>
          <w:tcPr>
            <w:tcW w:w="405" w:type="dxa"/>
            <w:tcBorders>
              <w:bottom w:val="single" w:sz="4" w:space="0" w:color="auto"/>
              <w:right w:val="single" w:sz="4" w:space="0" w:color="auto"/>
            </w:tcBorders>
            <w:vAlign w:val="center"/>
            <w:hideMark/>
          </w:tcPr>
          <w:p w:rsidR="00932AB1" w:rsidRPr="00230C86" w:rsidRDefault="00932AB1" w:rsidP="00FA368A">
            <w:pPr>
              <w:spacing w:after="120"/>
              <w:rPr>
                <w:rFonts w:ascii="GHEA Grapalat" w:hAnsi="GHEA Grapalat"/>
                <w:b/>
                <w:bCs/>
              </w:rPr>
            </w:pPr>
            <w:r w:rsidRPr="00230C86">
              <w:rPr>
                <w:rFonts w:ascii="GHEA Grapalat" w:hAnsi="GHEA Grapalat"/>
                <w:b/>
                <w:bCs/>
              </w:rPr>
              <w:t>№</w:t>
            </w:r>
          </w:p>
        </w:tc>
        <w:tc>
          <w:tcPr>
            <w:tcW w:w="8861" w:type="dxa"/>
            <w:tcBorders>
              <w:bottom w:val="single" w:sz="4" w:space="0" w:color="auto"/>
              <w:right w:val="single" w:sz="4" w:space="0" w:color="auto"/>
            </w:tcBorders>
            <w:vAlign w:val="center"/>
            <w:hideMark/>
          </w:tcPr>
          <w:p w:rsidR="00932AB1" w:rsidRPr="00230C86" w:rsidRDefault="00932AB1" w:rsidP="00B40333">
            <w:pPr>
              <w:spacing w:after="120"/>
              <w:jc w:val="center"/>
              <w:rPr>
                <w:rFonts w:ascii="GHEA Grapalat" w:hAnsi="GHEA Grapalat"/>
                <w:b/>
                <w:bCs/>
              </w:rPr>
            </w:pPr>
            <w:r w:rsidRPr="00230C86">
              <w:rPr>
                <w:rFonts w:ascii="GHEA Grapalat" w:hAnsi="GHEA Grapalat"/>
                <w:b/>
                <w:bCs/>
              </w:rPr>
              <w:t>Ենթածրագրի անվանում</w:t>
            </w:r>
          </w:p>
        </w:tc>
      </w:tr>
      <w:tr w:rsidR="00230C86" w:rsidRPr="00230C86" w:rsidTr="003F40FF">
        <w:trPr>
          <w:tblCellSpacing w:w="15" w:type="dxa"/>
        </w:trPr>
        <w:tc>
          <w:tcPr>
            <w:tcW w:w="405" w:type="dxa"/>
            <w:tcBorders>
              <w:right w:val="single" w:sz="4" w:space="0" w:color="auto"/>
            </w:tcBorders>
            <w:vAlign w:val="center"/>
            <w:hideMark/>
          </w:tcPr>
          <w:p w:rsidR="00932AB1" w:rsidRPr="001B6136" w:rsidRDefault="00932AB1" w:rsidP="001B6136">
            <w:pPr>
              <w:spacing w:after="120"/>
              <w:rPr>
                <w:rFonts w:ascii="GHEA Grapalat" w:hAnsi="GHEA Grapalat"/>
                <w:lang w:val="hy-AM"/>
              </w:rPr>
            </w:pPr>
            <w:r w:rsidRPr="00230C86">
              <w:rPr>
                <w:rFonts w:ascii="GHEA Grapalat" w:hAnsi="GHEA Grapalat"/>
              </w:rPr>
              <w:t>1</w:t>
            </w:r>
            <w:r w:rsidR="001B6136">
              <w:rPr>
                <w:rFonts w:ascii="GHEA Grapalat" w:hAnsi="GHEA Grapalat"/>
                <w:lang w:val="hy-AM"/>
              </w:rPr>
              <w:t>.</w:t>
            </w:r>
          </w:p>
        </w:tc>
        <w:tc>
          <w:tcPr>
            <w:tcW w:w="8861" w:type="dxa"/>
            <w:vAlign w:val="center"/>
            <w:hideMark/>
          </w:tcPr>
          <w:p w:rsidR="00932AB1" w:rsidRPr="00230C86" w:rsidRDefault="00932AB1" w:rsidP="00B40333">
            <w:pPr>
              <w:spacing w:after="120"/>
              <w:rPr>
                <w:rFonts w:ascii="GHEA Grapalat" w:hAnsi="GHEA Grapalat"/>
              </w:rPr>
            </w:pPr>
            <w:r w:rsidRPr="00230C86">
              <w:rPr>
                <w:rFonts w:ascii="GHEA Grapalat" w:hAnsi="GHEA Grapalat"/>
              </w:rPr>
              <w:t>Թվային կառավարման վերափոխում</w:t>
            </w:r>
          </w:p>
        </w:tc>
      </w:tr>
      <w:tr w:rsidR="00230C86" w:rsidRPr="003F40FF" w:rsidTr="003F40FF">
        <w:trPr>
          <w:tblCellSpacing w:w="15" w:type="dxa"/>
        </w:trPr>
        <w:tc>
          <w:tcPr>
            <w:tcW w:w="405" w:type="dxa"/>
            <w:tcBorders>
              <w:right w:val="single" w:sz="4" w:space="0" w:color="auto"/>
            </w:tcBorders>
            <w:vAlign w:val="center"/>
            <w:hideMark/>
          </w:tcPr>
          <w:p w:rsidR="00932AB1" w:rsidRPr="001B6136" w:rsidRDefault="00932AB1" w:rsidP="001B6136">
            <w:pPr>
              <w:spacing w:after="120"/>
              <w:rPr>
                <w:rFonts w:ascii="GHEA Grapalat" w:hAnsi="GHEA Grapalat"/>
                <w:lang w:val="hy-AM"/>
              </w:rPr>
            </w:pPr>
            <w:r w:rsidRPr="00230C86">
              <w:rPr>
                <w:rFonts w:ascii="GHEA Grapalat" w:hAnsi="GHEA Grapalat"/>
              </w:rPr>
              <w:t>2</w:t>
            </w:r>
            <w:r w:rsidR="001B6136">
              <w:rPr>
                <w:rFonts w:ascii="GHEA Grapalat" w:hAnsi="GHEA Grapalat"/>
                <w:lang w:val="hy-AM"/>
              </w:rPr>
              <w:t>.</w:t>
            </w:r>
          </w:p>
        </w:tc>
        <w:tc>
          <w:tcPr>
            <w:tcW w:w="8861" w:type="dxa"/>
            <w:vAlign w:val="center"/>
            <w:hideMark/>
          </w:tcPr>
          <w:p w:rsidR="00932AB1" w:rsidRPr="00230C86" w:rsidRDefault="00932AB1" w:rsidP="00B40333">
            <w:pPr>
              <w:spacing w:after="120"/>
              <w:rPr>
                <w:rFonts w:ascii="GHEA Grapalat" w:hAnsi="GHEA Grapalat"/>
                <w:lang w:val="hy-AM"/>
              </w:rPr>
            </w:pPr>
            <w:r w:rsidRPr="00230C86">
              <w:rPr>
                <w:rFonts w:ascii="GHEA Grapalat" w:hAnsi="GHEA Grapalat"/>
                <w:lang w:val="hy-AM"/>
              </w:rPr>
              <w:t>Քաղաքացիական ծառայության բարեփոխում</w:t>
            </w:r>
            <w:r w:rsidR="003E5C29" w:rsidRPr="00230C86">
              <w:rPr>
                <w:rFonts w:ascii="GHEA Grapalat" w:hAnsi="GHEA Grapalat"/>
                <w:lang w:val="hy-AM"/>
              </w:rPr>
              <w:t>, այդ թվում` մասնագետների ներգրավման նոր ընթացակարգերի ներդրում (fast track, fellowship և այլն)</w:t>
            </w:r>
          </w:p>
        </w:tc>
      </w:tr>
      <w:tr w:rsidR="00230C86" w:rsidRPr="003F40FF" w:rsidTr="003F40FF">
        <w:trPr>
          <w:tblCellSpacing w:w="15" w:type="dxa"/>
        </w:trPr>
        <w:tc>
          <w:tcPr>
            <w:tcW w:w="405" w:type="dxa"/>
            <w:tcBorders>
              <w:right w:val="single" w:sz="4" w:space="0" w:color="auto"/>
            </w:tcBorders>
            <w:vAlign w:val="center"/>
            <w:hideMark/>
          </w:tcPr>
          <w:p w:rsidR="00932AB1" w:rsidRPr="001B6136" w:rsidRDefault="00932AB1" w:rsidP="001B6136">
            <w:pPr>
              <w:spacing w:after="120"/>
              <w:rPr>
                <w:rFonts w:ascii="GHEA Grapalat" w:hAnsi="GHEA Grapalat"/>
                <w:lang w:val="hy-AM"/>
              </w:rPr>
            </w:pPr>
            <w:r w:rsidRPr="00230C86">
              <w:rPr>
                <w:rFonts w:ascii="GHEA Grapalat" w:hAnsi="GHEA Grapalat"/>
              </w:rPr>
              <w:t>3</w:t>
            </w:r>
            <w:r w:rsidR="001B6136">
              <w:rPr>
                <w:rFonts w:ascii="GHEA Grapalat" w:hAnsi="GHEA Grapalat"/>
                <w:lang w:val="hy-AM"/>
              </w:rPr>
              <w:t>.</w:t>
            </w:r>
          </w:p>
        </w:tc>
        <w:tc>
          <w:tcPr>
            <w:tcW w:w="8861" w:type="dxa"/>
            <w:vAlign w:val="center"/>
            <w:hideMark/>
          </w:tcPr>
          <w:p w:rsidR="00932AB1" w:rsidRPr="00230C86" w:rsidRDefault="00375E0E" w:rsidP="00B40333">
            <w:pPr>
              <w:spacing w:after="120"/>
              <w:rPr>
                <w:rFonts w:ascii="GHEA Grapalat" w:hAnsi="GHEA Grapalat"/>
                <w:lang w:val="hy-AM"/>
              </w:rPr>
            </w:pPr>
            <w:r w:rsidRPr="00230C86">
              <w:rPr>
                <w:rFonts w:ascii="GHEA Grapalat" w:hAnsi="GHEA Grapalat"/>
                <w:lang w:val="hy-AM"/>
              </w:rPr>
              <w:t xml:space="preserve">Ապակենտրոնացում </w:t>
            </w:r>
            <w:r w:rsidR="00932AB1" w:rsidRPr="00230C86">
              <w:rPr>
                <w:rFonts w:ascii="GHEA Grapalat" w:hAnsi="GHEA Grapalat"/>
                <w:lang w:val="hy-AM"/>
              </w:rPr>
              <w:t>և տարածքային կառավարման ուժեղացում</w:t>
            </w:r>
          </w:p>
        </w:tc>
      </w:tr>
      <w:tr w:rsidR="00230C86" w:rsidRPr="003F40FF" w:rsidTr="003F40FF">
        <w:trPr>
          <w:tblCellSpacing w:w="15" w:type="dxa"/>
        </w:trPr>
        <w:tc>
          <w:tcPr>
            <w:tcW w:w="405" w:type="dxa"/>
            <w:tcBorders>
              <w:right w:val="single" w:sz="4" w:space="0" w:color="auto"/>
            </w:tcBorders>
            <w:vAlign w:val="center"/>
            <w:hideMark/>
          </w:tcPr>
          <w:p w:rsidR="00932AB1" w:rsidRPr="001B6136" w:rsidRDefault="00932AB1" w:rsidP="001B6136">
            <w:pPr>
              <w:spacing w:after="120"/>
              <w:rPr>
                <w:rFonts w:ascii="GHEA Grapalat" w:hAnsi="GHEA Grapalat"/>
                <w:lang w:val="hy-AM"/>
              </w:rPr>
            </w:pPr>
            <w:r w:rsidRPr="00230C86">
              <w:rPr>
                <w:rFonts w:ascii="GHEA Grapalat" w:hAnsi="GHEA Grapalat"/>
              </w:rPr>
              <w:t>4</w:t>
            </w:r>
            <w:r w:rsidR="001B6136">
              <w:rPr>
                <w:rFonts w:ascii="GHEA Grapalat" w:hAnsi="GHEA Grapalat"/>
                <w:lang w:val="hy-AM"/>
              </w:rPr>
              <w:t>.</w:t>
            </w:r>
          </w:p>
        </w:tc>
        <w:tc>
          <w:tcPr>
            <w:tcW w:w="8861" w:type="dxa"/>
            <w:vAlign w:val="center"/>
            <w:hideMark/>
          </w:tcPr>
          <w:p w:rsidR="00624F99" w:rsidRPr="00230C86" w:rsidRDefault="00624F99" w:rsidP="00B40333">
            <w:pPr>
              <w:spacing w:after="120"/>
              <w:rPr>
                <w:rFonts w:ascii="GHEA Grapalat" w:hAnsi="GHEA Grapalat"/>
                <w:lang w:val="hy-AM"/>
              </w:rPr>
            </w:pPr>
            <w:r w:rsidRPr="00230C86">
              <w:rPr>
                <w:rFonts w:ascii="GHEA Grapalat" w:hAnsi="GHEA Grapalat"/>
                <w:lang w:val="hy-AM"/>
              </w:rPr>
              <w:t>Ազգային տարածական տվյալների ենթակառուցվածքի և գեոպորտալի զարգացում</w:t>
            </w:r>
          </w:p>
        </w:tc>
      </w:tr>
    </w:tbl>
    <w:p w:rsidR="00DC68F5" w:rsidRPr="00230C86" w:rsidRDefault="00FA368A" w:rsidP="00FA368A">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hAnsi="GHEA Grapalat"/>
          <w:lang w:val="hy-AM"/>
        </w:rPr>
        <w:t>Կոռուպցիայի դեմ պայքար և թափանցիկություն</w:t>
      </w:r>
      <w:r w:rsidR="001B6136">
        <w:rPr>
          <w:rStyle w:val="Strong"/>
          <w:rFonts w:ascii="GHEA Grapalat" w:hAnsi="GHEA Grapalat"/>
          <w:lang w:val="hy-AM"/>
        </w:rPr>
        <w:t>:</w:t>
      </w:r>
      <w:r w:rsidRPr="00230C86">
        <w:rPr>
          <w:rStyle w:val="Strong"/>
          <w:rFonts w:ascii="GHEA Grapalat" w:hAnsi="GHEA Grapalat"/>
          <w:lang w:val="hy-AM"/>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Pr="00230C86">
        <w:rPr>
          <w:rFonts w:ascii="GHEA Grapalat" w:hAnsi="GHEA Grapalat"/>
          <w:lang w:val="hy-AM"/>
        </w:rPr>
        <w:t xml:space="preserve"> </w:t>
      </w:r>
      <w:r w:rsidR="00375E0E" w:rsidRPr="00230C86">
        <w:rPr>
          <w:rFonts w:ascii="GHEA Grapalat" w:hAnsi="GHEA Grapalat"/>
          <w:lang w:val="hy-AM"/>
        </w:rPr>
        <w:t>ա</w:t>
      </w:r>
      <w:r w:rsidR="00DC68F5" w:rsidRPr="00230C86">
        <w:rPr>
          <w:rFonts w:ascii="GHEA Grapalat" w:hAnsi="GHEA Grapalat"/>
          <w:lang w:val="hy-AM"/>
        </w:rPr>
        <w:t>մրապնդել ՀՀ հակակոռուպցիոն ինստիտուցիոնալ համակարգը՝ ձևավորելով կանխարգելման, հակազդման և բարեվարքության վրա հիմնված արդյունավետ և վստահելի կառավարման միջավայր։ Ծրագիրը նպատակ ունի ամրապնդելու հակակոռուպցիոն մարմինների ինստիտուցիոնալ կարողությունները, բարձրացնելու հանրային վստահության մակարդակը և ապահովելու բարեվարքության սկզբունքների հաստատումը պետական կառավարման բոլոր մակարդակներում։</w:t>
      </w:r>
    </w:p>
    <w:tbl>
      <w:tblPr>
        <w:tblW w:w="9445" w:type="dxa"/>
        <w:tblCellSpacing w:w="15" w:type="dxa"/>
        <w:tblCellMar>
          <w:top w:w="15" w:type="dxa"/>
          <w:left w:w="15" w:type="dxa"/>
          <w:bottom w:w="15" w:type="dxa"/>
          <w:right w:w="15" w:type="dxa"/>
        </w:tblCellMar>
        <w:tblLook w:val="04A0" w:firstRow="1" w:lastRow="0" w:firstColumn="1" w:lastColumn="0" w:noHBand="0" w:noVBand="1"/>
      </w:tblPr>
      <w:tblGrid>
        <w:gridCol w:w="450"/>
        <w:gridCol w:w="8995"/>
      </w:tblGrid>
      <w:tr w:rsidR="00230C86" w:rsidRPr="00230C86" w:rsidTr="003F40FF">
        <w:trPr>
          <w:tblHeader/>
          <w:tblCellSpacing w:w="15" w:type="dxa"/>
        </w:trPr>
        <w:tc>
          <w:tcPr>
            <w:tcW w:w="405" w:type="dxa"/>
            <w:tcBorders>
              <w:bottom w:val="single" w:sz="4" w:space="0" w:color="auto"/>
              <w:right w:val="single" w:sz="4" w:space="0" w:color="auto"/>
            </w:tcBorders>
            <w:vAlign w:val="center"/>
            <w:hideMark/>
          </w:tcPr>
          <w:p w:rsidR="00932AB1" w:rsidRPr="00230C86" w:rsidRDefault="00932AB1" w:rsidP="00FA368A">
            <w:pPr>
              <w:spacing w:after="120"/>
              <w:rPr>
                <w:rFonts w:ascii="GHEA Grapalat" w:hAnsi="GHEA Grapalat"/>
                <w:b/>
                <w:bCs/>
              </w:rPr>
            </w:pPr>
            <w:r w:rsidRPr="00230C86">
              <w:rPr>
                <w:rFonts w:ascii="GHEA Grapalat" w:hAnsi="GHEA Grapalat"/>
                <w:b/>
                <w:bCs/>
              </w:rPr>
              <w:t>№</w:t>
            </w:r>
          </w:p>
        </w:tc>
        <w:tc>
          <w:tcPr>
            <w:tcW w:w="8950" w:type="dxa"/>
            <w:tcBorders>
              <w:bottom w:val="single" w:sz="4" w:space="0" w:color="auto"/>
            </w:tcBorders>
            <w:vAlign w:val="center"/>
            <w:hideMark/>
          </w:tcPr>
          <w:p w:rsidR="00932AB1" w:rsidRPr="00230C86" w:rsidRDefault="00932AB1" w:rsidP="00B40333">
            <w:pPr>
              <w:spacing w:after="120"/>
              <w:jc w:val="center"/>
              <w:rPr>
                <w:rFonts w:ascii="GHEA Grapalat" w:hAnsi="GHEA Grapalat"/>
                <w:b/>
                <w:bCs/>
              </w:rPr>
            </w:pPr>
            <w:r w:rsidRPr="00230C86">
              <w:rPr>
                <w:rFonts w:ascii="GHEA Grapalat" w:hAnsi="GHEA Grapalat"/>
                <w:b/>
                <w:bCs/>
              </w:rPr>
              <w:t>Ենթածրագրի անվանում</w:t>
            </w:r>
          </w:p>
        </w:tc>
      </w:tr>
      <w:tr w:rsidR="00230C86" w:rsidRPr="00230C86" w:rsidTr="003F40FF">
        <w:trPr>
          <w:tblCellSpacing w:w="15" w:type="dxa"/>
        </w:trPr>
        <w:tc>
          <w:tcPr>
            <w:tcW w:w="405" w:type="dxa"/>
            <w:tcBorders>
              <w:right w:val="single" w:sz="4" w:space="0" w:color="auto"/>
            </w:tcBorders>
            <w:vAlign w:val="center"/>
            <w:hideMark/>
          </w:tcPr>
          <w:p w:rsidR="00932AB1" w:rsidRPr="00230C86" w:rsidRDefault="00932AB1" w:rsidP="00B40333">
            <w:pPr>
              <w:spacing w:after="120"/>
              <w:rPr>
                <w:rFonts w:ascii="GHEA Grapalat" w:hAnsi="GHEA Grapalat"/>
              </w:rPr>
            </w:pPr>
            <w:r w:rsidRPr="00230C86">
              <w:rPr>
                <w:rFonts w:ascii="GHEA Grapalat" w:hAnsi="GHEA Grapalat"/>
              </w:rPr>
              <w:t>1</w:t>
            </w:r>
            <w:r w:rsidR="00A33BEF" w:rsidRPr="00230C86">
              <w:rPr>
                <w:rFonts w:ascii="GHEA Grapalat" w:hAnsi="GHEA Grapalat"/>
              </w:rPr>
              <w:t>.</w:t>
            </w:r>
          </w:p>
        </w:tc>
        <w:tc>
          <w:tcPr>
            <w:tcW w:w="8950" w:type="dxa"/>
            <w:vAlign w:val="center"/>
            <w:hideMark/>
          </w:tcPr>
          <w:p w:rsidR="00932AB1" w:rsidRPr="00230C86" w:rsidRDefault="00932AB1" w:rsidP="00B40333">
            <w:pPr>
              <w:spacing w:after="120"/>
              <w:rPr>
                <w:rFonts w:ascii="GHEA Grapalat" w:hAnsi="GHEA Grapalat"/>
              </w:rPr>
            </w:pPr>
            <w:r w:rsidRPr="00230C86">
              <w:rPr>
                <w:rFonts w:ascii="GHEA Grapalat" w:hAnsi="GHEA Grapalat"/>
              </w:rPr>
              <w:t>Հակակոռուպցիոն կրթության և իրազեկման զարգացում, ինստի</w:t>
            </w:r>
            <w:r w:rsidR="001B6136">
              <w:rPr>
                <w:rFonts w:ascii="GHEA Grapalat" w:hAnsi="GHEA Grapalat"/>
              </w:rPr>
              <w:t>տուցիոնալ համակարգի ամրապնդում</w:t>
            </w:r>
          </w:p>
        </w:tc>
      </w:tr>
      <w:tr w:rsidR="00230C86" w:rsidRPr="00230C86" w:rsidTr="003F40FF">
        <w:trPr>
          <w:tblCellSpacing w:w="15" w:type="dxa"/>
        </w:trPr>
        <w:tc>
          <w:tcPr>
            <w:tcW w:w="405" w:type="dxa"/>
            <w:tcBorders>
              <w:right w:val="single" w:sz="4" w:space="0" w:color="auto"/>
            </w:tcBorders>
            <w:vAlign w:val="center"/>
            <w:hideMark/>
          </w:tcPr>
          <w:p w:rsidR="00932AB1" w:rsidRPr="00230C86" w:rsidRDefault="00932AB1" w:rsidP="00B40333">
            <w:pPr>
              <w:spacing w:after="120"/>
              <w:rPr>
                <w:rFonts w:ascii="GHEA Grapalat" w:hAnsi="GHEA Grapalat"/>
              </w:rPr>
            </w:pPr>
            <w:r w:rsidRPr="00230C86">
              <w:rPr>
                <w:rFonts w:ascii="GHEA Grapalat" w:hAnsi="GHEA Grapalat"/>
              </w:rPr>
              <w:t>2</w:t>
            </w:r>
            <w:r w:rsidR="00A33BEF" w:rsidRPr="00230C86">
              <w:rPr>
                <w:rFonts w:ascii="GHEA Grapalat" w:hAnsi="GHEA Grapalat"/>
              </w:rPr>
              <w:t>.</w:t>
            </w:r>
          </w:p>
        </w:tc>
        <w:tc>
          <w:tcPr>
            <w:tcW w:w="8950" w:type="dxa"/>
            <w:vAlign w:val="center"/>
            <w:hideMark/>
          </w:tcPr>
          <w:p w:rsidR="00932AB1" w:rsidRPr="00230C86" w:rsidRDefault="00272383" w:rsidP="00B40333">
            <w:pPr>
              <w:spacing w:after="120"/>
              <w:rPr>
                <w:rFonts w:ascii="GHEA Grapalat" w:hAnsi="GHEA Grapalat"/>
              </w:rPr>
            </w:pPr>
            <w:r w:rsidRPr="00230C86">
              <w:rPr>
                <w:rFonts w:ascii="GHEA Grapalat" w:hAnsi="GHEA Grapalat"/>
                <w:lang w:val="hy-AM"/>
              </w:rPr>
              <w:t>Հանրային հաշվետվողականության և թափանցիկության բարձրացում</w:t>
            </w:r>
          </w:p>
        </w:tc>
      </w:tr>
      <w:tr w:rsidR="00932AB1" w:rsidRPr="00230C86" w:rsidTr="003F40FF">
        <w:trPr>
          <w:tblCellSpacing w:w="15" w:type="dxa"/>
        </w:trPr>
        <w:tc>
          <w:tcPr>
            <w:tcW w:w="405" w:type="dxa"/>
            <w:tcBorders>
              <w:right w:val="single" w:sz="4" w:space="0" w:color="auto"/>
            </w:tcBorders>
            <w:vAlign w:val="center"/>
            <w:hideMark/>
          </w:tcPr>
          <w:p w:rsidR="00932AB1" w:rsidRPr="00230C86" w:rsidRDefault="00932AB1" w:rsidP="00B40333">
            <w:pPr>
              <w:spacing w:after="120"/>
              <w:rPr>
                <w:rFonts w:ascii="GHEA Grapalat" w:hAnsi="GHEA Grapalat"/>
              </w:rPr>
            </w:pPr>
            <w:r w:rsidRPr="00230C86">
              <w:rPr>
                <w:rFonts w:ascii="GHEA Grapalat" w:hAnsi="GHEA Grapalat"/>
              </w:rPr>
              <w:t>3</w:t>
            </w:r>
            <w:r w:rsidR="00A33BEF" w:rsidRPr="00230C86">
              <w:rPr>
                <w:rFonts w:ascii="GHEA Grapalat" w:hAnsi="GHEA Grapalat"/>
              </w:rPr>
              <w:t>.</w:t>
            </w:r>
          </w:p>
        </w:tc>
        <w:tc>
          <w:tcPr>
            <w:tcW w:w="8950" w:type="dxa"/>
            <w:vAlign w:val="center"/>
            <w:hideMark/>
          </w:tcPr>
          <w:p w:rsidR="00932AB1" w:rsidRPr="00230C86" w:rsidRDefault="00932AB1" w:rsidP="00B40333">
            <w:pPr>
              <w:spacing w:after="120"/>
              <w:rPr>
                <w:rFonts w:ascii="GHEA Grapalat" w:hAnsi="GHEA Grapalat"/>
              </w:rPr>
            </w:pPr>
            <w:r w:rsidRPr="00230C86">
              <w:rPr>
                <w:rFonts w:ascii="GHEA Grapalat" w:hAnsi="GHEA Grapalat"/>
              </w:rPr>
              <w:t>Հանրային ծառայության բարեվարքության համակարգ և հանրային ծառայողների բարեվարքության պահանջների պահպանում</w:t>
            </w:r>
          </w:p>
        </w:tc>
      </w:tr>
    </w:tbl>
    <w:p w:rsidR="003D5D61" w:rsidRPr="00230C86" w:rsidRDefault="003D5D61" w:rsidP="003D5D61">
      <w:pPr>
        <w:pStyle w:val="ListParagraph"/>
        <w:spacing w:before="40" w:after="120"/>
        <w:ind w:left="567"/>
        <w:jc w:val="both"/>
        <w:rPr>
          <w:rStyle w:val="Strong"/>
          <w:rFonts w:ascii="GHEA Grapalat" w:hAnsi="GHEA Grapalat"/>
          <w:b w:val="0"/>
          <w:bCs w:val="0"/>
        </w:rPr>
      </w:pPr>
    </w:p>
    <w:p w:rsidR="00375E0E" w:rsidRPr="00230C86" w:rsidRDefault="00FA368A" w:rsidP="00FA368A">
      <w:pPr>
        <w:pStyle w:val="ListParagraph"/>
        <w:numPr>
          <w:ilvl w:val="0"/>
          <w:numId w:val="20"/>
        </w:numPr>
        <w:spacing w:before="40" w:after="120"/>
        <w:ind w:left="0" w:firstLine="567"/>
        <w:jc w:val="both"/>
        <w:rPr>
          <w:rFonts w:ascii="GHEA Grapalat" w:hAnsi="GHEA Grapalat"/>
        </w:rPr>
      </w:pPr>
      <w:r w:rsidRPr="00230C86">
        <w:rPr>
          <w:rStyle w:val="Strong"/>
          <w:rFonts w:ascii="GHEA Grapalat" w:hAnsi="GHEA Grapalat"/>
        </w:rPr>
        <w:t xml:space="preserve">Դատական </w:t>
      </w:r>
      <w:r w:rsidRPr="00230C86">
        <w:rPr>
          <w:rStyle w:val="Strong"/>
          <w:rFonts w:ascii="GHEA Grapalat" w:hAnsi="GHEA Grapalat"/>
          <w:lang w:val="hy-AM"/>
        </w:rPr>
        <w:t>և</w:t>
      </w:r>
      <w:r w:rsidRPr="00230C86">
        <w:rPr>
          <w:rStyle w:val="Strong"/>
          <w:rFonts w:ascii="GHEA Grapalat" w:hAnsi="GHEA Grapalat"/>
        </w:rPr>
        <w:t xml:space="preserve"> իրավական համակարգի բարեփոխում</w:t>
      </w:r>
      <w:r w:rsidR="001B6136">
        <w:rPr>
          <w:rStyle w:val="Strong"/>
          <w:rFonts w:ascii="GHEA Grapalat" w:hAnsi="GHEA Grapalat"/>
          <w:lang w:val="hy-AM"/>
        </w:rPr>
        <w:t>:</w:t>
      </w:r>
      <w:r w:rsidRPr="00230C86">
        <w:rPr>
          <w:rStyle w:val="Strong"/>
          <w:rFonts w:ascii="GHEA Grapalat" w:hAnsi="GHEA Grapalat"/>
          <w:lang w:val="hy-AM"/>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Pr="00230C86">
        <w:rPr>
          <w:rFonts w:ascii="GHEA Grapalat" w:hAnsi="GHEA Grapalat"/>
          <w:lang w:val="hy-AM"/>
        </w:rPr>
        <w:t xml:space="preserve"> </w:t>
      </w:r>
      <w:r w:rsidR="00375E0E" w:rsidRPr="00230C86">
        <w:rPr>
          <w:rFonts w:ascii="GHEA Grapalat" w:hAnsi="GHEA Grapalat"/>
          <w:lang w:val="hy-AM"/>
        </w:rPr>
        <w:t>ա</w:t>
      </w:r>
      <w:r w:rsidR="00932AB1" w:rsidRPr="00230C86">
        <w:rPr>
          <w:rFonts w:ascii="GHEA Grapalat" w:hAnsi="GHEA Grapalat"/>
        </w:rPr>
        <w:t xml:space="preserve">պահովել իրավունքի գերակայությունը և արդարադատության համակարգի շարունակական արդիականացումը՝ միաժամանակ սահմանելով </w:t>
      </w:r>
      <w:r w:rsidR="00932AB1" w:rsidRPr="00230C86">
        <w:rPr>
          <w:rStyle w:val="Strong"/>
          <w:rFonts w:ascii="GHEA Grapalat" w:eastAsiaTheme="majorEastAsia" w:hAnsi="GHEA Grapalat"/>
          <w:b w:val="0"/>
          <w:bCs w:val="0"/>
        </w:rPr>
        <w:t>արդարադատության միասնական ստանդարտ</w:t>
      </w:r>
      <w:r w:rsidR="00932AB1" w:rsidRPr="00230C86">
        <w:rPr>
          <w:rFonts w:ascii="GHEA Grapalat" w:hAnsi="GHEA Grapalat"/>
        </w:rPr>
        <w:t xml:space="preserve">, որը կապահովի դատական գործընթացների որակի, անկախության, </w:t>
      </w:r>
      <w:r w:rsidR="00EA1FB9" w:rsidRPr="00230C86">
        <w:rPr>
          <w:rFonts w:ascii="GHEA Grapalat" w:hAnsi="GHEA Grapalat"/>
        </w:rPr>
        <w:t xml:space="preserve">հաշվետվողականության, </w:t>
      </w:r>
      <w:r w:rsidR="00932AB1" w:rsidRPr="00230C86">
        <w:rPr>
          <w:rFonts w:ascii="GHEA Grapalat" w:hAnsi="GHEA Grapalat"/>
        </w:rPr>
        <w:t>մատչելիության և կանխատեսելիության բարձր մակարդակ։ Այս ստանդարտը պետք է դառնա դատական համակարգի ամբողջական աշխատանքի ուղեցույց՝ ամրապնդելով քաղաքացիների վստահությունն ու պետականության ինստիտուցիոնալ հիմքերը։</w:t>
      </w:r>
    </w:p>
    <w:tbl>
      <w:tblPr>
        <w:tblW w:w="9535" w:type="dxa"/>
        <w:tblCellSpacing w:w="15" w:type="dxa"/>
        <w:tblCellMar>
          <w:top w:w="15" w:type="dxa"/>
          <w:left w:w="15" w:type="dxa"/>
          <w:bottom w:w="15" w:type="dxa"/>
          <w:right w:w="15" w:type="dxa"/>
        </w:tblCellMar>
        <w:tblLook w:val="04A0" w:firstRow="1" w:lastRow="0" w:firstColumn="1" w:lastColumn="0" w:noHBand="0" w:noVBand="1"/>
      </w:tblPr>
      <w:tblGrid>
        <w:gridCol w:w="450"/>
        <w:gridCol w:w="9085"/>
      </w:tblGrid>
      <w:tr w:rsidR="00230C86" w:rsidRPr="00230C86" w:rsidTr="003F40FF">
        <w:trPr>
          <w:tblHeader/>
          <w:tblCellSpacing w:w="15" w:type="dxa"/>
        </w:trPr>
        <w:tc>
          <w:tcPr>
            <w:tcW w:w="405" w:type="dxa"/>
            <w:tcBorders>
              <w:bottom w:val="single" w:sz="4" w:space="0" w:color="auto"/>
              <w:right w:val="single" w:sz="4" w:space="0" w:color="auto"/>
            </w:tcBorders>
            <w:vAlign w:val="center"/>
            <w:hideMark/>
          </w:tcPr>
          <w:p w:rsidR="00932AB1" w:rsidRPr="00230C86" w:rsidRDefault="00932AB1" w:rsidP="00FA368A">
            <w:pPr>
              <w:spacing w:before="120" w:after="120"/>
              <w:rPr>
                <w:rFonts w:ascii="GHEA Grapalat" w:hAnsi="GHEA Grapalat"/>
                <w:b/>
                <w:bCs/>
              </w:rPr>
            </w:pPr>
            <w:r w:rsidRPr="00230C86">
              <w:rPr>
                <w:rFonts w:ascii="GHEA Grapalat" w:hAnsi="GHEA Grapalat"/>
                <w:b/>
                <w:bCs/>
              </w:rPr>
              <w:t>№</w:t>
            </w:r>
          </w:p>
        </w:tc>
        <w:tc>
          <w:tcPr>
            <w:tcW w:w="9040" w:type="dxa"/>
            <w:tcBorders>
              <w:bottom w:val="single" w:sz="4" w:space="0" w:color="auto"/>
            </w:tcBorders>
            <w:vAlign w:val="center"/>
            <w:hideMark/>
          </w:tcPr>
          <w:p w:rsidR="00932AB1" w:rsidRPr="00230C86" w:rsidRDefault="00932AB1" w:rsidP="00B40333">
            <w:pPr>
              <w:spacing w:before="120" w:after="120"/>
              <w:jc w:val="center"/>
              <w:rPr>
                <w:rFonts w:ascii="GHEA Grapalat" w:hAnsi="GHEA Grapalat"/>
                <w:b/>
                <w:bCs/>
              </w:rPr>
            </w:pPr>
            <w:r w:rsidRPr="00230C86">
              <w:rPr>
                <w:rFonts w:ascii="GHEA Grapalat" w:hAnsi="GHEA Grapalat"/>
                <w:b/>
                <w:bCs/>
              </w:rPr>
              <w:t>Ենթածրագրի անվանում</w:t>
            </w:r>
          </w:p>
        </w:tc>
      </w:tr>
      <w:tr w:rsidR="00230C86" w:rsidRPr="00230C86" w:rsidTr="003F40FF">
        <w:trPr>
          <w:tblCellSpacing w:w="15" w:type="dxa"/>
        </w:trPr>
        <w:tc>
          <w:tcPr>
            <w:tcW w:w="405" w:type="dxa"/>
            <w:tcBorders>
              <w:right w:val="single" w:sz="4" w:space="0" w:color="auto"/>
            </w:tcBorders>
            <w:vAlign w:val="center"/>
            <w:hideMark/>
          </w:tcPr>
          <w:p w:rsidR="00932AB1" w:rsidRPr="00230C86" w:rsidRDefault="00932AB1" w:rsidP="00B40333">
            <w:pPr>
              <w:spacing w:after="120"/>
              <w:rPr>
                <w:rFonts w:ascii="GHEA Grapalat" w:hAnsi="GHEA Grapalat"/>
              </w:rPr>
            </w:pPr>
            <w:r w:rsidRPr="00230C86">
              <w:rPr>
                <w:rFonts w:ascii="GHEA Grapalat" w:hAnsi="GHEA Grapalat"/>
              </w:rPr>
              <w:t>1</w:t>
            </w:r>
            <w:r w:rsidR="00A33BEF" w:rsidRPr="00230C86">
              <w:rPr>
                <w:rFonts w:ascii="GHEA Grapalat" w:hAnsi="GHEA Grapalat"/>
              </w:rPr>
              <w:t>.</w:t>
            </w:r>
          </w:p>
        </w:tc>
        <w:tc>
          <w:tcPr>
            <w:tcW w:w="9040" w:type="dxa"/>
            <w:vAlign w:val="center"/>
            <w:hideMark/>
          </w:tcPr>
          <w:p w:rsidR="00932AB1" w:rsidRPr="00230C86" w:rsidRDefault="00932AB1" w:rsidP="00B40333">
            <w:pPr>
              <w:spacing w:after="120"/>
              <w:rPr>
                <w:rFonts w:ascii="GHEA Grapalat" w:hAnsi="GHEA Grapalat"/>
              </w:rPr>
            </w:pPr>
            <w:r w:rsidRPr="00230C86">
              <w:rPr>
                <w:rFonts w:ascii="GHEA Grapalat" w:hAnsi="GHEA Grapalat"/>
              </w:rPr>
              <w:t>Դատական անկախություն և արդյունավետություն</w:t>
            </w:r>
          </w:p>
        </w:tc>
      </w:tr>
      <w:tr w:rsidR="00230C86" w:rsidRPr="00230C86" w:rsidTr="003F40FF">
        <w:trPr>
          <w:tblCellSpacing w:w="15" w:type="dxa"/>
        </w:trPr>
        <w:tc>
          <w:tcPr>
            <w:tcW w:w="405" w:type="dxa"/>
            <w:tcBorders>
              <w:right w:val="single" w:sz="4" w:space="0" w:color="auto"/>
            </w:tcBorders>
            <w:vAlign w:val="center"/>
            <w:hideMark/>
          </w:tcPr>
          <w:p w:rsidR="00932AB1" w:rsidRPr="00230C86" w:rsidRDefault="00932AB1" w:rsidP="00B40333">
            <w:pPr>
              <w:spacing w:after="120"/>
              <w:rPr>
                <w:rFonts w:ascii="GHEA Grapalat" w:hAnsi="GHEA Grapalat"/>
              </w:rPr>
            </w:pPr>
            <w:r w:rsidRPr="00230C86">
              <w:rPr>
                <w:rFonts w:ascii="GHEA Grapalat" w:hAnsi="GHEA Grapalat"/>
              </w:rPr>
              <w:t>2</w:t>
            </w:r>
            <w:r w:rsidR="00A33BEF" w:rsidRPr="00230C86">
              <w:rPr>
                <w:rFonts w:ascii="GHEA Grapalat" w:hAnsi="GHEA Grapalat"/>
              </w:rPr>
              <w:t>.</w:t>
            </w:r>
          </w:p>
        </w:tc>
        <w:tc>
          <w:tcPr>
            <w:tcW w:w="9040" w:type="dxa"/>
            <w:vAlign w:val="center"/>
            <w:hideMark/>
          </w:tcPr>
          <w:p w:rsidR="00932AB1" w:rsidRPr="00230C86" w:rsidRDefault="00932AB1" w:rsidP="00B40333">
            <w:pPr>
              <w:spacing w:after="120"/>
              <w:rPr>
                <w:rFonts w:ascii="GHEA Grapalat" w:hAnsi="GHEA Grapalat"/>
              </w:rPr>
            </w:pPr>
            <w:r w:rsidRPr="00230C86">
              <w:rPr>
                <w:rFonts w:ascii="GHEA Grapalat" w:hAnsi="GHEA Grapalat"/>
              </w:rPr>
              <w:t>Իրավական դաշտի արդիականացում</w:t>
            </w:r>
          </w:p>
        </w:tc>
      </w:tr>
      <w:tr w:rsidR="00230C86" w:rsidRPr="00230C86" w:rsidTr="003F40FF">
        <w:trPr>
          <w:tblCellSpacing w:w="15" w:type="dxa"/>
        </w:trPr>
        <w:tc>
          <w:tcPr>
            <w:tcW w:w="405" w:type="dxa"/>
            <w:tcBorders>
              <w:right w:val="single" w:sz="4" w:space="0" w:color="auto"/>
            </w:tcBorders>
            <w:vAlign w:val="center"/>
            <w:hideMark/>
          </w:tcPr>
          <w:p w:rsidR="00932AB1" w:rsidRPr="00230C86" w:rsidRDefault="00932AB1" w:rsidP="00B40333">
            <w:pPr>
              <w:spacing w:after="120"/>
              <w:rPr>
                <w:rFonts w:ascii="GHEA Grapalat" w:hAnsi="GHEA Grapalat"/>
              </w:rPr>
            </w:pPr>
            <w:r w:rsidRPr="00230C86">
              <w:rPr>
                <w:rFonts w:ascii="GHEA Grapalat" w:hAnsi="GHEA Grapalat"/>
              </w:rPr>
              <w:t>3</w:t>
            </w:r>
            <w:r w:rsidR="00A33BEF" w:rsidRPr="00230C86">
              <w:rPr>
                <w:rFonts w:ascii="GHEA Grapalat" w:hAnsi="GHEA Grapalat"/>
              </w:rPr>
              <w:t>.</w:t>
            </w:r>
          </w:p>
        </w:tc>
        <w:tc>
          <w:tcPr>
            <w:tcW w:w="9040" w:type="dxa"/>
            <w:vAlign w:val="center"/>
            <w:hideMark/>
          </w:tcPr>
          <w:p w:rsidR="00932AB1" w:rsidRPr="00230C86" w:rsidRDefault="00932AB1" w:rsidP="00B40333">
            <w:pPr>
              <w:spacing w:after="120"/>
              <w:ind w:right="-12"/>
              <w:rPr>
                <w:rFonts w:ascii="GHEA Grapalat" w:hAnsi="GHEA Grapalat"/>
              </w:rPr>
            </w:pPr>
            <w:r w:rsidRPr="00230C86">
              <w:rPr>
                <w:rFonts w:ascii="GHEA Grapalat" w:hAnsi="GHEA Grapalat"/>
              </w:rPr>
              <w:t>Վեճերի լուծման այլընտրանքային մեխանիզմների (ADR) զարգացում</w:t>
            </w:r>
          </w:p>
        </w:tc>
      </w:tr>
    </w:tbl>
    <w:p w:rsidR="00B40333" w:rsidRPr="00230C86" w:rsidRDefault="00FA368A" w:rsidP="00FA368A">
      <w:pPr>
        <w:pStyle w:val="ListParagraph"/>
        <w:numPr>
          <w:ilvl w:val="0"/>
          <w:numId w:val="20"/>
        </w:numPr>
        <w:spacing w:before="40" w:after="120"/>
        <w:ind w:left="0" w:firstLine="567"/>
        <w:jc w:val="both"/>
        <w:rPr>
          <w:rFonts w:ascii="GHEA Grapalat" w:hAnsi="GHEA Grapalat"/>
          <w:lang w:val="hy-AM"/>
        </w:rPr>
      </w:pPr>
      <w:r w:rsidRPr="00230C86">
        <w:rPr>
          <w:rStyle w:val="Strong"/>
          <w:rFonts w:ascii="GHEA Grapalat" w:hAnsi="GHEA Grapalat"/>
        </w:rPr>
        <w:t>Ինստիտուցիոնալ կարողությունների զարգացում</w:t>
      </w:r>
      <w:r w:rsidR="001B6136">
        <w:rPr>
          <w:rStyle w:val="Strong"/>
          <w:rFonts w:ascii="GHEA Grapalat" w:hAnsi="GHEA Grapalat"/>
          <w:lang w:val="hy-AM"/>
        </w:rPr>
        <w:t>:</w:t>
      </w:r>
      <w:r w:rsidRPr="00230C86">
        <w:rPr>
          <w:rStyle w:val="Strong"/>
          <w:rFonts w:ascii="GHEA Grapalat" w:hAnsi="GHEA Grapalat"/>
          <w:lang w:val="hy-AM"/>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Pr="00230C86">
        <w:rPr>
          <w:rFonts w:ascii="GHEA Grapalat" w:hAnsi="GHEA Grapalat"/>
          <w:lang w:val="hy-AM"/>
        </w:rPr>
        <w:t xml:space="preserve"> </w:t>
      </w:r>
      <w:r w:rsidR="00CC28D9" w:rsidRPr="00230C86">
        <w:rPr>
          <w:rFonts w:ascii="GHEA Grapalat" w:hAnsi="GHEA Grapalat"/>
          <w:lang w:val="hy-AM"/>
        </w:rPr>
        <w:t>ապահովել պետական կառույցների արդյունավետության զգալի աճ, քաղաքականությունների մշակման և իրականացման որակի բարձրացում, պետական ու համայնքային կառավարման շարունակական պրոֆեսիոնալացում, ինչպես նաև հանրային ակտիվների թափանցիկ ու արդյունքահեն</w:t>
      </w:r>
      <w:r w:rsidR="00375E0E" w:rsidRPr="00230C86">
        <w:rPr>
          <w:rFonts w:ascii="GHEA Grapalat" w:hAnsi="GHEA Grapalat"/>
          <w:lang w:val="hy-AM"/>
        </w:rPr>
        <w:t>ք</w:t>
      </w:r>
      <w:r w:rsidR="00CC28D9" w:rsidRPr="00230C86">
        <w:rPr>
          <w:rFonts w:ascii="GHEA Grapalat" w:hAnsi="GHEA Grapalat"/>
          <w:lang w:val="hy-AM"/>
        </w:rPr>
        <w:t xml:space="preserve"> կառավարում՝ ձևավորելով տնտեսության համար հստակ, մրցունակ և ներդրումային վստահություն ներշնչող միջավայր։</w:t>
      </w:r>
    </w:p>
    <w:tbl>
      <w:tblPr>
        <w:tblW w:w="9535" w:type="dxa"/>
        <w:tblCellSpacing w:w="15" w:type="dxa"/>
        <w:tblCellMar>
          <w:top w:w="15" w:type="dxa"/>
          <w:left w:w="15" w:type="dxa"/>
          <w:bottom w:w="15" w:type="dxa"/>
          <w:right w:w="15" w:type="dxa"/>
        </w:tblCellMar>
        <w:tblLook w:val="04A0" w:firstRow="1" w:lastRow="0" w:firstColumn="1" w:lastColumn="0" w:noHBand="0" w:noVBand="1"/>
      </w:tblPr>
      <w:tblGrid>
        <w:gridCol w:w="540"/>
        <w:gridCol w:w="8995"/>
      </w:tblGrid>
      <w:tr w:rsidR="00230C86" w:rsidRPr="00230C86" w:rsidTr="003F40FF">
        <w:trPr>
          <w:tblHeader/>
          <w:tblCellSpacing w:w="15" w:type="dxa"/>
        </w:trPr>
        <w:tc>
          <w:tcPr>
            <w:tcW w:w="495" w:type="dxa"/>
            <w:tcBorders>
              <w:bottom w:val="single" w:sz="4" w:space="0" w:color="auto"/>
              <w:right w:val="single" w:sz="4" w:space="0" w:color="auto"/>
            </w:tcBorders>
            <w:vAlign w:val="center"/>
            <w:hideMark/>
          </w:tcPr>
          <w:p w:rsidR="00932AB1" w:rsidRPr="00230C86" w:rsidRDefault="00932AB1" w:rsidP="00FA368A">
            <w:pPr>
              <w:spacing w:after="120"/>
              <w:rPr>
                <w:rFonts w:ascii="GHEA Grapalat" w:hAnsi="GHEA Grapalat"/>
                <w:b/>
                <w:bCs/>
              </w:rPr>
            </w:pPr>
            <w:r w:rsidRPr="00230C86">
              <w:rPr>
                <w:rFonts w:ascii="GHEA Grapalat" w:hAnsi="GHEA Grapalat"/>
                <w:b/>
                <w:bCs/>
              </w:rPr>
              <w:t>№</w:t>
            </w:r>
          </w:p>
        </w:tc>
        <w:tc>
          <w:tcPr>
            <w:tcW w:w="8950" w:type="dxa"/>
            <w:tcBorders>
              <w:bottom w:val="single" w:sz="4" w:space="0" w:color="auto"/>
            </w:tcBorders>
            <w:vAlign w:val="center"/>
            <w:hideMark/>
          </w:tcPr>
          <w:p w:rsidR="00932AB1" w:rsidRPr="00230C86" w:rsidRDefault="00932AB1" w:rsidP="00B40333">
            <w:pPr>
              <w:spacing w:after="120"/>
              <w:jc w:val="center"/>
              <w:rPr>
                <w:rFonts w:ascii="GHEA Grapalat" w:hAnsi="GHEA Grapalat"/>
                <w:b/>
                <w:bCs/>
              </w:rPr>
            </w:pPr>
            <w:r w:rsidRPr="00230C86">
              <w:rPr>
                <w:rFonts w:ascii="GHEA Grapalat" w:hAnsi="GHEA Grapalat"/>
                <w:b/>
                <w:bCs/>
              </w:rPr>
              <w:t>Ենթածրագրի անվանում</w:t>
            </w:r>
          </w:p>
        </w:tc>
      </w:tr>
      <w:tr w:rsidR="00230C86" w:rsidRPr="00230C86" w:rsidTr="003F40FF">
        <w:trPr>
          <w:tblCellSpacing w:w="15" w:type="dxa"/>
        </w:trPr>
        <w:tc>
          <w:tcPr>
            <w:tcW w:w="495" w:type="dxa"/>
            <w:tcBorders>
              <w:right w:val="single" w:sz="4" w:space="0" w:color="auto"/>
            </w:tcBorders>
            <w:vAlign w:val="center"/>
            <w:hideMark/>
          </w:tcPr>
          <w:p w:rsidR="00932AB1" w:rsidRPr="00230C86" w:rsidRDefault="00932AB1" w:rsidP="00B40333">
            <w:pPr>
              <w:spacing w:after="120"/>
              <w:rPr>
                <w:rFonts w:ascii="GHEA Grapalat" w:hAnsi="GHEA Grapalat"/>
              </w:rPr>
            </w:pPr>
            <w:r w:rsidRPr="00230C86">
              <w:rPr>
                <w:rFonts w:ascii="GHEA Grapalat" w:hAnsi="GHEA Grapalat"/>
              </w:rPr>
              <w:t>1</w:t>
            </w:r>
            <w:r w:rsidR="00A33BEF" w:rsidRPr="00230C86">
              <w:rPr>
                <w:rFonts w:ascii="GHEA Grapalat" w:hAnsi="GHEA Grapalat"/>
              </w:rPr>
              <w:t>.</w:t>
            </w:r>
          </w:p>
        </w:tc>
        <w:tc>
          <w:tcPr>
            <w:tcW w:w="8950" w:type="dxa"/>
            <w:vAlign w:val="center"/>
            <w:hideMark/>
          </w:tcPr>
          <w:p w:rsidR="00932AB1" w:rsidRPr="00230C86" w:rsidRDefault="00932AB1" w:rsidP="00B40333">
            <w:pPr>
              <w:spacing w:after="120"/>
              <w:rPr>
                <w:rFonts w:ascii="GHEA Grapalat" w:hAnsi="GHEA Grapalat"/>
              </w:rPr>
            </w:pPr>
            <w:r w:rsidRPr="00230C86">
              <w:rPr>
                <w:rFonts w:ascii="GHEA Grapalat" w:hAnsi="GHEA Grapalat"/>
              </w:rPr>
              <w:t>Հանրային կառավարման արդյունավետություն</w:t>
            </w:r>
          </w:p>
        </w:tc>
      </w:tr>
      <w:tr w:rsidR="00230C86" w:rsidRPr="00230C86" w:rsidTr="003F40FF">
        <w:trPr>
          <w:tblCellSpacing w:w="15" w:type="dxa"/>
        </w:trPr>
        <w:tc>
          <w:tcPr>
            <w:tcW w:w="495" w:type="dxa"/>
            <w:tcBorders>
              <w:right w:val="single" w:sz="4" w:space="0" w:color="auto"/>
            </w:tcBorders>
            <w:vAlign w:val="center"/>
            <w:hideMark/>
          </w:tcPr>
          <w:p w:rsidR="00932AB1" w:rsidRPr="00230C86" w:rsidRDefault="00932AB1" w:rsidP="00B40333">
            <w:pPr>
              <w:spacing w:after="120"/>
              <w:rPr>
                <w:rFonts w:ascii="GHEA Grapalat" w:hAnsi="GHEA Grapalat"/>
              </w:rPr>
            </w:pPr>
            <w:r w:rsidRPr="00230C86">
              <w:rPr>
                <w:rFonts w:ascii="GHEA Grapalat" w:hAnsi="GHEA Grapalat"/>
              </w:rPr>
              <w:t>2</w:t>
            </w:r>
            <w:r w:rsidR="00A33BEF" w:rsidRPr="00230C86">
              <w:rPr>
                <w:rFonts w:ascii="GHEA Grapalat" w:hAnsi="GHEA Grapalat"/>
              </w:rPr>
              <w:t>.</w:t>
            </w:r>
          </w:p>
        </w:tc>
        <w:tc>
          <w:tcPr>
            <w:tcW w:w="8950" w:type="dxa"/>
            <w:vAlign w:val="center"/>
            <w:hideMark/>
          </w:tcPr>
          <w:p w:rsidR="00932AB1" w:rsidRPr="00230C86" w:rsidRDefault="00932AB1" w:rsidP="00B40333">
            <w:pPr>
              <w:spacing w:after="120"/>
              <w:rPr>
                <w:rFonts w:ascii="GHEA Grapalat" w:hAnsi="GHEA Grapalat"/>
              </w:rPr>
            </w:pPr>
            <w:r w:rsidRPr="00230C86">
              <w:rPr>
                <w:rFonts w:ascii="GHEA Grapalat" w:hAnsi="GHEA Grapalat"/>
              </w:rPr>
              <w:t>Պետական ակտիվների կառավարման բարեփոխումներ</w:t>
            </w:r>
          </w:p>
        </w:tc>
      </w:tr>
    </w:tbl>
    <w:p w:rsidR="008955C3" w:rsidRPr="00230C86" w:rsidRDefault="00FA368A" w:rsidP="00FA368A">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cs="Sylfaen"/>
          <w:b/>
          <w:bCs/>
          <w:lang w:val="hy-AM"/>
        </w:rPr>
        <w:t>Թվային</w:t>
      </w:r>
      <w:r w:rsidRPr="00230C86">
        <w:rPr>
          <w:rFonts w:ascii="GHEA Grapalat" w:hAnsi="GHEA Grapalat"/>
          <w:b/>
          <w:bCs/>
          <w:lang w:val="hy-AM"/>
        </w:rPr>
        <w:t xml:space="preserve"> </w:t>
      </w:r>
      <w:r w:rsidRPr="00230C86">
        <w:rPr>
          <w:rFonts w:ascii="GHEA Grapalat" w:hAnsi="GHEA Grapalat" w:cs="Sylfaen"/>
          <w:b/>
          <w:bCs/>
          <w:lang w:val="hy-AM"/>
        </w:rPr>
        <w:t>փոխակերպում</w:t>
      </w:r>
      <w:r w:rsidRPr="00230C86">
        <w:rPr>
          <w:rFonts w:ascii="GHEA Grapalat" w:hAnsi="GHEA Grapalat"/>
          <w:b/>
          <w:bCs/>
          <w:lang w:val="hy-AM"/>
        </w:rPr>
        <w:t xml:space="preserve"> </w:t>
      </w:r>
      <w:r w:rsidRPr="00230C86">
        <w:rPr>
          <w:rFonts w:ascii="GHEA Grapalat" w:hAnsi="GHEA Grapalat" w:cs="Sylfaen"/>
          <w:b/>
          <w:bCs/>
          <w:lang w:val="hy-AM"/>
        </w:rPr>
        <w:t>և</w:t>
      </w:r>
      <w:r w:rsidRPr="00230C86">
        <w:rPr>
          <w:rFonts w:ascii="GHEA Grapalat" w:hAnsi="GHEA Grapalat"/>
          <w:b/>
          <w:bCs/>
          <w:lang w:val="hy-AM"/>
        </w:rPr>
        <w:t xml:space="preserve"> </w:t>
      </w:r>
      <w:r w:rsidRPr="00230C86">
        <w:rPr>
          <w:rFonts w:ascii="GHEA Grapalat" w:hAnsi="GHEA Grapalat" w:cs="Sylfaen"/>
          <w:b/>
          <w:bCs/>
          <w:lang w:val="hy-AM"/>
        </w:rPr>
        <w:t>արհեստական</w:t>
      </w:r>
      <w:r w:rsidRPr="00230C86">
        <w:rPr>
          <w:rFonts w:ascii="GHEA Grapalat" w:hAnsi="GHEA Grapalat"/>
          <w:b/>
          <w:bCs/>
          <w:lang w:val="hy-AM"/>
        </w:rPr>
        <w:t xml:space="preserve"> </w:t>
      </w:r>
      <w:r w:rsidRPr="00230C86">
        <w:rPr>
          <w:rFonts w:ascii="GHEA Grapalat" w:hAnsi="GHEA Grapalat" w:cs="Sylfaen"/>
          <w:b/>
          <w:bCs/>
          <w:lang w:val="hy-AM"/>
        </w:rPr>
        <w:t>բանականություն</w:t>
      </w:r>
      <w:r w:rsidR="001B6136">
        <w:rPr>
          <w:rFonts w:ascii="GHEA Grapalat" w:hAnsi="GHEA Grapalat" w:cs="Sylfaen"/>
          <w:b/>
          <w:bCs/>
          <w:lang w:val="hy-AM"/>
        </w:rPr>
        <w:t>:</w:t>
      </w:r>
      <w:r w:rsidRPr="00230C86">
        <w:rPr>
          <w:rFonts w:ascii="GHEA Grapalat" w:hAnsi="GHEA Grapalat"/>
          <w:b/>
          <w:bCs/>
          <w:lang w:val="hy-AM"/>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00375E0E" w:rsidRPr="00230C86">
        <w:rPr>
          <w:rFonts w:ascii="GHEA Grapalat" w:hAnsi="GHEA Grapalat"/>
          <w:b/>
          <w:bCs/>
          <w:lang w:val="hy-AM"/>
        </w:rPr>
        <w:t xml:space="preserve"> </w:t>
      </w:r>
      <w:r w:rsidR="00375E0E" w:rsidRPr="00230C86">
        <w:rPr>
          <w:rFonts w:ascii="GHEA Grapalat" w:hAnsi="GHEA Grapalat"/>
          <w:bCs/>
          <w:lang w:val="hy-AM"/>
        </w:rPr>
        <w:t>ապահովել</w:t>
      </w:r>
      <w:r w:rsidR="00375E0E" w:rsidRPr="00230C86">
        <w:rPr>
          <w:rFonts w:ascii="GHEA Grapalat" w:hAnsi="GHEA Grapalat"/>
          <w:lang w:val="hy-AM"/>
        </w:rPr>
        <w:t xml:space="preserve"> բաց </w:t>
      </w:r>
      <w:r w:rsidR="00DC68F5" w:rsidRPr="00230C86">
        <w:rPr>
          <w:rFonts w:ascii="GHEA Grapalat" w:hAnsi="GHEA Grapalat"/>
          <w:lang w:val="hy-AM"/>
        </w:rPr>
        <w:t>և որակյալ տվյալներ</w:t>
      </w:r>
      <w:r w:rsidR="008955C3" w:rsidRPr="00230C86">
        <w:rPr>
          <w:rFonts w:ascii="GHEA Grapalat" w:hAnsi="GHEA Grapalat"/>
          <w:lang w:val="hy-AM"/>
        </w:rPr>
        <w:t>ի դիրքավորումը</w:t>
      </w:r>
      <w:r w:rsidRPr="00230C86">
        <w:rPr>
          <w:rFonts w:ascii="GHEA Grapalat" w:hAnsi="GHEA Grapalat"/>
          <w:lang w:val="hy-AM"/>
        </w:rPr>
        <w:t>՝</w:t>
      </w:r>
      <w:r w:rsidR="008955C3" w:rsidRPr="00230C86">
        <w:rPr>
          <w:rFonts w:ascii="GHEA Grapalat" w:hAnsi="GHEA Grapalat"/>
          <w:lang w:val="hy-AM"/>
        </w:rPr>
        <w:t xml:space="preserve"> որպես պետական </w:t>
      </w:r>
      <w:r w:rsidR="00DC68F5" w:rsidRPr="00230C86">
        <w:rPr>
          <w:rFonts w:ascii="GHEA Grapalat" w:hAnsi="GHEA Grapalat"/>
          <w:lang w:val="hy-AM"/>
        </w:rPr>
        <w:t xml:space="preserve">հարստություն. հենց այս գաղափարն է դրված թվային հասարակություն և տնտեսություն կառուցելու հիմքում։ </w:t>
      </w:r>
      <w:r w:rsidR="008955C3" w:rsidRPr="00230C86">
        <w:rPr>
          <w:rFonts w:ascii="GHEA Grapalat" w:hAnsi="GHEA Grapalat"/>
          <w:lang w:val="hy-AM"/>
        </w:rPr>
        <w:t>Այս մոտեցումը նպատակ ունի</w:t>
      </w:r>
      <w:r w:rsidR="00DC68F5" w:rsidRPr="00230C86">
        <w:rPr>
          <w:rFonts w:ascii="GHEA Grapalat" w:hAnsi="GHEA Grapalat"/>
          <w:lang w:val="hy-AM"/>
        </w:rPr>
        <w:t xml:space="preserve"> զինել Հայաստանի քաղաքացիներին </w:t>
      </w:r>
      <w:r w:rsidR="008955C3" w:rsidRPr="00230C86">
        <w:rPr>
          <w:rFonts w:ascii="GHEA Grapalat" w:hAnsi="GHEA Grapalat"/>
          <w:lang w:val="hy-AM"/>
        </w:rPr>
        <w:t xml:space="preserve"> համապատասխան տվյալներով՝ </w:t>
      </w:r>
      <w:r w:rsidR="00DC68F5" w:rsidRPr="00230C86">
        <w:rPr>
          <w:rFonts w:ascii="GHEA Grapalat" w:hAnsi="GHEA Grapalat"/>
          <w:lang w:val="hy-AM"/>
        </w:rPr>
        <w:t>իրենց կյանքը և բարեկեցությունը շարունակաբար բարելավելու համար, ստեղծել հնարավորություններ՝ մասնավոր բիզնեսի մրցունակության բարձրացման համար, ապահովել արդյունավետություն և բարեխիղճ կառավարում հանրային կառույցներում և խթանել տեղեկատվական տեխնոլոգիաների՝ քաղաքացիների կարիքներին ուղղված անհատականացված լուծումների զարգացումն ու տարածումը։</w:t>
      </w:r>
    </w:p>
    <w:tbl>
      <w:tblPr>
        <w:tblW w:w="9678" w:type="dxa"/>
        <w:tblCellSpacing w:w="15" w:type="dxa"/>
        <w:tblInd w:w="-180" w:type="dxa"/>
        <w:tblCellMar>
          <w:top w:w="15" w:type="dxa"/>
          <w:left w:w="15" w:type="dxa"/>
          <w:bottom w:w="15" w:type="dxa"/>
          <w:right w:w="15" w:type="dxa"/>
        </w:tblCellMar>
        <w:tblLook w:val="04A0" w:firstRow="1" w:lastRow="0" w:firstColumn="1" w:lastColumn="0" w:noHBand="0" w:noVBand="1"/>
      </w:tblPr>
      <w:tblGrid>
        <w:gridCol w:w="630"/>
        <w:gridCol w:w="9048"/>
      </w:tblGrid>
      <w:tr w:rsidR="00230C86" w:rsidRPr="00230C86" w:rsidTr="003F40FF">
        <w:trPr>
          <w:tblHeader/>
          <w:tblCellSpacing w:w="15" w:type="dxa"/>
        </w:trPr>
        <w:tc>
          <w:tcPr>
            <w:tcW w:w="585" w:type="dxa"/>
            <w:tcBorders>
              <w:bottom w:val="single" w:sz="4" w:space="0" w:color="auto"/>
              <w:right w:val="single" w:sz="4" w:space="0" w:color="auto"/>
            </w:tcBorders>
            <w:vAlign w:val="center"/>
            <w:hideMark/>
          </w:tcPr>
          <w:p w:rsidR="00CC28D9" w:rsidRPr="00230C86" w:rsidRDefault="00CC28D9" w:rsidP="00FA368A">
            <w:pPr>
              <w:spacing w:before="120" w:after="120"/>
              <w:rPr>
                <w:rFonts w:ascii="GHEA Grapalat" w:hAnsi="GHEA Grapalat"/>
                <w:b/>
                <w:bCs/>
              </w:rPr>
            </w:pPr>
            <w:r w:rsidRPr="00230C86">
              <w:rPr>
                <w:rFonts w:ascii="GHEA Grapalat" w:hAnsi="GHEA Grapalat"/>
                <w:b/>
                <w:bCs/>
              </w:rPr>
              <w:t xml:space="preserve">№ </w:t>
            </w:r>
          </w:p>
        </w:tc>
        <w:tc>
          <w:tcPr>
            <w:tcW w:w="9003" w:type="dxa"/>
            <w:tcBorders>
              <w:bottom w:val="single" w:sz="4" w:space="0" w:color="auto"/>
            </w:tcBorders>
            <w:vAlign w:val="center"/>
            <w:hideMark/>
          </w:tcPr>
          <w:p w:rsidR="00CC28D9" w:rsidRPr="00230C86" w:rsidRDefault="00CC28D9" w:rsidP="00B40333">
            <w:pPr>
              <w:spacing w:before="120" w:after="120"/>
              <w:jc w:val="center"/>
              <w:rPr>
                <w:rFonts w:ascii="GHEA Grapalat" w:hAnsi="GHEA Grapalat"/>
                <w:b/>
                <w:bCs/>
              </w:rPr>
            </w:pPr>
            <w:r w:rsidRPr="00230C86">
              <w:rPr>
                <w:rFonts w:ascii="GHEA Grapalat" w:hAnsi="GHEA Grapalat"/>
                <w:b/>
                <w:bCs/>
              </w:rPr>
              <w:t>Ենթածրագրի անվանում</w:t>
            </w:r>
          </w:p>
        </w:tc>
      </w:tr>
      <w:tr w:rsidR="00230C86" w:rsidRPr="00230C86" w:rsidTr="003F40FF">
        <w:trPr>
          <w:tblCellSpacing w:w="15" w:type="dxa"/>
        </w:trPr>
        <w:tc>
          <w:tcPr>
            <w:tcW w:w="585"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1</w:t>
            </w:r>
            <w:r w:rsidR="00A33BEF" w:rsidRPr="00230C86">
              <w:rPr>
                <w:rFonts w:ascii="GHEA Grapalat" w:hAnsi="GHEA Grapalat"/>
              </w:rPr>
              <w:t>.</w:t>
            </w:r>
          </w:p>
        </w:tc>
        <w:tc>
          <w:tcPr>
            <w:tcW w:w="9003"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ԱԲ-ով (AI) աջակցված հանրային ծառայություններ և վարչարարություն</w:t>
            </w:r>
          </w:p>
        </w:tc>
      </w:tr>
      <w:tr w:rsidR="00230C86" w:rsidRPr="00230C86" w:rsidTr="003F40FF">
        <w:trPr>
          <w:tblCellSpacing w:w="15" w:type="dxa"/>
        </w:trPr>
        <w:tc>
          <w:tcPr>
            <w:tcW w:w="585"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2</w:t>
            </w:r>
            <w:r w:rsidR="00A33BEF" w:rsidRPr="00230C86">
              <w:rPr>
                <w:rFonts w:ascii="GHEA Grapalat" w:hAnsi="GHEA Grapalat"/>
              </w:rPr>
              <w:t>.</w:t>
            </w:r>
          </w:p>
        </w:tc>
        <w:tc>
          <w:tcPr>
            <w:tcW w:w="9003"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Արհեստական բանականությամբ ուղղորդվող հանրային քաղաքականություն և խելացի համայնքների զարգացում</w:t>
            </w:r>
          </w:p>
        </w:tc>
      </w:tr>
      <w:tr w:rsidR="00230C86" w:rsidRPr="00230C86" w:rsidTr="003F40FF">
        <w:trPr>
          <w:tblCellSpacing w:w="15" w:type="dxa"/>
        </w:trPr>
        <w:tc>
          <w:tcPr>
            <w:tcW w:w="585"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3</w:t>
            </w:r>
            <w:r w:rsidR="00A33BEF" w:rsidRPr="00230C86">
              <w:rPr>
                <w:rFonts w:ascii="GHEA Grapalat" w:hAnsi="GHEA Grapalat"/>
              </w:rPr>
              <w:t>.</w:t>
            </w:r>
          </w:p>
        </w:tc>
        <w:tc>
          <w:tcPr>
            <w:tcW w:w="9003"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Կիբեռանվտանգություն և տվյալների կառավարում</w:t>
            </w:r>
          </w:p>
        </w:tc>
      </w:tr>
    </w:tbl>
    <w:p w:rsidR="008955C3" w:rsidRPr="00230C86" w:rsidRDefault="00FA368A" w:rsidP="00FA368A">
      <w:pPr>
        <w:pStyle w:val="ListParagraph"/>
        <w:numPr>
          <w:ilvl w:val="0"/>
          <w:numId w:val="20"/>
        </w:numPr>
        <w:spacing w:before="40" w:after="120"/>
        <w:ind w:left="0" w:firstLine="567"/>
        <w:jc w:val="both"/>
        <w:rPr>
          <w:rFonts w:ascii="GHEA Grapalat" w:hAnsi="GHEA Grapalat"/>
        </w:rPr>
      </w:pPr>
      <w:r w:rsidRPr="00230C86">
        <w:rPr>
          <w:rFonts w:ascii="GHEA Grapalat" w:hAnsi="GHEA Grapalat"/>
          <w:b/>
          <w:bCs/>
        </w:rPr>
        <w:t xml:space="preserve">Արդյունաբերության թվայնացում </w:t>
      </w:r>
      <w:r w:rsidRPr="00230C86">
        <w:rPr>
          <w:rFonts w:ascii="GHEA Grapalat" w:hAnsi="GHEA Grapalat"/>
          <w:b/>
          <w:bCs/>
          <w:lang w:val="hy-AM"/>
        </w:rPr>
        <w:t>և</w:t>
      </w:r>
      <w:r w:rsidRPr="00230C86">
        <w:rPr>
          <w:rFonts w:ascii="GHEA Grapalat" w:hAnsi="GHEA Grapalat"/>
          <w:b/>
          <w:bCs/>
        </w:rPr>
        <w:t xml:space="preserve"> արհեստական բանականությամբ ուղղորդվող նորարարություն</w:t>
      </w:r>
      <w:r w:rsidR="001B6136">
        <w:rPr>
          <w:rFonts w:ascii="GHEA Grapalat" w:hAnsi="GHEA Grapalat"/>
          <w:b/>
          <w:bCs/>
          <w:lang w:val="hy-AM"/>
        </w:rPr>
        <w:t>:</w:t>
      </w:r>
      <w:r w:rsidRPr="00230C86">
        <w:rPr>
          <w:rFonts w:ascii="GHEA Grapalat" w:hAnsi="GHEA Grapalat"/>
          <w:b/>
          <w:bCs/>
          <w:lang w:val="hy-AM"/>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Pr="00230C86">
        <w:rPr>
          <w:rFonts w:ascii="GHEA Grapalat" w:hAnsi="GHEA Grapalat"/>
          <w:b/>
          <w:bCs/>
          <w:lang w:val="hy-AM"/>
        </w:rPr>
        <w:t xml:space="preserve"> </w:t>
      </w:r>
      <w:r w:rsidR="008955C3" w:rsidRPr="00230C86">
        <w:rPr>
          <w:rFonts w:ascii="GHEA Grapalat" w:hAnsi="GHEA Grapalat"/>
          <w:bCs/>
          <w:lang w:val="hy-AM"/>
        </w:rPr>
        <w:t>բարձրացնել</w:t>
      </w:r>
      <w:r w:rsidR="008955C3" w:rsidRPr="00230C86">
        <w:rPr>
          <w:rFonts w:ascii="GHEA Grapalat" w:hAnsi="GHEA Grapalat"/>
        </w:rPr>
        <w:t xml:space="preserve"> </w:t>
      </w:r>
      <w:r w:rsidR="008955C3" w:rsidRPr="00230C86">
        <w:rPr>
          <w:rFonts w:ascii="GHEA Grapalat" w:hAnsi="GHEA Grapalat"/>
          <w:lang w:val="hy-AM"/>
        </w:rPr>
        <w:t>ա</w:t>
      </w:r>
      <w:r w:rsidR="00DC68F5" w:rsidRPr="00230C86">
        <w:rPr>
          <w:rFonts w:ascii="GHEA Grapalat" w:hAnsi="GHEA Grapalat"/>
        </w:rPr>
        <w:t>րդյունաբերական մրցունակությ</w:t>
      </w:r>
      <w:r w:rsidR="008955C3" w:rsidRPr="00230C86">
        <w:rPr>
          <w:rFonts w:ascii="GHEA Grapalat" w:hAnsi="GHEA Grapalat"/>
          <w:lang w:val="hy-AM"/>
        </w:rPr>
        <w:t xml:space="preserve">ունը </w:t>
      </w:r>
      <w:r w:rsidR="00DC68F5" w:rsidRPr="00230C86">
        <w:rPr>
          <w:rFonts w:ascii="GHEA Grapalat" w:hAnsi="GHEA Grapalat"/>
        </w:rPr>
        <w:t xml:space="preserve">և </w:t>
      </w:r>
      <w:r w:rsidR="008955C3" w:rsidRPr="00230C86">
        <w:rPr>
          <w:rFonts w:ascii="GHEA Grapalat" w:hAnsi="GHEA Grapalat"/>
        </w:rPr>
        <w:t>խթան</w:t>
      </w:r>
      <w:r w:rsidR="008955C3" w:rsidRPr="00230C86">
        <w:rPr>
          <w:rFonts w:ascii="GHEA Grapalat" w:hAnsi="GHEA Grapalat"/>
          <w:lang w:val="hy-AM"/>
        </w:rPr>
        <w:t>ել</w:t>
      </w:r>
      <w:r w:rsidR="008955C3" w:rsidRPr="00230C86">
        <w:rPr>
          <w:rFonts w:ascii="GHEA Grapalat" w:hAnsi="GHEA Grapalat"/>
        </w:rPr>
        <w:t xml:space="preserve"> </w:t>
      </w:r>
      <w:r w:rsidR="00DC68F5" w:rsidRPr="00230C86">
        <w:rPr>
          <w:rFonts w:ascii="GHEA Grapalat" w:hAnsi="GHEA Grapalat"/>
        </w:rPr>
        <w:t xml:space="preserve">տնտեսական </w:t>
      </w:r>
      <w:r w:rsidR="008955C3" w:rsidRPr="00230C86">
        <w:rPr>
          <w:rFonts w:ascii="GHEA Grapalat" w:hAnsi="GHEA Grapalat"/>
        </w:rPr>
        <w:t>աճ</w:t>
      </w:r>
      <w:r w:rsidR="001B6136">
        <w:rPr>
          <w:rFonts w:ascii="GHEA Grapalat" w:hAnsi="GHEA Grapalat"/>
          <w:lang w:val="hy-AM"/>
        </w:rPr>
        <w:t>ն</w:t>
      </w:r>
      <w:r w:rsidR="008955C3" w:rsidRPr="00230C86">
        <w:rPr>
          <w:rFonts w:ascii="GHEA Grapalat" w:hAnsi="GHEA Grapalat"/>
        </w:rPr>
        <w:t xml:space="preserve"> </w:t>
      </w:r>
      <w:r w:rsidR="00DC68F5" w:rsidRPr="00230C86">
        <w:rPr>
          <w:rFonts w:ascii="GHEA Grapalat" w:hAnsi="GHEA Grapalat"/>
        </w:rPr>
        <w:t>առաջատար ճյուղերում (արդյունաբերություն, առևտուր, գյուղատնտեսություն, առողջապահություն, ֆինանսներ) արհեստական բանականության (ԱԲ) և թվային տեխնոլոգիաների ինտեգրման միջոցով։ Ծրագիրը նպատակ ունի վերափոխելու արտադրողականության, որակի և նորարարության համակարգեր</w:t>
      </w:r>
      <w:r w:rsidR="001B6136">
        <w:rPr>
          <w:rFonts w:ascii="GHEA Grapalat" w:hAnsi="GHEA Grapalat"/>
          <w:lang w:val="hy-AM"/>
        </w:rPr>
        <w:t>ը</w:t>
      </w:r>
      <w:r w:rsidR="00DC68F5" w:rsidRPr="00230C86">
        <w:rPr>
          <w:rFonts w:ascii="GHEA Grapalat" w:hAnsi="GHEA Grapalat"/>
        </w:rPr>
        <w:t>՝ անցում կատարելով բարձր ավելացված արժեքով արտադրության և ծառայությունների։</w:t>
      </w:r>
    </w:p>
    <w:tbl>
      <w:tblPr>
        <w:tblW w:w="9561" w:type="dxa"/>
        <w:tblCellSpacing w:w="15" w:type="dxa"/>
        <w:tblCellMar>
          <w:top w:w="15" w:type="dxa"/>
          <w:left w:w="15" w:type="dxa"/>
          <w:bottom w:w="15" w:type="dxa"/>
          <w:right w:w="15" w:type="dxa"/>
        </w:tblCellMar>
        <w:tblLook w:val="04A0" w:firstRow="1" w:lastRow="0" w:firstColumn="1" w:lastColumn="0" w:noHBand="0" w:noVBand="1"/>
      </w:tblPr>
      <w:tblGrid>
        <w:gridCol w:w="450"/>
        <w:gridCol w:w="9111"/>
      </w:tblGrid>
      <w:tr w:rsidR="00230C86" w:rsidRPr="00230C86" w:rsidTr="003F40FF">
        <w:trPr>
          <w:tblHeader/>
          <w:tblCellSpacing w:w="15" w:type="dxa"/>
        </w:trPr>
        <w:tc>
          <w:tcPr>
            <w:tcW w:w="405" w:type="dxa"/>
            <w:tcBorders>
              <w:bottom w:val="single" w:sz="4" w:space="0" w:color="auto"/>
              <w:right w:val="single" w:sz="4" w:space="0" w:color="auto"/>
            </w:tcBorders>
            <w:vAlign w:val="center"/>
            <w:hideMark/>
          </w:tcPr>
          <w:p w:rsidR="00CC28D9" w:rsidRPr="00230C86" w:rsidRDefault="00CC28D9" w:rsidP="00FA368A">
            <w:pPr>
              <w:spacing w:after="120"/>
              <w:rPr>
                <w:rFonts w:ascii="GHEA Grapalat" w:hAnsi="GHEA Grapalat"/>
                <w:b/>
                <w:bCs/>
              </w:rPr>
            </w:pPr>
            <w:r w:rsidRPr="00230C86">
              <w:rPr>
                <w:rFonts w:ascii="GHEA Grapalat" w:hAnsi="GHEA Grapalat"/>
                <w:b/>
                <w:bCs/>
              </w:rPr>
              <w:t xml:space="preserve">№ </w:t>
            </w:r>
          </w:p>
        </w:tc>
        <w:tc>
          <w:tcPr>
            <w:tcW w:w="9066" w:type="dxa"/>
            <w:tcBorders>
              <w:bottom w:val="single" w:sz="4" w:space="0" w:color="auto"/>
            </w:tcBorders>
            <w:vAlign w:val="center"/>
            <w:hideMark/>
          </w:tcPr>
          <w:p w:rsidR="00CC28D9" w:rsidRPr="00230C86" w:rsidRDefault="00CC28D9" w:rsidP="00B40333">
            <w:pPr>
              <w:spacing w:after="120"/>
              <w:jc w:val="center"/>
              <w:rPr>
                <w:rFonts w:ascii="GHEA Grapalat" w:hAnsi="GHEA Grapalat"/>
                <w:b/>
                <w:bCs/>
              </w:rPr>
            </w:pPr>
            <w:r w:rsidRPr="00230C86">
              <w:rPr>
                <w:rFonts w:ascii="GHEA Grapalat" w:hAnsi="GHEA Grapalat"/>
                <w:b/>
                <w:bCs/>
              </w:rPr>
              <w:t>Ենթածրագրի անվանում</w:t>
            </w:r>
          </w:p>
        </w:tc>
      </w:tr>
      <w:tr w:rsidR="00230C86" w:rsidRPr="00230C86" w:rsidTr="003F40FF">
        <w:trPr>
          <w:tblCellSpacing w:w="15" w:type="dxa"/>
        </w:trPr>
        <w:tc>
          <w:tcPr>
            <w:tcW w:w="405"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1</w:t>
            </w:r>
            <w:r w:rsidR="00A33BEF" w:rsidRPr="00230C86">
              <w:rPr>
                <w:rFonts w:ascii="GHEA Grapalat" w:hAnsi="GHEA Grapalat"/>
              </w:rPr>
              <w:t>.</w:t>
            </w:r>
          </w:p>
        </w:tc>
        <w:tc>
          <w:tcPr>
            <w:tcW w:w="9066"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ԱԲ և թվային վերափոխում տնտեսության առաջնային ճյուղերում՝ ներառյալ NVIDIA–Firebird AI Fabric</w:t>
            </w:r>
            <w:r w:rsidR="008955C3" w:rsidRPr="00230C86">
              <w:rPr>
                <w:rFonts w:ascii="GHEA Grapalat" w:hAnsi="GHEA Grapalat"/>
                <w:lang w:val="hy-AM"/>
              </w:rPr>
              <w:t xml:space="preserve"> ծրագիրը</w:t>
            </w:r>
          </w:p>
        </w:tc>
      </w:tr>
      <w:tr w:rsidR="00230C86" w:rsidRPr="00230C86" w:rsidTr="003F40FF">
        <w:trPr>
          <w:tblCellSpacing w:w="15" w:type="dxa"/>
        </w:trPr>
        <w:tc>
          <w:tcPr>
            <w:tcW w:w="405"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2</w:t>
            </w:r>
            <w:r w:rsidR="00A33BEF" w:rsidRPr="00230C86">
              <w:rPr>
                <w:rFonts w:ascii="GHEA Grapalat" w:hAnsi="GHEA Grapalat"/>
              </w:rPr>
              <w:t>.</w:t>
            </w:r>
          </w:p>
        </w:tc>
        <w:tc>
          <w:tcPr>
            <w:tcW w:w="9066"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ՓՄՁ-ների թվային փոխակերպում և գործընթացների ավտոմատացում</w:t>
            </w:r>
          </w:p>
        </w:tc>
      </w:tr>
      <w:tr w:rsidR="00230C86" w:rsidRPr="00230C86" w:rsidTr="003F40FF">
        <w:trPr>
          <w:tblCellSpacing w:w="15" w:type="dxa"/>
        </w:trPr>
        <w:tc>
          <w:tcPr>
            <w:tcW w:w="405"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3</w:t>
            </w:r>
            <w:r w:rsidR="00A33BEF" w:rsidRPr="00230C86">
              <w:rPr>
                <w:rFonts w:ascii="GHEA Grapalat" w:hAnsi="GHEA Grapalat"/>
              </w:rPr>
              <w:t>.</w:t>
            </w:r>
          </w:p>
        </w:tc>
        <w:tc>
          <w:tcPr>
            <w:tcW w:w="9066" w:type="dxa"/>
            <w:vAlign w:val="center"/>
            <w:hideMark/>
          </w:tcPr>
          <w:p w:rsidR="00CC28D9" w:rsidRPr="00230C86" w:rsidRDefault="00CC28D9" w:rsidP="00B40333">
            <w:pPr>
              <w:spacing w:after="120"/>
              <w:rPr>
                <w:rFonts w:ascii="GHEA Grapalat" w:hAnsi="GHEA Grapalat"/>
                <w:lang w:val="hy-AM"/>
              </w:rPr>
            </w:pPr>
            <w:r w:rsidRPr="00230C86">
              <w:rPr>
                <w:rFonts w:ascii="GHEA Grapalat" w:hAnsi="GHEA Grapalat"/>
              </w:rPr>
              <w:t>Արդյունաբերություն 4.0-ի թվային ենթակառուցվածք</w:t>
            </w:r>
            <w:r w:rsidR="008955C3" w:rsidRPr="00230C86">
              <w:rPr>
                <w:rFonts w:ascii="GHEA Grapalat" w:hAnsi="GHEA Grapalat"/>
                <w:lang w:val="hy-AM"/>
              </w:rPr>
              <w:t>ի ապահովում</w:t>
            </w:r>
          </w:p>
        </w:tc>
      </w:tr>
    </w:tbl>
    <w:p w:rsidR="00DC68F5" w:rsidRPr="00230C86" w:rsidRDefault="00FA368A" w:rsidP="00FA368A">
      <w:pPr>
        <w:pStyle w:val="ListParagraph"/>
        <w:numPr>
          <w:ilvl w:val="0"/>
          <w:numId w:val="20"/>
        </w:numPr>
        <w:spacing w:before="40" w:after="120"/>
        <w:ind w:left="0" w:firstLine="567"/>
        <w:jc w:val="both"/>
        <w:rPr>
          <w:rFonts w:ascii="GHEA Grapalat" w:hAnsi="GHEA Grapalat"/>
        </w:rPr>
      </w:pPr>
      <w:r w:rsidRPr="00230C86">
        <w:rPr>
          <w:rFonts w:ascii="GHEA Grapalat" w:hAnsi="GHEA Grapalat"/>
          <w:b/>
          <w:bCs/>
        </w:rPr>
        <w:t xml:space="preserve">Թվային հմտություններ, մարդկային կապիտալի զարգացում </w:t>
      </w:r>
      <w:r w:rsidRPr="00230C86">
        <w:rPr>
          <w:rFonts w:ascii="GHEA Grapalat" w:hAnsi="GHEA Grapalat"/>
          <w:b/>
          <w:bCs/>
          <w:lang w:val="hy-AM"/>
        </w:rPr>
        <w:t>և</w:t>
      </w:r>
      <w:r w:rsidRPr="00230C86">
        <w:rPr>
          <w:rFonts w:ascii="GHEA Grapalat" w:hAnsi="GHEA Grapalat"/>
          <w:b/>
          <w:bCs/>
        </w:rPr>
        <w:t xml:space="preserve"> նորարարական էկոհամակարգ</w:t>
      </w:r>
      <w:r w:rsidR="001B6136">
        <w:rPr>
          <w:rFonts w:ascii="GHEA Grapalat" w:hAnsi="GHEA Grapalat"/>
          <w:b/>
          <w:bCs/>
          <w:lang w:val="hy-AM"/>
        </w:rPr>
        <w:t>:</w:t>
      </w:r>
      <w:r w:rsidRPr="00230C86">
        <w:rPr>
          <w:rFonts w:ascii="GHEA Grapalat" w:hAnsi="GHEA Grapalat"/>
          <w:b/>
          <w:bCs/>
          <w:lang w:val="hy-AM"/>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008955C3" w:rsidRPr="00230C86">
        <w:rPr>
          <w:rFonts w:ascii="GHEA Grapalat" w:hAnsi="GHEA Grapalat"/>
          <w:b/>
          <w:bCs/>
          <w:lang w:val="hy-AM"/>
        </w:rPr>
        <w:t xml:space="preserve"> </w:t>
      </w:r>
      <w:r w:rsidR="008955C3" w:rsidRPr="00230C86">
        <w:rPr>
          <w:rFonts w:ascii="GHEA Grapalat" w:hAnsi="GHEA Grapalat"/>
        </w:rPr>
        <w:t>ձ</w:t>
      </w:r>
      <w:r w:rsidR="00DC68F5" w:rsidRPr="00230C86">
        <w:rPr>
          <w:rFonts w:ascii="GHEA Grapalat" w:hAnsi="GHEA Grapalat"/>
        </w:rPr>
        <w:t>ևավորել գիտելիքահենք տնտեսություն՝ պատրաստելով, ներգրավելով և պահպանելով թվային և ԱԲ ոլորտի հաջորդ սերնդի մասնագետներին, զարգացնելով համընդհանուր թվային գրագիտություն</w:t>
      </w:r>
      <w:r w:rsidR="008955C3" w:rsidRPr="00230C86">
        <w:rPr>
          <w:rFonts w:ascii="GHEA Grapalat" w:hAnsi="GHEA Grapalat"/>
          <w:lang w:val="hy-AM"/>
        </w:rPr>
        <w:t>ը</w:t>
      </w:r>
      <w:r w:rsidR="00DC68F5" w:rsidRPr="00230C86">
        <w:rPr>
          <w:rFonts w:ascii="GHEA Grapalat" w:hAnsi="GHEA Grapalat"/>
        </w:rPr>
        <w:t xml:space="preserve"> և խթանելով նորարարական մշակույթը՝ հենված ստարտափների և գիտահետազոտական կառույցների վրա։</w:t>
      </w:r>
    </w:p>
    <w:tbl>
      <w:tblPr>
        <w:tblW w:w="9639" w:type="dxa"/>
        <w:tblCellSpacing w:w="15" w:type="dxa"/>
        <w:tblCellMar>
          <w:top w:w="15" w:type="dxa"/>
          <w:left w:w="15" w:type="dxa"/>
          <w:bottom w:w="15" w:type="dxa"/>
          <w:right w:w="15" w:type="dxa"/>
        </w:tblCellMar>
        <w:tblLook w:val="04A0" w:firstRow="1" w:lastRow="0" w:firstColumn="1" w:lastColumn="0" w:noHBand="0" w:noVBand="1"/>
      </w:tblPr>
      <w:tblGrid>
        <w:gridCol w:w="450"/>
        <w:gridCol w:w="9189"/>
      </w:tblGrid>
      <w:tr w:rsidR="00230C86" w:rsidRPr="00230C86" w:rsidTr="003F40FF">
        <w:trPr>
          <w:tblHeader/>
          <w:tblCellSpacing w:w="15" w:type="dxa"/>
        </w:trPr>
        <w:tc>
          <w:tcPr>
            <w:tcW w:w="405" w:type="dxa"/>
            <w:tcBorders>
              <w:bottom w:val="single" w:sz="4" w:space="0" w:color="auto"/>
            </w:tcBorders>
            <w:vAlign w:val="center"/>
            <w:hideMark/>
          </w:tcPr>
          <w:p w:rsidR="00CC28D9" w:rsidRPr="00230C86" w:rsidRDefault="00CC28D9" w:rsidP="00FA368A">
            <w:pPr>
              <w:tabs>
                <w:tab w:val="left" w:pos="1793"/>
              </w:tabs>
              <w:spacing w:after="120"/>
              <w:rPr>
                <w:rFonts w:ascii="GHEA Grapalat" w:hAnsi="GHEA Grapalat"/>
                <w:b/>
                <w:bCs/>
              </w:rPr>
            </w:pPr>
            <w:r w:rsidRPr="00230C86">
              <w:rPr>
                <w:rFonts w:ascii="GHEA Grapalat" w:hAnsi="GHEA Grapalat"/>
                <w:b/>
                <w:bCs/>
              </w:rPr>
              <w:t xml:space="preserve">№ </w:t>
            </w:r>
          </w:p>
        </w:tc>
        <w:tc>
          <w:tcPr>
            <w:tcW w:w="9144" w:type="dxa"/>
            <w:tcBorders>
              <w:left w:val="single" w:sz="4" w:space="0" w:color="auto"/>
              <w:bottom w:val="single" w:sz="4" w:space="0" w:color="auto"/>
            </w:tcBorders>
            <w:vAlign w:val="center"/>
            <w:hideMark/>
          </w:tcPr>
          <w:p w:rsidR="00CC28D9" w:rsidRPr="00230C86" w:rsidRDefault="00CC28D9" w:rsidP="00B40333">
            <w:pPr>
              <w:spacing w:after="120"/>
              <w:jc w:val="center"/>
              <w:rPr>
                <w:rFonts w:ascii="GHEA Grapalat" w:hAnsi="GHEA Grapalat"/>
                <w:b/>
                <w:bCs/>
              </w:rPr>
            </w:pPr>
            <w:r w:rsidRPr="00230C86">
              <w:rPr>
                <w:rFonts w:ascii="GHEA Grapalat" w:hAnsi="GHEA Grapalat"/>
                <w:b/>
                <w:bCs/>
              </w:rPr>
              <w:t>Ենթածրագրի անվանում</w:t>
            </w:r>
          </w:p>
        </w:tc>
      </w:tr>
      <w:tr w:rsidR="00230C86" w:rsidRPr="00230C86" w:rsidTr="003F40FF">
        <w:trPr>
          <w:tblCellSpacing w:w="15" w:type="dxa"/>
        </w:trPr>
        <w:tc>
          <w:tcPr>
            <w:tcW w:w="405"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1</w:t>
            </w:r>
            <w:r w:rsidR="00A33BEF" w:rsidRPr="00230C86">
              <w:rPr>
                <w:rFonts w:ascii="GHEA Grapalat" w:hAnsi="GHEA Grapalat"/>
              </w:rPr>
              <w:t>.</w:t>
            </w:r>
          </w:p>
        </w:tc>
        <w:tc>
          <w:tcPr>
            <w:tcW w:w="9144" w:type="dxa"/>
            <w:tcBorders>
              <w:lef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 xml:space="preserve">Թվային կրթության և ԱԲ վերապատրաստման </w:t>
            </w:r>
            <w:r w:rsidR="008955C3" w:rsidRPr="00230C86">
              <w:rPr>
                <w:rFonts w:ascii="GHEA Grapalat" w:hAnsi="GHEA Grapalat"/>
                <w:lang w:val="hy-AM"/>
              </w:rPr>
              <w:t>պետական</w:t>
            </w:r>
            <w:r w:rsidR="008955C3" w:rsidRPr="00230C86">
              <w:rPr>
                <w:rFonts w:ascii="GHEA Grapalat" w:hAnsi="GHEA Grapalat"/>
              </w:rPr>
              <w:t xml:space="preserve"> </w:t>
            </w:r>
            <w:r w:rsidRPr="00230C86">
              <w:rPr>
                <w:rFonts w:ascii="GHEA Grapalat" w:hAnsi="GHEA Grapalat"/>
              </w:rPr>
              <w:t>ծրագիր</w:t>
            </w:r>
          </w:p>
        </w:tc>
      </w:tr>
      <w:tr w:rsidR="00230C86" w:rsidRPr="00230C86" w:rsidTr="003F40FF">
        <w:trPr>
          <w:tblCellSpacing w:w="15" w:type="dxa"/>
        </w:trPr>
        <w:tc>
          <w:tcPr>
            <w:tcW w:w="405"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2</w:t>
            </w:r>
            <w:r w:rsidR="00A33BEF" w:rsidRPr="00230C86">
              <w:rPr>
                <w:rFonts w:ascii="GHEA Grapalat" w:hAnsi="GHEA Grapalat"/>
              </w:rPr>
              <w:t>.</w:t>
            </w:r>
          </w:p>
        </w:tc>
        <w:tc>
          <w:tcPr>
            <w:tcW w:w="9144" w:type="dxa"/>
            <w:tcBorders>
              <w:lef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Նորարարական հաբեր և տեխնոպարկեր թվային ստարտափների համար</w:t>
            </w:r>
          </w:p>
        </w:tc>
      </w:tr>
    </w:tbl>
    <w:p w:rsidR="00DC68F5" w:rsidRPr="00230C86" w:rsidRDefault="00FA368A" w:rsidP="00186A6E">
      <w:pPr>
        <w:pStyle w:val="ListParagraph"/>
        <w:numPr>
          <w:ilvl w:val="0"/>
          <w:numId w:val="20"/>
        </w:numPr>
        <w:spacing w:before="40" w:after="120"/>
        <w:ind w:left="0" w:firstLine="567"/>
        <w:jc w:val="both"/>
        <w:rPr>
          <w:rFonts w:ascii="GHEA Grapalat" w:hAnsi="GHEA Grapalat"/>
          <w:lang w:val="hy-AM"/>
        </w:rPr>
      </w:pPr>
      <w:r w:rsidRPr="00230C86">
        <w:rPr>
          <w:rFonts w:ascii="GHEA Grapalat" w:hAnsi="GHEA Grapalat"/>
          <w:b/>
          <w:bCs/>
          <w:lang w:val="hy-AM"/>
        </w:rPr>
        <w:t>Էներգետիկ անվտանգության և կայուն զարգացման ապահովում</w:t>
      </w:r>
      <w:r w:rsidR="001B6136">
        <w:rPr>
          <w:rFonts w:ascii="GHEA Grapalat" w:hAnsi="GHEA Grapalat"/>
          <w:b/>
          <w:bCs/>
          <w:lang w:val="hy-AM"/>
        </w:rPr>
        <w:t>:</w:t>
      </w:r>
      <w:r w:rsidRPr="00230C86">
        <w:rPr>
          <w:rFonts w:ascii="GHEA Grapalat" w:hAnsi="GHEA Grapalat"/>
          <w:b/>
          <w:bCs/>
          <w:lang w:val="hy-AM"/>
        </w:rPr>
        <w:t xml:space="preserve"> </w:t>
      </w:r>
      <w:r w:rsidR="001B6136">
        <w:rPr>
          <w:rFonts w:ascii="GHEA Grapalat" w:hAnsi="GHEA Grapalat"/>
          <w:lang w:val="hy-AM"/>
        </w:rPr>
        <w:t>Ը</w:t>
      </w:r>
      <w:r w:rsidRPr="00230C86">
        <w:rPr>
          <w:rFonts w:ascii="GHEA Grapalat" w:hAnsi="GHEA Grapalat"/>
          <w:bCs/>
          <w:lang w:val="hy-AM"/>
        </w:rPr>
        <w:t>նդհանուր նպատակն է</w:t>
      </w:r>
      <w:r w:rsidR="008955C3" w:rsidRPr="00230C86">
        <w:rPr>
          <w:rFonts w:ascii="GHEA Grapalat" w:hAnsi="GHEA Grapalat"/>
          <w:lang w:val="hy-AM"/>
        </w:rPr>
        <w:t xml:space="preserve"> վ</w:t>
      </w:r>
      <w:r w:rsidR="00DC68F5" w:rsidRPr="00230C86">
        <w:rPr>
          <w:rFonts w:ascii="GHEA Grapalat" w:hAnsi="GHEA Grapalat"/>
          <w:lang w:val="hy-AM"/>
        </w:rPr>
        <w:t xml:space="preserve">երափոխել Հայաստանի էներգետիկ համակարգը՝ այն դարձնելով անվտանգ, ճկուն և ապաածխայնացված՝ միաժամանակ բազմազանեցնելով էներգիայի աղբյուրները, արագացնելով վերականգնվող էներգիայի և հիբրիդային պահեստավորման լուծումների ներդրումը, բարձրացնելով էներգաարդյունավետությունը շենքերում ու ենթակառուցվածքներում և արդիականացնելով կարգավորող ու ինստիտուցիոնալ համակարգերը։ Ծրագիրն ուղղված է նաև հանածո վառելիքի ներմուծումից կախվածության նվազեցմանը, Հայաստանի դերի ուժեղացմանը տարածաշրջանային էներգետիկ շուկաներում, ինչպես նաև ոլորտի համադրմանը ԵՄ շուկայի և կլիմայական ստանդարտների հետ։ Ներդրում կարվի ռազմավարական պլանավորման, </w:t>
      </w:r>
      <w:r w:rsidR="00186A6E" w:rsidRPr="00230C86">
        <w:rPr>
          <w:rFonts w:ascii="GHEA Grapalat" w:hAnsi="GHEA Grapalat"/>
          <w:lang w:val="hy-AM"/>
        </w:rPr>
        <w:t xml:space="preserve">խելացի էներգախնայող տեխնոլոգիաների </w:t>
      </w:r>
      <w:r w:rsidR="00DC68F5" w:rsidRPr="00230C86">
        <w:rPr>
          <w:rFonts w:ascii="GHEA Grapalat" w:hAnsi="GHEA Grapalat"/>
          <w:lang w:val="hy-AM"/>
        </w:rPr>
        <w:t xml:space="preserve">և աշխատուժի զարգացման ոլորտներում՝ ապահովելու արդար և համապարփակ անցում։ Ծրագիրն իրականացվելու է պետական ներդրումների, մասնավոր կապիտալի, ինչպես նաև </w:t>
      </w:r>
      <w:r w:rsidR="008955C3" w:rsidRPr="00230C86">
        <w:rPr>
          <w:rFonts w:ascii="GHEA Grapalat" w:hAnsi="GHEA Grapalat"/>
          <w:lang w:val="hy-AM"/>
        </w:rPr>
        <w:t>հանրային</w:t>
      </w:r>
      <w:r w:rsidR="00DC68F5" w:rsidRPr="00230C86">
        <w:rPr>
          <w:rFonts w:ascii="GHEA Grapalat" w:hAnsi="GHEA Grapalat"/>
          <w:lang w:val="hy-AM"/>
        </w:rPr>
        <w:t>-</w:t>
      </w:r>
      <w:r w:rsidR="008955C3" w:rsidRPr="00230C86">
        <w:rPr>
          <w:rFonts w:ascii="GHEA Grapalat" w:hAnsi="GHEA Grapalat"/>
          <w:lang w:val="hy-AM"/>
        </w:rPr>
        <w:t xml:space="preserve">մասնավոր </w:t>
      </w:r>
      <w:r w:rsidR="00DC68F5" w:rsidRPr="00230C86">
        <w:rPr>
          <w:rFonts w:ascii="GHEA Grapalat" w:hAnsi="GHEA Grapalat"/>
          <w:lang w:val="hy-AM"/>
        </w:rPr>
        <w:t>գործընկերության գործիքակազմի համադրությամբ՝ հատկապես վերականգնվող էներգիայի</w:t>
      </w:r>
      <w:r w:rsidR="00947910" w:rsidRPr="00230C86">
        <w:rPr>
          <w:rFonts w:ascii="GHEA Grapalat" w:hAnsi="GHEA Grapalat"/>
          <w:lang w:val="hy-AM"/>
        </w:rPr>
        <w:t>, էներգիայի</w:t>
      </w:r>
      <w:r w:rsidR="00DC68F5" w:rsidRPr="00230C86">
        <w:rPr>
          <w:rFonts w:ascii="GHEA Grapalat" w:hAnsi="GHEA Grapalat"/>
          <w:lang w:val="hy-AM"/>
        </w:rPr>
        <w:t xml:space="preserve"> կուտակման և էներգաարդյունավետության ոլորտներում։</w:t>
      </w:r>
    </w:p>
    <w:tbl>
      <w:tblPr>
        <w:tblW w:w="9152" w:type="dxa"/>
        <w:tblCellSpacing w:w="15" w:type="dxa"/>
        <w:tblCellMar>
          <w:top w:w="15" w:type="dxa"/>
          <w:left w:w="15" w:type="dxa"/>
          <w:bottom w:w="15" w:type="dxa"/>
          <w:right w:w="15" w:type="dxa"/>
        </w:tblCellMar>
        <w:tblLook w:val="04A0" w:firstRow="1" w:lastRow="0" w:firstColumn="1" w:lastColumn="0" w:noHBand="0" w:noVBand="1"/>
      </w:tblPr>
      <w:tblGrid>
        <w:gridCol w:w="450"/>
        <w:gridCol w:w="8702"/>
      </w:tblGrid>
      <w:tr w:rsidR="00230C86" w:rsidRPr="00230C86" w:rsidTr="003F40FF">
        <w:trPr>
          <w:tblHeader/>
          <w:tblCellSpacing w:w="15" w:type="dxa"/>
        </w:trPr>
        <w:tc>
          <w:tcPr>
            <w:tcW w:w="405" w:type="dxa"/>
            <w:tcBorders>
              <w:bottom w:val="single" w:sz="4" w:space="0" w:color="auto"/>
              <w:right w:val="single" w:sz="4" w:space="0" w:color="auto"/>
            </w:tcBorders>
            <w:vAlign w:val="center"/>
            <w:hideMark/>
          </w:tcPr>
          <w:p w:rsidR="00CC28D9" w:rsidRPr="00230C86" w:rsidRDefault="00CC28D9" w:rsidP="00B40333">
            <w:pPr>
              <w:spacing w:after="120"/>
              <w:jc w:val="center"/>
              <w:rPr>
                <w:rFonts w:ascii="GHEA Grapalat" w:hAnsi="GHEA Grapalat"/>
                <w:b/>
                <w:bCs/>
              </w:rPr>
            </w:pPr>
            <w:r w:rsidRPr="00230C86">
              <w:rPr>
                <w:rFonts w:ascii="GHEA Grapalat" w:hAnsi="GHEA Grapalat"/>
                <w:b/>
                <w:bCs/>
              </w:rPr>
              <w:t xml:space="preserve">№ </w:t>
            </w:r>
          </w:p>
        </w:tc>
        <w:tc>
          <w:tcPr>
            <w:tcW w:w="8657" w:type="dxa"/>
            <w:tcBorders>
              <w:bottom w:val="single" w:sz="4" w:space="0" w:color="auto"/>
            </w:tcBorders>
            <w:vAlign w:val="center"/>
            <w:hideMark/>
          </w:tcPr>
          <w:p w:rsidR="00CC28D9" w:rsidRPr="00230C86" w:rsidRDefault="00CC28D9" w:rsidP="00B40333">
            <w:pPr>
              <w:spacing w:after="120"/>
              <w:jc w:val="center"/>
              <w:rPr>
                <w:rFonts w:ascii="GHEA Grapalat" w:hAnsi="GHEA Grapalat"/>
                <w:b/>
                <w:bCs/>
              </w:rPr>
            </w:pPr>
            <w:r w:rsidRPr="00230C86">
              <w:rPr>
                <w:rFonts w:ascii="GHEA Grapalat" w:hAnsi="GHEA Grapalat"/>
                <w:b/>
                <w:bCs/>
              </w:rPr>
              <w:t>Ենթածրագրի անվանում</w:t>
            </w:r>
          </w:p>
        </w:tc>
      </w:tr>
      <w:tr w:rsidR="00230C86" w:rsidRPr="003F40FF" w:rsidTr="003F40FF">
        <w:trPr>
          <w:tblCellSpacing w:w="15" w:type="dxa"/>
        </w:trPr>
        <w:tc>
          <w:tcPr>
            <w:tcW w:w="405" w:type="dxa"/>
            <w:tcBorders>
              <w:right w:val="single" w:sz="4" w:space="0" w:color="auto"/>
            </w:tcBorders>
            <w:vAlign w:val="center"/>
            <w:hideMark/>
          </w:tcPr>
          <w:p w:rsidR="00CC28D9" w:rsidRPr="001B6136" w:rsidRDefault="00CC28D9" w:rsidP="00B40333">
            <w:pPr>
              <w:spacing w:after="120"/>
              <w:rPr>
                <w:rFonts w:ascii="GHEA Grapalat" w:hAnsi="GHEA Grapalat"/>
                <w:lang w:val="hy-AM"/>
              </w:rPr>
            </w:pPr>
            <w:r w:rsidRPr="00230C86">
              <w:rPr>
                <w:rFonts w:ascii="GHEA Grapalat" w:hAnsi="GHEA Grapalat"/>
              </w:rPr>
              <w:t>1</w:t>
            </w:r>
            <w:r w:rsidR="001B6136">
              <w:rPr>
                <w:rFonts w:ascii="GHEA Grapalat" w:hAnsi="GHEA Grapalat"/>
                <w:lang w:val="hy-AM"/>
              </w:rPr>
              <w:t>.</w:t>
            </w:r>
          </w:p>
        </w:tc>
        <w:tc>
          <w:tcPr>
            <w:tcW w:w="8657" w:type="dxa"/>
            <w:vAlign w:val="center"/>
            <w:hideMark/>
          </w:tcPr>
          <w:p w:rsidR="00CC28D9" w:rsidRPr="00912911" w:rsidRDefault="00CC28D9" w:rsidP="00B40333">
            <w:pPr>
              <w:spacing w:after="120"/>
              <w:rPr>
                <w:rFonts w:ascii="GHEA Grapalat" w:hAnsi="GHEA Grapalat"/>
                <w:lang w:val="hy-AM"/>
              </w:rPr>
            </w:pPr>
            <w:r w:rsidRPr="00912911">
              <w:rPr>
                <w:rFonts w:ascii="GHEA Grapalat" w:hAnsi="GHEA Grapalat"/>
                <w:lang w:val="hy-AM"/>
              </w:rPr>
              <w:t>Ռազմավարական պլանավորման ենթաոլորտ (</w:t>
            </w:r>
            <w:r w:rsidR="008955C3" w:rsidRPr="00230C86">
              <w:rPr>
                <w:rFonts w:ascii="GHEA Grapalat" w:hAnsi="GHEA Grapalat"/>
                <w:lang w:val="hy-AM"/>
              </w:rPr>
              <w:t>բ</w:t>
            </w:r>
            <w:r w:rsidR="008955C3" w:rsidRPr="00912911">
              <w:rPr>
                <w:rFonts w:ascii="GHEA Grapalat" w:hAnsi="GHEA Grapalat"/>
                <w:lang w:val="hy-AM"/>
              </w:rPr>
              <w:t xml:space="preserve">արձր </w:t>
            </w:r>
            <w:r w:rsidRPr="00912911">
              <w:rPr>
                <w:rFonts w:ascii="GHEA Grapalat" w:hAnsi="GHEA Grapalat"/>
                <w:lang w:val="hy-AM"/>
              </w:rPr>
              <w:t>մակարդակի միջամտություններ)</w:t>
            </w:r>
          </w:p>
        </w:tc>
      </w:tr>
      <w:tr w:rsidR="00230C86" w:rsidRPr="003F40FF" w:rsidTr="003F40FF">
        <w:trPr>
          <w:tblCellSpacing w:w="15" w:type="dxa"/>
        </w:trPr>
        <w:tc>
          <w:tcPr>
            <w:tcW w:w="405" w:type="dxa"/>
            <w:tcBorders>
              <w:right w:val="single" w:sz="4" w:space="0" w:color="auto"/>
            </w:tcBorders>
            <w:vAlign w:val="center"/>
            <w:hideMark/>
          </w:tcPr>
          <w:p w:rsidR="00CC28D9" w:rsidRPr="001B6136" w:rsidRDefault="00A33BEF" w:rsidP="00B40333">
            <w:pPr>
              <w:spacing w:after="120"/>
              <w:rPr>
                <w:rFonts w:ascii="GHEA Grapalat" w:hAnsi="GHEA Grapalat"/>
                <w:lang w:val="hy-AM"/>
              </w:rPr>
            </w:pPr>
            <w:r w:rsidRPr="00230C86">
              <w:rPr>
                <w:rFonts w:ascii="GHEA Grapalat" w:hAnsi="GHEA Grapalat"/>
              </w:rPr>
              <w:t>2</w:t>
            </w:r>
            <w:r w:rsidR="001B6136">
              <w:rPr>
                <w:rFonts w:ascii="GHEA Grapalat" w:hAnsi="GHEA Grapalat"/>
                <w:lang w:val="hy-AM"/>
              </w:rPr>
              <w:t>.</w:t>
            </w:r>
          </w:p>
        </w:tc>
        <w:tc>
          <w:tcPr>
            <w:tcW w:w="8657" w:type="dxa"/>
            <w:vAlign w:val="center"/>
            <w:hideMark/>
          </w:tcPr>
          <w:p w:rsidR="00CC28D9" w:rsidRPr="00912911" w:rsidRDefault="00CC28D9" w:rsidP="00B40333">
            <w:pPr>
              <w:spacing w:after="120"/>
              <w:rPr>
                <w:rFonts w:ascii="GHEA Grapalat" w:hAnsi="GHEA Grapalat"/>
                <w:lang w:val="hy-AM"/>
              </w:rPr>
            </w:pPr>
            <w:r w:rsidRPr="00912911">
              <w:rPr>
                <w:rFonts w:ascii="GHEA Grapalat" w:hAnsi="GHEA Grapalat"/>
                <w:lang w:val="hy-AM"/>
              </w:rPr>
              <w:t>Ինստիտուցիոնալ և տեխնիկական կարողությունների ենթաոլորտ (</w:t>
            </w:r>
            <w:r w:rsidR="008955C3" w:rsidRPr="00230C86">
              <w:rPr>
                <w:rFonts w:ascii="GHEA Grapalat" w:hAnsi="GHEA Grapalat"/>
                <w:lang w:val="hy-AM"/>
              </w:rPr>
              <w:t>գ</w:t>
            </w:r>
            <w:r w:rsidR="008955C3" w:rsidRPr="00912911">
              <w:rPr>
                <w:rFonts w:ascii="GHEA Grapalat" w:hAnsi="GHEA Grapalat"/>
                <w:lang w:val="hy-AM"/>
              </w:rPr>
              <w:t xml:space="preserve">ործառնական </w:t>
            </w:r>
            <w:r w:rsidRPr="00912911">
              <w:rPr>
                <w:rFonts w:ascii="GHEA Grapalat" w:hAnsi="GHEA Grapalat"/>
                <w:lang w:val="hy-AM"/>
              </w:rPr>
              <w:t>և իրականացման գործիքներ)</w:t>
            </w:r>
          </w:p>
        </w:tc>
      </w:tr>
      <w:tr w:rsidR="00230C86" w:rsidRPr="003F40FF" w:rsidTr="003F40FF">
        <w:trPr>
          <w:tblCellSpacing w:w="15" w:type="dxa"/>
        </w:trPr>
        <w:tc>
          <w:tcPr>
            <w:tcW w:w="405" w:type="dxa"/>
            <w:tcBorders>
              <w:right w:val="single" w:sz="4" w:space="0" w:color="auto"/>
            </w:tcBorders>
            <w:vAlign w:val="center"/>
            <w:hideMark/>
          </w:tcPr>
          <w:p w:rsidR="00CC28D9" w:rsidRPr="001B6136" w:rsidRDefault="00A33BEF" w:rsidP="00B40333">
            <w:pPr>
              <w:spacing w:after="120"/>
              <w:rPr>
                <w:rFonts w:ascii="GHEA Grapalat" w:hAnsi="GHEA Grapalat"/>
                <w:lang w:val="hy-AM"/>
              </w:rPr>
            </w:pPr>
            <w:r w:rsidRPr="00230C86">
              <w:rPr>
                <w:rFonts w:ascii="GHEA Grapalat" w:hAnsi="GHEA Grapalat"/>
              </w:rPr>
              <w:t>3</w:t>
            </w:r>
            <w:r w:rsidR="001B6136">
              <w:rPr>
                <w:rFonts w:ascii="GHEA Grapalat" w:hAnsi="GHEA Grapalat"/>
                <w:lang w:val="hy-AM"/>
              </w:rPr>
              <w:t>.</w:t>
            </w:r>
          </w:p>
        </w:tc>
        <w:tc>
          <w:tcPr>
            <w:tcW w:w="8657" w:type="dxa"/>
            <w:vAlign w:val="center"/>
            <w:hideMark/>
          </w:tcPr>
          <w:p w:rsidR="00CC28D9" w:rsidRPr="00912911" w:rsidRDefault="00CC28D9" w:rsidP="00B40333">
            <w:pPr>
              <w:spacing w:after="120"/>
              <w:rPr>
                <w:rFonts w:ascii="GHEA Grapalat" w:hAnsi="GHEA Grapalat"/>
                <w:lang w:val="hy-AM"/>
              </w:rPr>
            </w:pPr>
            <w:r w:rsidRPr="00912911">
              <w:rPr>
                <w:rFonts w:ascii="GHEA Grapalat" w:hAnsi="GHEA Grapalat"/>
                <w:lang w:val="hy-AM"/>
              </w:rPr>
              <w:t>Իրավական և կարգավորող բարեփոխումներ՝ էներգետիկ դիմակայունության</w:t>
            </w:r>
            <w:r w:rsidR="008955C3" w:rsidRPr="00230C86">
              <w:rPr>
                <w:rFonts w:ascii="GHEA Grapalat" w:hAnsi="GHEA Grapalat"/>
                <w:lang w:val="hy-AM"/>
              </w:rPr>
              <w:t xml:space="preserve"> ապահովման</w:t>
            </w:r>
            <w:r w:rsidRPr="00912911">
              <w:rPr>
                <w:rFonts w:ascii="GHEA Grapalat" w:hAnsi="GHEA Grapalat"/>
                <w:lang w:val="hy-AM"/>
              </w:rPr>
              <w:t xml:space="preserve"> համար</w:t>
            </w:r>
          </w:p>
        </w:tc>
      </w:tr>
      <w:tr w:rsidR="00230C86" w:rsidRPr="003F40FF" w:rsidTr="003F40FF">
        <w:trPr>
          <w:tblCellSpacing w:w="15" w:type="dxa"/>
        </w:trPr>
        <w:tc>
          <w:tcPr>
            <w:tcW w:w="405" w:type="dxa"/>
            <w:tcBorders>
              <w:right w:val="single" w:sz="4" w:space="0" w:color="auto"/>
            </w:tcBorders>
            <w:vAlign w:val="center"/>
            <w:hideMark/>
          </w:tcPr>
          <w:p w:rsidR="00CC28D9" w:rsidRPr="001B6136" w:rsidRDefault="00A33BEF" w:rsidP="00B40333">
            <w:pPr>
              <w:spacing w:after="120"/>
              <w:rPr>
                <w:rFonts w:ascii="GHEA Grapalat" w:hAnsi="GHEA Grapalat"/>
                <w:lang w:val="hy-AM"/>
              </w:rPr>
            </w:pPr>
            <w:r w:rsidRPr="00230C86">
              <w:rPr>
                <w:rFonts w:ascii="GHEA Grapalat" w:hAnsi="GHEA Grapalat"/>
              </w:rPr>
              <w:t>4</w:t>
            </w:r>
            <w:r w:rsidR="001B6136">
              <w:rPr>
                <w:rFonts w:ascii="GHEA Grapalat" w:hAnsi="GHEA Grapalat"/>
                <w:lang w:val="hy-AM"/>
              </w:rPr>
              <w:t>.</w:t>
            </w:r>
          </w:p>
        </w:tc>
        <w:tc>
          <w:tcPr>
            <w:tcW w:w="8657" w:type="dxa"/>
            <w:vAlign w:val="center"/>
            <w:hideMark/>
          </w:tcPr>
          <w:p w:rsidR="00CC28D9" w:rsidRPr="00912911" w:rsidRDefault="00CC28D9" w:rsidP="00B40333">
            <w:pPr>
              <w:spacing w:after="120"/>
              <w:rPr>
                <w:rFonts w:ascii="GHEA Grapalat" w:hAnsi="GHEA Grapalat"/>
                <w:lang w:val="hy-AM"/>
              </w:rPr>
            </w:pPr>
            <w:r w:rsidRPr="00912911">
              <w:rPr>
                <w:rFonts w:ascii="GHEA Grapalat" w:hAnsi="GHEA Grapalat"/>
                <w:lang w:val="hy-AM"/>
              </w:rPr>
              <w:t>Միջուկային էներգետիկայի զարգացումը՝ որպես Հայաստանի կայուն էներգետիկ ապագայի հիմք</w:t>
            </w:r>
          </w:p>
        </w:tc>
      </w:tr>
      <w:tr w:rsidR="00230C86" w:rsidRPr="003F40FF" w:rsidTr="003F40FF">
        <w:trPr>
          <w:tblCellSpacing w:w="15" w:type="dxa"/>
        </w:trPr>
        <w:tc>
          <w:tcPr>
            <w:tcW w:w="405" w:type="dxa"/>
            <w:tcBorders>
              <w:right w:val="single" w:sz="4" w:space="0" w:color="auto"/>
            </w:tcBorders>
            <w:vAlign w:val="center"/>
            <w:hideMark/>
          </w:tcPr>
          <w:p w:rsidR="00CC28D9" w:rsidRPr="001B6136" w:rsidRDefault="00A33BEF" w:rsidP="00B40333">
            <w:pPr>
              <w:spacing w:after="120"/>
              <w:rPr>
                <w:rFonts w:ascii="GHEA Grapalat" w:hAnsi="GHEA Grapalat"/>
                <w:lang w:val="hy-AM"/>
              </w:rPr>
            </w:pPr>
            <w:r w:rsidRPr="00230C86">
              <w:rPr>
                <w:rFonts w:ascii="GHEA Grapalat" w:hAnsi="GHEA Grapalat"/>
              </w:rPr>
              <w:t>5</w:t>
            </w:r>
            <w:r w:rsidR="001B6136">
              <w:rPr>
                <w:rFonts w:ascii="GHEA Grapalat" w:hAnsi="GHEA Grapalat"/>
                <w:lang w:val="hy-AM"/>
              </w:rPr>
              <w:t>.</w:t>
            </w:r>
          </w:p>
        </w:tc>
        <w:tc>
          <w:tcPr>
            <w:tcW w:w="8657" w:type="dxa"/>
            <w:vAlign w:val="center"/>
            <w:hideMark/>
          </w:tcPr>
          <w:p w:rsidR="00CC28D9" w:rsidRPr="001B6136" w:rsidRDefault="00CC28D9" w:rsidP="00B40333">
            <w:pPr>
              <w:spacing w:after="120"/>
              <w:rPr>
                <w:rFonts w:ascii="GHEA Grapalat" w:hAnsi="GHEA Grapalat"/>
                <w:lang w:val="hy-AM"/>
              </w:rPr>
            </w:pPr>
            <w:r w:rsidRPr="001B6136">
              <w:rPr>
                <w:rFonts w:ascii="GHEA Grapalat" w:hAnsi="GHEA Grapalat"/>
                <w:lang w:val="hy-AM"/>
              </w:rPr>
              <w:t>Վերականգ</w:t>
            </w:r>
            <w:r w:rsidR="001B6136">
              <w:rPr>
                <w:rFonts w:ascii="GHEA Grapalat" w:hAnsi="GHEA Grapalat"/>
                <w:lang w:val="hy-AM"/>
              </w:rPr>
              <w:t>ն</w:t>
            </w:r>
            <w:r w:rsidRPr="001B6136">
              <w:rPr>
                <w:rFonts w:ascii="GHEA Grapalat" w:hAnsi="GHEA Grapalat"/>
                <w:lang w:val="hy-AM"/>
              </w:rPr>
              <w:t>վող էներգետիկայի և կուտակման համակցված լուծումների ընդլայնում</w:t>
            </w:r>
          </w:p>
        </w:tc>
      </w:tr>
      <w:tr w:rsidR="00230C86" w:rsidRPr="003F40FF" w:rsidTr="003F40FF">
        <w:trPr>
          <w:tblCellSpacing w:w="15" w:type="dxa"/>
        </w:trPr>
        <w:tc>
          <w:tcPr>
            <w:tcW w:w="405" w:type="dxa"/>
            <w:tcBorders>
              <w:right w:val="single" w:sz="4" w:space="0" w:color="auto"/>
            </w:tcBorders>
            <w:vAlign w:val="center"/>
            <w:hideMark/>
          </w:tcPr>
          <w:p w:rsidR="00CC28D9" w:rsidRPr="001B6136" w:rsidRDefault="00A33BEF" w:rsidP="00B40333">
            <w:pPr>
              <w:spacing w:after="120"/>
              <w:rPr>
                <w:rFonts w:ascii="GHEA Grapalat" w:hAnsi="GHEA Grapalat"/>
                <w:lang w:val="hy-AM"/>
              </w:rPr>
            </w:pPr>
            <w:r w:rsidRPr="00230C86">
              <w:rPr>
                <w:rFonts w:ascii="GHEA Grapalat" w:hAnsi="GHEA Grapalat"/>
              </w:rPr>
              <w:t>6</w:t>
            </w:r>
            <w:r w:rsidR="001B6136">
              <w:rPr>
                <w:rFonts w:ascii="GHEA Grapalat" w:hAnsi="GHEA Grapalat"/>
                <w:lang w:val="hy-AM"/>
              </w:rPr>
              <w:t>.</w:t>
            </w:r>
          </w:p>
        </w:tc>
        <w:tc>
          <w:tcPr>
            <w:tcW w:w="8657" w:type="dxa"/>
            <w:vAlign w:val="center"/>
            <w:hideMark/>
          </w:tcPr>
          <w:p w:rsidR="00CC28D9" w:rsidRPr="00912911" w:rsidRDefault="00CC28D9" w:rsidP="00B40333">
            <w:pPr>
              <w:spacing w:after="120"/>
              <w:rPr>
                <w:rFonts w:ascii="GHEA Grapalat" w:hAnsi="GHEA Grapalat"/>
                <w:lang w:val="hy-AM"/>
              </w:rPr>
            </w:pPr>
            <w:r w:rsidRPr="00912911">
              <w:rPr>
                <w:rFonts w:ascii="GHEA Grapalat" w:hAnsi="GHEA Grapalat"/>
                <w:lang w:val="hy-AM"/>
              </w:rPr>
              <w:t>Էներգախնայողության և խելացի շենքերի ծրագիր</w:t>
            </w:r>
          </w:p>
        </w:tc>
      </w:tr>
      <w:tr w:rsidR="00230C86" w:rsidRPr="00230C86" w:rsidTr="003F40FF">
        <w:trPr>
          <w:tblCellSpacing w:w="15" w:type="dxa"/>
        </w:trPr>
        <w:tc>
          <w:tcPr>
            <w:tcW w:w="405" w:type="dxa"/>
            <w:tcBorders>
              <w:right w:val="single" w:sz="4" w:space="0" w:color="auto"/>
            </w:tcBorders>
            <w:vAlign w:val="center"/>
            <w:hideMark/>
          </w:tcPr>
          <w:p w:rsidR="00CC28D9" w:rsidRPr="001B6136" w:rsidRDefault="00A33BEF" w:rsidP="00B40333">
            <w:pPr>
              <w:spacing w:after="120"/>
              <w:rPr>
                <w:rFonts w:ascii="GHEA Grapalat" w:hAnsi="GHEA Grapalat"/>
                <w:lang w:val="hy-AM"/>
              </w:rPr>
            </w:pPr>
            <w:r w:rsidRPr="00230C86">
              <w:rPr>
                <w:rFonts w:ascii="GHEA Grapalat" w:hAnsi="GHEA Grapalat"/>
              </w:rPr>
              <w:t>7</w:t>
            </w:r>
            <w:r w:rsidR="001B6136">
              <w:rPr>
                <w:rFonts w:ascii="GHEA Grapalat" w:hAnsi="GHEA Grapalat"/>
                <w:lang w:val="hy-AM"/>
              </w:rPr>
              <w:t>.</w:t>
            </w:r>
          </w:p>
        </w:tc>
        <w:tc>
          <w:tcPr>
            <w:tcW w:w="8657"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Էլեկտրաշարժունակության զարգացման ծրագիր</w:t>
            </w:r>
          </w:p>
        </w:tc>
      </w:tr>
      <w:tr w:rsidR="00230C86" w:rsidRPr="003F40FF" w:rsidTr="003F40FF">
        <w:trPr>
          <w:tblCellSpacing w:w="15" w:type="dxa"/>
        </w:trPr>
        <w:tc>
          <w:tcPr>
            <w:tcW w:w="405" w:type="dxa"/>
            <w:tcBorders>
              <w:right w:val="single" w:sz="4" w:space="0" w:color="auto"/>
            </w:tcBorders>
            <w:vAlign w:val="center"/>
            <w:hideMark/>
          </w:tcPr>
          <w:p w:rsidR="00CC28D9" w:rsidRPr="001B6136" w:rsidRDefault="00A33BEF" w:rsidP="00B40333">
            <w:pPr>
              <w:spacing w:after="120"/>
              <w:rPr>
                <w:rFonts w:ascii="GHEA Grapalat" w:hAnsi="GHEA Grapalat"/>
                <w:lang w:val="hy-AM"/>
              </w:rPr>
            </w:pPr>
            <w:r w:rsidRPr="00230C86">
              <w:rPr>
                <w:rFonts w:ascii="GHEA Grapalat" w:hAnsi="GHEA Grapalat"/>
              </w:rPr>
              <w:t>8</w:t>
            </w:r>
            <w:r w:rsidR="001B6136">
              <w:rPr>
                <w:rFonts w:ascii="GHEA Grapalat" w:hAnsi="GHEA Grapalat"/>
                <w:lang w:val="hy-AM"/>
              </w:rPr>
              <w:t>.</w:t>
            </w:r>
          </w:p>
        </w:tc>
        <w:tc>
          <w:tcPr>
            <w:tcW w:w="8657" w:type="dxa"/>
            <w:vAlign w:val="center"/>
            <w:hideMark/>
          </w:tcPr>
          <w:p w:rsidR="00CC28D9" w:rsidRPr="00912911" w:rsidRDefault="00CC28D9" w:rsidP="00B40333">
            <w:pPr>
              <w:spacing w:after="120"/>
              <w:rPr>
                <w:rFonts w:ascii="GHEA Grapalat" w:hAnsi="GHEA Grapalat"/>
                <w:lang w:val="hy-AM"/>
              </w:rPr>
            </w:pPr>
            <w:r w:rsidRPr="00912911">
              <w:rPr>
                <w:rFonts w:ascii="GHEA Grapalat" w:hAnsi="GHEA Grapalat"/>
                <w:lang w:val="hy-AM"/>
              </w:rPr>
              <w:t>Ածխածնային վառելիքի ռեսուրսների արդիականացում և կարգավորում</w:t>
            </w:r>
          </w:p>
        </w:tc>
      </w:tr>
      <w:tr w:rsidR="00230C86" w:rsidRPr="003F40FF" w:rsidTr="003F40FF">
        <w:trPr>
          <w:tblCellSpacing w:w="15" w:type="dxa"/>
        </w:trPr>
        <w:tc>
          <w:tcPr>
            <w:tcW w:w="405" w:type="dxa"/>
            <w:tcBorders>
              <w:right w:val="single" w:sz="4" w:space="0" w:color="auto"/>
            </w:tcBorders>
            <w:vAlign w:val="center"/>
            <w:hideMark/>
          </w:tcPr>
          <w:p w:rsidR="00CC28D9" w:rsidRPr="001B6136" w:rsidRDefault="00A33BEF" w:rsidP="00B40333">
            <w:pPr>
              <w:spacing w:after="120"/>
              <w:rPr>
                <w:rFonts w:ascii="GHEA Grapalat" w:hAnsi="GHEA Grapalat"/>
                <w:lang w:val="hy-AM"/>
              </w:rPr>
            </w:pPr>
            <w:r w:rsidRPr="00230C86">
              <w:rPr>
                <w:rFonts w:ascii="GHEA Grapalat" w:hAnsi="GHEA Grapalat"/>
              </w:rPr>
              <w:t>9</w:t>
            </w:r>
            <w:r w:rsidR="001B6136">
              <w:rPr>
                <w:rFonts w:ascii="GHEA Grapalat" w:hAnsi="GHEA Grapalat"/>
                <w:lang w:val="hy-AM"/>
              </w:rPr>
              <w:t>.</w:t>
            </w:r>
          </w:p>
        </w:tc>
        <w:tc>
          <w:tcPr>
            <w:tcW w:w="8657" w:type="dxa"/>
            <w:vAlign w:val="center"/>
            <w:hideMark/>
          </w:tcPr>
          <w:p w:rsidR="00CC28D9" w:rsidRPr="00912911" w:rsidRDefault="00CC28D9" w:rsidP="00B40333">
            <w:pPr>
              <w:spacing w:after="120"/>
              <w:rPr>
                <w:rFonts w:ascii="GHEA Grapalat" w:hAnsi="GHEA Grapalat"/>
                <w:lang w:val="hy-AM"/>
              </w:rPr>
            </w:pPr>
            <w:r w:rsidRPr="00912911">
              <w:rPr>
                <w:rFonts w:ascii="GHEA Grapalat" w:hAnsi="GHEA Grapalat"/>
                <w:lang w:val="hy-AM"/>
              </w:rPr>
              <w:t>Նորարարություն, կրթություն և կադրային զարգացում՝ կանաչ էներգետիկ անցման համար</w:t>
            </w:r>
          </w:p>
        </w:tc>
      </w:tr>
    </w:tbl>
    <w:p w:rsidR="008955C3" w:rsidRPr="00230C86" w:rsidRDefault="001B6136" w:rsidP="0000754E">
      <w:pPr>
        <w:pStyle w:val="CommentText"/>
        <w:spacing w:before="120" w:after="120"/>
        <w:ind w:firstLine="567"/>
        <w:jc w:val="both"/>
        <w:rPr>
          <w:rFonts w:ascii="GHEA Grapalat" w:hAnsi="GHEA Grapalat"/>
          <w:sz w:val="24"/>
          <w:szCs w:val="24"/>
          <w:lang w:val="hy-AM"/>
        </w:rPr>
      </w:pPr>
      <w:r>
        <w:rPr>
          <w:rFonts w:ascii="GHEA Grapalat" w:hAnsi="GHEA Grapalat"/>
          <w:b/>
          <w:bCs/>
          <w:sz w:val="24"/>
          <w:szCs w:val="24"/>
          <w:lang w:val="hy-AM"/>
        </w:rPr>
        <w:t>106</w:t>
      </w:r>
      <w:r w:rsidR="00FA368A" w:rsidRPr="00912911">
        <w:rPr>
          <w:rFonts w:ascii="GHEA Grapalat" w:hAnsi="GHEA Grapalat"/>
          <w:b/>
          <w:bCs/>
          <w:sz w:val="24"/>
          <w:szCs w:val="24"/>
          <w:lang w:val="hy-AM"/>
        </w:rPr>
        <w:t>.</w:t>
      </w:r>
      <w:r w:rsidR="00FA368A" w:rsidRPr="00912911">
        <w:rPr>
          <w:rFonts w:ascii="GHEA Grapalat" w:hAnsi="GHEA Grapalat"/>
          <w:b/>
          <w:bCs/>
          <w:sz w:val="24"/>
          <w:szCs w:val="24"/>
          <w:lang w:val="hy-AM"/>
        </w:rPr>
        <w:tab/>
        <w:t>Գյուղատնտեսության կայուն զարգացում և պարենային անվտանգություն</w:t>
      </w:r>
      <w:r>
        <w:rPr>
          <w:rFonts w:ascii="Sylfaen" w:hAnsi="Sylfaen" w:cs="Cambria Math"/>
          <w:b/>
          <w:bCs/>
          <w:sz w:val="24"/>
          <w:szCs w:val="24"/>
          <w:lang w:val="hy-AM"/>
        </w:rPr>
        <w:t>:</w:t>
      </w:r>
      <w:r w:rsidR="00FA368A" w:rsidRPr="00912911">
        <w:rPr>
          <w:rFonts w:ascii="GHEA Grapalat" w:hAnsi="GHEA Grapalat"/>
          <w:b/>
          <w:bCs/>
          <w:sz w:val="24"/>
          <w:szCs w:val="24"/>
          <w:lang w:val="hy-AM"/>
        </w:rPr>
        <w:t xml:space="preserve"> </w:t>
      </w:r>
      <w:r>
        <w:rPr>
          <w:rFonts w:ascii="GHEA Grapalat" w:hAnsi="GHEA Grapalat"/>
          <w:b/>
          <w:bCs/>
          <w:sz w:val="24"/>
          <w:szCs w:val="24"/>
          <w:lang w:val="hy-AM"/>
        </w:rPr>
        <w:t>Ը</w:t>
      </w:r>
      <w:r w:rsidR="00FA368A" w:rsidRPr="00912911">
        <w:rPr>
          <w:rFonts w:ascii="GHEA Grapalat" w:hAnsi="GHEA Grapalat" w:cs="GHEA Grapalat"/>
          <w:b/>
          <w:bCs/>
          <w:sz w:val="24"/>
          <w:szCs w:val="24"/>
          <w:lang w:val="hy-AM"/>
        </w:rPr>
        <w:t>նդհանուր</w:t>
      </w:r>
      <w:r w:rsidR="00FA368A" w:rsidRPr="00912911">
        <w:rPr>
          <w:rFonts w:ascii="GHEA Grapalat" w:hAnsi="GHEA Grapalat"/>
          <w:b/>
          <w:bCs/>
          <w:sz w:val="24"/>
          <w:szCs w:val="24"/>
          <w:lang w:val="hy-AM"/>
        </w:rPr>
        <w:t xml:space="preserve"> </w:t>
      </w:r>
      <w:r w:rsidR="00FA368A" w:rsidRPr="00912911">
        <w:rPr>
          <w:rFonts w:ascii="GHEA Grapalat" w:hAnsi="GHEA Grapalat" w:cs="GHEA Grapalat"/>
          <w:b/>
          <w:bCs/>
          <w:sz w:val="24"/>
          <w:szCs w:val="24"/>
          <w:lang w:val="hy-AM"/>
        </w:rPr>
        <w:t>նպատակն</w:t>
      </w:r>
      <w:r w:rsidR="00FA368A" w:rsidRPr="00912911">
        <w:rPr>
          <w:rFonts w:ascii="GHEA Grapalat" w:hAnsi="GHEA Grapalat"/>
          <w:b/>
          <w:bCs/>
          <w:sz w:val="24"/>
          <w:szCs w:val="24"/>
          <w:lang w:val="hy-AM"/>
        </w:rPr>
        <w:t xml:space="preserve"> </w:t>
      </w:r>
      <w:r w:rsidR="00FA368A" w:rsidRPr="00912911">
        <w:rPr>
          <w:rFonts w:ascii="GHEA Grapalat" w:hAnsi="GHEA Grapalat" w:cs="GHEA Grapalat"/>
          <w:b/>
          <w:bCs/>
          <w:sz w:val="24"/>
          <w:szCs w:val="24"/>
          <w:lang w:val="hy-AM"/>
        </w:rPr>
        <w:t>է</w:t>
      </w:r>
      <w:r w:rsidR="008955C3" w:rsidRPr="00912911">
        <w:rPr>
          <w:rStyle w:val="Strong"/>
          <w:rFonts w:ascii="GHEA Grapalat" w:hAnsi="GHEA Grapalat"/>
          <w:sz w:val="24"/>
          <w:szCs w:val="24"/>
          <w:lang w:val="hy-AM"/>
        </w:rPr>
        <w:t xml:space="preserve"> </w:t>
      </w:r>
      <w:r w:rsidR="008955C3" w:rsidRPr="00230C86">
        <w:rPr>
          <w:rStyle w:val="Strong"/>
          <w:rFonts w:ascii="GHEA Grapalat" w:hAnsi="GHEA Grapalat"/>
          <w:b w:val="0"/>
          <w:sz w:val="24"/>
          <w:szCs w:val="24"/>
          <w:lang w:val="hy-AM"/>
        </w:rPr>
        <w:t>ապահովել</w:t>
      </w:r>
      <w:r w:rsidR="00DC68F5" w:rsidRPr="00230C86">
        <w:rPr>
          <w:rFonts w:ascii="GHEA Grapalat" w:hAnsi="GHEA Grapalat"/>
          <w:sz w:val="24"/>
          <w:szCs w:val="24"/>
          <w:lang w:val="hy-AM"/>
        </w:rPr>
        <w:t xml:space="preserve"> Հայաստանի գյուղատ</w:t>
      </w:r>
      <w:r w:rsidR="00FA368A" w:rsidRPr="00230C86">
        <w:rPr>
          <w:rFonts w:ascii="GHEA Grapalat" w:hAnsi="GHEA Grapalat"/>
          <w:sz w:val="24"/>
          <w:szCs w:val="24"/>
          <w:lang w:val="hy-AM"/>
        </w:rPr>
        <w:t>նտեսության կայուն զարգացումն ու</w:t>
      </w:r>
      <w:r w:rsidR="00DC68F5" w:rsidRPr="00230C86">
        <w:rPr>
          <w:rFonts w:ascii="GHEA Grapalat" w:hAnsi="GHEA Grapalat"/>
          <w:sz w:val="24"/>
          <w:szCs w:val="24"/>
          <w:lang w:val="hy-AM"/>
        </w:rPr>
        <w:t xml:space="preserve"> պարենային անվտանգություն</w:t>
      </w:r>
      <w:r w:rsidR="008955C3" w:rsidRPr="00230C86">
        <w:rPr>
          <w:rFonts w:ascii="GHEA Grapalat" w:hAnsi="GHEA Grapalat"/>
          <w:sz w:val="24"/>
          <w:szCs w:val="24"/>
          <w:lang w:val="hy-AM"/>
        </w:rPr>
        <w:t>ը՝</w:t>
      </w:r>
      <w:r w:rsidR="00DC68F5" w:rsidRPr="00230C86">
        <w:rPr>
          <w:rFonts w:ascii="GHEA Grapalat" w:hAnsi="GHEA Grapalat"/>
          <w:sz w:val="24"/>
          <w:szCs w:val="24"/>
          <w:lang w:val="hy-AM"/>
        </w:rPr>
        <w:t xml:space="preserve"> հողային և</w:t>
      </w:r>
      <w:r w:rsidR="00FA368A" w:rsidRPr="00230C86">
        <w:rPr>
          <w:rFonts w:ascii="GHEA Grapalat" w:hAnsi="GHEA Grapalat"/>
          <w:sz w:val="24"/>
          <w:szCs w:val="24"/>
          <w:lang w:val="hy-AM"/>
        </w:rPr>
        <w:t xml:space="preserve"> ջրային ռեսուրսների արդյունավետ</w:t>
      </w:r>
      <w:r w:rsidR="00DC68F5" w:rsidRPr="00230C86">
        <w:rPr>
          <w:rFonts w:ascii="GHEA Grapalat" w:hAnsi="GHEA Grapalat"/>
          <w:sz w:val="24"/>
          <w:szCs w:val="24"/>
          <w:lang w:val="hy-AM"/>
        </w:rPr>
        <w:t xml:space="preserve"> </w:t>
      </w:r>
      <w:r w:rsidR="008955C3" w:rsidRPr="00230C86">
        <w:rPr>
          <w:rFonts w:ascii="GHEA Grapalat" w:hAnsi="GHEA Grapalat"/>
          <w:sz w:val="24"/>
          <w:szCs w:val="24"/>
          <w:lang w:val="hy-AM"/>
        </w:rPr>
        <w:t>օգտագործման</w:t>
      </w:r>
      <w:r w:rsidR="00DC68F5" w:rsidRPr="00230C86">
        <w:rPr>
          <w:rFonts w:ascii="GHEA Grapalat" w:hAnsi="GHEA Grapalat"/>
          <w:sz w:val="24"/>
          <w:szCs w:val="24"/>
          <w:lang w:val="hy-AM"/>
        </w:rPr>
        <w:t xml:space="preserve">, բուսաբուծության և անասնաբուծության ինտենսիվ </w:t>
      </w:r>
      <w:r w:rsidR="008955C3" w:rsidRPr="00230C86">
        <w:rPr>
          <w:rFonts w:ascii="GHEA Grapalat" w:hAnsi="GHEA Grapalat"/>
          <w:sz w:val="24"/>
          <w:szCs w:val="24"/>
          <w:lang w:val="hy-AM"/>
        </w:rPr>
        <w:t>զարգացման խթանման</w:t>
      </w:r>
      <w:r w:rsidR="00DC68F5" w:rsidRPr="00230C86">
        <w:rPr>
          <w:rFonts w:ascii="GHEA Grapalat" w:hAnsi="GHEA Grapalat"/>
          <w:sz w:val="24"/>
          <w:szCs w:val="24"/>
          <w:lang w:val="hy-AM"/>
        </w:rPr>
        <w:t xml:space="preserve">, գյուղմթերքի վերամշակման և լոգիստիկ ենթակառուցվածքների </w:t>
      </w:r>
      <w:r w:rsidR="008955C3" w:rsidRPr="00230C86">
        <w:rPr>
          <w:rFonts w:ascii="GHEA Grapalat" w:hAnsi="GHEA Grapalat"/>
          <w:sz w:val="24"/>
          <w:szCs w:val="24"/>
          <w:lang w:val="hy-AM"/>
        </w:rPr>
        <w:t>արդիականացման</w:t>
      </w:r>
      <w:r w:rsidR="00DC68F5" w:rsidRPr="00230C86">
        <w:rPr>
          <w:rFonts w:ascii="GHEA Grapalat" w:hAnsi="GHEA Grapalat"/>
          <w:sz w:val="24"/>
          <w:szCs w:val="24"/>
          <w:lang w:val="hy-AM"/>
        </w:rPr>
        <w:t xml:space="preserve">, գյուղատնտեսական ամբողջական արժեշղթայի զարգացման </w:t>
      </w:r>
      <w:r w:rsidR="008955C3" w:rsidRPr="00230C86">
        <w:rPr>
          <w:rFonts w:ascii="GHEA Grapalat" w:hAnsi="GHEA Grapalat"/>
          <w:sz w:val="24"/>
          <w:szCs w:val="24"/>
          <w:lang w:val="hy-AM"/>
        </w:rPr>
        <w:t>ապահովման միջոցով</w:t>
      </w:r>
      <w:r w:rsidR="00DC68F5" w:rsidRPr="00230C86">
        <w:rPr>
          <w:rFonts w:ascii="GHEA Grapalat" w:hAnsi="GHEA Grapalat"/>
          <w:sz w:val="24"/>
          <w:szCs w:val="24"/>
          <w:lang w:val="hy-AM"/>
        </w:rPr>
        <w:t xml:space="preserve">՝ համախմբելով փոքր և միջին ֆերմերային տնտեսությունները։ </w:t>
      </w:r>
      <w:r w:rsidR="008955C3" w:rsidRPr="00230C86">
        <w:rPr>
          <w:rFonts w:ascii="GHEA Grapalat" w:hAnsi="GHEA Grapalat"/>
          <w:sz w:val="24"/>
          <w:szCs w:val="24"/>
          <w:lang w:val="hy-AM"/>
        </w:rPr>
        <w:t xml:space="preserve">Կարևոր նշանակություն ունի նաև սննդամթերքի </w:t>
      </w:r>
      <w:r w:rsidR="00CC28D9" w:rsidRPr="00230C86">
        <w:rPr>
          <w:rFonts w:ascii="GHEA Grapalat" w:hAnsi="GHEA Grapalat"/>
          <w:sz w:val="24"/>
          <w:szCs w:val="24"/>
          <w:lang w:val="hy-AM"/>
        </w:rPr>
        <w:t>ա</w:t>
      </w:r>
      <w:r w:rsidR="00DC68F5" w:rsidRPr="00230C86">
        <w:rPr>
          <w:rFonts w:ascii="GHEA Grapalat" w:hAnsi="GHEA Grapalat"/>
          <w:sz w:val="24"/>
          <w:szCs w:val="24"/>
          <w:lang w:val="hy-AM"/>
        </w:rPr>
        <w:t xml:space="preserve">նվտանգության </w:t>
      </w:r>
      <w:r w:rsidR="00CC28D9" w:rsidRPr="00230C86">
        <w:rPr>
          <w:rFonts w:ascii="GHEA Grapalat" w:hAnsi="GHEA Grapalat"/>
          <w:sz w:val="24"/>
          <w:szCs w:val="24"/>
          <w:lang w:val="hy-AM"/>
        </w:rPr>
        <w:t xml:space="preserve">և որակի </w:t>
      </w:r>
      <w:r w:rsidR="00DC68F5" w:rsidRPr="00230C86">
        <w:rPr>
          <w:rFonts w:ascii="GHEA Grapalat" w:hAnsi="GHEA Grapalat"/>
          <w:sz w:val="24"/>
          <w:szCs w:val="24"/>
          <w:lang w:val="hy-AM"/>
        </w:rPr>
        <w:t>միջազգային ստանդարտներին համապատասխանեցում</w:t>
      </w:r>
      <w:r w:rsidR="008955C3" w:rsidRPr="00230C86">
        <w:rPr>
          <w:rFonts w:ascii="GHEA Grapalat" w:hAnsi="GHEA Grapalat"/>
          <w:sz w:val="24"/>
          <w:szCs w:val="24"/>
          <w:lang w:val="hy-AM"/>
        </w:rPr>
        <w:t>ը, որը</w:t>
      </w:r>
      <w:r w:rsidR="00DC68F5" w:rsidRPr="00230C86">
        <w:rPr>
          <w:rFonts w:ascii="GHEA Grapalat" w:hAnsi="GHEA Grapalat"/>
          <w:sz w:val="24"/>
          <w:szCs w:val="24"/>
          <w:lang w:val="hy-AM"/>
        </w:rPr>
        <w:t xml:space="preserve">  թույլ կտա ամրապնդել ներքին առաջարկը, բարձրացնել մրցունակությունը և ընդլայնել արտահանման հնարավորությունները՝ ինչպես տարածաշրջանային, այնպես էլ համաշխարհային շուկաներում։</w:t>
      </w:r>
    </w:p>
    <w:tbl>
      <w:tblPr>
        <w:tblW w:w="8802" w:type="dxa"/>
        <w:tblCellSpacing w:w="15" w:type="dxa"/>
        <w:tblCellMar>
          <w:top w:w="15" w:type="dxa"/>
          <w:left w:w="15" w:type="dxa"/>
          <w:bottom w:w="15" w:type="dxa"/>
          <w:right w:w="15" w:type="dxa"/>
        </w:tblCellMar>
        <w:tblLook w:val="04A0" w:firstRow="1" w:lastRow="0" w:firstColumn="1" w:lastColumn="0" w:noHBand="0" w:noVBand="1"/>
      </w:tblPr>
      <w:tblGrid>
        <w:gridCol w:w="1108"/>
        <w:gridCol w:w="7694"/>
      </w:tblGrid>
      <w:tr w:rsidR="00230C86" w:rsidRPr="00230C86" w:rsidTr="003F40FF">
        <w:trPr>
          <w:tblHeader/>
          <w:tblCellSpacing w:w="15" w:type="dxa"/>
        </w:trPr>
        <w:tc>
          <w:tcPr>
            <w:tcW w:w="963" w:type="dxa"/>
            <w:tcBorders>
              <w:right w:val="single" w:sz="4" w:space="0" w:color="auto"/>
            </w:tcBorders>
            <w:vAlign w:val="center"/>
            <w:hideMark/>
          </w:tcPr>
          <w:p w:rsidR="00CC28D9" w:rsidRPr="00230C86" w:rsidRDefault="00CC28D9" w:rsidP="00FA368A">
            <w:pPr>
              <w:spacing w:after="120"/>
              <w:rPr>
                <w:rFonts w:ascii="GHEA Grapalat" w:hAnsi="GHEA Grapalat"/>
                <w:b/>
                <w:bCs/>
              </w:rPr>
            </w:pPr>
            <w:r w:rsidRPr="00230C86">
              <w:rPr>
                <w:rFonts w:ascii="GHEA Grapalat" w:hAnsi="GHEA Grapalat"/>
                <w:b/>
                <w:bCs/>
              </w:rPr>
              <w:t>№</w:t>
            </w:r>
          </w:p>
        </w:tc>
        <w:tc>
          <w:tcPr>
            <w:tcW w:w="7749" w:type="dxa"/>
            <w:vAlign w:val="center"/>
            <w:hideMark/>
          </w:tcPr>
          <w:p w:rsidR="00CC28D9" w:rsidRPr="00230C86" w:rsidRDefault="00CC28D9" w:rsidP="00B40333">
            <w:pPr>
              <w:spacing w:after="120"/>
              <w:jc w:val="center"/>
              <w:rPr>
                <w:rFonts w:ascii="GHEA Grapalat" w:hAnsi="GHEA Grapalat"/>
                <w:b/>
                <w:bCs/>
              </w:rPr>
            </w:pPr>
            <w:r w:rsidRPr="00230C86">
              <w:rPr>
                <w:rFonts w:ascii="GHEA Grapalat" w:hAnsi="GHEA Grapalat"/>
                <w:b/>
                <w:bCs/>
              </w:rPr>
              <w:t>Ենթածրագրի անվանում</w:t>
            </w:r>
          </w:p>
        </w:tc>
      </w:tr>
      <w:tr w:rsidR="00230C86" w:rsidRPr="00230C86" w:rsidTr="003F40FF">
        <w:trPr>
          <w:tblCellSpacing w:w="15" w:type="dxa"/>
        </w:trPr>
        <w:tc>
          <w:tcPr>
            <w:tcW w:w="963" w:type="dxa"/>
            <w:tcBorders>
              <w:top w:val="single" w:sz="4" w:space="0" w:color="auto"/>
              <w:right w:val="single" w:sz="4" w:space="0" w:color="auto"/>
            </w:tcBorders>
            <w:vAlign w:val="center"/>
            <w:hideMark/>
          </w:tcPr>
          <w:p w:rsidR="00CC28D9" w:rsidRPr="00230C86" w:rsidRDefault="00CC28D9" w:rsidP="00B40333">
            <w:pPr>
              <w:spacing w:after="120"/>
              <w:ind w:right="-223"/>
              <w:rPr>
                <w:rFonts w:ascii="GHEA Grapalat" w:hAnsi="GHEA Grapalat"/>
              </w:rPr>
            </w:pPr>
            <w:r w:rsidRPr="00230C86">
              <w:rPr>
                <w:rFonts w:ascii="GHEA Grapalat" w:hAnsi="GHEA Grapalat"/>
              </w:rPr>
              <w:t>1</w:t>
            </w:r>
            <w:r w:rsidR="00A33BEF" w:rsidRPr="00230C86">
              <w:rPr>
                <w:rFonts w:ascii="GHEA Grapalat" w:hAnsi="GHEA Grapalat"/>
              </w:rPr>
              <w:t>.</w:t>
            </w:r>
          </w:p>
        </w:tc>
        <w:tc>
          <w:tcPr>
            <w:tcW w:w="7749" w:type="dxa"/>
            <w:tcBorders>
              <w:top w:val="single" w:sz="4" w:space="0" w:color="auto"/>
            </w:tcBorders>
            <w:vAlign w:val="center"/>
            <w:hideMark/>
          </w:tcPr>
          <w:p w:rsidR="00CC28D9" w:rsidRPr="00230C86" w:rsidRDefault="00CC28D9" w:rsidP="001B6136">
            <w:pPr>
              <w:spacing w:after="120"/>
              <w:rPr>
                <w:rFonts w:ascii="GHEA Grapalat" w:hAnsi="GHEA Grapalat"/>
                <w:lang w:val="hy-AM"/>
              </w:rPr>
            </w:pPr>
            <w:r w:rsidRPr="00230C86">
              <w:rPr>
                <w:rFonts w:ascii="GHEA Grapalat" w:hAnsi="GHEA Grapalat"/>
              </w:rPr>
              <w:t>Հողի շուկայի զարգացում</w:t>
            </w:r>
            <w:r w:rsidR="005D55BD" w:rsidRPr="00230C86">
              <w:rPr>
                <w:rFonts w:ascii="GHEA Grapalat" w:hAnsi="GHEA Grapalat"/>
                <w:lang w:val="hy-AM"/>
              </w:rPr>
              <w:t>, հողերի խոշոր</w:t>
            </w:r>
            <w:r w:rsidR="001B6136">
              <w:rPr>
                <w:rFonts w:ascii="GHEA Grapalat" w:hAnsi="GHEA Grapalat"/>
                <w:lang w:val="hy-AM"/>
              </w:rPr>
              <w:t>աց</w:t>
            </w:r>
            <w:r w:rsidR="005D55BD" w:rsidRPr="00230C86">
              <w:rPr>
                <w:rFonts w:ascii="GHEA Grapalat" w:hAnsi="GHEA Grapalat"/>
                <w:lang w:val="hy-AM"/>
              </w:rPr>
              <w:t>ո</w:t>
            </w:r>
            <w:r w:rsidR="001B6136">
              <w:rPr>
                <w:rFonts w:ascii="GHEA Grapalat" w:hAnsi="GHEA Grapalat"/>
                <w:lang w:val="hy-AM"/>
              </w:rPr>
              <w:t>ւ</w:t>
            </w:r>
            <w:r w:rsidR="005D55BD" w:rsidRPr="00230C86">
              <w:rPr>
                <w:rFonts w:ascii="GHEA Grapalat" w:hAnsi="GHEA Grapalat"/>
                <w:lang w:val="hy-AM"/>
              </w:rPr>
              <w:t>մ</w:t>
            </w:r>
          </w:p>
        </w:tc>
      </w:tr>
      <w:tr w:rsidR="00230C86" w:rsidRPr="00230C86" w:rsidTr="003F40FF">
        <w:trPr>
          <w:tblCellSpacing w:w="15" w:type="dxa"/>
        </w:trPr>
        <w:tc>
          <w:tcPr>
            <w:tcW w:w="963" w:type="dxa"/>
            <w:tcBorders>
              <w:right w:val="single" w:sz="4" w:space="0" w:color="auto"/>
            </w:tcBorders>
            <w:vAlign w:val="center"/>
            <w:hideMark/>
          </w:tcPr>
          <w:p w:rsidR="00CC28D9" w:rsidRPr="00230C86" w:rsidRDefault="00CC28D9" w:rsidP="00F919AF">
            <w:pPr>
              <w:spacing w:after="120"/>
              <w:ind w:right="823"/>
              <w:rPr>
                <w:rFonts w:ascii="GHEA Grapalat" w:hAnsi="GHEA Grapalat"/>
              </w:rPr>
            </w:pPr>
            <w:r w:rsidRPr="00230C86">
              <w:rPr>
                <w:rFonts w:ascii="GHEA Grapalat" w:hAnsi="GHEA Grapalat"/>
              </w:rPr>
              <w:t>2</w:t>
            </w:r>
            <w:r w:rsidR="00A33BEF" w:rsidRPr="00230C86">
              <w:rPr>
                <w:rFonts w:ascii="GHEA Grapalat" w:hAnsi="GHEA Grapalat"/>
              </w:rPr>
              <w:t>.</w:t>
            </w:r>
          </w:p>
        </w:tc>
        <w:tc>
          <w:tcPr>
            <w:tcW w:w="7749" w:type="dxa"/>
            <w:vAlign w:val="center"/>
            <w:hideMark/>
          </w:tcPr>
          <w:p w:rsidR="00CC28D9" w:rsidRPr="00230C86" w:rsidRDefault="007A1CFA" w:rsidP="007A1CFA">
            <w:pPr>
              <w:spacing w:after="120"/>
              <w:rPr>
                <w:rFonts w:ascii="GHEA Grapalat" w:hAnsi="GHEA Grapalat"/>
              </w:rPr>
            </w:pPr>
            <w:r w:rsidRPr="00230C86">
              <w:rPr>
                <w:rFonts w:ascii="GHEA Grapalat" w:hAnsi="GHEA Grapalat"/>
                <w:lang w:val="hy-AM"/>
              </w:rPr>
              <w:t>Ի</w:t>
            </w:r>
            <w:r w:rsidRPr="00230C86">
              <w:rPr>
                <w:rFonts w:ascii="GHEA Grapalat" w:hAnsi="GHEA Grapalat"/>
              </w:rPr>
              <w:t xml:space="preserve">նտենսիվ </w:t>
            </w:r>
            <w:r w:rsidRPr="00230C86">
              <w:rPr>
                <w:rFonts w:ascii="GHEA Grapalat" w:hAnsi="GHEA Grapalat"/>
                <w:lang w:val="hy-AM"/>
              </w:rPr>
              <w:t>բ</w:t>
            </w:r>
            <w:r w:rsidR="00CC28D9" w:rsidRPr="00230C86">
              <w:rPr>
                <w:rFonts w:ascii="GHEA Grapalat" w:hAnsi="GHEA Grapalat"/>
              </w:rPr>
              <w:t>ուսաբուծության զարգացում</w:t>
            </w:r>
          </w:p>
        </w:tc>
      </w:tr>
      <w:tr w:rsidR="00230C86" w:rsidRPr="00230C86" w:rsidTr="003F40FF">
        <w:trPr>
          <w:tblCellSpacing w:w="15" w:type="dxa"/>
        </w:trPr>
        <w:tc>
          <w:tcPr>
            <w:tcW w:w="963" w:type="dxa"/>
            <w:tcBorders>
              <w:top w:val="single" w:sz="4" w:space="0" w:color="auto"/>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3</w:t>
            </w:r>
            <w:r w:rsidR="00A33BEF" w:rsidRPr="00230C86">
              <w:rPr>
                <w:rFonts w:ascii="GHEA Grapalat" w:hAnsi="GHEA Grapalat"/>
              </w:rPr>
              <w:t>.</w:t>
            </w:r>
          </w:p>
        </w:tc>
        <w:tc>
          <w:tcPr>
            <w:tcW w:w="7749" w:type="dxa"/>
            <w:tcBorders>
              <w:top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Հացահատիկային մշակաբույսերի արտադրության արդյունավետության բարձրացում</w:t>
            </w:r>
          </w:p>
        </w:tc>
      </w:tr>
      <w:tr w:rsidR="00230C86" w:rsidRPr="00230C86" w:rsidTr="003F40FF">
        <w:trPr>
          <w:tblCellSpacing w:w="15" w:type="dxa"/>
        </w:trPr>
        <w:tc>
          <w:tcPr>
            <w:tcW w:w="963"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4</w:t>
            </w:r>
            <w:r w:rsidR="00A33BEF" w:rsidRPr="00230C86">
              <w:rPr>
                <w:rFonts w:ascii="GHEA Grapalat" w:hAnsi="GHEA Grapalat"/>
              </w:rPr>
              <w:t>.</w:t>
            </w:r>
          </w:p>
        </w:tc>
        <w:tc>
          <w:tcPr>
            <w:tcW w:w="7749"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Ինտենսիվ անասնաբուծության զարգացում</w:t>
            </w:r>
          </w:p>
        </w:tc>
      </w:tr>
      <w:tr w:rsidR="00230C86" w:rsidRPr="00230C86" w:rsidTr="003F40FF">
        <w:trPr>
          <w:tblCellSpacing w:w="15" w:type="dxa"/>
        </w:trPr>
        <w:tc>
          <w:tcPr>
            <w:tcW w:w="963"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5</w:t>
            </w:r>
            <w:r w:rsidR="00A33BEF" w:rsidRPr="00230C86">
              <w:rPr>
                <w:rFonts w:ascii="GHEA Grapalat" w:hAnsi="GHEA Grapalat"/>
              </w:rPr>
              <w:t>.</w:t>
            </w:r>
          </w:p>
        </w:tc>
        <w:tc>
          <w:tcPr>
            <w:tcW w:w="7749"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Արժեշղթաների զարգացում՝ վերամշակման, լոգիստիկայի և շուկաների հասանելիության միջոցով</w:t>
            </w:r>
          </w:p>
        </w:tc>
      </w:tr>
      <w:tr w:rsidR="00230C86" w:rsidRPr="00230C86" w:rsidTr="003F40FF">
        <w:trPr>
          <w:tblCellSpacing w:w="15" w:type="dxa"/>
        </w:trPr>
        <w:tc>
          <w:tcPr>
            <w:tcW w:w="963"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6</w:t>
            </w:r>
            <w:r w:rsidR="00A33BEF" w:rsidRPr="00230C86">
              <w:rPr>
                <w:rFonts w:ascii="GHEA Grapalat" w:hAnsi="GHEA Grapalat"/>
              </w:rPr>
              <w:t>.</w:t>
            </w:r>
          </w:p>
        </w:tc>
        <w:tc>
          <w:tcPr>
            <w:tcW w:w="7749"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Փոքր արտադրողների ինտեգրում և պարենային անապահովության ռիսկերի նվազեցում</w:t>
            </w:r>
          </w:p>
        </w:tc>
      </w:tr>
      <w:tr w:rsidR="00230C86" w:rsidRPr="00230C86" w:rsidTr="003F40FF">
        <w:trPr>
          <w:tblCellSpacing w:w="15" w:type="dxa"/>
        </w:trPr>
        <w:tc>
          <w:tcPr>
            <w:tcW w:w="963"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7</w:t>
            </w:r>
            <w:r w:rsidR="00A33BEF" w:rsidRPr="00230C86">
              <w:rPr>
                <w:rFonts w:ascii="GHEA Grapalat" w:hAnsi="GHEA Grapalat"/>
              </w:rPr>
              <w:t>.</w:t>
            </w:r>
          </w:p>
        </w:tc>
        <w:tc>
          <w:tcPr>
            <w:tcW w:w="7749"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 xml:space="preserve">Ոռոգման </w:t>
            </w:r>
            <w:r w:rsidR="00435C00" w:rsidRPr="00230C86">
              <w:rPr>
                <w:rFonts w:ascii="GHEA Grapalat" w:hAnsi="GHEA Grapalat"/>
                <w:lang w:val="hy-AM"/>
              </w:rPr>
              <w:t>համակարգերի</w:t>
            </w:r>
            <w:r w:rsidR="00435C00" w:rsidRPr="00230C86">
              <w:rPr>
                <w:rFonts w:ascii="GHEA Grapalat" w:hAnsi="GHEA Grapalat"/>
              </w:rPr>
              <w:t xml:space="preserve"> </w:t>
            </w:r>
            <w:r w:rsidRPr="00230C86">
              <w:rPr>
                <w:rFonts w:ascii="GHEA Grapalat" w:hAnsi="GHEA Grapalat"/>
              </w:rPr>
              <w:t>և ջրային ռեսուրսների կառավարման կատարելագործում</w:t>
            </w:r>
          </w:p>
        </w:tc>
      </w:tr>
      <w:tr w:rsidR="00230C86" w:rsidRPr="00230C86" w:rsidTr="003F40FF">
        <w:trPr>
          <w:tblCellSpacing w:w="15" w:type="dxa"/>
        </w:trPr>
        <w:tc>
          <w:tcPr>
            <w:tcW w:w="963"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8</w:t>
            </w:r>
            <w:r w:rsidR="00A33BEF" w:rsidRPr="00230C86">
              <w:rPr>
                <w:rFonts w:ascii="GHEA Grapalat" w:hAnsi="GHEA Grapalat"/>
              </w:rPr>
              <w:t>.</w:t>
            </w:r>
          </w:p>
        </w:tc>
        <w:tc>
          <w:tcPr>
            <w:tcW w:w="7749"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Սննդի անվտանգության և ինստիտուցիոնալ կարողությունների ամրապնդում</w:t>
            </w:r>
          </w:p>
        </w:tc>
      </w:tr>
    </w:tbl>
    <w:p w:rsidR="00DC68F5" w:rsidRPr="00230C86" w:rsidRDefault="00FA368A" w:rsidP="00D36FF6">
      <w:pPr>
        <w:ind w:firstLine="567"/>
        <w:jc w:val="both"/>
        <w:rPr>
          <w:rFonts w:ascii="GHEA Grapalat" w:hAnsi="GHEA Grapalat"/>
          <w:lang w:val="hy-AM"/>
        </w:rPr>
      </w:pPr>
      <w:r w:rsidRPr="00230C86">
        <w:rPr>
          <w:rFonts w:ascii="GHEA Grapalat" w:hAnsi="GHEA Grapalat"/>
          <w:b/>
          <w:bCs/>
          <w:lang w:val="hy-AM"/>
        </w:rPr>
        <w:t>10</w:t>
      </w:r>
      <w:r w:rsidR="001B6136">
        <w:rPr>
          <w:rFonts w:ascii="GHEA Grapalat" w:hAnsi="GHEA Grapalat"/>
          <w:b/>
          <w:bCs/>
          <w:lang w:val="hy-AM"/>
        </w:rPr>
        <w:t>7</w:t>
      </w:r>
      <w:r w:rsidRPr="00230C86">
        <w:rPr>
          <w:rFonts w:ascii="GHEA Grapalat" w:hAnsi="GHEA Grapalat"/>
          <w:b/>
          <w:bCs/>
          <w:lang w:val="hy-AM"/>
        </w:rPr>
        <w:t>.</w:t>
      </w:r>
      <w:r w:rsidRPr="00230C86">
        <w:rPr>
          <w:rFonts w:ascii="GHEA Grapalat" w:hAnsi="GHEA Grapalat"/>
          <w:b/>
          <w:bCs/>
          <w:lang w:val="hy-AM"/>
        </w:rPr>
        <w:tab/>
        <w:t>Շրջակա միջավայրի պահպանություն և բնական ռեսուրսների կայուն օգտագործում</w:t>
      </w:r>
      <w:r w:rsidR="001B6136">
        <w:rPr>
          <w:rFonts w:ascii="GHEA Grapalat" w:hAnsi="GHEA Grapalat"/>
          <w:b/>
          <w:bCs/>
          <w:lang w:val="hy-AM"/>
        </w:rPr>
        <w:t>:</w:t>
      </w:r>
      <w:r w:rsidRPr="00230C86">
        <w:rPr>
          <w:rFonts w:ascii="GHEA Grapalat" w:hAnsi="GHEA Grapalat"/>
          <w:b/>
          <w:bCs/>
          <w:lang w:val="hy-AM"/>
        </w:rPr>
        <w:t xml:space="preserve"> </w:t>
      </w:r>
      <w:r w:rsidR="001B6136">
        <w:rPr>
          <w:rFonts w:ascii="GHEA Grapalat" w:hAnsi="GHEA Grapalat" w:cs="GHEA Grapalat"/>
          <w:b/>
          <w:bCs/>
          <w:lang w:val="hy-AM"/>
        </w:rPr>
        <w:t>Ը</w:t>
      </w:r>
      <w:r w:rsidRPr="00230C86">
        <w:rPr>
          <w:rFonts w:ascii="GHEA Grapalat" w:hAnsi="GHEA Grapalat" w:cs="GHEA Grapalat"/>
          <w:b/>
          <w:bCs/>
          <w:lang w:val="hy-AM"/>
        </w:rPr>
        <w:t>նդհանուր</w:t>
      </w:r>
      <w:r w:rsidRPr="00230C86">
        <w:rPr>
          <w:rFonts w:ascii="GHEA Grapalat" w:hAnsi="GHEA Grapalat"/>
          <w:b/>
          <w:bCs/>
          <w:lang w:val="hy-AM"/>
        </w:rPr>
        <w:t xml:space="preserve"> </w:t>
      </w:r>
      <w:r w:rsidRPr="00230C86">
        <w:rPr>
          <w:rFonts w:ascii="GHEA Grapalat" w:hAnsi="GHEA Grapalat" w:cs="GHEA Grapalat"/>
          <w:b/>
          <w:bCs/>
          <w:lang w:val="hy-AM"/>
        </w:rPr>
        <w:t>նպատակն</w:t>
      </w:r>
      <w:r w:rsidRPr="00230C86">
        <w:rPr>
          <w:rFonts w:ascii="GHEA Grapalat" w:hAnsi="GHEA Grapalat"/>
          <w:b/>
          <w:bCs/>
          <w:lang w:val="hy-AM"/>
        </w:rPr>
        <w:t xml:space="preserve"> է </w:t>
      </w:r>
      <w:r w:rsidR="00413E08" w:rsidRPr="00230C86">
        <w:rPr>
          <w:rFonts w:ascii="GHEA Grapalat" w:hAnsi="GHEA Grapalat"/>
          <w:bCs/>
          <w:lang w:val="hy-AM"/>
        </w:rPr>
        <w:t>ապահովել</w:t>
      </w:r>
      <w:r w:rsidR="00DC68F5" w:rsidRPr="00230C86">
        <w:rPr>
          <w:rFonts w:ascii="GHEA Grapalat" w:hAnsi="GHEA Grapalat"/>
          <w:lang w:val="hy-AM"/>
        </w:rPr>
        <w:t xml:space="preserve"> Հայաստանի բնական միջավայրի պահպանությունը, վերականգնումը և կայուն կառավարումը՝ համակարգված գործողությունների միջոցով, որոնք ուղղված են ջրի և </w:t>
      </w:r>
      <w:r w:rsidR="000A4DEA" w:rsidRPr="00230C86">
        <w:rPr>
          <w:rFonts w:ascii="GHEA Grapalat" w:hAnsi="GHEA Grapalat"/>
          <w:lang w:val="hy-AM"/>
        </w:rPr>
        <w:t xml:space="preserve">մթնոլորտային </w:t>
      </w:r>
      <w:r w:rsidR="00DC68F5" w:rsidRPr="00230C86">
        <w:rPr>
          <w:rFonts w:ascii="GHEA Grapalat" w:hAnsi="GHEA Grapalat"/>
          <w:lang w:val="hy-AM"/>
        </w:rPr>
        <w:t>օդի որակի բարելավմանը, հողերի դեգրադացման հաղթահարմանը, անտառային էկոհամակարգերի վերականգնմանը, ինչպես նաև արդյունաբերական և այլ թափոնների կառավարման արդիականացմանը։ Ծրագիրը միաժամանակ արձագանքում է ինչպես պատմական բնապահպանական ճգնաժամերին, այնպես էլ ընթացիկ սպառնալիքներին՝ կիրառելով գիտահեն</w:t>
      </w:r>
      <w:r w:rsidR="00413E08" w:rsidRPr="00230C86">
        <w:rPr>
          <w:rFonts w:ascii="GHEA Grapalat" w:hAnsi="GHEA Grapalat"/>
          <w:lang w:val="hy-AM"/>
        </w:rPr>
        <w:t>ք</w:t>
      </w:r>
      <w:r w:rsidR="00DC68F5" w:rsidRPr="00230C86">
        <w:rPr>
          <w:rFonts w:ascii="GHEA Grapalat" w:hAnsi="GHEA Grapalat"/>
          <w:lang w:val="hy-AM"/>
        </w:rPr>
        <w:t xml:space="preserve">, տեխնոլոգիական և հանրային մասնակցության վրա հիմնված լուծումներ։ Ծրագիրը հատկապես կենտրոնանում է բարձր ռիսկային գոտիների վրա, այդ թվում՝ Սևանա լճի էկոհամակարգի վերականգնման, </w:t>
      </w:r>
      <w:r w:rsidR="000A4DEA" w:rsidRPr="00230C86">
        <w:rPr>
          <w:rFonts w:ascii="GHEA Grapalat" w:hAnsi="GHEA Grapalat"/>
          <w:lang w:val="hy-AM"/>
        </w:rPr>
        <w:t xml:space="preserve">Արարատյան արտեզյան ավազանի ստորերկրյա ջրային ռեսուրսների պահպանության, </w:t>
      </w:r>
      <w:r w:rsidR="00413E08" w:rsidRPr="00230C86">
        <w:rPr>
          <w:rFonts w:ascii="GHEA Grapalat" w:hAnsi="GHEA Grapalat"/>
          <w:lang w:val="hy-AM"/>
        </w:rPr>
        <w:t>«</w:t>
      </w:r>
      <w:r w:rsidR="00DC68F5" w:rsidRPr="00230C86">
        <w:rPr>
          <w:rFonts w:ascii="GHEA Grapalat" w:hAnsi="GHEA Grapalat"/>
          <w:lang w:val="hy-AM"/>
        </w:rPr>
        <w:t>Նաիրիտ</w:t>
      </w:r>
      <w:r w:rsidR="00413E08" w:rsidRPr="00230C86">
        <w:rPr>
          <w:rFonts w:ascii="GHEA Grapalat" w:hAnsi="GHEA Grapalat"/>
          <w:lang w:val="hy-AM"/>
        </w:rPr>
        <w:t xml:space="preserve"> գործարան»</w:t>
      </w:r>
      <w:r w:rsidR="00DC68F5" w:rsidRPr="00230C86">
        <w:rPr>
          <w:rFonts w:ascii="GHEA Grapalat" w:hAnsi="GHEA Grapalat"/>
          <w:lang w:val="hy-AM"/>
        </w:rPr>
        <w:t xml:space="preserve"> քիմիական համալիրի մաքրման և լքված հանքավայրերի էկոլոգիական վերածրագրավորման ուղղությամբ։ Ծրագիրը խթանում է Հայաստանի հարմարվողականությունն ու ներդրումը գլոբալ կլիմայական փոփոխությունների հետևանքների մեղմմանն ուղղված ռազմավարություններում՝ նպաստելով էկոհամակարգային դիմակայունությանը, հանրային առողջությանը և կանաչ տնտեսական զարգացմանը՝ համահունչ ՀՀ միջազգային պարտավորություններին (CEPA, Փարիզյան համաձայնագիր):</w:t>
      </w:r>
    </w:p>
    <w:tbl>
      <w:tblPr>
        <w:tblW w:w="9498" w:type="dxa"/>
        <w:tblCellSpacing w:w="15" w:type="dxa"/>
        <w:tblCellMar>
          <w:top w:w="15" w:type="dxa"/>
          <w:left w:w="15" w:type="dxa"/>
          <w:bottom w:w="15" w:type="dxa"/>
          <w:right w:w="15" w:type="dxa"/>
        </w:tblCellMar>
        <w:tblLook w:val="04A0" w:firstRow="1" w:lastRow="0" w:firstColumn="1" w:lastColumn="0" w:noHBand="0" w:noVBand="1"/>
      </w:tblPr>
      <w:tblGrid>
        <w:gridCol w:w="540"/>
        <w:gridCol w:w="8958"/>
      </w:tblGrid>
      <w:tr w:rsidR="00230C86" w:rsidRPr="00230C86" w:rsidTr="003F40FF">
        <w:trPr>
          <w:tblHeader/>
          <w:tblCellSpacing w:w="15" w:type="dxa"/>
        </w:trPr>
        <w:tc>
          <w:tcPr>
            <w:tcW w:w="495" w:type="dxa"/>
            <w:tcBorders>
              <w:bottom w:val="single" w:sz="4" w:space="0" w:color="auto"/>
              <w:right w:val="single" w:sz="4" w:space="0" w:color="auto"/>
            </w:tcBorders>
            <w:vAlign w:val="center"/>
            <w:hideMark/>
          </w:tcPr>
          <w:p w:rsidR="00CC28D9" w:rsidRPr="00230C86" w:rsidRDefault="00CC28D9" w:rsidP="00B40333">
            <w:pPr>
              <w:spacing w:after="120"/>
              <w:jc w:val="center"/>
              <w:rPr>
                <w:rFonts w:ascii="GHEA Grapalat" w:hAnsi="GHEA Grapalat"/>
                <w:b/>
                <w:bCs/>
                <w:u w:val="single"/>
              </w:rPr>
            </w:pPr>
            <w:r w:rsidRPr="00230C86">
              <w:rPr>
                <w:rFonts w:ascii="GHEA Grapalat" w:hAnsi="GHEA Grapalat"/>
                <w:b/>
                <w:bCs/>
              </w:rPr>
              <w:t>№</w:t>
            </w:r>
          </w:p>
        </w:tc>
        <w:tc>
          <w:tcPr>
            <w:tcW w:w="8913" w:type="dxa"/>
            <w:tcBorders>
              <w:bottom w:val="single" w:sz="4" w:space="0" w:color="auto"/>
            </w:tcBorders>
            <w:vAlign w:val="center"/>
            <w:hideMark/>
          </w:tcPr>
          <w:p w:rsidR="00CC28D9" w:rsidRPr="00230C86" w:rsidRDefault="00CC28D9" w:rsidP="00B40333">
            <w:pPr>
              <w:spacing w:after="120"/>
              <w:jc w:val="center"/>
              <w:rPr>
                <w:rFonts w:ascii="GHEA Grapalat" w:hAnsi="GHEA Grapalat"/>
                <w:b/>
                <w:bCs/>
              </w:rPr>
            </w:pPr>
            <w:r w:rsidRPr="00230C86">
              <w:rPr>
                <w:rFonts w:ascii="GHEA Grapalat" w:hAnsi="GHEA Grapalat"/>
                <w:b/>
                <w:bCs/>
              </w:rPr>
              <w:t>Ենթածրագրի անվանում</w:t>
            </w:r>
          </w:p>
        </w:tc>
      </w:tr>
      <w:tr w:rsidR="00230C86" w:rsidRPr="00230C86" w:rsidTr="003F40FF">
        <w:trPr>
          <w:tblCellSpacing w:w="15" w:type="dxa"/>
        </w:trPr>
        <w:tc>
          <w:tcPr>
            <w:tcW w:w="495"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1</w:t>
            </w:r>
            <w:r w:rsidR="00A33BEF" w:rsidRPr="00230C86">
              <w:rPr>
                <w:rFonts w:ascii="GHEA Grapalat" w:hAnsi="GHEA Grapalat"/>
              </w:rPr>
              <w:t>.</w:t>
            </w:r>
          </w:p>
        </w:tc>
        <w:tc>
          <w:tcPr>
            <w:tcW w:w="8913"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Սևանա լճի պահպանություն և վերականգնում</w:t>
            </w:r>
          </w:p>
        </w:tc>
      </w:tr>
      <w:tr w:rsidR="00230C86" w:rsidRPr="00230C86" w:rsidTr="003F40FF">
        <w:trPr>
          <w:tblCellSpacing w:w="15" w:type="dxa"/>
        </w:trPr>
        <w:tc>
          <w:tcPr>
            <w:tcW w:w="495"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2</w:t>
            </w:r>
            <w:r w:rsidR="00A33BEF" w:rsidRPr="00230C86">
              <w:rPr>
                <w:rFonts w:ascii="GHEA Grapalat" w:hAnsi="GHEA Grapalat"/>
              </w:rPr>
              <w:t>.</w:t>
            </w:r>
          </w:p>
        </w:tc>
        <w:tc>
          <w:tcPr>
            <w:tcW w:w="8913" w:type="dxa"/>
            <w:vAlign w:val="center"/>
            <w:hideMark/>
          </w:tcPr>
          <w:p w:rsidR="00CC28D9" w:rsidRPr="00230C86" w:rsidRDefault="000A4DEA" w:rsidP="00B40333">
            <w:pPr>
              <w:spacing w:after="120"/>
              <w:rPr>
                <w:rFonts w:ascii="GHEA Grapalat" w:hAnsi="GHEA Grapalat"/>
              </w:rPr>
            </w:pPr>
            <w:r w:rsidRPr="00230C86">
              <w:rPr>
                <w:rFonts w:ascii="GHEA Grapalat" w:hAnsi="GHEA Grapalat"/>
              </w:rPr>
              <w:t>Մթնոլորտային մ</w:t>
            </w:r>
            <w:r w:rsidR="00CC28D9" w:rsidRPr="00230C86">
              <w:rPr>
                <w:rFonts w:ascii="GHEA Grapalat" w:hAnsi="GHEA Grapalat"/>
              </w:rPr>
              <w:t>աքուր օդի ազգային նախաձեռնություն</w:t>
            </w:r>
          </w:p>
        </w:tc>
      </w:tr>
      <w:tr w:rsidR="00230C86" w:rsidRPr="00230C86" w:rsidTr="003F40FF">
        <w:trPr>
          <w:tblCellSpacing w:w="15" w:type="dxa"/>
        </w:trPr>
        <w:tc>
          <w:tcPr>
            <w:tcW w:w="495"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3</w:t>
            </w:r>
            <w:r w:rsidR="00A33BEF" w:rsidRPr="00230C86">
              <w:rPr>
                <w:rFonts w:ascii="GHEA Grapalat" w:hAnsi="GHEA Grapalat"/>
              </w:rPr>
              <w:t>.</w:t>
            </w:r>
          </w:p>
        </w:tc>
        <w:tc>
          <w:tcPr>
            <w:tcW w:w="8913"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Արդյունաբերական թափոնների վերամշակում և մաքուր արտադրություն</w:t>
            </w:r>
          </w:p>
        </w:tc>
      </w:tr>
      <w:tr w:rsidR="00230C86" w:rsidRPr="00230C86" w:rsidTr="003F40FF">
        <w:trPr>
          <w:tblCellSpacing w:w="15" w:type="dxa"/>
        </w:trPr>
        <w:tc>
          <w:tcPr>
            <w:tcW w:w="495"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4</w:t>
            </w:r>
            <w:r w:rsidR="00A33BEF" w:rsidRPr="00230C86">
              <w:rPr>
                <w:rFonts w:ascii="GHEA Grapalat" w:hAnsi="GHEA Grapalat"/>
              </w:rPr>
              <w:t>.</w:t>
            </w:r>
          </w:p>
        </w:tc>
        <w:tc>
          <w:tcPr>
            <w:tcW w:w="8913" w:type="dxa"/>
            <w:vAlign w:val="center"/>
            <w:hideMark/>
          </w:tcPr>
          <w:p w:rsidR="00CC28D9" w:rsidRPr="00230C86" w:rsidRDefault="00CC28D9" w:rsidP="001B6136">
            <w:pPr>
              <w:spacing w:after="120"/>
              <w:rPr>
                <w:rFonts w:ascii="GHEA Grapalat" w:hAnsi="GHEA Grapalat"/>
              </w:rPr>
            </w:pPr>
            <w:r w:rsidRPr="00230C86">
              <w:rPr>
                <w:rFonts w:ascii="GHEA Grapalat" w:hAnsi="GHEA Grapalat"/>
              </w:rPr>
              <w:t xml:space="preserve">Անտառապատման և </w:t>
            </w:r>
            <w:r w:rsidR="000A4DEA" w:rsidRPr="00230C86">
              <w:rPr>
                <w:rFonts w:ascii="GHEA Grapalat" w:hAnsi="GHEA Grapalat"/>
              </w:rPr>
              <w:t xml:space="preserve">բնական էկոհամակարգերի վերականգնման ու պահպանության </w:t>
            </w:r>
            <w:r w:rsidRPr="00230C86">
              <w:rPr>
                <w:rFonts w:ascii="GHEA Grapalat" w:hAnsi="GHEA Grapalat"/>
              </w:rPr>
              <w:t>ծրագիր</w:t>
            </w:r>
          </w:p>
        </w:tc>
      </w:tr>
      <w:tr w:rsidR="00230C86" w:rsidRPr="00230C86" w:rsidTr="003F40FF">
        <w:trPr>
          <w:tblCellSpacing w:w="15" w:type="dxa"/>
        </w:trPr>
        <w:tc>
          <w:tcPr>
            <w:tcW w:w="495" w:type="dxa"/>
            <w:tcBorders>
              <w:right w:val="single" w:sz="4" w:space="0" w:color="auto"/>
            </w:tcBorders>
            <w:vAlign w:val="center"/>
            <w:hideMark/>
          </w:tcPr>
          <w:p w:rsidR="00CC28D9" w:rsidRPr="00230C86" w:rsidRDefault="00CC28D9" w:rsidP="001B6136">
            <w:pPr>
              <w:spacing w:after="120"/>
              <w:rPr>
                <w:rFonts w:ascii="GHEA Grapalat" w:hAnsi="GHEA Grapalat"/>
              </w:rPr>
            </w:pPr>
            <w:r w:rsidRPr="00230C86">
              <w:rPr>
                <w:rFonts w:ascii="GHEA Grapalat" w:hAnsi="GHEA Grapalat"/>
              </w:rPr>
              <w:t>5</w:t>
            </w:r>
            <w:r w:rsidR="00A33BEF" w:rsidRPr="00230C86">
              <w:rPr>
                <w:rFonts w:ascii="GHEA Grapalat" w:hAnsi="GHEA Grapalat"/>
              </w:rPr>
              <w:t>.</w:t>
            </w:r>
          </w:p>
        </w:tc>
        <w:tc>
          <w:tcPr>
            <w:tcW w:w="8913" w:type="dxa"/>
            <w:vAlign w:val="center"/>
            <w:hideMark/>
          </w:tcPr>
          <w:p w:rsidR="00CC28D9" w:rsidRPr="00230C86" w:rsidRDefault="000A4DEA" w:rsidP="00B40333">
            <w:pPr>
              <w:spacing w:after="120"/>
              <w:rPr>
                <w:rFonts w:ascii="GHEA Grapalat" w:hAnsi="GHEA Grapalat"/>
              </w:rPr>
            </w:pPr>
            <w:r w:rsidRPr="00230C86">
              <w:rPr>
                <w:rFonts w:ascii="GHEA Grapalat" w:hAnsi="GHEA Grapalat"/>
              </w:rPr>
              <w:t>Հողերի պահպանություն, վերականգնում և կայուն կառավարում</w:t>
            </w:r>
          </w:p>
        </w:tc>
      </w:tr>
      <w:tr w:rsidR="00230C86" w:rsidRPr="00230C86" w:rsidTr="003F40FF">
        <w:trPr>
          <w:trHeight w:val="219"/>
          <w:tblCellSpacing w:w="15" w:type="dxa"/>
        </w:trPr>
        <w:tc>
          <w:tcPr>
            <w:tcW w:w="495"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6</w:t>
            </w:r>
            <w:r w:rsidR="00A33BEF" w:rsidRPr="00230C86">
              <w:rPr>
                <w:rFonts w:ascii="GHEA Grapalat" w:hAnsi="GHEA Grapalat"/>
              </w:rPr>
              <w:t>.</w:t>
            </w:r>
          </w:p>
        </w:tc>
        <w:tc>
          <w:tcPr>
            <w:tcW w:w="8913" w:type="dxa"/>
            <w:vAlign w:val="center"/>
            <w:hideMark/>
          </w:tcPr>
          <w:p w:rsidR="00CC28D9" w:rsidRPr="00230C86" w:rsidRDefault="00CC28D9" w:rsidP="00B40333">
            <w:pPr>
              <w:spacing w:after="120"/>
              <w:rPr>
                <w:rFonts w:ascii="GHEA Grapalat" w:hAnsi="GHEA Grapalat"/>
              </w:rPr>
            </w:pPr>
            <w:r w:rsidRPr="00230C86">
              <w:rPr>
                <w:rFonts w:ascii="GHEA Grapalat" w:hAnsi="GHEA Grapalat"/>
              </w:rPr>
              <w:t>Ջրային բարեփոխումների, կլիմակայուն և ջրախնայող կառավարման նախաձեռնություն</w:t>
            </w:r>
          </w:p>
        </w:tc>
      </w:tr>
      <w:tr w:rsidR="00230C86" w:rsidRPr="00230C86" w:rsidTr="003F40FF">
        <w:trPr>
          <w:trHeight w:val="219"/>
          <w:tblCellSpacing w:w="15" w:type="dxa"/>
        </w:trPr>
        <w:tc>
          <w:tcPr>
            <w:tcW w:w="495" w:type="dxa"/>
            <w:tcBorders>
              <w:right w:val="single" w:sz="4" w:space="0" w:color="auto"/>
            </w:tcBorders>
            <w:vAlign w:val="center"/>
          </w:tcPr>
          <w:p w:rsidR="000A4DEA" w:rsidRPr="00230C86" w:rsidRDefault="000A4DEA" w:rsidP="00B40333">
            <w:pPr>
              <w:spacing w:after="120"/>
              <w:rPr>
                <w:rFonts w:ascii="GHEA Grapalat" w:hAnsi="GHEA Grapalat"/>
              </w:rPr>
            </w:pPr>
            <w:r w:rsidRPr="00230C86">
              <w:rPr>
                <w:rFonts w:ascii="GHEA Grapalat" w:hAnsi="GHEA Grapalat"/>
              </w:rPr>
              <w:t>7.</w:t>
            </w:r>
          </w:p>
        </w:tc>
        <w:tc>
          <w:tcPr>
            <w:tcW w:w="8913" w:type="dxa"/>
            <w:vAlign w:val="center"/>
          </w:tcPr>
          <w:p w:rsidR="000A4DEA" w:rsidRPr="00230C86" w:rsidRDefault="000A4DEA" w:rsidP="00B40333">
            <w:pPr>
              <w:spacing w:after="120"/>
              <w:rPr>
                <w:rFonts w:ascii="GHEA Grapalat" w:hAnsi="GHEA Grapalat"/>
              </w:rPr>
            </w:pPr>
            <w:r w:rsidRPr="00230C86">
              <w:rPr>
                <w:rFonts w:ascii="GHEA Grapalat" w:hAnsi="GHEA Grapalat"/>
              </w:rPr>
              <w:t>Կենսաբանական բազմազանության ազգային ռազմավարություն և գործողությունների ծրագիր</w:t>
            </w:r>
          </w:p>
        </w:tc>
      </w:tr>
    </w:tbl>
    <w:p w:rsidR="00FA368A" w:rsidRPr="001B6136" w:rsidRDefault="001B6136" w:rsidP="001B6136">
      <w:pPr>
        <w:spacing w:before="40" w:after="120"/>
        <w:ind w:firstLine="630"/>
        <w:jc w:val="both"/>
        <w:rPr>
          <w:rFonts w:ascii="GHEA Grapalat" w:hAnsi="GHEA Grapalat"/>
          <w:bCs/>
          <w:lang w:val="hy-AM"/>
        </w:rPr>
      </w:pPr>
      <w:r>
        <w:rPr>
          <w:rFonts w:ascii="GHEA Grapalat" w:hAnsi="GHEA Grapalat"/>
          <w:b/>
          <w:bCs/>
          <w:lang w:val="hy-AM"/>
        </w:rPr>
        <w:t xml:space="preserve">108. </w:t>
      </w:r>
      <w:r w:rsidR="00FA368A" w:rsidRPr="001B6136">
        <w:rPr>
          <w:rFonts w:ascii="GHEA Grapalat" w:hAnsi="GHEA Grapalat"/>
          <w:b/>
          <w:bCs/>
          <w:lang w:val="hy-AM"/>
        </w:rPr>
        <w:t>Ֆինանսական համակարգի վերափոխում և ներառական աճ</w:t>
      </w:r>
      <w:r>
        <w:rPr>
          <w:rFonts w:ascii="GHEA Grapalat" w:hAnsi="GHEA Grapalat"/>
          <w:b/>
          <w:bCs/>
          <w:lang w:val="hy-AM"/>
        </w:rPr>
        <w:t>:</w:t>
      </w:r>
      <w:r w:rsidR="00AA456D" w:rsidRPr="001B6136">
        <w:rPr>
          <w:rFonts w:ascii="GHEA Grapalat" w:hAnsi="GHEA Grapalat"/>
          <w:b/>
          <w:bCs/>
          <w:lang w:val="hy-AM"/>
        </w:rPr>
        <w:t xml:space="preserve"> </w:t>
      </w:r>
      <w:r>
        <w:rPr>
          <w:rFonts w:ascii="GHEA Grapalat" w:hAnsi="GHEA Grapalat"/>
          <w:b/>
          <w:bCs/>
          <w:lang w:val="hy-AM"/>
        </w:rPr>
        <w:t>Ը</w:t>
      </w:r>
      <w:r w:rsidR="00AA456D" w:rsidRPr="001B6136">
        <w:rPr>
          <w:rFonts w:ascii="GHEA Grapalat" w:hAnsi="GHEA Grapalat"/>
          <w:b/>
          <w:bCs/>
          <w:lang w:val="hy-AM"/>
        </w:rPr>
        <w:t>նդհանուր նպատակ</w:t>
      </w:r>
      <w:r>
        <w:rPr>
          <w:rFonts w:ascii="GHEA Grapalat" w:hAnsi="GHEA Grapalat"/>
          <w:b/>
          <w:bCs/>
          <w:lang w:val="hy-AM"/>
        </w:rPr>
        <w:t>ը</w:t>
      </w:r>
      <w:r w:rsidR="00AA456D" w:rsidRPr="001B6136">
        <w:rPr>
          <w:rFonts w:ascii="GHEA Grapalat" w:hAnsi="GHEA Grapalat"/>
          <w:lang w:val="hy-AM"/>
        </w:rPr>
        <w:t xml:space="preserve"> </w:t>
      </w:r>
      <w:r w:rsidR="00AA456D" w:rsidRPr="001B6136">
        <w:rPr>
          <w:rFonts w:ascii="GHEA Grapalat" w:hAnsi="GHEA Grapalat"/>
          <w:bCs/>
          <w:lang w:val="hy-AM"/>
        </w:rPr>
        <w:t>ֆինանսական համակարգի խորքային վերափոխումն է՝ ապահովելով շուկաների խորացում և արդիականացում, ֆինանսական ծառայությունների հասանելիության ընդլայնում և ներդրումային գործիքների բազմազանացում՝ ուղղված ներառական տնտեսական աճի, արտադրողական ներդրումների խթանման և տնտեսության երկարաժամկետ դիմակայունության բարձրացմանը։</w:t>
      </w:r>
    </w:p>
    <w:tbl>
      <w:tblPr>
        <w:tblW w:w="9214" w:type="dxa"/>
        <w:tblCellSpacing w:w="15" w:type="dxa"/>
        <w:tblCellMar>
          <w:top w:w="15" w:type="dxa"/>
          <w:left w:w="15" w:type="dxa"/>
          <w:bottom w:w="15" w:type="dxa"/>
          <w:right w:w="15" w:type="dxa"/>
        </w:tblCellMar>
        <w:tblLook w:val="04A0" w:firstRow="1" w:lastRow="0" w:firstColumn="1" w:lastColumn="0" w:noHBand="0" w:noVBand="1"/>
      </w:tblPr>
      <w:tblGrid>
        <w:gridCol w:w="450"/>
        <w:gridCol w:w="8764"/>
      </w:tblGrid>
      <w:tr w:rsidR="00230C86" w:rsidRPr="00230C86" w:rsidTr="003F40FF">
        <w:trPr>
          <w:tblHeader/>
          <w:tblCellSpacing w:w="15" w:type="dxa"/>
        </w:trPr>
        <w:tc>
          <w:tcPr>
            <w:tcW w:w="405" w:type="dxa"/>
            <w:tcBorders>
              <w:right w:val="single" w:sz="4" w:space="0" w:color="auto"/>
            </w:tcBorders>
            <w:vAlign w:val="center"/>
            <w:hideMark/>
          </w:tcPr>
          <w:p w:rsidR="00CC28D9" w:rsidRPr="00230C86" w:rsidRDefault="00CC28D9" w:rsidP="00B40333">
            <w:pPr>
              <w:spacing w:after="120"/>
              <w:jc w:val="center"/>
              <w:rPr>
                <w:rFonts w:ascii="GHEA Grapalat" w:hAnsi="GHEA Grapalat"/>
                <w:b/>
                <w:bCs/>
              </w:rPr>
            </w:pPr>
            <w:r w:rsidRPr="00230C86">
              <w:rPr>
                <w:rFonts w:ascii="GHEA Grapalat" w:hAnsi="GHEA Grapalat"/>
                <w:b/>
                <w:bCs/>
              </w:rPr>
              <w:t>№</w:t>
            </w:r>
          </w:p>
        </w:tc>
        <w:tc>
          <w:tcPr>
            <w:tcW w:w="8719" w:type="dxa"/>
            <w:vAlign w:val="center"/>
            <w:hideMark/>
          </w:tcPr>
          <w:p w:rsidR="00CC28D9" w:rsidRPr="00230C86" w:rsidRDefault="00CC28D9" w:rsidP="00B40333">
            <w:pPr>
              <w:spacing w:after="120"/>
              <w:jc w:val="center"/>
              <w:rPr>
                <w:rFonts w:ascii="GHEA Grapalat" w:hAnsi="GHEA Grapalat"/>
                <w:b/>
                <w:bCs/>
              </w:rPr>
            </w:pPr>
            <w:r w:rsidRPr="00230C86">
              <w:rPr>
                <w:rFonts w:ascii="GHEA Grapalat" w:hAnsi="GHEA Grapalat"/>
                <w:b/>
                <w:bCs/>
              </w:rPr>
              <w:t>Ենթածրագրի անվանում</w:t>
            </w:r>
          </w:p>
        </w:tc>
      </w:tr>
      <w:tr w:rsidR="00230C86" w:rsidRPr="00230C86" w:rsidTr="003F40FF">
        <w:trPr>
          <w:tblCellSpacing w:w="15" w:type="dxa"/>
        </w:trPr>
        <w:tc>
          <w:tcPr>
            <w:tcW w:w="405" w:type="dxa"/>
            <w:tcBorders>
              <w:top w:val="single" w:sz="4" w:space="0" w:color="auto"/>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1</w:t>
            </w:r>
            <w:r w:rsidR="00A33BEF" w:rsidRPr="00230C86">
              <w:rPr>
                <w:rFonts w:ascii="GHEA Grapalat" w:hAnsi="GHEA Grapalat"/>
              </w:rPr>
              <w:t>.</w:t>
            </w:r>
          </w:p>
        </w:tc>
        <w:tc>
          <w:tcPr>
            <w:tcW w:w="8719" w:type="dxa"/>
            <w:tcBorders>
              <w:top w:val="single" w:sz="4" w:space="0" w:color="auto"/>
            </w:tcBorders>
            <w:vAlign w:val="center"/>
            <w:hideMark/>
          </w:tcPr>
          <w:p w:rsidR="00CC28D9" w:rsidRPr="00230C86" w:rsidRDefault="00CC28D9" w:rsidP="00B40333">
            <w:pPr>
              <w:spacing w:before="100" w:beforeAutospacing="1" w:after="120"/>
              <w:jc w:val="both"/>
              <w:outlineLvl w:val="3"/>
              <w:rPr>
                <w:rFonts w:ascii="GHEA Grapalat" w:hAnsi="GHEA Grapalat"/>
                <w:lang w:val="hy-AM"/>
              </w:rPr>
            </w:pPr>
            <w:r w:rsidRPr="00230C86">
              <w:rPr>
                <w:rFonts w:ascii="GHEA Grapalat" w:hAnsi="GHEA Grapalat"/>
                <w:lang w:val="hy-AM"/>
              </w:rPr>
              <w:t xml:space="preserve">Ֆինանսական կայունություն </w:t>
            </w:r>
          </w:p>
        </w:tc>
      </w:tr>
      <w:tr w:rsidR="00230C86" w:rsidRPr="00230C86" w:rsidTr="003F40FF">
        <w:trPr>
          <w:tblCellSpacing w:w="15" w:type="dxa"/>
        </w:trPr>
        <w:tc>
          <w:tcPr>
            <w:tcW w:w="405"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2</w:t>
            </w:r>
            <w:r w:rsidR="00A33BEF" w:rsidRPr="00230C86">
              <w:rPr>
                <w:rFonts w:ascii="GHEA Grapalat" w:hAnsi="GHEA Grapalat"/>
              </w:rPr>
              <w:t>.</w:t>
            </w:r>
          </w:p>
        </w:tc>
        <w:tc>
          <w:tcPr>
            <w:tcW w:w="8719" w:type="dxa"/>
            <w:vAlign w:val="center"/>
            <w:hideMark/>
          </w:tcPr>
          <w:p w:rsidR="00CC28D9" w:rsidRPr="00230C86" w:rsidRDefault="00CC28D9" w:rsidP="00B40333">
            <w:pPr>
              <w:spacing w:after="120"/>
              <w:rPr>
                <w:rFonts w:ascii="GHEA Grapalat" w:hAnsi="GHEA Grapalat"/>
              </w:rPr>
            </w:pPr>
            <w:r w:rsidRPr="00230C86">
              <w:rPr>
                <w:rFonts w:ascii="GHEA Grapalat" w:hAnsi="GHEA Grapalat"/>
                <w:lang w:val="hy-AM"/>
              </w:rPr>
              <w:t>Թվային ֆինանսական ծառայություններ և ֆինանսական ներառականության խթանում</w:t>
            </w:r>
            <w:r w:rsidRPr="00230C86">
              <w:rPr>
                <w:rFonts w:ascii="GHEA Grapalat" w:hAnsi="GHEA Grapalat"/>
              </w:rPr>
              <w:t xml:space="preserve"> </w:t>
            </w:r>
          </w:p>
        </w:tc>
      </w:tr>
      <w:tr w:rsidR="00230C86" w:rsidRPr="00230C86" w:rsidTr="003F40FF">
        <w:trPr>
          <w:tblCellSpacing w:w="15" w:type="dxa"/>
        </w:trPr>
        <w:tc>
          <w:tcPr>
            <w:tcW w:w="405" w:type="dxa"/>
            <w:tcBorders>
              <w:right w:val="single" w:sz="4" w:space="0" w:color="auto"/>
            </w:tcBorders>
            <w:vAlign w:val="center"/>
            <w:hideMark/>
          </w:tcPr>
          <w:p w:rsidR="00CC28D9" w:rsidRPr="00230C86" w:rsidRDefault="00CC28D9" w:rsidP="00B40333">
            <w:pPr>
              <w:spacing w:after="120"/>
              <w:rPr>
                <w:rFonts w:ascii="GHEA Grapalat" w:hAnsi="GHEA Grapalat"/>
              </w:rPr>
            </w:pPr>
            <w:r w:rsidRPr="00230C86">
              <w:rPr>
                <w:rFonts w:ascii="GHEA Grapalat" w:hAnsi="GHEA Grapalat"/>
              </w:rPr>
              <w:t>3</w:t>
            </w:r>
            <w:r w:rsidR="00A33BEF" w:rsidRPr="00230C86">
              <w:rPr>
                <w:rFonts w:ascii="GHEA Grapalat" w:hAnsi="GHEA Grapalat"/>
              </w:rPr>
              <w:t>.</w:t>
            </w:r>
          </w:p>
        </w:tc>
        <w:tc>
          <w:tcPr>
            <w:tcW w:w="8719" w:type="dxa"/>
            <w:vAlign w:val="center"/>
            <w:hideMark/>
          </w:tcPr>
          <w:p w:rsidR="00CC28D9" w:rsidRPr="00230C86" w:rsidRDefault="00CC28D9" w:rsidP="00B40333">
            <w:pPr>
              <w:spacing w:after="120"/>
              <w:rPr>
                <w:rFonts w:ascii="GHEA Grapalat" w:hAnsi="GHEA Grapalat"/>
              </w:rPr>
            </w:pPr>
            <w:r w:rsidRPr="00230C86">
              <w:rPr>
                <w:rFonts w:ascii="GHEA Grapalat" w:hAnsi="GHEA Grapalat"/>
                <w:lang w:val="hy-AM"/>
              </w:rPr>
              <w:t>Կապիտալի շուկայի զարգացում և ներդրումային գործիքների ընդլայնում</w:t>
            </w:r>
            <w:r w:rsidRPr="00230C86">
              <w:rPr>
                <w:rFonts w:ascii="GHEA Grapalat" w:hAnsi="GHEA Grapalat"/>
              </w:rPr>
              <w:t xml:space="preserve"> </w:t>
            </w:r>
          </w:p>
        </w:tc>
      </w:tr>
      <w:tr w:rsidR="00230C86" w:rsidRPr="00230C86" w:rsidTr="003F40FF">
        <w:trPr>
          <w:tblCellSpacing w:w="15" w:type="dxa"/>
        </w:trPr>
        <w:tc>
          <w:tcPr>
            <w:tcW w:w="405" w:type="dxa"/>
            <w:tcBorders>
              <w:right w:val="single" w:sz="4" w:space="0" w:color="auto"/>
            </w:tcBorders>
            <w:vAlign w:val="center"/>
          </w:tcPr>
          <w:p w:rsidR="00CD2244" w:rsidRPr="00230C86" w:rsidRDefault="00CD2244" w:rsidP="00B40333">
            <w:pPr>
              <w:spacing w:after="120"/>
              <w:rPr>
                <w:rFonts w:ascii="GHEA Grapalat" w:hAnsi="GHEA Grapalat"/>
              </w:rPr>
            </w:pPr>
            <w:r w:rsidRPr="00230C86">
              <w:rPr>
                <w:rFonts w:ascii="GHEA Grapalat" w:hAnsi="GHEA Grapalat"/>
              </w:rPr>
              <w:t>4</w:t>
            </w:r>
            <w:r w:rsidR="00A33BEF" w:rsidRPr="00230C86">
              <w:rPr>
                <w:rFonts w:ascii="GHEA Grapalat" w:hAnsi="GHEA Grapalat"/>
              </w:rPr>
              <w:t>.</w:t>
            </w:r>
          </w:p>
        </w:tc>
        <w:tc>
          <w:tcPr>
            <w:tcW w:w="8719" w:type="dxa"/>
            <w:vAlign w:val="center"/>
          </w:tcPr>
          <w:p w:rsidR="00CD2244" w:rsidRPr="00230C86" w:rsidRDefault="00CD2244" w:rsidP="00A40453">
            <w:pPr>
              <w:pStyle w:val="NormalWeb"/>
              <w:spacing w:after="120" w:afterAutospacing="0"/>
              <w:rPr>
                <w:rFonts w:ascii="GHEA Grapalat" w:hAnsi="GHEA Grapalat"/>
                <w:b/>
              </w:rPr>
            </w:pPr>
            <w:r w:rsidRPr="00230C86">
              <w:rPr>
                <w:rStyle w:val="Strong"/>
                <w:rFonts w:ascii="GHEA Grapalat" w:hAnsi="GHEA Grapalat"/>
                <w:b w:val="0"/>
              </w:rPr>
              <w:t xml:space="preserve">Նպատակային </w:t>
            </w:r>
            <w:r w:rsidRPr="00230C86">
              <w:rPr>
                <w:rStyle w:val="Strong"/>
                <w:rFonts w:ascii="GHEA Grapalat" w:hAnsi="GHEA Grapalat"/>
                <w:b w:val="0"/>
                <w:lang w:val="hy-AM"/>
              </w:rPr>
              <w:t>պ</w:t>
            </w:r>
            <w:r w:rsidRPr="00230C86">
              <w:rPr>
                <w:rStyle w:val="Strong"/>
                <w:rFonts w:ascii="GHEA Grapalat" w:hAnsi="GHEA Grapalat"/>
                <w:b w:val="0"/>
              </w:rPr>
              <w:t xml:space="preserve">ետական </w:t>
            </w:r>
            <w:r w:rsidRPr="00230C86">
              <w:rPr>
                <w:rStyle w:val="Strong"/>
                <w:rFonts w:ascii="GHEA Grapalat" w:hAnsi="GHEA Grapalat"/>
                <w:b w:val="0"/>
                <w:lang w:val="hy-AM"/>
              </w:rPr>
              <w:t>պ</w:t>
            </w:r>
            <w:r w:rsidRPr="00230C86">
              <w:rPr>
                <w:rStyle w:val="Strong"/>
                <w:rFonts w:ascii="GHEA Grapalat" w:hAnsi="GHEA Grapalat"/>
                <w:b w:val="0"/>
              </w:rPr>
              <w:t xml:space="preserve">արտատոմսերի </w:t>
            </w:r>
            <w:r w:rsidRPr="00230C86">
              <w:rPr>
                <w:rStyle w:val="Strong"/>
                <w:rFonts w:ascii="GHEA Grapalat" w:hAnsi="GHEA Grapalat"/>
                <w:b w:val="0"/>
                <w:lang w:val="hy-AM"/>
              </w:rPr>
              <w:t>ծ</w:t>
            </w:r>
            <w:r w:rsidRPr="00230C86">
              <w:rPr>
                <w:rStyle w:val="Strong"/>
                <w:rFonts w:ascii="GHEA Grapalat" w:hAnsi="GHEA Grapalat"/>
                <w:b w:val="0"/>
              </w:rPr>
              <w:t>րագիր</w:t>
            </w:r>
          </w:p>
        </w:tc>
      </w:tr>
      <w:tr w:rsidR="00230C86" w:rsidRPr="00230C86" w:rsidTr="003F40FF">
        <w:trPr>
          <w:tblCellSpacing w:w="15" w:type="dxa"/>
        </w:trPr>
        <w:tc>
          <w:tcPr>
            <w:tcW w:w="405" w:type="dxa"/>
            <w:tcBorders>
              <w:right w:val="single" w:sz="4" w:space="0" w:color="auto"/>
            </w:tcBorders>
            <w:vAlign w:val="center"/>
          </w:tcPr>
          <w:p w:rsidR="00CC28D9" w:rsidRPr="00230C86" w:rsidRDefault="00CD2244" w:rsidP="00B40333">
            <w:pPr>
              <w:spacing w:after="120"/>
              <w:rPr>
                <w:rFonts w:ascii="GHEA Grapalat" w:hAnsi="GHEA Grapalat"/>
              </w:rPr>
            </w:pPr>
            <w:r w:rsidRPr="00230C86">
              <w:rPr>
                <w:rFonts w:ascii="GHEA Grapalat" w:hAnsi="GHEA Grapalat"/>
              </w:rPr>
              <w:t>5</w:t>
            </w:r>
            <w:r w:rsidR="00A33BEF" w:rsidRPr="00230C86">
              <w:rPr>
                <w:rFonts w:ascii="GHEA Grapalat" w:hAnsi="GHEA Grapalat"/>
              </w:rPr>
              <w:t>.</w:t>
            </w:r>
          </w:p>
        </w:tc>
        <w:tc>
          <w:tcPr>
            <w:tcW w:w="8719" w:type="dxa"/>
            <w:vAlign w:val="center"/>
          </w:tcPr>
          <w:p w:rsidR="00CC28D9" w:rsidRPr="00230C86" w:rsidRDefault="00CC28D9" w:rsidP="00B40333">
            <w:pPr>
              <w:spacing w:after="120"/>
              <w:rPr>
                <w:rFonts w:ascii="GHEA Grapalat" w:hAnsi="GHEA Grapalat"/>
                <w:lang w:val="hy-AM"/>
              </w:rPr>
            </w:pPr>
            <w:r w:rsidRPr="00230C86">
              <w:rPr>
                <w:rFonts w:ascii="GHEA Grapalat" w:hAnsi="GHEA Grapalat"/>
                <w:lang w:val="hy-AM"/>
              </w:rPr>
              <w:t>Ինստիտ</w:t>
            </w:r>
            <w:r w:rsidR="001B6136">
              <w:rPr>
                <w:rFonts w:ascii="GHEA Grapalat" w:hAnsi="GHEA Grapalat"/>
                <w:lang w:val="hy-AM"/>
              </w:rPr>
              <w:t>ո</w:t>
            </w:r>
            <w:r w:rsidRPr="00230C86">
              <w:rPr>
                <w:rFonts w:ascii="GHEA Grapalat" w:hAnsi="GHEA Grapalat"/>
                <w:lang w:val="hy-AM"/>
              </w:rPr>
              <w:t>ւցիոնալ ներդրողների ներգրավում</w:t>
            </w:r>
          </w:p>
        </w:tc>
      </w:tr>
      <w:tr w:rsidR="00230C86" w:rsidRPr="00230C86" w:rsidTr="003F40FF">
        <w:trPr>
          <w:tblCellSpacing w:w="15" w:type="dxa"/>
        </w:trPr>
        <w:tc>
          <w:tcPr>
            <w:tcW w:w="405" w:type="dxa"/>
            <w:tcBorders>
              <w:right w:val="single" w:sz="4" w:space="0" w:color="auto"/>
            </w:tcBorders>
            <w:vAlign w:val="center"/>
            <w:hideMark/>
          </w:tcPr>
          <w:p w:rsidR="00CC28D9" w:rsidRPr="00230C86" w:rsidRDefault="00CD2244" w:rsidP="00B40333">
            <w:pPr>
              <w:spacing w:after="120"/>
              <w:rPr>
                <w:rFonts w:ascii="GHEA Grapalat" w:hAnsi="GHEA Grapalat"/>
              </w:rPr>
            </w:pPr>
            <w:r w:rsidRPr="00230C86">
              <w:rPr>
                <w:rFonts w:ascii="GHEA Grapalat" w:hAnsi="GHEA Grapalat"/>
              </w:rPr>
              <w:t>6</w:t>
            </w:r>
            <w:r w:rsidR="00A33BEF" w:rsidRPr="00230C86">
              <w:rPr>
                <w:rFonts w:ascii="GHEA Grapalat" w:hAnsi="GHEA Grapalat"/>
              </w:rPr>
              <w:t>.</w:t>
            </w:r>
          </w:p>
        </w:tc>
        <w:tc>
          <w:tcPr>
            <w:tcW w:w="8719" w:type="dxa"/>
            <w:vAlign w:val="center"/>
            <w:hideMark/>
          </w:tcPr>
          <w:p w:rsidR="00CC28D9" w:rsidRPr="00230C86" w:rsidRDefault="00CC28D9" w:rsidP="00B40333">
            <w:pPr>
              <w:spacing w:after="120"/>
              <w:rPr>
                <w:rFonts w:ascii="GHEA Grapalat" w:hAnsi="GHEA Grapalat"/>
              </w:rPr>
            </w:pPr>
            <w:r w:rsidRPr="00230C86">
              <w:rPr>
                <w:rFonts w:ascii="GHEA Grapalat" w:hAnsi="GHEA Grapalat"/>
                <w:lang w:val="hy-AM"/>
              </w:rPr>
              <w:t xml:space="preserve">Թվային վճարումներ և բլոկչեյնի ինտեգրում </w:t>
            </w:r>
          </w:p>
        </w:tc>
      </w:tr>
      <w:tr w:rsidR="00230C86" w:rsidRPr="00230C86" w:rsidTr="003F40FF">
        <w:trPr>
          <w:tblCellSpacing w:w="15" w:type="dxa"/>
        </w:trPr>
        <w:tc>
          <w:tcPr>
            <w:tcW w:w="405" w:type="dxa"/>
            <w:tcBorders>
              <w:right w:val="single" w:sz="4" w:space="0" w:color="auto"/>
            </w:tcBorders>
            <w:vAlign w:val="center"/>
            <w:hideMark/>
          </w:tcPr>
          <w:p w:rsidR="00CC28D9" w:rsidRPr="00230C86" w:rsidRDefault="00CD2244" w:rsidP="00B40333">
            <w:pPr>
              <w:spacing w:after="120"/>
              <w:rPr>
                <w:rFonts w:ascii="GHEA Grapalat" w:hAnsi="GHEA Grapalat"/>
              </w:rPr>
            </w:pPr>
            <w:r w:rsidRPr="00230C86">
              <w:rPr>
                <w:rFonts w:ascii="GHEA Grapalat" w:hAnsi="GHEA Grapalat"/>
              </w:rPr>
              <w:t>7</w:t>
            </w:r>
            <w:r w:rsidR="00A33BEF" w:rsidRPr="00230C86">
              <w:rPr>
                <w:rFonts w:ascii="GHEA Grapalat" w:hAnsi="GHEA Grapalat"/>
              </w:rPr>
              <w:t>.</w:t>
            </w:r>
          </w:p>
        </w:tc>
        <w:tc>
          <w:tcPr>
            <w:tcW w:w="8719" w:type="dxa"/>
            <w:vAlign w:val="center"/>
            <w:hideMark/>
          </w:tcPr>
          <w:p w:rsidR="00CC28D9" w:rsidRPr="00230C86" w:rsidRDefault="00CC28D9" w:rsidP="00B40333">
            <w:pPr>
              <w:spacing w:after="120"/>
              <w:rPr>
                <w:rFonts w:ascii="GHEA Grapalat" w:hAnsi="GHEA Grapalat"/>
              </w:rPr>
            </w:pPr>
            <w:r w:rsidRPr="00230C86">
              <w:rPr>
                <w:rFonts w:ascii="GHEA Grapalat" w:hAnsi="GHEA Grapalat"/>
                <w:lang w:val="hy-AM"/>
              </w:rPr>
              <w:t>Ֆինտեխի և ստարտափ էկոհամակարգի զարգացում</w:t>
            </w:r>
            <w:r w:rsidRPr="00230C86">
              <w:rPr>
                <w:rFonts w:ascii="GHEA Grapalat" w:hAnsi="GHEA Grapalat"/>
              </w:rPr>
              <w:t xml:space="preserve"> </w:t>
            </w:r>
          </w:p>
        </w:tc>
      </w:tr>
    </w:tbl>
    <w:p w:rsidR="00A813B7" w:rsidRPr="001B6136" w:rsidRDefault="001B6136" w:rsidP="001B6136">
      <w:pPr>
        <w:ind w:firstLine="630"/>
        <w:jc w:val="both"/>
        <w:rPr>
          <w:rFonts w:ascii="GHEA Grapalat" w:hAnsi="GHEA Grapalat"/>
          <w:lang w:val="hy-AM"/>
        </w:rPr>
      </w:pPr>
      <w:r>
        <w:rPr>
          <w:rFonts w:ascii="GHEA Grapalat" w:hAnsi="GHEA Grapalat" w:cs="GHEA Grapalat"/>
          <w:b/>
          <w:bCs/>
          <w:lang w:val="hy-AM"/>
        </w:rPr>
        <w:t xml:space="preserve">109. </w:t>
      </w:r>
      <w:r w:rsidR="00230989" w:rsidRPr="001B6136">
        <w:rPr>
          <w:rFonts w:ascii="GHEA Grapalat" w:hAnsi="GHEA Grapalat" w:cs="GHEA Grapalat"/>
          <w:b/>
          <w:bCs/>
          <w:lang w:val="hy-AM"/>
        </w:rPr>
        <w:t>Միջոլորտային ուղղություններ</w:t>
      </w:r>
      <w:r w:rsidR="00984742" w:rsidRPr="001B6136">
        <w:rPr>
          <w:rFonts w:ascii="GHEA Grapalat" w:hAnsi="GHEA Grapalat" w:cs="GHEA Grapalat"/>
          <w:b/>
          <w:bCs/>
          <w:lang w:val="hy-AM"/>
        </w:rPr>
        <w:t xml:space="preserve"> </w:t>
      </w:r>
      <w:r w:rsidR="00701395" w:rsidRPr="001B6136">
        <w:rPr>
          <w:rFonts w:ascii="GHEA Grapalat" w:hAnsi="GHEA Grapalat" w:cs="GHEA Grapalat"/>
          <w:b/>
          <w:bCs/>
          <w:i/>
          <w:iCs/>
          <w:lang w:val="hy-AM"/>
        </w:rPr>
        <w:t>(Cross-Cutting Pillars)</w:t>
      </w:r>
      <w:r>
        <w:rPr>
          <w:rFonts w:ascii="GHEA Grapalat" w:hAnsi="GHEA Grapalat" w:cs="GHEA Grapalat"/>
          <w:b/>
          <w:bCs/>
          <w:i/>
          <w:iCs/>
          <w:lang w:val="hy-AM"/>
        </w:rPr>
        <w:t>:</w:t>
      </w:r>
      <w:r w:rsidR="00A813B7" w:rsidRPr="001B6136">
        <w:rPr>
          <w:rFonts w:ascii="GHEA Grapalat" w:hAnsi="GHEA Grapalat"/>
          <w:b/>
          <w:bCs/>
          <w:lang w:val="hy-AM"/>
        </w:rPr>
        <w:t xml:space="preserve"> </w:t>
      </w:r>
      <w:r>
        <w:rPr>
          <w:rFonts w:ascii="GHEA Grapalat" w:hAnsi="GHEA Grapalat" w:cs="GHEA Grapalat"/>
          <w:b/>
          <w:bCs/>
          <w:lang w:val="hy-AM"/>
        </w:rPr>
        <w:t>Ը</w:t>
      </w:r>
      <w:r w:rsidR="00A813B7" w:rsidRPr="001B6136">
        <w:rPr>
          <w:rFonts w:ascii="GHEA Grapalat" w:hAnsi="GHEA Grapalat" w:cs="GHEA Grapalat"/>
          <w:b/>
          <w:bCs/>
          <w:lang w:val="hy-AM"/>
        </w:rPr>
        <w:t>նդհանուր</w:t>
      </w:r>
      <w:r w:rsidR="00A813B7" w:rsidRPr="001B6136">
        <w:rPr>
          <w:rFonts w:ascii="GHEA Grapalat" w:hAnsi="GHEA Grapalat"/>
          <w:b/>
          <w:bCs/>
          <w:lang w:val="hy-AM"/>
        </w:rPr>
        <w:t xml:space="preserve"> </w:t>
      </w:r>
      <w:r w:rsidR="00A813B7" w:rsidRPr="001B6136">
        <w:rPr>
          <w:rFonts w:ascii="GHEA Grapalat" w:hAnsi="GHEA Grapalat" w:cs="GHEA Grapalat"/>
          <w:b/>
          <w:bCs/>
          <w:lang w:val="hy-AM"/>
        </w:rPr>
        <w:t>նպատակն</w:t>
      </w:r>
      <w:r w:rsidR="00A813B7" w:rsidRPr="001B6136">
        <w:rPr>
          <w:rFonts w:ascii="GHEA Grapalat" w:hAnsi="GHEA Grapalat"/>
          <w:b/>
          <w:bCs/>
          <w:lang w:val="hy-AM"/>
        </w:rPr>
        <w:t xml:space="preserve"> է </w:t>
      </w:r>
      <w:r w:rsidR="00A813B7" w:rsidRPr="001B6136">
        <w:rPr>
          <w:rFonts w:ascii="GHEA Grapalat" w:hAnsi="GHEA Grapalat"/>
          <w:lang w:val="hy-AM"/>
        </w:rPr>
        <w:t>ապահովել, որ ծրագրերը մշակվեն և իրականացվեն միասնական պետական տրամաբանությամբ՝ որպես մեկ ամբողջական համակարգ, որտեղ հիմնարար առաջնահերթությունները և արժեքային ուղղորդումներ</w:t>
      </w:r>
      <w:r>
        <w:rPr>
          <w:rFonts w:ascii="GHEA Grapalat" w:hAnsi="GHEA Grapalat"/>
          <w:lang w:val="hy-AM"/>
        </w:rPr>
        <w:t>ն</w:t>
      </w:r>
      <w:r w:rsidR="00A813B7" w:rsidRPr="001B6136">
        <w:rPr>
          <w:rFonts w:ascii="GHEA Grapalat" w:hAnsi="GHEA Grapalat"/>
          <w:lang w:val="hy-AM"/>
        </w:rPr>
        <w:t xml:space="preserve"> անցնում են բոլոր քաղաքականությունների միջով՝ ապահովելով փոխկապակցվածություն, հետևողականություն և երկարաժամկետ արդյունավետություն</w:t>
      </w:r>
      <w:r>
        <w:rPr>
          <w:rFonts w:ascii="GHEA Grapalat" w:hAnsi="GHEA Grapalat"/>
          <w:lang w:val="hy-AM"/>
        </w:rPr>
        <w:t>՝</w:t>
      </w:r>
    </w:p>
    <w:p w:rsidR="00701395" w:rsidRPr="00230C86" w:rsidRDefault="00701395" w:rsidP="00D36FF6">
      <w:pPr>
        <w:pStyle w:val="NormalWeb"/>
        <w:numPr>
          <w:ilvl w:val="0"/>
          <w:numId w:val="40"/>
        </w:numPr>
        <w:spacing w:before="0" w:beforeAutospacing="0" w:after="0" w:afterAutospacing="0"/>
        <w:rPr>
          <w:rFonts w:ascii="GHEA Grapalat" w:hAnsi="GHEA Grapalat"/>
          <w:b/>
          <w:bCs/>
          <w:lang w:val="hy-AM"/>
        </w:rPr>
      </w:pPr>
      <w:r w:rsidRPr="00230C86">
        <w:rPr>
          <w:rStyle w:val="Strong"/>
          <w:rFonts w:ascii="GHEA Grapalat" w:hAnsi="GHEA Grapalat"/>
          <w:b w:val="0"/>
          <w:bCs w:val="0"/>
          <w:lang w:val="hy-AM"/>
        </w:rPr>
        <w:t>Անվտանգություն, կայունություն և երկակի նշանակության արդյունաբերություն</w:t>
      </w:r>
      <w:r w:rsidR="001B6136">
        <w:rPr>
          <w:rStyle w:val="Strong"/>
          <w:rFonts w:ascii="GHEA Grapalat" w:hAnsi="GHEA Grapalat"/>
          <w:b w:val="0"/>
          <w:bCs w:val="0"/>
          <w:lang w:val="hy-AM"/>
        </w:rPr>
        <w:t>.</w:t>
      </w:r>
    </w:p>
    <w:p w:rsidR="00701395" w:rsidRPr="00230C86" w:rsidRDefault="00701395" w:rsidP="00230989">
      <w:pPr>
        <w:pStyle w:val="NormalWeb"/>
        <w:numPr>
          <w:ilvl w:val="0"/>
          <w:numId w:val="40"/>
        </w:numPr>
        <w:rPr>
          <w:rFonts w:ascii="GHEA Grapalat" w:hAnsi="GHEA Grapalat"/>
          <w:b/>
          <w:bCs/>
          <w:lang w:val="hy-AM"/>
        </w:rPr>
      </w:pPr>
      <w:r w:rsidRPr="00230C86">
        <w:rPr>
          <w:rStyle w:val="Strong"/>
          <w:rFonts w:ascii="GHEA Grapalat" w:hAnsi="GHEA Grapalat"/>
          <w:b w:val="0"/>
          <w:bCs w:val="0"/>
          <w:lang w:val="hy-AM"/>
        </w:rPr>
        <w:t>ԱԲ</w:t>
      </w:r>
      <w:r w:rsidR="00936B06" w:rsidRPr="00230C86">
        <w:rPr>
          <w:rStyle w:val="Strong"/>
          <w:rFonts w:ascii="GHEA Grapalat" w:hAnsi="GHEA Grapalat"/>
          <w:b w:val="0"/>
          <w:bCs w:val="0"/>
          <w:lang w:val="hy-AM"/>
        </w:rPr>
        <w:t>,</w:t>
      </w:r>
      <w:r w:rsidRPr="00230C86">
        <w:rPr>
          <w:rStyle w:val="Strong"/>
          <w:rFonts w:ascii="GHEA Grapalat" w:hAnsi="GHEA Grapalat"/>
          <w:b w:val="0"/>
          <w:bCs w:val="0"/>
          <w:lang w:val="hy-AM"/>
        </w:rPr>
        <w:t xml:space="preserve"> ռոբոտատեխնիկա</w:t>
      </w:r>
      <w:r w:rsidR="00936B06" w:rsidRPr="00230C86">
        <w:rPr>
          <w:rStyle w:val="Strong"/>
          <w:rFonts w:ascii="GHEA Grapalat" w:hAnsi="GHEA Grapalat"/>
          <w:b w:val="0"/>
          <w:bCs w:val="0"/>
          <w:lang w:val="hy-AM"/>
        </w:rPr>
        <w:t xml:space="preserve"> և թվային վերափոխում</w:t>
      </w:r>
      <w:r w:rsidR="001B6136">
        <w:rPr>
          <w:rStyle w:val="Strong"/>
          <w:rFonts w:ascii="GHEA Grapalat" w:hAnsi="GHEA Grapalat"/>
          <w:b w:val="0"/>
          <w:bCs w:val="0"/>
          <w:lang w:val="hy-AM"/>
        </w:rPr>
        <w:t>.</w:t>
      </w:r>
    </w:p>
    <w:p w:rsidR="00701395" w:rsidRPr="00230C86" w:rsidRDefault="00701395" w:rsidP="00230989">
      <w:pPr>
        <w:pStyle w:val="NormalWeb"/>
        <w:numPr>
          <w:ilvl w:val="0"/>
          <w:numId w:val="40"/>
        </w:numPr>
        <w:rPr>
          <w:rFonts w:ascii="GHEA Grapalat" w:hAnsi="GHEA Grapalat"/>
          <w:b/>
          <w:bCs/>
          <w:lang w:val="hy-AM"/>
        </w:rPr>
      </w:pPr>
      <w:r w:rsidRPr="00230C86">
        <w:rPr>
          <w:rStyle w:val="Strong"/>
          <w:rFonts w:ascii="GHEA Grapalat" w:hAnsi="GHEA Grapalat"/>
          <w:b w:val="0"/>
          <w:bCs w:val="0"/>
          <w:lang w:val="hy-AM"/>
        </w:rPr>
        <w:t>Հայաստան–Սփյուռք գործընկերության կայուն զարգացում</w:t>
      </w:r>
      <w:r w:rsidR="001B6136">
        <w:rPr>
          <w:rStyle w:val="Strong"/>
          <w:rFonts w:ascii="GHEA Grapalat" w:hAnsi="GHEA Grapalat"/>
          <w:b w:val="0"/>
          <w:bCs w:val="0"/>
          <w:lang w:val="hy-AM"/>
        </w:rPr>
        <w:t>:</w:t>
      </w:r>
    </w:p>
    <w:p w:rsidR="00606A23" w:rsidRPr="00230C86" w:rsidRDefault="00606A23" w:rsidP="000D08FA">
      <w:pPr>
        <w:spacing w:before="100" w:beforeAutospacing="1" w:after="100" w:afterAutospacing="1"/>
        <w:jc w:val="center"/>
        <w:rPr>
          <w:rStyle w:val="Strong"/>
          <w:rFonts w:ascii="GHEA Grapalat" w:hAnsi="GHEA Grapalat"/>
          <w:lang w:val="hy-AM"/>
        </w:rPr>
      </w:pPr>
    </w:p>
    <w:p w:rsidR="00A203BC" w:rsidRPr="00230C86" w:rsidRDefault="00230989" w:rsidP="000D08FA">
      <w:pPr>
        <w:spacing w:before="100" w:beforeAutospacing="1" w:after="100" w:afterAutospacing="1"/>
        <w:jc w:val="center"/>
        <w:rPr>
          <w:rFonts w:ascii="GHEA Grapalat" w:hAnsi="GHEA Grapalat"/>
          <w:b/>
          <w:bCs/>
        </w:rPr>
      </w:pPr>
      <w:r w:rsidRPr="00230C86">
        <w:rPr>
          <w:rStyle w:val="Strong"/>
          <w:rFonts w:ascii="GHEA Grapalat" w:hAnsi="GHEA Grapalat"/>
          <w:lang w:val="hy-AM"/>
        </w:rPr>
        <w:t>Աղյուսակ</w:t>
      </w:r>
      <w:r w:rsidR="00A203BC" w:rsidRPr="00230C86">
        <w:rPr>
          <w:rStyle w:val="Strong"/>
          <w:rFonts w:ascii="GHEA Grapalat" w:hAnsi="GHEA Grapalat"/>
          <w:lang w:val="hy-AM"/>
        </w:rPr>
        <w:t xml:space="preserve">. </w:t>
      </w:r>
      <w:r w:rsidR="00A203BC" w:rsidRPr="00230C86">
        <w:rPr>
          <w:rFonts w:ascii="GHEA Grapalat" w:hAnsi="GHEA Grapalat"/>
          <w:b/>
          <w:bCs/>
        </w:rPr>
        <w:t>Համաշխարհային համադրողականության ինդեքսներ</w:t>
      </w:r>
    </w:p>
    <w:tbl>
      <w:tblPr>
        <w:tblStyle w:val="TableGrid"/>
        <w:tblW w:w="9175" w:type="dxa"/>
        <w:jc w:val="center"/>
        <w:tblLook w:val="04A0" w:firstRow="1" w:lastRow="0" w:firstColumn="1" w:lastColumn="0" w:noHBand="0" w:noVBand="1"/>
      </w:tblPr>
      <w:tblGrid>
        <w:gridCol w:w="805"/>
        <w:gridCol w:w="6750"/>
        <w:gridCol w:w="1620"/>
      </w:tblGrid>
      <w:tr w:rsidR="00230C86" w:rsidRPr="00230C86" w:rsidTr="00882476">
        <w:trPr>
          <w:trHeight w:val="506"/>
          <w:jc w:val="center"/>
        </w:trPr>
        <w:tc>
          <w:tcPr>
            <w:tcW w:w="805" w:type="dxa"/>
          </w:tcPr>
          <w:p w:rsidR="00D909D6" w:rsidRPr="00230C86" w:rsidRDefault="00D909D6" w:rsidP="0024445A">
            <w:pPr>
              <w:ind w:right="-228"/>
              <w:rPr>
                <w:rFonts w:ascii="GHEA Grapalat" w:hAnsi="GHEA Grapalat"/>
              </w:rPr>
            </w:pPr>
            <w:r w:rsidRPr="00230C86">
              <w:rPr>
                <w:rFonts w:ascii="GHEA Grapalat" w:hAnsi="GHEA Grapalat"/>
              </w:rPr>
              <w:t>№</w:t>
            </w:r>
          </w:p>
        </w:tc>
        <w:tc>
          <w:tcPr>
            <w:tcW w:w="6750" w:type="dxa"/>
          </w:tcPr>
          <w:p w:rsidR="00D909D6" w:rsidRPr="00230C86" w:rsidRDefault="00D909D6" w:rsidP="00DB62C2">
            <w:pPr>
              <w:jc w:val="center"/>
              <w:rPr>
                <w:rFonts w:ascii="GHEA Grapalat" w:hAnsi="GHEA Grapalat"/>
              </w:rPr>
            </w:pPr>
            <w:r w:rsidRPr="00230C86">
              <w:rPr>
                <w:rFonts w:ascii="GHEA Grapalat" w:hAnsi="GHEA Grapalat"/>
              </w:rPr>
              <w:t>Index/</w:t>
            </w:r>
            <w:r w:rsidRPr="00230C86">
              <w:rPr>
                <w:rFonts w:ascii="GHEA Grapalat" w:hAnsi="GHEA Grapalat"/>
                <w:lang w:val="ru-RU"/>
              </w:rPr>
              <w:t>Ինդեքս</w:t>
            </w:r>
          </w:p>
        </w:tc>
        <w:tc>
          <w:tcPr>
            <w:tcW w:w="1620" w:type="dxa"/>
          </w:tcPr>
          <w:p w:rsidR="00D909D6" w:rsidRPr="00230C86" w:rsidRDefault="00D909D6" w:rsidP="00DB62C2">
            <w:pPr>
              <w:jc w:val="center"/>
              <w:rPr>
                <w:rFonts w:ascii="GHEA Grapalat" w:hAnsi="GHEA Grapalat"/>
              </w:rPr>
            </w:pPr>
            <w:r w:rsidRPr="00230C86">
              <w:rPr>
                <w:rFonts w:ascii="GHEA Grapalat" w:hAnsi="GHEA Grapalat"/>
              </w:rPr>
              <w:t>Թիրախ</w:t>
            </w:r>
          </w:p>
          <w:p w:rsidR="00D909D6" w:rsidRPr="00230C86" w:rsidRDefault="00D909D6" w:rsidP="00DB62C2">
            <w:pPr>
              <w:jc w:val="center"/>
              <w:rPr>
                <w:rFonts w:ascii="GHEA Grapalat" w:hAnsi="GHEA Grapalat"/>
              </w:rPr>
            </w:pPr>
            <w:r w:rsidRPr="00230C86">
              <w:rPr>
                <w:rFonts w:ascii="GHEA Grapalat" w:hAnsi="GHEA Grapalat"/>
              </w:rPr>
              <w:t>2030/2031</w:t>
            </w:r>
          </w:p>
        </w:tc>
      </w:tr>
      <w:tr w:rsidR="00230C86" w:rsidRPr="00230C86" w:rsidTr="00882476">
        <w:trPr>
          <w:trHeight w:val="506"/>
          <w:jc w:val="center"/>
        </w:trPr>
        <w:tc>
          <w:tcPr>
            <w:tcW w:w="805" w:type="dxa"/>
          </w:tcPr>
          <w:p w:rsidR="00D909D6" w:rsidRPr="00230C86" w:rsidRDefault="00D909D6" w:rsidP="0024445A">
            <w:pPr>
              <w:pStyle w:val="ListParagraph"/>
              <w:numPr>
                <w:ilvl w:val="0"/>
                <w:numId w:val="32"/>
              </w:numPr>
              <w:ind w:left="0" w:right="-228" w:firstLine="0"/>
              <w:rPr>
                <w:rFonts w:ascii="GHEA Grapalat" w:hAnsi="GHEA Grapalat"/>
              </w:rPr>
            </w:pPr>
          </w:p>
        </w:tc>
        <w:tc>
          <w:tcPr>
            <w:tcW w:w="6750" w:type="dxa"/>
          </w:tcPr>
          <w:p w:rsidR="00D909D6" w:rsidRPr="00230C86" w:rsidRDefault="00D909D6" w:rsidP="00DB62C2">
            <w:pPr>
              <w:pStyle w:val="NormalWeb"/>
              <w:rPr>
                <w:rFonts w:ascii="GHEA Grapalat" w:hAnsi="GHEA Grapalat"/>
              </w:rPr>
            </w:pPr>
            <w:r w:rsidRPr="00230C86">
              <w:rPr>
                <w:rFonts w:ascii="GHEA Grapalat" w:hAnsi="GHEA Grapalat"/>
              </w:rPr>
              <w:t>Sovereign Credit Ratings /Վարկանիշային գործակալություններ</w:t>
            </w:r>
            <w:r w:rsidRPr="00230C86">
              <w:rPr>
                <w:rFonts w:ascii="GHEA Grapalat" w:hAnsi="GHEA Grapalat"/>
              </w:rPr>
              <w:br/>
              <w:t xml:space="preserve">Fitch Ratings </w:t>
            </w:r>
            <w:r w:rsidRPr="00230C86">
              <w:rPr>
                <w:rFonts w:ascii="GHEA Grapalat" w:hAnsi="GHEA Grapalat"/>
              </w:rPr>
              <w:br/>
              <w:t xml:space="preserve">Moody's Investors Service </w:t>
            </w:r>
            <w:r w:rsidRPr="00230C86">
              <w:rPr>
                <w:rFonts w:ascii="GHEA Grapalat" w:hAnsi="GHEA Grapalat"/>
              </w:rPr>
              <w:br/>
              <w:t xml:space="preserve">S&amp;P Global Ratings </w:t>
            </w:r>
          </w:p>
        </w:tc>
        <w:tc>
          <w:tcPr>
            <w:tcW w:w="1620" w:type="dxa"/>
          </w:tcPr>
          <w:p w:rsidR="00D909D6" w:rsidRPr="00230C86" w:rsidRDefault="00D909D6" w:rsidP="00DB62C2">
            <w:pPr>
              <w:jc w:val="center"/>
              <w:rPr>
                <w:rFonts w:ascii="GHEA Grapalat" w:hAnsi="GHEA Grapalat"/>
              </w:rPr>
            </w:pPr>
            <w:r w:rsidRPr="00230C86">
              <w:rPr>
                <w:rFonts w:ascii="GHEA Grapalat" w:hAnsi="GHEA Grapalat"/>
              </w:rPr>
              <w:br/>
            </w:r>
            <w:r w:rsidRPr="00230C86">
              <w:rPr>
                <w:rFonts w:ascii="GHEA Grapalat" w:hAnsi="GHEA Grapalat"/>
              </w:rPr>
              <w:br/>
            </w:r>
            <w:r w:rsidRPr="00230C86">
              <w:rPr>
                <w:rStyle w:val="Strong"/>
                <w:rFonts w:ascii="GHEA Grapalat" w:eastAsiaTheme="majorEastAsia" w:hAnsi="GHEA Grapalat"/>
              </w:rPr>
              <w:t>BBB</w:t>
            </w:r>
            <w:r w:rsidRPr="00230C86">
              <w:rPr>
                <w:rStyle w:val="Strong"/>
                <w:rFonts w:ascii="GHEA Grapalat" w:eastAsiaTheme="majorEastAsia" w:hAnsi="GHEA Grapalat"/>
              </w:rPr>
              <w:br/>
            </w:r>
            <w:r w:rsidRPr="00230C86">
              <w:rPr>
                <w:rFonts w:ascii="GHEA Grapalat" w:hAnsi="GHEA Grapalat"/>
                <w:b/>
              </w:rPr>
              <w:t>Baa</w:t>
            </w:r>
            <w:r w:rsidRPr="00230C86">
              <w:rPr>
                <w:rFonts w:ascii="GHEA Grapalat" w:hAnsi="GHEA Grapalat"/>
                <w:b/>
                <w:lang w:val="hy-AM"/>
              </w:rPr>
              <w:t>2</w:t>
            </w:r>
            <w:r w:rsidRPr="00230C86">
              <w:rPr>
                <w:rFonts w:ascii="GHEA Grapalat" w:hAnsi="GHEA Grapalat"/>
              </w:rPr>
              <w:br/>
            </w:r>
            <w:r w:rsidRPr="00230C86">
              <w:rPr>
                <w:rStyle w:val="Strong"/>
                <w:rFonts w:ascii="GHEA Grapalat" w:eastAsiaTheme="majorEastAsia" w:hAnsi="GHEA Grapalat"/>
              </w:rPr>
              <w:t>BBB</w:t>
            </w:r>
          </w:p>
        </w:tc>
      </w:tr>
      <w:tr w:rsidR="00230C86" w:rsidRPr="00230C86" w:rsidTr="00882476">
        <w:trPr>
          <w:trHeight w:val="506"/>
          <w:jc w:val="center"/>
        </w:trPr>
        <w:tc>
          <w:tcPr>
            <w:tcW w:w="805" w:type="dxa"/>
          </w:tcPr>
          <w:p w:rsidR="006B58AF" w:rsidRPr="00230C86" w:rsidRDefault="006B58AF" w:rsidP="0024445A">
            <w:pPr>
              <w:pStyle w:val="ListParagraph"/>
              <w:numPr>
                <w:ilvl w:val="0"/>
                <w:numId w:val="32"/>
              </w:numPr>
              <w:ind w:left="0" w:right="-228" w:firstLine="0"/>
              <w:rPr>
                <w:rFonts w:ascii="GHEA Grapalat" w:hAnsi="GHEA Grapalat"/>
              </w:rPr>
            </w:pPr>
          </w:p>
        </w:tc>
        <w:tc>
          <w:tcPr>
            <w:tcW w:w="6750" w:type="dxa"/>
          </w:tcPr>
          <w:p w:rsidR="006B58AF" w:rsidRPr="00230C86" w:rsidRDefault="006B58AF" w:rsidP="00DB62C2">
            <w:pPr>
              <w:pStyle w:val="NormalWeb"/>
              <w:rPr>
                <w:rFonts w:ascii="GHEA Grapalat" w:hAnsi="GHEA Grapalat"/>
              </w:rPr>
            </w:pPr>
            <w:r w:rsidRPr="00230C86">
              <w:rPr>
                <w:rFonts w:ascii="GHEA Grapalat" w:hAnsi="GHEA Grapalat"/>
              </w:rPr>
              <w:t xml:space="preserve">Human Development Index (HDI) / </w:t>
            </w:r>
            <w:r w:rsidRPr="00230C86">
              <w:rPr>
                <w:rFonts w:ascii="GHEA Grapalat" w:hAnsi="GHEA Grapalat"/>
              </w:rPr>
              <w:br/>
              <w:t>Մարդկային զարգացման ինդեքս</w:t>
            </w:r>
          </w:p>
        </w:tc>
        <w:tc>
          <w:tcPr>
            <w:tcW w:w="1620" w:type="dxa"/>
            <w:vMerge w:val="restart"/>
            <w:textDirection w:val="btLr"/>
          </w:tcPr>
          <w:p w:rsidR="00882476" w:rsidRPr="00230C86" w:rsidRDefault="00882476" w:rsidP="00882476">
            <w:pPr>
              <w:ind w:left="113" w:right="113"/>
              <w:jc w:val="center"/>
              <w:rPr>
                <w:rFonts w:ascii="GHEA Grapalat" w:hAnsi="GHEA Grapalat"/>
                <w:lang w:val="hy-AM"/>
              </w:rPr>
            </w:pPr>
          </w:p>
          <w:p w:rsidR="006B58AF" w:rsidRPr="00230C86" w:rsidRDefault="006B58AF" w:rsidP="00882476">
            <w:pPr>
              <w:ind w:left="113" w:right="113"/>
              <w:jc w:val="center"/>
              <w:rPr>
                <w:rFonts w:ascii="GHEA Grapalat" w:hAnsi="GHEA Grapalat"/>
                <w:lang w:val="hy-AM"/>
              </w:rPr>
            </w:pPr>
            <w:r w:rsidRPr="00230C86">
              <w:rPr>
                <w:rFonts w:ascii="GHEA Grapalat" w:hAnsi="GHEA Grapalat"/>
                <w:lang w:val="hy-AM"/>
              </w:rPr>
              <w:t xml:space="preserve">Լավագույն 20-30% </w:t>
            </w:r>
            <w:r w:rsidR="00882476" w:rsidRPr="00230C86">
              <w:rPr>
                <w:rFonts w:ascii="GHEA Grapalat" w:hAnsi="GHEA Grapalat"/>
                <w:lang w:val="hy-AM"/>
              </w:rPr>
              <w:br/>
            </w:r>
            <w:r w:rsidRPr="00230C86">
              <w:rPr>
                <w:rFonts w:ascii="GHEA Grapalat" w:hAnsi="GHEA Grapalat"/>
                <w:lang w:val="hy-AM"/>
              </w:rPr>
              <w:t>երկրների շարքում</w:t>
            </w:r>
          </w:p>
        </w:tc>
      </w:tr>
      <w:tr w:rsidR="00230C86" w:rsidRPr="00230C86" w:rsidTr="00882476">
        <w:trPr>
          <w:trHeight w:val="506"/>
          <w:jc w:val="center"/>
        </w:trPr>
        <w:tc>
          <w:tcPr>
            <w:tcW w:w="805" w:type="dxa"/>
          </w:tcPr>
          <w:p w:rsidR="006B58AF" w:rsidRPr="00230C86" w:rsidRDefault="006B58AF" w:rsidP="0024445A">
            <w:pPr>
              <w:pStyle w:val="ListParagraph"/>
              <w:numPr>
                <w:ilvl w:val="0"/>
                <w:numId w:val="32"/>
              </w:numPr>
              <w:ind w:left="0" w:right="-228" w:firstLine="0"/>
              <w:rPr>
                <w:rFonts w:ascii="GHEA Grapalat" w:hAnsi="GHEA Grapalat"/>
              </w:rPr>
            </w:pPr>
          </w:p>
        </w:tc>
        <w:tc>
          <w:tcPr>
            <w:tcW w:w="6750" w:type="dxa"/>
          </w:tcPr>
          <w:p w:rsidR="006B58AF" w:rsidRPr="00230C86" w:rsidRDefault="006B58AF" w:rsidP="00DB62C2">
            <w:pPr>
              <w:pStyle w:val="NormalWeb"/>
              <w:rPr>
                <w:rFonts w:ascii="GHEA Grapalat" w:hAnsi="GHEA Grapalat"/>
              </w:rPr>
            </w:pPr>
            <w:r w:rsidRPr="00230C86">
              <w:rPr>
                <w:rFonts w:ascii="GHEA Grapalat" w:hAnsi="GHEA Grapalat"/>
              </w:rPr>
              <w:t xml:space="preserve">Global Peace Index / </w:t>
            </w:r>
            <w:r w:rsidRPr="00230C86">
              <w:rPr>
                <w:rFonts w:ascii="GHEA Grapalat" w:hAnsi="GHEA Grapalat"/>
              </w:rPr>
              <w:br/>
              <w:t>Խաղաղության համաշխարհային ինդեքս</w:t>
            </w:r>
          </w:p>
        </w:tc>
        <w:tc>
          <w:tcPr>
            <w:tcW w:w="1620" w:type="dxa"/>
            <w:vMerge/>
          </w:tcPr>
          <w:p w:rsidR="006B58AF" w:rsidRPr="00230C86" w:rsidRDefault="006B58AF" w:rsidP="00DB62C2">
            <w:pPr>
              <w:jc w:val="center"/>
              <w:rPr>
                <w:rFonts w:ascii="GHEA Grapalat" w:hAnsi="GHEA Grapalat"/>
                <w:lang w:val="hy-AM"/>
              </w:rPr>
            </w:pPr>
          </w:p>
        </w:tc>
      </w:tr>
      <w:tr w:rsidR="00230C86" w:rsidRPr="00230C86" w:rsidTr="00882476">
        <w:trPr>
          <w:trHeight w:val="506"/>
          <w:jc w:val="center"/>
        </w:trPr>
        <w:tc>
          <w:tcPr>
            <w:tcW w:w="805" w:type="dxa"/>
          </w:tcPr>
          <w:p w:rsidR="006B58AF" w:rsidRPr="00230C86" w:rsidRDefault="006B58AF" w:rsidP="0024445A">
            <w:pPr>
              <w:pStyle w:val="ListParagraph"/>
              <w:numPr>
                <w:ilvl w:val="0"/>
                <w:numId w:val="32"/>
              </w:numPr>
              <w:ind w:left="0" w:right="-228" w:firstLine="0"/>
              <w:rPr>
                <w:rFonts w:ascii="GHEA Grapalat" w:hAnsi="GHEA Grapalat"/>
              </w:rPr>
            </w:pPr>
          </w:p>
        </w:tc>
        <w:tc>
          <w:tcPr>
            <w:tcW w:w="6750" w:type="dxa"/>
          </w:tcPr>
          <w:p w:rsidR="006B58AF" w:rsidRPr="005E64A5" w:rsidRDefault="003B1AD6" w:rsidP="003B1AD6">
            <w:pPr>
              <w:pStyle w:val="NormalWeb"/>
              <w:rPr>
                <w:rFonts w:ascii="GHEA Grapalat" w:hAnsi="GHEA Grapalat"/>
                <w:color w:val="000000" w:themeColor="text1"/>
                <w:highlight w:val="yellow"/>
              </w:rPr>
            </w:pPr>
            <w:r w:rsidRPr="005E64A5">
              <w:rPr>
                <w:rFonts w:ascii="GHEA Grapalat" w:hAnsi="GHEA Grapalat"/>
                <w:color w:val="000000" w:themeColor="text1"/>
              </w:rPr>
              <w:t>Worldwide Governance Indicators (including the Rule of Law Subindicator)</w:t>
            </w:r>
            <w:r w:rsidR="006B58AF" w:rsidRPr="005E64A5">
              <w:rPr>
                <w:rFonts w:ascii="GHEA Grapalat" w:hAnsi="GHEA Grapalat"/>
                <w:color w:val="000000" w:themeColor="text1"/>
              </w:rPr>
              <w:br/>
            </w:r>
            <w:r w:rsidRPr="005E64A5">
              <w:rPr>
                <w:rFonts w:ascii="GHEA Grapalat" w:hAnsi="GHEA Grapalat"/>
                <w:color w:val="000000" w:themeColor="text1"/>
                <w:lang w:val="hy-AM"/>
              </w:rPr>
              <w:t xml:space="preserve">Կառավարման համաշխարհային համաթիվ </w:t>
            </w:r>
            <w:r w:rsidRPr="005E64A5">
              <w:rPr>
                <w:rFonts w:ascii="GHEA Grapalat" w:hAnsi="GHEA Grapalat"/>
                <w:color w:val="000000" w:themeColor="text1"/>
              </w:rPr>
              <w:t>(</w:t>
            </w:r>
            <w:r w:rsidRPr="005E64A5">
              <w:rPr>
                <w:rFonts w:ascii="GHEA Grapalat" w:hAnsi="GHEA Grapalat"/>
                <w:color w:val="000000" w:themeColor="text1"/>
                <w:lang w:val="hy-AM"/>
              </w:rPr>
              <w:t>ներառյալ՝ Օրենքի գերակայության ենթացուցիչը</w:t>
            </w:r>
            <w:r w:rsidRPr="005E64A5">
              <w:rPr>
                <w:rFonts w:ascii="GHEA Grapalat" w:hAnsi="GHEA Grapalat"/>
                <w:color w:val="000000" w:themeColor="text1"/>
              </w:rPr>
              <w:t>)</w:t>
            </w:r>
          </w:p>
        </w:tc>
        <w:tc>
          <w:tcPr>
            <w:tcW w:w="1620" w:type="dxa"/>
            <w:vMerge/>
          </w:tcPr>
          <w:p w:rsidR="006B58AF" w:rsidRPr="00230C86" w:rsidRDefault="006B58AF" w:rsidP="00DB62C2">
            <w:pPr>
              <w:jc w:val="center"/>
              <w:rPr>
                <w:rFonts w:ascii="GHEA Grapalat" w:hAnsi="GHEA Grapalat"/>
                <w:highlight w:val="yellow"/>
              </w:rPr>
            </w:pPr>
          </w:p>
        </w:tc>
      </w:tr>
      <w:tr w:rsidR="00230C86" w:rsidRPr="00230C86" w:rsidTr="00882476">
        <w:trPr>
          <w:trHeight w:val="506"/>
          <w:jc w:val="center"/>
        </w:trPr>
        <w:tc>
          <w:tcPr>
            <w:tcW w:w="805" w:type="dxa"/>
          </w:tcPr>
          <w:p w:rsidR="006B58AF" w:rsidRPr="00230C86" w:rsidRDefault="006B58AF" w:rsidP="0024445A">
            <w:pPr>
              <w:pStyle w:val="ListParagraph"/>
              <w:numPr>
                <w:ilvl w:val="0"/>
                <w:numId w:val="32"/>
              </w:numPr>
              <w:ind w:left="0" w:right="-228" w:firstLine="0"/>
              <w:rPr>
                <w:rFonts w:ascii="GHEA Grapalat" w:hAnsi="GHEA Grapalat"/>
              </w:rPr>
            </w:pPr>
          </w:p>
        </w:tc>
        <w:tc>
          <w:tcPr>
            <w:tcW w:w="6750" w:type="dxa"/>
          </w:tcPr>
          <w:p w:rsidR="006B58AF" w:rsidRPr="00230C86" w:rsidRDefault="006B58AF" w:rsidP="00DB62C2">
            <w:pPr>
              <w:pStyle w:val="NormalWeb"/>
              <w:rPr>
                <w:rFonts w:ascii="GHEA Grapalat" w:hAnsi="GHEA Grapalat"/>
              </w:rPr>
            </w:pPr>
            <w:r w:rsidRPr="00230C86">
              <w:rPr>
                <w:rFonts w:ascii="GHEA Grapalat" w:hAnsi="GHEA Grapalat"/>
              </w:rPr>
              <w:t xml:space="preserve">Corruption Perception Index / </w:t>
            </w:r>
            <w:r w:rsidRPr="00230C86">
              <w:rPr>
                <w:rFonts w:ascii="GHEA Grapalat" w:hAnsi="GHEA Grapalat"/>
              </w:rPr>
              <w:br/>
              <w:t>Կոռուպցիայի ընկալման ինդեքս</w:t>
            </w:r>
          </w:p>
        </w:tc>
        <w:tc>
          <w:tcPr>
            <w:tcW w:w="1620" w:type="dxa"/>
            <w:vMerge/>
          </w:tcPr>
          <w:p w:rsidR="006B58AF" w:rsidRPr="00230C86" w:rsidRDefault="006B58AF" w:rsidP="00DB62C2">
            <w:pPr>
              <w:jc w:val="center"/>
              <w:rPr>
                <w:rFonts w:ascii="GHEA Grapalat" w:hAnsi="GHEA Grapalat"/>
                <w:highlight w:val="yellow"/>
              </w:rPr>
            </w:pPr>
          </w:p>
        </w:tc>
      </w:tr>
      <w:tr w:rsidR="00230C86" w:rsidRPr="00230C86" w:rsidTr="00882476">
        <w:trPr>
          <w:trHeight w:val="506"/>
          <w:jc w:val="center"/>
        </w:trPr>
        <w:tc>
          <w:tcPr>
            <w:tcW w:w="805" w:type="dxa"/>
          </w:tcPr>
          <w:p w:rsidR="006B58AF" w:rsidRPr="00230C86" w:rsidRDefault="006B58AF" w:rsidP="0024445A">
            <w:pPr>
              <w:pStyle w:val="ListParagraph"/>
              <w:numPr>
                <w:ilvl w:val="0"/>
                <w:numId w:val="32"/>
              </w:numPr>
              <w:ind w:left="0" w:right="-228" w:firstLine="0"/>
              <w:rPr>
                <w:rFonts w:ascii="GHEA Grapalat" w:hAnsi="GHEA Grapalat"/>
              </w:rPr>
            </w:pPr>
          </w:p>
        </w:tc>
        <w:tc>
          <w:tcPr>
            <w:tcW w:w="6750" w:type="dxa"/>
          </w:tcPr>
          <w:p w:rsidR="006B58AF" w:rsidRPr="008D683F" w:rsidRDefault="003B1AD6" w:rsidP="003B1AD6">
            <w:pPr>
              <w:pStyle w:val="NormalWeb"/>
              <w:rPr>
                <w:rFonts w:ascii="GHEA Grapalat" w:hAnsi="GHEA Grapalat"/>
                <w:color w:val="4472C4" w:themeColor="accent5"/>
                <w:lang w:val="hy-AM"/>
              </w:rPr>
            </w:pPr>
            <w:r w:rsidRPr="005E64A5">
              <w:rPr>
                <w:rStyle w:val="Strong"/>
                <w:rFonts w:ascii="GHEA Grapalat" w:eastAsiaTheme="majorEastAsia" w:hAnsi="GHEA Grapalat"/>
                <w:b w:val="0"/>
                <w:bCs w:val="0"/>
                <w:color w:val="000000" w:themeColor="text1"/>
              </w:rPr>
              <w:t>Business Ready (B-Ready) Index</w:t>
            </w:r>
            <w:r w:rsidR="006B58AF" w:rsidRPr="005E64A5">
              <w:rPr>
                <w:rFonts w:ascii="GHEA Grapalat" w:hAnsi="GHEA Grapalat"/>
                <w:b/>
                <w:bCs/>
                <w:color w:val="000000" w:themeColor="text1"/>
              </w:rPr>
              <w:t>/</w:t>
            </w:r>
            <w:r w:rsidR="006B58AF" w:rsidRPr="005E64A5">
              <w:rPr>
                <w:rFonts w:ascii="GHEA Grapalat" w:hAnsi="GHEA Grapalat"/>
                <w:color w:val="000000" w:themeColor="text1"/>
              </w:rPr>
              <w:t xml:space="preserve"> </w:t>
            </w:r>
            <w:r w:rsidR="006B58AF" w:rsidRPr="005E64A5">
              <w:rPr>
                <w:rFonts w:ascii="GHEA Grapalat" w:hAnsi="GHEA Grapalat"/>
                <w:color w:val="000000" w:themeColor="text1"/>
              </w:rPr>
              <w:br/>
            </w:r>
            <w:r w:rsidRPr="005E64A5">
              <w:rPr>
                <w:rFonts w:ascii="GHEA Grapalat" w:hAnsi="GHEA Grapalat"/>
                <w:color w:val="000000" w:themeColor="text1"/>
                <w:lang w:val="hy-AM"/>
              </w:rPr>
              <w:t>«Բիզնեսին պատրաստ» համաթիվ</w:t>
            </w:r>
          </w:p>
        </w:tc>
        <w:tc>
          <w:tcPr>
            <w:tcW w:w="1620" w:type="dxa"/>
            <w:vMerge/>
          </w:tcPr>
          <w:p w:rsidR="006B58AF" w:rsidRPr="00230C86" w:rsidRDefault="006B58AF" w:rsidP="00DB62C2">
            <w:pPr>
              <w:jc w:val="center"/>
              <w:rPr>
                <w:rFonts w:ascii="GHEA Grapalat" w:hAnsi="GHEA Grapalat"/>
                <w:highlight w:val="yellow"/>
              </w:rPr>
            </w:pPr>
          </w:p>
        </w:tc>
      </w:tr>
      <w:tr w:rsidR="006B58AF" w:rsidRPr="00230C86" w:rsidTr="00882476">
        <w:trPr>
          <w:trHeight w:val="506"/>
          <w:jc w:val="center"/>
        </w:trPr>
        <w:tc>
          <w:tcPr>
            <w:tcW w:w="805" w:type="dxa"/>
          </w:tcPr>
          <w:p w:rsidR="006B58AF" w:rsidRPr="00230C86" w:rsidRDefault="006B58AF" w:rsidP="0024445A">
            <w:pPr>
              <w:pStyle w:val="ListParagraph"/>
              <w:numPr>
                <w:ilvl w:val="0"/>
                <w:numId w:val="32"/>
              </w:numPr>
              <w:ind w:left="0" w:right="-228" w:firstLine="0"/>
              <w:rPr>
                <w:rFonts w:ascii="GHEA Grapalat" w:hAnsi="GHEA Grapalat"/>
              </w:rPr>
            </w:pPr>
          </w:p>
        </w:tc>
        <w:tc>
          <w:tcPr>
            <w:tcW w:w="6750" w:type="dxa"/>
          </w:tcPr>
          <w:p w:rsidR="006B58AF" w:rsidRPr="00230C86" w:rsidRDefault="006B58AF" w:rsidP="00DB62C2">
            <w:pPr>
              <w:pStyle w:val="NormalWeb"/>
              <w:rPr>
                <w:rFonts w:ascii="GHEA Grapalat" w:hAnsi="GHEA Grapalat"/>
              </w:rPr>
            </w:pPr>
            <w:r w:rsidRPr="00230C86">
              <w:rPr>
                <w:rFonts w:ascii="GHEA Grapalat" w:hAnsi="GHEA Grapalat"/>
              </w:rPr>
              <w:t xml:space="preserve">Global Innovation Index (GII) / </w:t>
            </w:r>
            <w:r w:rsidRPr="00230C86">
              <w:rPr>
                <w:rFonts w:ascii="GHEA Grapalat" w:hAnsi="GHEA Grapalat"/>
              </w:rPr>
              <w:br/>
              <w:t>Համաշխարհային նորարարական ինդեքս</w:t>
            </w:r>
          </w:p>
        </w:tc>
        <w:tc>
          <w:tcPr>
            <w:tcW w:w="1620" w:type="dxa"/>
            <w:vMerge/>
          </w:tcPr>
          <w:p w:rsidR="006B58AF" w:rsidRPr="00230C86" w:rsidRDefault="006B58AF" w:rsidP="00DB62C2">
            <w:pPr>
              <w:jc w:val="center"/>
              <w:rPr>
                <w:rFonts w:ascii="GHEA Grapalat" w:hAnsi="GHEA Grapalat"/>
              </w:rPr>
            </w:pPr>
          </w:p>
        </w:tc>
      </w:tr>
    </w:tbl>
    <w:p w:rsidR="00A33BEF" w:rsidRDefault="00A33BEF">
      <w:pPr>
        <w:spacing w:after="160" w:line="259" w:lineRule="auto"/>
        <w:rPr>
          <w:rStyle w:val="Strong"/>
          <w:rFonts w:ascii="GHEA Grapalat" w:hAnsi="GHEA Grapalat"/>
          <w:b w:val="0"/>
          <w:bCs w:val="0"/>
          <w:lang w:val="hy-AM"/>
        </w:rPr>
      </w:pPr>
    </w:p>
    <w:sectPr w:rsidR="00A33BEF" w:rsidSect="00547928">
      <w:footerReference w:type="default" r:id="rId12"/>
      <w:pgSz w:w="11906" w:h="16838" w:code="9"/>
      <w:pgMar w:top="1440" w:right="994"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AC2" w:rsidRDefault="00DE1AC2" w:rsidP="00605C73">
      <w:r>
        <w:separator/>
      </w:r>
    </w:p>
  </w:endnote>
  <w:endnote w:type="continuationSeparator" w:id="0">
    <w:p w:rsidR="00DE1AC2" w:rsidRDefault="00DE1AC2" w:rsidP="00605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New Roman (Основной текст">
    <w:altName w:val="Times New Roman"/>
    <w:charset w:val="00"/>
    <w:family w:val="roman"/>
    <w:pitch w:val="default"/>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auto"/>
    <w:pitch w:val="variable"/>
    <w:sig w:usb0="E00002FF" w:usb1="5000785B"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2038240"/>
      <w:docPartObj>
        <w:docPartGallery w:val="Page Numbers (Bottom of Page)"/>
        <w:docPartUnique/>
      </w:docPartObj>
    </w:sdtPr>
    <w:sdtEndPr>
      <w:rPr>
        <w:noProof/>
      </w:rPr>
    </w:sdtEndPr>
    <w:sdtContent>
      <w:p w:rsidR="00A20407" w:rsidRDefault="00A20407">
        <w:pPr>
          <w:pStyle w:val="Footer"/>
          <w:jc w:val="right"/>
        </w:pPr>
        <w:r>
          <w:fldChar w:fldCharType="begin"/>
        </w:r>
        <w:r>
          <w:instrText xml:space="preserve"> PAGE   \* MERGEFORMAT </w:instrText>
        </w:r>
        <w:r>
          <w:fldChar w:fldCharType="separate"/>
        </w:r>
        <w:r w:rsidR="00464877">
          <w:rPr>
            <w:noProof/>
          </w:rPr>
          <w:t>42</w:t>
        </w:r>
        <w:r>
          <w:rPr>
            <w:noProof/>
          </w:rPr>
          <w:fldChar w:fldCharType="end"/>
        </w:r>
      </w:p>
    </w:sdtContent>
  </w:sdt>
  <w:p w:rsidR="00A20407" w:rsidRDefault="00A204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AC2" w:rsidRDefault="00DE1AC2" w:rsidP="00605C73">
      <w:r>
        <w:separator/>
      </w:r>
    </w:p>
  </w:footnote>
  <w:footnote w:type="continuationSeparator" w:id="0">
    <w:p w:rsidR="00DE1AC2" w:rsidRDefault="00DE1AC2" w:rsidP="00605C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EC0B720"/>
    <w:lvl w:ilvl="0">
      <w:start w:val="1"/>
      <w:numFmt w:val="bullet"/>
      <w:pStyle w:val="ListBullet3"/>
      <w:lvlText w:val=""/>
      <w:lvlJc w:val="left"/>
      <w:pPr>
        <w:tabs>
          <w:tab w:val="num" w:pos="1260"/>
        </w:tabs>
        <w:ind w:left="1260" w:hanging="360"/>
      </w:pPr>
      <w:rPr>
        <w:rFonts w:ascii="Symbol" w:hAnsi="Symbol" w:hint="default"/>
      </w:rPr>
    </w:lvl>
  </w:abstractNum>
  <w:abstractNum w:abstractNumId="1" w15:restartNumberingAfterBreak="0">
    <w:nsid w:val="FFFFFF83"/>
    <w:multiLevelType w:val="singleLevel"/>
    <w:tmpl w:val="5A8050E0"/>
    <w:lvl w:ilvl="0">
      <w:start w:val="1"/>
      <w:numFmt w:val="bullet"/>
      <w:pStyle w:val="ListBullet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B4D4ABEC"/>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6050EAE"/>
    <w:multiLevelType w:val="hybridMultilevel"/>
    <w:tmpl w:val="A4E216F8"/>
    <w:lvl w:ilvl="0" w:tplc="04090011">
      <w:start w:val="1"/>
      <w:numFmt w:val="decimal"/>
      <w:lvlText w:val="%1)"/>
      <w:lvlJc w:val="left"/>
      <w:pPr>
        <w:ind w:left="1080" w:hanging="360"/>
      </w:pPr>
      <w:rPr>
        <w:b w:val="0"/>
        <w:bCs/>
        <w:i w:val="0"/>
        <w:iCs w:val="0"/>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88E69FE"/>
    <w:multiLevelType w:val="multilevel"/>
    <w:tmpl w:val="FDD44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6859B9"/>
    <w:multiLevelType w:val="hybridMultilevel"/>
    <w:tmpl w:val="8CB2EE0A"/>
    <w:lvl w:ilvl="0" w:tplc="86E0E3EE">
      <w:start w:val="1"/>
      <w:numFmt w:val="decimal"/>
      <w:lvlText w:val="%1."/>
      <w:lvlJc w:val="left"/>
      <w:pPr>
        <w:ind w:left="1080" w:hanging="360"/>
      </w:pPr>
      <w:rPr>
        <w:b w:val="0"/>
        <w:bCs w:val="0"/>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A52A31"/>
    <w:multiLevelType w:val="hybridMultilevel"/>
    <w:tmpl w:val="3666511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3917BA"/>
    <w:multiLevelType w:val="hybridMultilevel"/>
    <w:tmpl w:val="20E2BF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07C20FB"/>
    <w:multiLevelType w:val="hybridMultilevel"/>
    <w:tmpl w:val="1362ED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847B23"/>
    <w:multiLevelType w:val="hybridMultilevel"/>
    <w:tmpl w:val="6C381D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35025D0"/>
    <w:multiLevelType w:val="hybridMultilevel"/>
    <w:tmpl w:val="A574D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0941A8"/>
    <w:multiLevelType w:val="multilevel"/>
    <w:tmpl w:val="327E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D847BD"/>
    <w:multiLevelType w:val="multilevel"/>
    <w:tmpl w:val="01C660F4"/>
    <w:styleLink w:val="2"/>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5773614"/>
    <w:multiLevelType w:val="hybridMultilevel"/>
    <w:tmpl w:val="2098EF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7B7726C"/>
    <w:multiLevelType w:val="multilevel"/>
    <w:tmpl w:val="6862F48E"/>
    <w:styleLink w:val="4"/>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1A3A5E0F"/>
    <w:multiLevelType w:val="multilevel"/>
    <w:tmpl w:val="30CC6F4E"/>
    <w:styleLink w:val="5"/>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1C8550E0"/>
    <w:multiLevelType w:val="hybridMultilevel"/>
    <w:tmpl w:val="369084AA"/>
    <w:lvl w:ilvl="0" w:tplc="E8FED9D2">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B5BA9"/>
    <w:multiLevelType w:val="multilevel"/>
    <w:tmpl w:val="6B10C28A"/>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CE6D3D"/>
    <w:multiLevelType w:val="hybridMultilevel"/>
    <w:tmpl w:val="95EABF0C"/>
    <w:lvl w:ilvl="0" w:tplc="FFFFFFFF">
      <w:start w:val="1"/>
      <w:numFmt w:val="decimal"/>
      <w:lvlText w:val="%1."/>
      <w:lvlJc w:val="left"/>
      <w:pPr>
        <w:ind w:left="360" w:hanging="360"/>
      </w:pPr>
      <w:rPr>
        <w:b w:val="0"/>
        <w:bCs/>
        <w:i w:val="0"/>
        <w:iCs w:val="0"/>
        <w:sz w:val="24"/>
        <w:szCs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25090AD2"/>
    <w:multiLevelType w:val="hybridMultilevel"/>
    <w:tmpl w:val="0F78F4AC"/>
    <w:lvl w:ilvl="0" w:tplc="190AF22C">
      <w:start w:val="1"/>
      <w:numFmt w:val="decimal"/>
      <w:lvlText w:val="%1."/>
      <w:lvlJc w:val="left"/>
      <w:pPr>
        <w:ind w:left="1080" w:hanging="360"/>
      </w:pPr>
      <w:rPr>
        <w:b/>
        <w:bCs/>
        <w:i w:val="0"/>
        <w:iCs w:val="0"/>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8F87E58"/>
    <w:multiLevelType w:val="multilevel"/>
    <w:tmpl w:val="18CCC426"/>
    <w:styleLink w:val="3"/>
    <w:lvl w:ilvl="0">
      <w:start w:val="8"/>
      <w:numFmt w:val="decimal"/>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295A1B96"/>
    <w:multiLevelType w:val="hybridMultilevel"/>
    <w:tmpl w:val="27F066D0"/>
    <w:lvl w:ilvl="0" w:tplc="A84E4B84">
      <w:start w:val="1"/>
      <w:numFmt w:val="decimal"/>
      <w:lvlText w:val="%1."/>
      <w:lvlJc w:val="left"/>
      <w:pPr>
        <w:ind w:left="1080" w:hanging="360"/>
      </w:pPr>
      <w:rPr>
        <w:b w:val="0"/>
        <w:bCs/>
        <w:i w:val="0"/>
        <w:iCs w:val="0"/>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34F0986"/>
    <w:multiLevelType w:val="multilevel"/>
    <w:tmpl w:val="0AEA0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5D071F"/>
    <w:multiLevelType w:val="multilevel"/>
    <w:tmpl w:val="DC62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B23F3F"/>
    <w:multiLevelType w:val="hybridMultilevel"/>
    <w:tmpl w:val="3A6A4C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1A2165E"/>
    <w:multiLevelType w:val="hybridMultilevel"/>
    <w:tmpl w:val="F3D272CA"/>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26" w15:restartNumberingAfterBreak="0">
    <w:nsid w:val="439F76EB"/>
    <w:multiLevelType w:val="hybridMultilevel"/>
    <w:tmpl w:val="1A267D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9AB5E92"/>
    <w:multiLevelType w:val="hybridMultilevel"/>
    <w:tmpl w:val="F3D272CA"/>
    <w:lvl w:ilvl="0" w:tplc="0419000F">
      <w:start w:val="1"/>
      <w:numFmt w:val="decimal"/>
      <w:lvlText w:val="%1."/>
      <w:lvlJc w:val="left"/>
      <w:pPr>
        <w:ind w:left="45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FCF0156"/>
    <w:multiLevelType w:val="multilevel"/>
    <w:tmpl w:val="D4D8E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025B11"/>
    <w:multiLevelType w:val="hybridMultilevel"/>
    <w:tmpl w:val="DAB4E6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6D4C42"/>
    <w:multiLevelType w:val="hybridMultilevel"/>
    <w:tmpl w:val="3A6A4C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85907E9"/>
    <w:multiLevelType w:val="multilevel"/>
    <w:tmpl w:val="7AC2CDC0"/>
    <w:styleLink w:v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BB3211D"/>
    <w:multiLevelType w:val="hybridMultilevel"/>
    <w:tmpl w:val="1362ED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B17D21"/>
    <w:multiLevelType w:val="hybridMultilevel"/>
    <w:tmpl w:val="B3E008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3B4522"/>
    <w:multiLevelType w:val="hybridMultilevel"/>
    <w:tmpl w:val="1362ED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D1F1087"/>
    <w:multiLevelType w:val="hybridMultilevel"/>
    <w:tmpl w:val="95A67A48"/>
    <w:lvl w:ilvl="0" w:tplc="B1E2D964">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4CF0498"/>
    <w:multiLevelType w:val="hybridMultilevel"/>
    <w:tmpl w:val="CA64F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E14FEF"/>
    <w:multiLevelType w:val="multilevel"/>
    <w:tmpl w:val="AE56C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E1354A"/>
    <w:multiLevelType w:val="hybridMultilevel"/>
    <w:tmpl w:val="2536E5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35269E"/>
    <w:multiLevelType w:val="hybridMultilevel"/>
    <w:tmpl w:val="95EABF0C"/>
    <w:lvl w:ilvl="0" w:tplc="FFFFFFFF">
      <w:start w:val="1"/>
      <w:numFmt w:val="decimal"/>
      <w:lvlText w:val="%1."/>
      <w:lvlJc w:val="left"/>
      <w:pPr>
        <w:ind w:left="675" w:hanging="360"/>
      </w:pPr>
      <w:rPr>
        <w:b w:val="0"/>
        <w:bCs/>
        <w:i w:val="0"/>
        <w:iCs w:val="0"/>
        <w:sz w:val="24"/>
        <w:szCs w:val="24"/>
      </w:rPr>
    </w:lvl>
    <w:lvl w:ilvl="1" w:tplc="FFFFFFFF" w:tentative="1">
      <w:start w:val="1"/>
      <w:numFmt w:val="lowerLetter"/>
      <w:lvlText w:val="%2."/>
      <w:lvlJc w:val="left"/>
      <w:pPr>
        <w:ind w:left="1395" w:hanging="360"/>
      </w:pPr>
    </w:lvl>
    <w:lvl w:ilvl="2" w:tplc="FFFFFFFF" w:tentative="1">
      <w:start w:val="1"/>
      <w:numFmt w:val="lowerRoman"/>
      <w:lvlText w:val="%3."/>
      <w:lvlJc w:val="right"/>
      <w:pPr>
        <w:ind w:left="2115" w:hanging="180"/>
      </w:pPr>
    </w:lvl>
    <w:lvl w:ilvl="3" w:tplc="FFFFFFFF" w:tentative="1">
      <w:start w:val="1"/>
      <w:numFmt w:val="decimal"/>
      <w:lvlText w:val="%4."/>
      <w:lvlJc w:val="left"/>
      <w:pPr>
        <w:ind w:left="2835" w:hanging="360"/>
      </w:pPr>
    </w:lvl>
    <w:lvl w:ilvl="4" w:tplc="FFFFFFFF" w:tentative="1">
      <w:start w:val="1"/>
      <w:numFmt w:val="lowerLetter"/>
      <w:lvlText w:val="%5."/>
      <w:lvlJc w:val="left"/>
      <w:pPr>
        <w:ind w:left="3555" w:hanging="360"/>
      </w:pPr>
    </w:lvl>
    <w:lvl w:ilvl="5" w:tplc="FFFFFFFF" w:tentative="1">
      <w:start w:val="1"/>
      <w:numFmt w:val="lowerRoman"/>
      <w:lvlText w:val="%6."/>
      <w:lvlJc w:val="right"/>
      <w:pPr>
        <w:ind w:left="4275" w:hanging="180"/>
      </w:pPr>
    </w:lvl>
    <w:lvl w:ilvl="6" w:tplc="FFFFFFFF" w:tentative="1">
      <w:start w:val="1"/>
      <w:numFmt w:val="decimal"/>
      <w:lvlText w:val="%7."/>
      <w:lvlJc w:val="left"/>
      <w:pPr>
        <w:ind w:left="4995" w:hanging="360"/>
      </w:pPr>
    </w:lvl>
    <w:lvl w:ilvl="7" w:tplc="FFFFFFFF" w:tentative="1">
      <w:start w:val="1"/>
      <w:numFmt w:val="lowerLetter"/>
      <w:lvlText w:val="%8."/>
      <w:lvlJc w:val="left"/>
      <w:pPr>
        <w:ind w:left="5715" w:hanging="360"/>
      </w:pPr>
    </w:lvl>
    <w:lvl w:ilvl="8" w:tplc="FFFFFFFF" w:tentative="1">
      <w:start w:val="1"/>
      <w:numFmt w:val="lowerRoman"/>
      <w:lvlText w:val="%9."/>
      <w:lvlJc w:val="right"/>
      <w:pPr>
        <w:ind w:left="6435" w:hanging="180"/>
      </w:pPr>
    </w:lvl>
  </w:abstractNum>
  <w:num w:numId="1">
    <w:abstractNumId w:val="31"/>
  </w:num>
  <w:num w:numId="2">
    <w:abstractNumId w:val="6"/>
  </w:num>
  <w:num w:numId="3">
    <w:abstractNumId w:val="2"/>
  </w:num>
  <w:num w:numId="4">
    <w:abstractNumId w:val="1"/>
  </w:num>
  <w:num w:numId="5">
    <w:abstractNumId w:val="0"/>
  </w:num>
  <w:num w:numId="6">
    <w:abstractNumId w:val="23"/>
  </w:num>
  <w:num w:numId="7">
    <w:abstractNumId w:val="22"/>
  </w:num>
  <w:num w:numId="8">
    <w:abstractNumId w:val="28"/>
  </w:num>
  <w:num w:numId="9">
    <w:abstractNumId w:val="4"/>
  </w:num>
  <w:num w:numId="10">
    <w:abstractNumId w:val="37"/>
  </w:num>
  <w:num w:numId="11">
    <w:abstractNumId w:val="12"/>
  </w:num>
  <w:num w:numId="12">
    <w:abstractNumId w:val="20"/>
  </w:num>
  <w:num w:numId="13">
    <w:abstractNumId w:val="14"/>
  </w:num>
  <w:num w:numId="14">
    <w:abstractNumId w:val="15"/>
  </w:num>
  <w:num w:numId="15">
    <w:abstractNumId w:val="33"/>
  </w:num>
  <w:num w:numId="16">
    <w:abstractNumId w:val="7"/>
  </w:num>
  <w:num w:numId="17">
    <w:abstractNumId w:val="11"/>
  </w:num>
  <w:num w:numId="18">
    <w:abstractNumId w:val="17"/>
  </w:num>
  <w:num w:numId="19">
    <w:abstractNumId w:val="13"/>
  </w:num>
  <w:num w:numId="20">
    <w:abstractNumId w:val="19"/>
  </w:num>
  <w:num w:numId="21">
    <w:abstractNumId w:val="9"/>
  </w:num>
  <w:num w:numId="22">
    <w:abstractNumId w:val="36"/>
  </w:num>
  <w:num w:numId="23">
    <w:abstractNumId w:val="38"/>
  </w:num>
  <w:num w:numId="24">
    <w:abstractNumId w:val="16"/>
  </w:num>
  <w:num w:numId="25">
    <w:abstractNumId w:val="32"/>
  </w:num>
  <w:num w:numId="26">
    <w:abstractNumId w:val="5"/>
  </w:num>
  <w:num w:numId="27">
    <w:abstractNumId w:val="26"/>
  </w:num>
  <w:num w:numId="28">
    <w:abstractNumId w:val="30"/>
  </w:num>
  <w:num w:numId="29">
    <w:abstractNumId w:val="24"/>
  </w:num>
  <w:num w:numId="30">
    <w:abstractNumId w:val="34"/>
  </w:num>
  <w:num w:numId="31">
    <w:abstractNumId w:val="8"/>
  </w:num>
  <w:num w:numId="32">
    <w:abstractNumId w:val="10"/>
  </w:num>
  <w:num w:numId="33">
    <w:abstractNumId w:val="27"/>
  </w:num>
  <w:num w:numId="34">
    <w:abstractNumId w:val="25"/>
  </w:num>
  <w:num w:numId="35">
    <w:abstractNumId w:val="18"/>
  </w:num>
  <w:num w:numId="36">
    <w:abstractNumId w:val="39"/>
  </w:num>
  <w:num w:numId="37">
    <w:abstractNumId w:val="29"/>
  </w:num>
  <w:num w:numId="38">
    <w:abstractNumId w:val="35"/>
  </w:num>
  <w:num w:numId="39">
    <w:abstractNumId w:val="21"/>
  </w:num>
  <w:num w:numId="40">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C73"/>
    <w:rsid w:val="000007DF"/>
    <w:rsid w:val="00002048"/>
    <w:rsid w:val="00003137"/>
    <w:rsid w:val="000051E0"/>
    <w:rsid w:val="00005224"/>
    <w:rsid w:val="00005490"/>
    <w:rsid w:val="000057D6"/>
    <w:rsid w:val="000071A1"/>
    <w:rsid w:val="0000754E"/>
    <w:rsid w:val="0000779E"/>
    <w:rsid w:val="000104AA"/>
    <w:rsid w:val="0001077B"/>
    <w:rsid w:val="00010870"/>
    <w:rsid w:val="00012857"/>
    <w:rsid w:val="0001469E"/>
    <w:rsid w:val="00015C3A"/>
    <w:rsid w:val="00017323"/>
    <w:rsid w:val="00021220"/>
    <w:rsid w:val="00021632"/>
    <w:rsid w:val="00025415"/>
    <w:rsid w:val="000268FE"/>
    <w:rsid w:val="00027131"/>
    <w:rsid w:val="00030B6F"/>
    <w:rsid w:val="00030D05"/>
    <w:rsid w:val="000315E3"/>
    <w:rsid w:val="00032408"/>
    <w:rsid w:val="00032B88"/>
    <w:rsid w:val="00042EAC"/>
    <w:rsid w:val="00043646"/>
    <w:rsid w:val="000454D1"/>
    <w:rsid w:val="000460E5"/>
    <w:rsid w:val="000465B8"/>
    <w:rsid w:val="00047734"/>
    <w:rsid w:val="00050209"/>
    <w:rsid w:val="00051139"/>
    <w:rsid w:val="00051DB0"/>
    <w:rsid w:val="00055079"/>
    <w:rsid w:val="00055280"/>
    <w:rsid w:val="00056856"/>
    <w:rsid w:val="000571C6"/>
    <w:rsid w:val="00057DC8"/>
    <w:rsid w:val="00060476"/>
    <w:rsid w:val="000630E7"/>
    <w:rsid w:val="00065867"/>
    <w:rsid w:val="00065A4D"/>
    <w:rsid w:val="00066918"/>
    <w:rsid w:val="00066ACE"/>
    <w:rsid w:val="00067030"/>
    <w:rsid w:val="0007210D"/>
    <w:rsid w:val="00073A94"/>
    <w:rsid w:val="00074D57"/>
    <w:rsid w:val="00075149"/>
    <w:rsid w:val="00076B06"/>
    <w:rsid w:val="00077234"/>
    <w:rsid w:val="00081229"/>
    <w:rsid w:val="00082ACA"/>
    <w:rsid w:val="00084C8C"/>
    <w:rsid w:val="000860B0"/>
    <w:rsid w:val="000861ED"/>
    <w:rsid w:val="000862E4"/>
    <w:rsid w:val="00087921"/>
    <w:rsid w:val="00092050"/>
    <w:rsid w:val="00094D1D"/>
    <w:rsid w:val="00096FD5"/>
    <w:rsid w:val="0009785E"/>
    <w:rsid w:val="000A1F3D"/>
    <w:rsid w:val="000A2549"/>
    <w:rsid w:val="000A28E2"/>
    <w:rsid w:val="000A3408"/>
    <w:rsid w:val="000A4DEA"/>
    <w:rsid w:val="000A7413"/>
    <w:rsid w:val="000B1966"/>
    <w:rsid w:val="000B389B"/>
    <w:rsid w:val="000B542E"/>
    <w:rsid w:val="000B5922"/>
    <w:rsid w:val="000B5D37"/>
    <w:rsid w:val="000C0B1D"/>
    <w:rsid w:val="000C1D55"/>
    <w:rsid w:val="000C30D7"/>
    <w:rsid w:val="000C35E3"/>
    <w:rsid w:val="000D00AC"/>
    <w:rsid w:val="000D08FA"/>
    <w:rsid w:val="000D17F3"/>
    <w:rsid w:val="000D25E0"/>
    <w:rsid w:val="000D3CBE"/>
    <w:rsid w:val="000D4212"/>
    <w:rsid w:val="000D45AE"/>
    <w:rsid w:val="000D7853"/>
    <w:rsid w:val="000D7C3D"/>
    <w:rsid w:val="000E1370"/>
    <w:rsid w:val="000E16F8"/>
    <w:rsid w:val="000E3198"/>
    <w:rsid w:val="000E49F6"/>
    <w:rsid w:val="000E740C"/>
    <w:rsid w:val="000E77D6"/>
    <w:rsid w:val="000F03FE"/>
    <w:rsid w:val="000F3011"/>
    <w:rsid w:val="000F4179"/>
    <w:rsid w:val="000F4E4E"/>
    <w:rsid w:val="000F59CB"/>
    <w:rsid w:val="000F6F60"/>
    <w:rsid w:val="000F731E"/>
    <w:rsid w:val="001025A1"/>
    <w:rsid w:val="0010308F"/>
    <w:rsid w:val="001058B4"/>
    <w:rsid w:val="00105C75"/>
    <w:rsid w:val="00105CA7"/>
    <w:rsid w:val="00105DEF"/>
    <w:rsid w:val="001060D8"/>
    <w:rsid w:val="00107BDC"/>
    <w:rsid w:val="00110318"/>
    <w:rsid w:val="0011108D"/>
    <w:rsid w:val="00111365"/>
    <w:rsid w:val="00114719"/>
    <w:rsid w:val="00116641"/>
    <w:rsid w:val="001201F0"/>
    <w:rsid w:val="00120DBD"/>
    <w:rsid w:val="001215E1"/>
    <w:rsid w:val="00123FFC"/>
    <w:rsid w:val="00124195"/>
    <w:rsid w:val="0012423F"/>
    <w:rsid w:val="00124AB8"/>
    <w:rsid w:val="00126213"/>
    <w:rsid w:val="00126994"/>
    <w:rsid w:val="001269D2"/>
    <w:rsid w:val="001301CD"/>
    <w:rsid w:val="001312A5"/>
    <w:rsid w:val="0013152E"/>
    <w:rsid w:val="001318CC"/>
    <w:rsid w:val="00131D58"/>
    <w:rsid w:val="0013237E"/>
    <w:rsid w:val="001327C5"/>
    <w:rsid w:val="00133738"/>
    <w:rsid w:val="001355F0"/>
    <w:rsid w:val="00135C76"/>
    <w:rsid w:val="00135E4E"/>
    <w:rsid w:val="00137002"/>
    <w:rsid w:val="00140C9F"/>
    <w:rsid w:val="00141E0A"/>
    <w:rsid w:val="00142A15"/>
    <w:rsid w:val="001436A7"/>
    <w:rsid w:val="00144804"/>
    <w:rsid w:val="0014555B"/>
    <w:rsid w:val="00146E6E"/>
    <w:rsid w:val="00147089"/>
    <w:rsid w:val="001502CE"/>
    <w:rsid w:val="00153142"/>
    <w:rsid w:val="001532F1"/>
    <w:rsid w:val="00154145"/>
    <w:rsid w:val="0015780E"/>
    <w:rsid w:val="001603EE"/>
    <w:rsid w:val="00161978"/>
    <w:rsid w:val="0016249D"/>
    <w:rsid w:val="00162DA8"/>
    <w:rsid w:val="00164630"/>
    <w:rsid w:val="00165AB6"/>
    <w:rsid w:val="00166C36"/>
    <w:rsid w:val="001747D2"/>
    <w:rsid w:val="001754FF"/>
    <w:rsid w:val="00175941"/>
    <w:rsid w:val="00176949"/>
    <w:rsid w:val="00177268"/>
    <w:rsid w:val="00180099"/>
    <w:rsid w:val="00180A78"/>
    <w:rsid w:val="00180DAD"/>
    <w:rsid w:val="00181944"/>
    <w:rsid w:val="00181A65"/>
    <w:rsid w:val="00182AA8"/>
    <w:rsid w:val="00183A12"/>
    <w:rsid w:val="00184500"/>
    <w:rsid w:val="001862CD"/>
    <w:rsid w:val="00186391"/>
    <w:rsid w:val="00186A6E"/>
    <w:rsid w:val="00186AA1"/>
    <w:rsid w:val="001878A7"/>
    <w:rsid w:val="00187FFC"/>
    <w:rsid w:val="0019315B"/>
    <w:rsid w:val="00193C62"/>
    <w:rsid w:val="00193D24"/>
    <w:rsid w:val="00196866"/>
    <w:rsid w:val="001A02C7"/>
    <w:rsid w:val="001A1867"/>
    <w:rsid w:val="001A33E4"/>
    <w:rsid w:val="001A46FF"/>
    <w:rsid w:val="001A64A6"/>
    <w:rsid w:val="001A7177"/>
    <w:rsid w:val="001B0161"/>
    <w:rsid w:val="001B0B1A"/>
    <w:rsid w:val="001B0DD9"/>
    <w:rsid w:val="001B0E6C"/>
    <w:rsid w:val="001B28FC"/>
    <w:rsid w:val="001B3C98"/>
    <w:rsid w:val="001B489D"/>
    <w:rsid w:val="001B6136"/>
    <w:rsid w:val="001B6BD6"/>
    <w:rsid w:val="001B7D46"/>
    <w:rsid w:val="001C452C"/>
    <w:rsid w:val="001C4A07"/>
    <w:rsid w:val="001C507D"/>
    <w:rsid w:val="001D018D"/>
    <w:rsid w:val="001D01AD"/>
    <w:rsid w:val="001D1A7E"/>
    <w:rsid w:val="001D1DDD"/>
    <w:rsid w:val="001D2145"/>
    <w:rsid w:val="001D2275"/>
    <w:rsid w:val="001D239A"/>
    <w:rsid w:val="001D4071"/>
    <w:rsid w:val="001D4B7C"/>
    <w:rsid w:val="001D52E0"/>
    <w:rsid w:val="001D5C30"/>
    <w:rsid w:val="001D6429"/>
    <w:rsid w:val="001E0822"/>
    <w:rsid w:val="001E0CD8"/>
    <w:rsid w:val="001E46CB"/>
    <w:rsid w:val="001E5113"/>
    <w:rsid w:val="001E72D3"/>
    <w:rsid w:val="001E7519"/>
    <w:rsid w:val="001F0608"/>
    <w:rsid w:val="001F070E"/>
    <w:rsid w:val="001F32D6"/>
    <w:rsid w:val="00200847"/>
    <w:rsid w:val="0020303E"/>
    <w:rsid w:val="0020321A"/>
    <w:rsid w:val="00203760"/>
    <w:rsid w:val="00203C99"/>
    <w:rsid w:val="00204A6F"/>
    <w:rsid w:val="002068FB"/>
    <w:rsid w:val="002118F0"/>
    <w:rsid w:val="00211D6D"/>
    <w:rsid w:val="00213B0F"/>
    <w:rsid w:val="00214ED7"/>
    <w:rsid w:val="0021609F"/>
    <w:rsid w:val="00217429"/>
    <w:rsid w:val="00221661"/>
    <w:rsid w:val="00222B16"/>
    <w:rsid w:val="00223521"/>
    <w:rsid w:val="0022390B"/>
    <w:rsid w:val="00226B4E"/>
    <w:rsid w:val="002275FE"/>
    <w:rsid w:val="00227F7C"/>
    <w:rsid w:val="00230788"/>
    <w:rsid w:val="0023097E"/>
    <w:rsid w:val="00230989"/>
    <w:rsid w:val="00230C86"/>
    <w:rsid w:val="002312EB"/>
    <w:rsid w:val="00231B37"/>
    <w:rsid w:val="00231EEB"/>
    <w:rsid w:val="00232F14"/>
    <w:rsid w:val="00234EB9"/>
    <w:rsid w:val="00235947"/>
    <w:rsid w:val="00235F1E"/>
    <w:rsid w:val="00237E58"/>
    <w:rsid w:val="00240AF3"/>
    <w:rsid w:val="0024445A"/>
    <w:rsid w:val="00246AC4"/>
    <w:rsid w:val="00246D4B"/>
    <w:rsid w:val="002512D8"/>
    <w:rsid w:val="002517D8"/>
    <w:rsid w:val="00251D4D"/>
    <w:rsid w:val="002522F7"/>
    <w:rsid w:val="00253A8E"/>
    <w:rsid w:val="002670D6"/>
    <w:rsid w:val="00270F94"/>
    <w:rsid w:val="00272127"/>
    <w:rsid w:val="00272383"/>
    <w:rsid w:val="002728E6"/>
    <w:rsid w:val="00273084"/>
    <w:rsid w:val="00274041"/>
    <w:rsid w:val="00274182"/>
    <w:rsid w:val="00275845"/>
    <w:rsid w:val="00275A87"/>
    <w:rsid w:val="002777F2"/>
    <w:rsid w:val="002779C9"/>
    <w:rsid w:val="00277C68"/>
    <w:rsid w:val="00280451"/>
    <w:rsid w:val="002824AB"/>
    <w:rsid w:val="00284C47"/>
    <w:rsid w:val="0028598C"/>
    <w:rsid w:val="00285E72"/>
    <w:rsid w:val="00286037"/>
    <w:rsid w:val="0029086E"/>
    <w:rsid w:val="00292B08"/>
    <w:rsid w:val="002935EB"/>
    <w:rsid w:val="00293F64"/>
    <w:rsid w:val="002951BF"/>
    <w:rsid w:val="0029580A"/>
    <w:rsid w:val="002967C5"/>
    <w:rsid w:val="00296A27"/>
    <w:rsid w:val="00297E86"/>
    <w:rsid w:val="002A2337"/>
    <w:rsid w:val="002A3AA6"/>
    <w:rsid w:val="002A5A07"/>
    <w:rsid w:val="002A77FB"/>
    <w:rsid w:val="002B0B75"/>
    <w:rsid w:val="002B37DC"/>
    <w:rsid w:val="002B5FF1"/>
    <w:rsid w:val="002B6E72"/>
    <w:rsid w:val="002C0812"/>
    <w:rsid w:val="002C0A95"/>
    <w:rsid w:val="002C0CBF"/>
    <w:rsid w:val="002C1504"/>
    <w:rsid w:val="002C1955"/>
    <w:rsid w:val="002C29AF"/>
    <w:rsid w:val="002C300E"/>
    <w:rsid w:val="002C4A3E"/>
    <w:rsid w:val="002C52F1"/>
    <w:rsid w:val="002C5AAB"/>
    <w:rsid w:val="002C6364"/>
    <w:rsid w:val="002C6E34"/>
    <w:rsid w:val="002C7394"/>
    <w:rsid w:val="002D132C"/>
    <w:rsid w:val="002D1BC7"/>
    <w:rsid w:val="002D3AB0"/>
    <w:rsid w:val="002D4095"/>
    <w:rsid w:val="002D424F"/>
    <w:rsid w:val="002D555E"/>
    <w:rsid w:val="002D5874"/>
    <w:rsid w:val="002D6E79"/>
    <w:rsid w:val="002E0780"/>
    <w:rsid w:val="002E57E3"/>
    <w:rsid w:val="002E7772"/>
    <w:rsid w:val="002E783E"/>
    <w:rsid w:val="002F24FC"/>
    <w:rsid w:val="002F2D5F"/>
    <w:rsid w:val="002F34D7"/>
    <w:rsid w:val="002F3514"/>
    <w:rsid w:val="002F3633"/>
    <w:rsid w:val="002F3E9D"/>
    <w:rsid w:val="002F433F"/>
    <w:rsid w:val="002F52B0"/>
    <w:rsid w:val="002F5FBB"/>
    <w:rsid w:val="002F6CAE"/>
    <w:rsid w:val="002F6D4F"/>
    <w:rsid w:val="003001CA"/>
    <w:rsid w:val="003024D2"/>
    <w:rsid w:val="00303208"/>
    <w:rsid w:val="00304017"/>
    <w:rsid w:val="003044BF"/>
    <w:rsid w:val="003046CA"/>
    <w:rsid w:val="00305ABD"/>
    <w:rsid w:val="00305D26"/>
    <w:rsid w:val="00307375"/>
    <w:rsid w:val="00307D0B"/>
    <w:rsid w:val="0031142C"/>
    <w:rsid w:val="003123D6"/>
    <w:rsid w:val="003125DC"/>
    <w:rsid w:val="00312F38"/>
    <w:rsid w:val="0031318E"/>
    <w:rsid w:val="003132D8"/>
    <w:rsid w:val="00313673"/>
    <w:rsid w:val="00314672"/>
    <w:rsid w:val="00314B89"/>
    <w:rsid w:val="00314E8B"/>
    <w:rsid w:val="00315402"/>
    <w:rsid w:val="00316C04"/>
    <w:rsid w:val="00317189"/>
    <w:rsid w:val="00317FA3"/>
    <w:rsid w:val="0032020F"/>
    <w:rsid w:val="00320573"/>
    <w:rsid w:val="00320795"/>
    <w:rsid w:val="0032094F"/>
    <w:rsid w:val="0032160B"/>
    <w:rsid w:val="0032243F"/>
    <w:rsid w:val="0032349D"/>
    <w:rsid w:val="00323A20"/>
    <w:rsid w:val="00323AAD"/>
    <w:rsid w:val="003243AB"/>
    <w:rsid w:val="00324649"/>
    <w:rsid w:val="00324A83"/>
    <w:rsid w:val="0032542C"/>
    <w:rsid w:val="0032699C"/>
    <w:rsid w:val="003304D6"/>
    <w:rsid w:val="003306D6"/>
    <w:rsid w:val="0033184C"/>
    <w:rsid w:val="00331DBE"/>
    <w:rsid w:val="0033256B"/>
    <w:rsid w:val="00332F20"/>
    <w:rsid w:val="00333B20"/>
    <w:rsid w:val="003340BB"/>
    <w:rsid w:val="00335C92"/>
    <w:rsid w:val="00340677"/>
    <w:rsid w:val="00341399"/>
    <w:rsid w:val="0034195F"/>
    <w:rsid w:val="00341F40"/>
    <w:rsid w:val="00343FA3"/>
    <w:rsid w:val="00345860"/>
    <w:rsid w:val="0034670A"/>
    <w:rsid w:val="0034681E"/>
    <w:rsid w:val="003477E3"/>
    <w:rsid w:val="00347DCE"/>
    <w:rsid w:val="00351740"/>
    <w:rsid w:val="0035284F"/>
    <w:rsid w:val="003533E7"/>
    <w:rsid w:val="003536C4"/>
    <w:rsid w:val="00353863"/>
    <w:rsid w:val="00353DC0"/>
    <w:rsid w:val="003543EC"/>
    <w:rsid w:val="00354DE7"/>
    <w:rsid w:val="003553E1"/>
    <w:rsid w:val="00355B0B"/>
    <w:rsid w:val="00356187"/>
    <w:rsid w:val="003576FA"/>
    <w:rsid w:val="00361E14"/>
    <w:rsid w:val="00362066"/>
    <w:rsid w:val="00362446"/>
    <w:rsid w:val="00363037"/>
    <w:rsid w:val="00363C34"/>
    <w:rsid w:val="00364778"/>
    <w:rsid w:val="003735BF"/>
    <w:rsid w:val="00375348"/>
    <w:rsid w:val="00375DB1"/>
    <w:rsid w:val="00375E0E"/>
    <w:rsid w:val="003765C5"/>
    <w:rsid w:val="0037716B"/>
    <w:rsid w:val="00377358"/>
    <w:rsid w:val="00380352"/>
    <w:rsid w:val="0038087B"/>
    <w:rsid w:val="00380B63"/>
    <w:rsid w:val="003814FE"/>
    <w:rsid w:val="00382214"/>
    <w:rsid w:val="00382402"/>
    <w:rsid w:val="00382EFD"/>
    <w:rsid w:val="0038394D"/>
    <w:rsid w:val="00383DA9"/>
    <w:rsid w:val="00384CF2"/>
    <w:rsid w:val="00387526"/>
    <w:rsid w:val="00390F4B"/>
    <w:rsid w:val="0039108B"/>
    <w:rsid w:val="00391271"/>
    <w:rsid w:val="00391354"/>
    <w:rsid w:val="00391763"/>
    <w:rsid w:val="00392098"/>
    <w:rsid w:val="003930D6"/>
    <w:rsid w:val="00393546"/>
    <w:rsid w:val="003935BA"/>
    <w:rsid w:val="00393AD7"/>
    <w:rsid w:val="00393FC5"/>
    <w:rsid w:val="003947EA"/>
    <w:rsid w:val="003952B3"/>
    <w:rsid w:val="003954F4"/>
    <w:rsid w:val="003956A1"/>
    <w:rsid w:val="003957EA"/>
    <w:rsid w:val="003962F4"/>
    <w:rsid w:val="00397204"/>
    <w:rsid w:val="003A09C6"/>
    <w:rsid w:val="003A1C0F"/>
    <w:rsid w:val="003A2545"/>
    <w:rsid w:val="003A268C"/>
    <w:rsid w:val="003A271B"/>
    <w:rsid w:val="003A5B28"/>
    <w:rsid w:val="003A61CF"/>
    <w:rsid w:val="003B0B92"/>
    <w:rsid w:val="003B1AD6"/>
    <w:rsid w:val="003B259C"/>
    <w:rsid w:val="003B2656"/>
    <w:rsid w:val="003B5917"/>
    <w:rsid w:val="003B62BA"/>
    <w:rsid w:val="003B6361"/>
    <w:rsid w:val="003B63AC"/>
    <w:rsid w:val="003B6EE5"/>
    <w:rsid w:val="003B75CE"/>
    <w:rsid w:val="003B7753"/>
    <w:rsid w:val="003C0829"/>
    <w:rsid w:val="003C1A84"/>
    <w:rsid w:val="003C239E"/>
    <w:rsid w:val="003C3A32"/>
    <w:rsid w:val="003C3F62"/>
    <w:rsid w:val="003C4DFC"/>
    <w:rsid w:val="003C5510"/>
    <w:rsid w:val="003D095F"/>
    <w:rsid w:val="003D473C"/>
    <w:rsid w:val="003D5BC0"/>
    <w:rsid w:val="003D5D61"/>
    <w:rsid w:val="003D7255"/>
    <w:rsid w:val="003E3D7B"/>
    <w:rsid w:val="003E581F"/>
    <w:rsid w:val="003E5C29"/>
    <w:rsid w:val="003E5ECF"/>
    <w:rsid w:val="003E6442"/>
    <w:rsid w:val="003E6FB0"/>
    <w:rsid w:val="003F0982"/>
    <w:rsid w:val="003F0A36"/>
    <w:rsid w:val="003F0F2C"/>
    <w:rsid w:val="003F3130"/>
    <w:rsid w:val="003F34DE"/>
    <w:rsid w:val="003F3F5E"/>
    <w:rsid w:val="003F40FF"/>
    <w:rsid w:val="003F4961"/>
    <w:rsid w:val="003F6E3D"/>
    <w:rsid w:val="003F76BF"/>
    <w:rsid w:val="00400283"/>
    <w:rsid w:val="00400CAF"/>
    <w:rsid w:val="004015F8"/>
    <w:rsid w:val="00402041"/>
    <w:rsid w:val="00402AA4"/>
    <w:rsid w:val="0040492D"/>
    <w:rsid w:val="00405167"/>
    <w:rsid w:val="004052B9"/>
    <w:rsid w:val="00405A9F"/>
    <w:rsid w:val="00410234"/>
    <w:rsid w:val="00410623"/>
    <w:rsid w:val="00412F3F"/>
    <w:rsid w:val="00413BAE"/>
    <w:rsid w:val="00413E08"/>
    <w:rsid w:val="0041562B"/>
    <w:rsid w:val="00415A64"/>
    <w:rsid w:val="00416936"/>
    <w:rsid w:val="0042302B"/>
    <w:rsid w:val="0042385A"/>
    <w:rsid w:val="00423C52"/>
    <w:rsid w:val="00424E96"/>
    <w:rsid w:val="00425FA9"/>
    <w:rsid w:val="004261B8"/>
    <w:rsid w:val="00426826"/>
    <w:rsid w:val="00426B76"/>
    <w:rsid w:val="00430798"/>
    <w:rsid w:val="00430A89"/>
    <w:rsid w:val="004324AA"/>
    <w:rsid w:val="00434202"/>
    <w:rsid w:val="00434501"/>
    <w:rsid w:val="00435481"/>
    <w:rsid w:val="00435C00"/>
    <w:rsid w:val="00436326"/>
    <w:rsid w:val="00436887"/>
    <w:rsid w:val="0043722E"/>
    <w:rsid w:val="00437C50"/>
    <w:rsid w:val="004401D3"/>
    <w:rsid w:val="00441B6D"/>
    <w:rsid w:val="00441EE1"/>
    <w:rsid w:val="004428E9"/>
    <w:rsid w:val="00444028"/>
    <w:rsid w:val="00444B6B"/>
    <w:rsid w:val="00444F48"/>
    <w:rsid w:val="00446B6E"/>
    <w:rsid w:val="00447AC4"/>
    <w:rsid w:val="00450EF7"/>
    <w:rsid w:val="0045247E"/>
    <w:rsid w:val="00452CB1"/>
    <w:rsid w:val="00453619"/>
    <w:rsid w:val="00454DE5"/>
    <w:rsid w:val="00454E34"/>
    <w:rsid w:val="00455108"/>
    <w:rsid w:val="004607C9"/>
    <w:rsid w:val="00463282"/>
    <w:rsid w:val="004632D7"/>
    <w:rsid w:val="00464877"/>
    <w:rsid w:val="00470B64"/>
    <w:rsid w:val="004718AB"/>
    <w:rsid w:val="00472C27"/>
    <w:rsid w:val="00474855"/>
    <w:rsid w:val="00481145"/>
    <w:rsid w:val="00484833"/>
    <w:rsid w:val="0049007A"/>
    <w:rsid w:val="00491260"/>
    <w:rsid w:val="004922AC"/>
    <w:rsid w:val="004931F8"/>
    <w:rsid w:val="004941E8"/>
    <w:rsid w:val="0049464E"/>
    <w:rsid w:val="00496455"/>
    <w:rsid w:val="004965E5"/>
    <w:rsid w:val="00496911"/>
    <w:rsid w:val="00496D53"/>
    <w:rsid w:val="00497AC4"/>
    <w:rsid w:val="00497D53"/>
    <w:rsid w:val="004A6256"/>
    <w:rsid w:val="004B72E4"/>
    <w:rsid w:val="004B78FA"/>
    <w:rsid w:val="004C053C"/>
    <w:rsid w:val="004C08FD"/>
    <w:rsid w:val="004C1561"/>
    <w:rsid w:val="004C16B2"/>
    <w:rsid w:val="004C478C"/>
    <w:rsid w:val="004C5956"/>
    <w:rsid w:val="004C5D83"/>
    <w:rsid w:val="004C68DD"/>
    <w:rsid w:val="004C75DF"/>
    <w:rsid w:val="004C76BF"/>
    <w:rsid w:val="004D2510"/>
    <w:rsid w:val="004D33FE"/>
    <w:rsid w:val="004D3CDA"/>
    <w:rsid w:val="004D4C4B"/>
    <w:rsid w:val="004D5CDD"/>
    <w:rsid w:val="004D6BC3"/>
    <w:rsid w:val="004E3994"/>
    <w:rsid w:val="004E4F93"/>
    <w:rsid w:val="004E60AC"/>
    <w:rsid w:val="004E78E5"/>
    <w:rsid w:val="004E7E01"/>
    <w:rsid w:val="004F05F1"/>
    <w:rsid w:val="004F1534"/>
    <w:rsid w:val="004F16F4"/>
    <w:rsid w:val="004F17BB"/>
    <w:rsid w:val="004F3528"/>
    <w:rsid w:val="004F3C36"/>
    <w:rsid w:val="004F3F89"/>
    <w:rsid w:val="004F52C8"/>
    <w:rsid w:val="004F53B3"/>
    <w:rsid w:val="004F53C9"/>
    <w:rsid w:val="004F55C8"/>
    <w:rsid w:val="004F694A"/>
    <w:rsid w:val="00500873"/>
    <w:rsid w:val="0050351B"/>
    <w:rsid w:val="00504F7B"/>
    <w:rsid w:val="00505700"/>
    <w:rsid w:val="00505F6B"/>
    <w:rsid w:val="00506941"/>
    <w:rsid w:val="00506970"/>
    <w:rsid w:val="00507640"/>
    <w:rsid w:val="00507C10"/>
    <w:rsid w:val="00507F01"/>
    <w:rsid w:val="00511953"/>
    <w:rsid w:val="00512328"/>
    <w:rsid w:val="00520130"/>
    <w:rsid w:val="00520560"/>
    <w:rsid w:val="00521E49"/>
    <w:rsid w:val="005229C2"/>
    <w:rsid w:val="005241FD"/>
    <w:rsid w:val="00526FF5"/>
    <w:rsid w:val="00526FF7"/>
    <w:rsid w:val="005275E7"/>
    <w:rsid w:val="00527F5B"/>
    <w:rsid w:val="00530CA1"/>
    <w:rsid w:val="00531BE1"/>
    <w:rsid w:val="00531E2C"/>
    <w:rsid w:val="00531EB2"/>
    <w:rsid w:val="00535E5C"/>
    <w:rsid w:val="00536C53"/>
    <w:rsid w:val="00537139"/>
    <w:rsid w:val="00537542"/>
    <w:rsid w:val="005406C0"/>
    <w:rsid w:val="005408DF"/>
    <w:rsid w:val="00544EA3"/>
    <w:rsid w:val="00544F6E"/>
    <w:rsid w:val="00545CC0"/>
    <w:rsid w:val="00546DD9"/>
    <w:rsid w:val="00547433"/>
    <w:rsid w:val="00547928"/>
    <w:rsid w:val="00552E74"/>
    <w:rsid w:val="00553C13"/>
    <w:rsid w:val="005546CF"/>
    <w:rsid w:val="00554B40"/>
    <w:rsid w:val="0055546C"/>
    <w:rsid w:val="00555AED"/>
    <w:rsid w:val="00556D73"/>
    <w:rsid w:val="0055731A"/>
    <w:rsid w:val="0056058D"/>
    <w:rsid w:val="0056132E"/>
    <w:rsid w:val="00563264"/>
    <w:rsid w:val="005646E7"/>
    <w:rsid w:val="00565B3C"/>
    <w:rsid w:val="00567512"/>
    <w:rsid w:val="005706EA"/>
    <w:rsid w:val="00570A29"/>
    <w:rsid w:val="00571364"/>
    <w:rsid w:val="005725EF"/>
    <w:rsid w:val="00572640"/>
    <w:rsid w:val="00572D81"/>
    <w:rsid w:val="005734EF"/>
    <w:rsid w:val="005741E3"/>
    <w:rsid w:val="00575916"/>
    <w:rsid w:val="005766CC"/>
    <w:rsid w:val="005804C0"/>
    <w:rsid w:val="00581C6F"/>
    <w:rsid w:val="0058400E"/>
    <w:rsid w:val="0058419E"/>
    <w:rsid w:val="005841B2"/>
    <w:rsid w:val="0058483F"/>
    <w:rsid w:val="005851A4"/>
    <w:rsid w:val="00587054"/>
    <w:rsid w:val="005907ED"/>
    <w:rsid w:val="005908DB"/>
    <w:rsid w:val="00591F14"/>
    <w:rsid w:val="00594ABF"/>
    <w:rsid w:val="00595E5C"/>
    <w:rsid w:val="00596C40"/>
    <w:rsid w:val="005A0840"/>
    <w:rsid w:val="005A192D"/>
    <w:rsid w:val="005A2BB7"/>
    <w:rsid w:val="005A3B5A"/>
    <w:rsid w:val="005A65E9"/>
    <w:rsid w:val="005A72EE"/>
    <w:rsid w:val="005A7E94"/>
    <w:rsid w:val="005B1D2A"/>
    <w:rsid w:val="005B4539"/>
    <w:rsid w:val="005B4848"/>
    <w:rsid w:val="005B4E56"/>
    <w:rsid w:val="005B66D6"/>
    <w:rsid w:val="005C080C"/>
    <w:rsid w:val="005C14DF"/>
    <w:rsid w:val="005D2750"/>
    <w:rsid w:val="005D4B0D"/>
    <w:rsid w:val="005D4C18"/>
    <w:rsid w:val="005D55BD"/>
    <w:rsid w:val="005D5A39"/>
    <w:rsid w:val="005D7346"/>
    <w:rsid w:val="005E0530"/>
    <w:rsid w:val="005E2212"/>
    <w:rsid w:val="005E3377"/>
    <w:rsid w:val="005E4042"/>
    <w:rsid w:val="005E4245"/>
    <w:rsid w:val="005E47DA"/>
    <w:rsid w:val="005E4A5F"/>
    <w:rsid w:val="005E62E7"/>
    <w:rsid w:val="005E64A5"/>
    <w:rsid w:val="005F023E"/>
    <w:rsid w:val="005F18AE"/>
    <w:rsid w:val="005F1BC4"/>
    <w:rsid w:val="005F1D15"/>
    <w:rsid w:val="005F2743"/>
    <w:rsid w:val="005F303A"/>
    <w:rsid w:val="005F3392"/>
    <w:rsid w:val="005F4891"/>
    <w:rsid w:val="005F5E60"/>
    <w:rsid w:val="005F6335"/>
    <w:rsid w:val="005F703B"/>
    <w:rsid w:val="005F75BB"/>
    <w:rsid w:val="005F7853"/>
    <w:rsid w:val="005F7A41"/>
    <w:rsid w:val="006002D7"/>
    <w:rsid w:val="00600AA1"/>
    <w:rsid w:val="006013DE"/>
    <w:rsid w:val="006023D2"/>
    <w:rsid w:val="0060244C"/>
    <w:rsid w:val="00602F22"/>
    <w:rsid w:val="00603677"/>
    <w:rsid w:val="006039D5"/>
    <w:rsid w:val="0060444B"/>
    <w:rsid w:val="00605C73"/>
    <w:rsid w:val="006063E8"/>
    <w:rsid w:val="00606A23"/>
    <w:rsid w:val="006123DD"/>
    <w:rsid w:val="0061247E"/>
    <w:rsid w:val="00612A2E"/>
    <w:rsid w:val="00613813"/>
    <w:rsid w:val="00613BA8"/>
    <w:rsid w:val="0061414A"/>
    <w:rsid w:val="00614DA7"/>
    <w:rsid w:val="006216FD"/>
    <w:rsid w:val="0062411E"/>
    <w:rsid w:val="0062486A"/>
    <w:rsid w:val="00624C46"/>
    <w:rsid w:val="00624F99"/>
    <w:rsid w:val="00625659"/>
    <w:rsid w:val="00625D7B"/>
    <w:rsid w:val="00630617"/>
    <w:rsid w:val="00631745"/>
    <w:rsid w:val="006324A5"/>
    <w:rsid w:val="00632949"/>
    <w:rsid w:val="0063508C"/>
    <w:rsid w:val="00635486"/>
    <w:rsid w:val="006354C4"/>
    <w:rsid w:val="00636C84"/>
    <w:rsid w:val="00636D1E"/>
    <w:rsid w:val="006371F3"/>
    <w:rsid w:val="00637EE1"/>
    <w:rsid w:val="006407F5"/>
    <w:rsid w:val="006420CE"/>
    <w:rsid w:val="006425D9"/>
    <w:rsid w:val="00642CCB"/>
    <w:rsid w:val="00642F44"/>
    <w:rsid w:val="006432DD"/>
    <w:rsid w:val="006433F7"/>
    <w:rsid w:val="0064650A"/>
    <w:rsid w:val="006467F6"/>
    <w:rsid w:val="00652402"/>
    <w:rsid w:val="00654682"/>
    <w:rsid w:val="006559CA"/>
    <w:rsid w:val="00655A81"/>
    <w:rsid w:val="00656DE9"/>
    <w:rsid w:val="00657488"/>
    <w:rsid w:val="00661FBC"/>
    <w:rsid w:val="00663D91"/>
    <w:rsid w:val="00666766"/>
    <w:rsid w:val="00670213"/>
    <w:rsid w:val="00673086"/>
    <w:rsid w:val="00675538"/>
    <w:rsid w:val="00675A00"/>
    <w:rsid w:val="00675FEF"/>
    <w:rsid w:val="0067773D"/>
    <w:rsid w:val="00677F72"/>
    <w:rsid w:val="00680A19"/>
    <w:rsid w:val="00681B7C"/>
    <w:rsid w:val="006821AF"/>
    <w:rsid w:val="00683EB3"/>
    <w:rsid w:val="00684144"/>
    <w:rsid w:val="006844D2"/>
    <w:rsid w:val="00684D48"/>
    <w:rsid w:val="0068585E"/>
    <w:rsid w:val="00685F55"/>
    <w:rsid w:val="006869E5"/>
    <w:rsid w:val="00686A00"/>
    <w:rsid w:val="00687027"/>
    <w:rsid w:val="00687E39"/>
    <w:rsid w:val="00690212"/>
    <w:rsid w:val="006902EE"/>
    <w:rsid w:val="0069285F"/>
    <w:rsid w:val="00692AF3"/>
    <w:rsid w:val="00692C0C"/>
    <w:rsid w:val="00692D9A"/>
    <w:rsid w:val="00694AD9"/>
    <w:rsid w:val="0069675A"/>
    <w:rsid w:val="006970D6"/>
    <w:rsid w:val="006A02A4"/>
    <w:rsid w:val="006A1155"/>
    <w:rsid w:val="006A1472"/>
    <w:rsid w:val="006A363C"/>
    <w:rsid w:val="006A3650"/>
    <w:rsid w:val="006A4371"/>
    <w:rsid w:val="006A4D34"/>
    <w:rsid w:val="006A594E"/>
    <w:rsid w:val="006A6751"/>
    <w:rsid w:val="006A6D23"/>
    <w:rsid w:val="006A73BE"/>
    <w:rsid w:val="006A7946"/>
    <w:rsid w:val="006B02C2"/>
    <w:rsid w:val="006B1388"/>
    <w:rsid w:val="006B24FB"/>
    <w:rsid w:val="006B2505"/>
    <w:rsid w:val="006B4883"/>
    <w:rsid w:val="006B58AF"/>
    <w:rsid w:val="006B7243"/>
    <w:rsid w:val="006B7EEF"/>
    <w:rsid w:val="006C1521"/>
    <w:rsid w:val="006C4324"/>
    <w:rsid w:val="006C44F2"/>
    <w:rsid w:val="006C4DBB"/>
    <w:rsid w:val="006C551F"/>
    <w:rsid w:val="006D0BD1"/>
    <w:rsid w:val="006D39EE"/>
    <w:rsid w:val="006D601D"/>
    <w:rsid w:val="006D7635"/>
    <w:rsid w:val="006D7BA4"/>
    <w:rsid w:val="006E12E5"/>
    <w:rsid w:val="006E2679"/>
    <w:rsid w:val="006E3320"/>
    <w:rsid w:val="006E3F32"/>
    <w:rsid w:val="006E41A0"/>
    <w:rsid w:val="006E4255"/>
    <w:rsid w:val="006E4DA9"/>
    <w:rsid w:val="006E5F62"/>
    <w:rsid w:val="006E6957"/>
    <w:rsid w:val="006E79F2"/>
    <w:rsid w:val="006F22C2"/>
    <w:rsid w:val="006F3F18"/>
    <w:rsid w:val="006F43AC"/>
    <w:rsid w:val="006F44AF"/>
    <w:rsid w:val="006F6487"/>
    <w:rsid w:val="006F6D50"/>
    <w:rsid w:val="006F736E"/>
    <w:rsid w:val="0070024A"/>
    <w:rsid w:val="00701131"/>
    <w:rsid w:val="00701395"/>
    <w:rsid w:val="00702B2B"/>
    <w:rsid w:val="00703B1E"/>
    <w:rsid w:val="007064E2"/>
    <w:rsid w:val="00707FF6"/>
    <w:rsid w:val="0071177C"/>
    <w:rsid w:val="00712B61"/>
    <w:rsid w:val="00713AA8"/>
    <w:rsid w:val="0071505D"/>
    <w:rsid w:val="007157C8"/>
    <w:rsid w:val="00716493"/>
    <w:rsid w:val="00717A65"/>
    <w:rsid w:val="00720939"/>
    <w:rsid w:val="00720CDC"/>
    <w:rsid w:val="00720D83"/>
    <w:rsid w:val="00721292"/>
    <w:rsid w:val="00723BD1"/>
    <w:rsid w:val="00726F97"/>
    <w:rsid w:val="00731393"/>
    <w:rsid w:val="007321B4"/>
    <w:rsid w:val="00733050"/>
    <w:rsid w:val="00733836"/>
    <w:rsid w:val="00733C22"/>
    <w:rsid w:val="00734E51"/>
    <w:rsid w:val="00735627"/>
    <w:rsid w:val="00740790"/>
    <w:rsid w:val="007430EA"/>
    <w:rsid w:val="007455EF"/>
    <w:rsid w:val="007471D7"/>
    <w:rsid w:val="007472A6"/>
    <w:rsid w:val="00751F4A"/>
    <w:rsid w:val="007522EB"/>
    <w:rsid w:val="0075536B"/>
    <w:rsid w:val="0075674B"/>
    <w:rsid w:val="0075694A"/>
    <w:rsid w:val="007569BD"/>
    <w:rsid w:val="00756C1C"/>
    <w:rsid w:val="00757862"/>
    <w:rsid w:val="00757ECC"/>
    <w:rsid w:val="007605CA"/>
    <w:rsid w:val="00760D70"/>
    <w:rsid w:val="007616FA"/>
    <w:rsid w:val="007618C5"/>
    <w:rsid w:val="00761C4B"/>
    <w:rsid w:val="007620CC"/>
    <w:rsid w:val="007624F9"/>
    <w:rsid w:val="0076544B"/>
    <w:rsid w:val="00765DE6"/>
    <w:rsid w:val="0077064C"/>
    <w:rsid w:val="00770B9E"/>
    <w:rsid w:val="007720EB"/>
    <w:rsid w:val="007737A8"/>
    <w:rsid w:val="00773F86"/>
    <w:rsid w:val="007743A0"/>
    <w:rsid w:val="00774895"/>
    <w:rsid w:val="0077529D"/>
    <w:rsid w:val="00775D6C"/>
    <w:rsid w:val="00776133"/>
    <w:rsid w:val="00776B00"/>
    <w:rsid w:val="0078027D"/>
    <w:rsid w:val="00780D91"/>
    <w:rsid w:val="00781EE0"/>
    <w:rsid w:val="00785255"/>
    <w:rsid w:val="007855D7"/>
    <w:rsid w:val="00785B04"/>
    <w:rsid w:val="00790ECE"/>
    <w:rsid w:val="00790F33"/>
    <w:rsid w:val="007917DB"/>
    <w:rsid w:val="007927BF"/>
    <w:rsid w:val="00792938"/>
    <w:rsid w:val="00793EE4"/>
    <w:rsid w:val="00794A18"/>
    <w:rsid w:val="00795324"/>
    <w:rsid w:val="007A1B8C"/>
    <w:rsid w:val="007A1CFA"/>
    <w:rsid w:val="007A252B"/>
    <w:rsid w:val="007A29FE"/>
    <w:rsid w:val="007A4D10"/>
    <w:rsid w:val="007A4F95"/>
    <w:rsid w:val="007B081D"/>
    <w:rsid w:val="007B34FB"/>
    <w:rsid w:val="007B4D43"/>
    <w:rsid w:val="007B5129"/>
    <w:rsid w:val="007B6551"/>
    <w:rsid w:val="007B7529"/>
    <w:rsid w:val="007B7E4F"/>
    <w:rsid w:val="007C0843"/>
    <w:rsid w:val="007C0945"/>
    <w:rsid w:val="007C106E"/>
    <w:rsid w:val="007C1E83"/>
    <w:rsid w:val="007C35AA"/>
    <w:rsid w:val="007C41AB"/>
    <w:rsid w:val="007C4388"/>
    <w:rsid w:val="007C5029"/>
    <w:rsid w:val="007C5179"/>
    <w:rsid w:val="007C683E"/>
    <w:rsid w:val="007D1618"/>
    <w:rsid w:val="007D1A43"/>
    <w:rsid w:val="007D208E"/>
    <w:rsid w:val="007D3A2C"/>
    <w:rsid w:val="007D69F9"/>
    <w:rsid w:val="007E0A04"/>
    <w:rsid w:val="007E28FE"/>
    <w:rsid w:val="007E3D3E"/>
    <w:rsid w:val="007E4912"/>
    <w:rsid w:val="007E5328"/>
    <w:rsid w:val="007E5794"/>
    <w:rsid w:val="007E5D4A"/>
    <w:rsid w:val="007F165C"/>
    <w:rsid w:val="007F433E"/>
    <w:rsid w:val="007F4A04"/>
    <w:rsid w:val="007F54EF"/>
    <w:rsid w:val="007F7992"/>
    <w:rsid w:val="00801201"/>
    <w:rsid w:val="00804767"/>
    <w:rsid w:val="008053A3"/>
    <w:rsid w:val="0080577F"/>
    <w:rsid w:val="00811352"/>
    <w:rsid w:val="00812EE9"/>
    <w:rsid w:val="008153B7"/>
    <w:rsid w:val="00815FD8"/>
    <w:rsid w:val="00815FFC"/>
    <w:rsid w:val="008164B1"/>
    <w:rsid w:val="00821000"/>
    <w:rsid w:val="00821B81"/>
    <w:rsid w:val="008240D9"/>
    <w:rsid w:val="00824B43"/>
    <w:rsid w:val="00825323"/>
    <w:rsid w:val="008258D2"/>
    <w:rsid w:val="00825F3D"/>
    <w:rsid w:val="008279CF"/>
    <w:rsid w:val="008327EF"/>
    <w:rsid w:val="00832CDE"/>
    <w:rsid w:val="00833C41"/>
    <w:rsid w:val="008358E1"/>
    <w:rsid w:val="008358E2"/>
    <w:rsid w:val="008363FC"/>
    <w:rsid w:val="00840013"/>
    <w:rsid w:val="008411A9"/>
    <w:rsid w:val="008414AE"/>
    <w:rsid w:val="00841D0F"/>
    <w:rsid w:val="008424EE"/>
    <w:rsid w:val="008476D2"/>
    <w:rsid w:val="0085682C"/>
    <w:rsid w:val="008572BF"/>
    <w:rsid w:val="00863BEE"/>
    <w:rsid w:val="00864C13"/>
    <w:rsid w:val="008704D9"/>
    <w:rsid w:val="008718C8"/>
    <w:rsid w:val="00873989"/>
    <w:rsid w:val="008762A5"/>
    <w:rsid w:val="008765FC"/>
    <w:rsid w:val="008769E8"/>
    <w:rsid w:val="008774E0"/>
    <w:rsid w:val="00880B0C"/>
    <w:rsid w:val="008816AD"/>
    <w:rsid w:val="00881E95"/>
    <w:rsid w:val="00882476"/>
    <w:rsid w:val="00882B4E"/>
    <w:rsid w:val="00882FC5"/>
    <w:rsid w:val="008834D2"/>
    <w:rsid w:val="0088390C"/>
    <w:rsid w:val="008863B5"/>
    <w:rsid w:val="0088663F"/>
    <w:rsid w:val="00886A57"/>
    <w:rsid w:val="00886AAF"/>
    <w:rsid w:val="00886F3A"/>
    <w:rsid w:val="008873A7"/>
    <w:rsid w:val="00887D0F"/>
    <w:rsid w:val="0089237C"/>
    <w:rsid w:val="0089279B"/>
    <w:rsid w:val="00893B3A"/>
    <w:rsid w:val="00894050"/>
    <w:rsid w:val="008955C3"/>
    <w:rsid w:val="008966D6"/>
    <w:rsid w:val="00897F6E"/>
    <w:rsid w:val="008A20CC"/>
    <w:rsid w:val="008A2991"/>
    <w:rsid w:val="008A2BAB"/>
    <w:rsid w:val="008A4BC4"/>
    <w:rsid w:val="008A7E5C"/>
    <w:rsid w:val="008B0828"/>
    <w:rsid w:val="008B20C7"/>
    <w:rsid w:val="008B2A09"/>
    <w:rsid w:val="008B2D74"/>
    <w:rsid w:val="008B4D8C"/>
    <w:rsid w:val="008B7BDE"/>
    <w:rsid w:val="008C1390"/>
    <w:rsid w:val="008C2E82"/>
    <w:rsid w:val="008C3247"/>
    <w:rsid w:val="008C3F55"/>
    <w:rsid w:val="008C4A8C"/>
    <w:rsid w:val="008C5E09"/>
    <w:rsid w:val="008C73D4"/>
    <w:rsid w:val="008D59EF"/>
    <w:rsid w:val="008D5FE7"/>
    <w:rsid w:val="008D683F"/>
    <w:rsid w:val="008D6BFD"/>
    <w:rsid w:val="008D74A0"/>
    <w:rsid w:val="008D7BE2"/>
    <w:rsid w:val="008D7FF8"/>
    <w:rsid w:val="008E0497"/>
    <w:rsid w:val="008E0C17"/>
    <w:rsid w:val="008E117E"/>
    <w:rsid w:val="008E2B67"/>
    <w:rsid w:val="008E437F"/>
    <w:rsid w:val="008E5167"/>
    <w:rsid w:val="008E737B"/>
    <w:rsid w:val="008E7E80"/>
    <w:rsid w:val="008F0D73"/>
    <w:rsid w:val="008F220F"/>
    <w:rsid w:val="008F2578"/>
    <w:rsid w:val="008F3A25"/>
    <w:rsid w:val="008F4FF3"/>
    <w:rsid w:val="008F6080"/>
    <w:rsid w:val="008F7193"/>
    <w:rsid w:val="008F733F"/>
    <w:rsid w:val="008F7CDC"/>
    <w:rsid w:val="008F7CE5"/>
    <w:rsid w:val="008F7EB3"/>
    <w:rsid w:val="009010D4"/>
    <w:rsid w:val="00903D3B"/>
    <w:rsid w:val="00904739"/>
    <w:rsid w:val="0090483F"/>
    <w:rsid w:val="009048BB"/>
    <w:rsid w:val="00904CEE"/>
    <w:rsid w:val="00906334"/>
    <w:rsid w:val="00906A3F"/>
    <w:rsid w:val="00910C61"/>
    <w:rsid w:val="00911AE8"/>
    <w:rsid w:val="00912911"/>
    <w:rsid w:val="00913BF9"/>
    <w:rsid w:val="00915762"/>
    <w:rsid w:val="0092066D"/>
    <w:rsid w:val="00921EA0"/>
    <w:rsid w:val="0092321D"/>
    <w:rsid w:val="00924647"/>
    <w:rsid w:val="0092716D"/>
    <w:rsid w:val="00930309"/>
    <w:rsid w:val="00930E15"/>
    <w:rsid w:val="00931272"/>
    <w:rsid w:val="00932708"/>
    <w:rsid w:val="00932A5D"/>
    <w:rsid w:val="00932AB1"/>
    <w:rsid w:val="009342D6"/>
    <w:rsid w:val="00934A7E"/>
    <w:rsid w:val="00936B06"/>
    <w:rsid w:val="0093719F"/>
    <w:rsid w:val="00940578"/>
    <w:rsid w:val="0094113B"/>
    <w:rsid w:val="009427C3"/>
    <w:rsid w:val="00943110"/>
    <w:rsid w:val="00943F1F"/>
    <w:rsid w:val="00945478"/>
    <w:rsid w:val="00947910"/>
    <w:rsid w:val="0095129E"/>
    <w:rsid w:val="009529B1"/>
    <w:rsid w:val="00952D6F"/>
    <w:rsid w:val="0095313E"/>
    <w:rsid w:val="0095426D"/>
    <w:rsid w:val="00960154"/>
    <w:rsid w:val="009605C0"/>
    <w:rsid w:val="00960CA4"/>
    <w:rsid w:val="00960E27"/>
    <w:rsid w:val="00961D8E"/>
    <w:rsid w:val="0096274F"/>
    <w:rsid w:val="009648D9"/>
    <w:rsid w:val="00967466"/>
    <w:rsid w:val="00970001"/>
    <w:rsid w:val="00971708"/>
    <w:rsid w:val="0097243B"/>
    <w:rsid w:val="00972C70"/>
    <w:rsid w:val="00974055"/>
    <w:rsid w:val="00975C5E"/>
    <w:rsid w:val="00976037"/>
    <w:rsid w:val="009773D2"/>
    <w:rsid w:val="00981672"/>
    <w:rsid w:val="009831F8"/>
    <w:rsid w:val="00983EE0"/>
    <w:rsid w:val="00984742"/>
    <w:rsid w:val="00984FEC"/>
    <w:rsid w:val="009850DA"/>
    <w:rsid w:val="0098536A"/>
    <w:rsid w:val="009857CA"/>
    <w:rsid w:val="00997123"/>
    <w:rsid w:val="00997523"/>
    <w:rsid w:val="009A125F"/>
    <w:rsid w:val="009A181E"/>
    <w:rsid w:val="009A26CB"/>
    <w:rsid w:val="009A4047"/>
    <w:rsid w:val="009A654B"/>
    <w:rsid w:val="009A76B9"/>
    <w:rsid w:val="009A7DEA"/>
    <w:rsid w:val="009A7F76"/>
    <w:rsid w:val="009B0687"/>
    <w:rsid w:val="009B076B"/>
    <w:rsid w:val="009B31EC"/>
    <w:rsid w:val="009B4A67"/>
    <w:rsid w:val="009B691C"/>
    <w:rsid w:val="009C0073"/>
    <w:rsid w:val="009C16E0"/>
    <w:rsid w:val="009C30B4"/>
    <w:rsid w:val="009C33C6"/>
    <w:rsid w:val="009C51F1"/>
    <w:rsid w:val="009C6297"/>
    <w:rsid w:val="009C7488"/>
    <w:rsid w:val="009C7C85"/>
    <w:rsid w:val="009D0989"/>
    <w:rsid w:val="009D24BF"/>
    <w:rsid w:val="009D2AE2"/>
    <w:rsid w:val="009D313F"/>
    <w:rsid w:val="009D3249"/>
    <w:rsid w:val="009D4AAA"/>
    <w:rsid w:val="009D62CA"/>
    <w:rsid w:val="009D67B5"/>
    <w:rsid w:val="009D6E47"/>
    <w:rsid w:val="009E105D"/>
    <w:rsid w:val="009E189B"/>
    <w:rsid w:val="009E41BA"/>
    <w:rsid w:val="009E5941"/>
    <w:rsid w:val="009E5C18"/>
    <w:rsid w:val="009E639F"/>
    <w:rsid w:val="009E66B0"/>
    <w:rsid w:val="009F0B9C"/>
    <w:rsid w:val="009F0D25"/>
    <w:rsid w:val="009F0DF4"/>
    <w:rsid w:val="009F0E65"/>
    <w:rsid w:val="009F19C2"/>
    <w:rsid w:val="009F1F75"/>
    <w:rsid w:val="009F2C1C"/>
    <w:rsid w:val="009F4F25"/>
    <w:rsid w:val="009F510F"/>
    <w:rsid w:val="009F5306"/>
    <w:rsid w:val="009F74EA"/>
    <w:rsid w:val="00A0418B"/>
    <w:rsid w:val="00A0490D"/>
    <w:rsid w:val="00A071A9"/>
    <w:rsid w:val="00A0776C"/>
    <w:rsid w:val="00A07BAA"/>
    <w:rsid w:val="00A07D1B"/>
    <w:rsid w:val="00A1124D"/>
    <w:rsid w:val="00A148E7"/>
    <w:rsid w:val="00A16440"/>
    <w:rsid w:val="00A17224"/>
    <w:rsid w:val="00A2034E"/>
    <w:rsid w:val="00A20392"/>
    <w:rsid w:val="00A203BC"/>
    <w:rsid w:val="00A20407"/>
    <w:rsid w:val="00A20A9D"/>
    <w:rsid w:val="00A20FF1"/>
    <w:rsid w:val="00A217A2"/>
    <w:rsid w:val="00A2263D"/>
    <w:rsid w:val="00A23A64"/>
    <w:rsid w:val="00A2593D"/>
    <w:rsid w:val="00A27DFD"/>
    <w:rsid w:val="00A30F04"/>
    <w:rsid w:val="00A328B6"/>
    <w:rsid w:val="00A33BEF"/>
    <w:rsid w:val="00A3524B"/>
    <w:rsid w:val="00A357A8"/>
    <w:rsid w:val="00A40453"/>
    <w:rsid w:val="00A42422"/>
    <w:rsid w:val="00A45939"/>
    <w:rsid w:val="00A46759"/>
    <w:rsid w:val="00A47B44"/>
    <w:rsid w:val="00A47B7D"/>
    <w:rsid w:val="00A50F2A"/>
    <w:rsid w:val="00A51393"/>
    <w:rsid w:val="00A55565"/>
    <w:rsid w:val="00A573C7"/>
    <w:rsid w:val="00A613C3"/>
    <w:rsid w:val="00A61B2D"/>
    <w:rsid w:val="00A6209F"/>
    <w:rsid w:val="00A628EE"/>
    <w:rsid w:val="00A64EC5"/>
    <w:rsid w:val="00A659AD"/>
    <w:rsid w:val="00A66550"/>
    <w:rsid w:val="00A66B93"/>
    <w:rsid w:val="00A67E0D"/>
    <w:rsid w:val="00A73C6A"/>
    <w:rsid w:val="00A757AD"/>
    <w:rsid w:val="00A76847"/>
    <w:rsid w:val="00A768B1"/>
    <w:rsid w:val="00A80465"/>
    <w:rsid w:val="00A813B7"/>
    <w:rsid w:val="00A81800"/>
    <w:rsid w:val="00A818B7"/>
    <w:rsid w:val="00A823A8"/>
    <w:rsid w:val="00A82952"/>
    <w:rsid w:val="00A840AA"/>
    <w:rsid w:val="00A848CA"/>
    <w:rsid w:val="00A84FDA"/>
    <w:rsid w:val="00A85302"/>
    <w:rsid w:val="00A85E1D"/>
    <w:rsid w:val="00A90FCF"/>
    <w:rsid w:val="00A91EEB"/>
    <w:rsid w:val="00A94A47"/>
    <w:rsid w:val="00A9650A"/>
    <w:rsid w:val="00A97A11"/>
    <w:rsid w:val="00AA0723"/>
    <w:rsid w:val="00AA2378"/>
    <w:rsid w:val="00AA2F7B"/>
    <w:rsid w:val="00AA3A36"/>
    <w:rsid w:val="00AA3D59"/>
    <w:rsid w:val="00AA456D"/>
    <w:rsid w:val="00AB0C61"/>
    <w:rsid w:val="00AB1E9F"/>
    <w:rsid w:val="00AB2AC3"/>
    <w:rsid w:val="00AB425F"/>
    <w:rsid w:val="00AB5336"/>
    <w:rsid w:val="00AB6F80"/>
    <w:rsid w:val="00AB7DEF"/>
    <w:rsid w:val="00AC019D"/>
    <w:rsid w:val="00AC11BC"/>
    <w:rsid w:val="00AC13F8"/>
    <w:rsid w:val="00AC2EEE"/>
    <w:rsid w:val="00AC420A"/>
    <w:rsid w:val="00AC4BFD"/>
    <w:rsid w:val="00AC4F6E"/>
    <w:rsid w:val="00AC582D"/>
    <w:rsid w:val="00AD2C6F"/>
    <w:rsid w:val="00AD2E1C"/>
    <w:rsid w:val="00AD5EB7"/>
    <w:rsid w:val="00AD69F3"/>
    <w:rsid w:val="00AD6C3A"/>
    <w:rsid w:val="00AD73D9"/>
    <w:rsid w:val="00AD78C3"/>
    <w:rsid w:val="00AD79FC"/>
    <w:rsid w:val="00AE04BE"/>
    <w:rsid w:val="00AE3697"/>
    <w:rsid w:val="00AE7155"/>
    <w:rsid w:val="00AE7545"/>
    <w:rsid w:val="00AF06FC"/>
    <w:rsid w:val="00AF159F"/>
    <w:rsid w:val="00AF3631"/>
    <w:rsid w:val="00AF3A67"/>
    <w:rsid w:val="00AF5B04"/>
    <w:rsid w:val="00AF5EFF"/>
    <w:rsid w:val="00AF66B4"/>
    <w:rsid w:val="00AF67FB"/>
    <w:rsid w:val="00AF7888"/>
    <w:rsid w:val="00B00220"/>
    <w:rsid w:val="00B0262D"/>
    <w:rsid w:val="00B03B2A"/>
    <w:rsid w:val="00B04900"/>
    <w:rsid w:val="00B06281"/>
    <w:rsid w:val="00B073F9"/>
    <w:rsid w:val="00B104E8"/>
    <w:rsid w:val="00B10835"/>
    <w:rsid w:val="00B12C25"/>
    <w:rsid w:val="00B1386C"/>
    <w:rsid w:val="00B13ED2"/>
    <w:rsid w:val="00B1422B"/>
    <w:rsid w:val="00B14B41"/>
    <w:rsid w:val="00B14E89"/>
    <w:rsid w:val="00B1588A"/>
    <w:rsid w:val="00B15E9F"/>
    <w:rsid w:val="00B226E9"/>
    <w:rsid w:val="00B23172"/>
    <w:rsid w:val="00B23D83"/>
    <w:rsid w:val="00B25936"/>
    <w:rsid w:val="00B2620C"/>
    <w:rsid w:val="00B26342"/>
    <w:rsid w:val="00B278A8"/>
    <w:rsid w:val="00B279AC"/>
    <w:rsid w:val="00B27F87"/>
    <w:rsid w:val="00B31043"/>
    <w:rsid w:val="00B312E7"/>
    <w:rsid w:val="00B314E1"/>
    <w:rsid w:val="00B32284"/>
    <w:rsid w:val="00B3406F"/>
    <w:rsid w:val="00B346D9"/>
    <w:rsid w:val="00B34BDF"/>
    <w:rsid w:val="00B356C9"/>
    <w:rsid w:val="00B35D7E"/>
    <w:rsid w:val="00B36E3D"/>
    <w:rsid w:val="00B40333"/>
    <w:rsid w:val="00B41441"/>
    <w:rsid w:val="00B4171B"/>
    <w:rsid w:val="00B41B95"/>
    <w:rsid w:val="00B42411"/>
    <w:rsid w:val="00B429AF"/>
    <w:rsid w:val="00B439BE"/>
    <w:rsid w:val="00B442FC"/>
    <w:rsid w:val="00B47301"/>
    <w:rsid w:val="00B502F1"/>
    <w:rsid w:val="00B503A8"/>
    <w:rsid w:val="00B51247"/>
    <w:rsid w:val="00B5124B"/>
    <w:rsid w:val="00B52B9C"/>
    <w:rsid w:val="00B533C4"/>
    <w:rsid w:val="00B534C6"/>
    <w:rsid w:val="00B53688"/>
    <w:rsid w:val="00B54ABA"/>
    <w:rsid w:val="00B57702"/>
    <w:rsid w:val="00B60E68"/>
    <w:rsid w:val="00B6225D"/>
    <w:rsid w:val="00B62B7D"/>
    <w:rsid w:val="00B65400"/>
    <w:rsid w:val="00B6774D"/>
    <w:rsid w:val="00B7113B"/>
    <w:rsid w:val="00B7137F"/>
    <w:rsid w:val="00B71B02"/>
    <w:rsid w:val="00B71F0B"/>
    <w:rsid w:val="00B72629"/>
    <w:rsid w:val="00B72C28"/>
    <w:rsid w:val="00B72F71"/>
    <w:rsid w:val="00B74DE7"/>
    <w:rsid w:val="00B75067"/>
    <w:rsid w:val="00B75B35"/>
    <w:rsid w:val="00B770D3"/>
    <w:rsid w:val="00B80E58"/>
    <w:rsid w:val="00B81186"/>
    <w:rsid w:val="00B822C1"/>
    <w:rsid w:val="00B82A33"/>
    <w:rsid w:val="00B84995"/>
    <w:rsid w:val="00B84AB8"/>
    <w:rsid w:val="00B855BA"/>
    <w:rsid w:val="00B866A0"/>
    <w:rsid w:val="00B87B05"/>
    <w:rsid w:val="00B90B8A"/>
    <w:rsid w:val="00B90C66"/>
    <w:rsid w:val="00B90E9A"/>
    <w:rsid w:val="00B9117F"/>
    <w:rsid w:val="00B92B05"/>
    <w:rsid w:val="00B9509D"/>
    <w:rsid w:val="00B9565A"/>
    <w:rsid w:val="00B956CB"/>
    <w:rsid w:val="00BA2749"/>
    <w:rsid w:val="00BA3852"/>
    <w:rsid w:val="00BA38FE"/>
    <w:rsid w:val="00BA3E7A"/>
    <w:rsid w:val="00BA4582"/>
    <w:rsid w:val="00BA4C68"/>
    <w:rsid w:val="00BA6DD8"/>
    <w:rsid w:val="00BA762A"/>
    <w:rsid w:val="00BB06FB"/>
    <w:rsid w:val="00BB2ED2"/>
    <w:rsid w:val="00BB2F33"/>
    <w:rsid w:val="00BB34B6"/>
    <w:rsid w:val="00BB3829"/>
    <w:rsid w:val="00BB571F"/>
    <w:rsid w:val="00BC1005"/>
    <w:rsid w:val="00BC2690"/>
    <w:rsid w:val="00BC293B"/>
    <w:rsid w:val="00BC598B"/>
    <w:rsid w:val="00BC68CF"/>
    <w:rsid w:val="00BC6ECC"/>
    <w:rsid w:val="00BD3BCA"/>
    <w:rsid w:val="00BD3E9B"/>
    <w:rsid w:val="00BD55E5"/>
    <w:rsid w:val="00BD66EC"/>
    <w:rsid w:val="00BE072B"/>
    <w:rsid w:val="00BE12AE"/>
    <w:rsid w:val="00BE27EE"/>
    <w:rsid w:val="00BE2D19"/>
    <w:rsid w:val="00BE3CBD"/>
    <w:rsid w:val="00BE3EFA"/>
    <w:rsid w:val="00BE45A4"/>
    <w:rsid w:val="00BE69E6"/>
    <w:rsid w:val="00BE711E"/>
    <w:rsid w:val="00BE7DAF"/>
    <w:rsid w:val="00BF0DEE"/>
    <w:rsid w:val="00BF1492"/>
    <w:rsid w:val="00BF1F5D"/>
    <w:rsid w:val="00BF29A6"/>
    <w:rsid w:val="00BF40FB"/>
    <w:rsid w:val="00BF583F"/>
    <w:rsid w:val="00BF6469"/>
    <w:rsid w:val="00BF64F7"/>
    <w:rsid w:val="00BF6A21"/>
    <w:rsid w:val="00C02F2B"/>
    <w:rsid w:val="00C04A52"/>
    <w:rsid w:val="00C06CE6"/>
    <w:rsid w:val="00C071BA"/>
    <w:rsid w:val="00C07ABD"/>
    <w:rsid w:val="00C10848"/>
    <w:rsid w:val="00C113D4"/>
    <w:rsid w:val="00C11965"/>
    <w:rsid w:val="00C11E21"/>
    <w:rsid w:val="00C11ED6"/>
    <w:rsid w:val="00C14713"/>
    <w:rsid w:val="00C14952"/>
    <w:rsid w:val="00C1632E"/>
    <w:rsid w:val="00C16778"/>
    <w:rsid w:val="00C221D2"/>
    <w:rsid w:val="00C23CB9"/>
    <w:rsid w:val="00C24BC7"/>
    <w:rsid w:val="00C263BF"/>
    <w:rsid w:val="00C27545"/>
    <w:rsid w:val="00C27A7B"/>
    <w:rsid w:val="00C337DD"/>
    <w:rsid w:val="00C33EDB"/>
    <w:rsid w:val="00C36E57"/>
    <w:rsid w:val="00C44113"/>
    <w:rsid w:val="00C44D1F"/>
    <w:rsid w:val="00C46F97"/>
    <w:rsid w:val="00C4725E"/>
    <w:rsid w:val="00C5181B"/>
    <w:rsid w:val="00C52E7F"/>
    <w:rsid w:val="00C53537"/>
    <w:rsid w:val="00C54A47"/>
    <w:rsid w:val="00C55E88"/>
    <w:rsid w:val="00C55EF2"/>
    <w:rsid w:val="00C568A1"/>
    <w:rsid w:val="00C56D86"/>
    <w:rsid w:val="00C622A0"/>
    <w:rsid w:val="00C62459"/>
    <w:rsid w:val="00C64F58"/>
    <w:rsid w:val="00C654D3"/>
    <w:rsid w:val="00C6638E"/>
    <w:rsid w:val="00C670AF"/>
    <w:rsid w:val="00C671C4"/>
    <w:rsid w:val="00C70245"/>
    <w:rsid w:val="00C72B8D"/>
    <w:rsid w:val="00C750D5"/>
    <w:rsid w:val="00C75750"/>
    <w:rsid w:val="00C75CAF"/>
    <w:rsid w:val="00C75FB2"/>
    <w:rsid w:val="00C761FE"/>
    <w:rsid w:val="00C76886"/>
    <w:rsid w:val="00C76D6F"/>
    <w:rsid w:val="00C8001C"/>
    <w:rsid w:val="00C8045A"/>
    <w:rsid w:val="00C8407F"/>
    <w:rsid w:val="00C848D6"/>
    <w:rsid w:val="00C848E8"/>
    <w:rsid w:val="00C84C30"/>
    <w:rsid w:val="00C861DC"/>
    <w:rsid w:val="00C869BF"/>
    <w:rsid w:val="00C86D02"/>
    <w:rsid w:val="00C87B91"/>
    <w:rsid w:val="00C9124E"/>
    <w:rsid w:val="00C94240"/>
    <w:rsid w:val="00C95593"/>
    <w:rsid w:val="00C9562B"/>
    <w:rsid w:val="00C95C61"/>
    <w:rsid w:val="00C96A1F"/>
    <w:rsid w:val="00C97FD6"/>
    <w:rsid w:val="00CA4B13"/>
    <w:rsid w:val="00CA6C78"/>
    <w:rsid w:val="00CA7C17"/>
    <w:rsid w:val="00CA7D2F"/>
    <w:rsid w:val="00CB063D"/>
    <w:rsid w:val="00CB1155"/>
    <w:rsid w:val="00CB178A"/>
    <w:rsid w:val="00CB1886"/>
    <w:rsid w:val="00CB5966"/>
    <w:rsid w:val="00CB6F0A"/>
    <w:rsid w:val="00CB6F32"/>
    <w:rsid w:val="00CC28D9"/>
    <w:rsid w:val="00CC492A"/>
    <w:rsid w:val="00CC4C6A"/>
    <w:rsid w:val="00CC5AE8"/>
    <w:rsid w:val="00CC628C"/>
    <w:rsid w:val="00CC6E14"/>
    <w:rsid w:val="00CC74EB"/>
    <w:rsid w:val="00CC75CC"/>
    <w:rsid w:val="00CC7D3C"/>
    <w:rsid w:val="00CD0130"/>
    <w:rsid w:val="00CD0CDF"/>
    <w:rsid w:val="00CD17C8"/>
    <w:rsid w:val="00CD1C8B"/>
    <w:rsid w:val="00CD1EED"/>
    <w:rsid w:val="00CD2244"/>
    <w:rsid w:val="00CD2E46"/>
    <w:rsid w:val="00CD4108"/>
    <w:rsid w:val="00CD46FE"/>
    <w:rsid w:val="00CD4754"/>
    <w:rsid w:val="00CD5B29"/>
    <w:rsid w:val="00CD6499"/>
    <w:rsid w:val="00CD6719"/>
    <w:rsid w:val="00CD6786"/>
    <w:rsid w:val="00CD71E4"/>
    <w:rsid w:val="00CD76BF"/>
    <w:rsid w:val="00CE1087"/>
    <w:rsid w:val="00CE1966"/>
    <w:rsid w:val="00CE2CB6"/>
    <w:rsid w:val="00CE2D55"/>
    <w:rsid w:val="00CE4D5D"/>
    <w:rsid w:val="00CE4F1D"/>
    <w:rsid w:val="00CE5849"/>
    <w:rsid w:val="00CE5BD7"/>
    <w:rsid w:val="00CE6226"/>
    <w:rsid w:val="00CE646F"/>
    <w:rsid w:val="00CE66AD"/>
    <w:rsid w:val="00CF06BB"/>
    <w:rsid w:val="00CF3EFE"/>
    <w:rsid w:val="00CF6229"/>
    <w:rsid w:val="00D00E6E"/>
    <w:rsid w:val="00D01BD9"/>
    <w:rsid w:val="00D030FC"/>
    <w:rsid w:val="00D03D89"/>
    <w:rsid w:val="00D04CC9"/>
    <w:rsid w:val="00D05FB0"/>
    <w:rsid w:val="00D065DE"/>
    <w:rsid w:val="00D07203"/>
    <w:rsid w:val="00D10A4B"/>
    <w:rsid w:val="00D129FC"/>
    <w:rsid w:val="00D144F8"/>
    <w:rsid w:val="00D14BF7"/>
    <w:rsid w:val="00D16FF8"/>
    <w:rsid w:val="00D17DD8"/>
    <w:rsid w:val="00D20F57"/>
    <w:rsid w:val="00D210AF"/>
    <w:rsid w:val="00D2243E"/>
    <w:rsid w:val="00D22C1B"/>
    <w:rsid w:val="00D249DF"/>
    <w:rsid w:val="00D24BF9"/>
    <w:rsid w:val="00D25D1C"/>
    <w:rsid w:val="00D32297"/>
    <w:rsid w:val="00D3285E"/>
    <w:rsid w:val="00D33D8C"/>
    <w:rsid w:val="00D34951"/>
    <w:rsid w:val="00D34A91"/>
    <w:rsid w:val="00D351AC"/>
    <w:rsid w:val="00D36FF6"/>
    <w:rsid w:val="00D40CF3"/>
    <w:rsid w:val="00D4328F"/>
    <w:rsid w:val="00D44799"/>
    <w:rsid w:val="00D44838"/>
    <w:rsid w:val="00D46892"/>
    <w:rsid w:val="00D54354"/>
    <w:rsid w:val="00D5449D"/>
    <w:rsid w:val="00D54B42"/>
    <w:rsid w:val="00D54D4A"/>
    <w:rsid w:val="00D54FD1"/>
    <w:rsid w:val="00D56B94"/>
    <w:rsid w:val="00D5701C"/>
    <w:rsid w:val="00D6015C"/>
    <w:rsid w:val="00D60166"/>
    <w:rsid w:val="00D61F0A"/>
    <w:rsid w:val="00D620C0"/>
    <w:rsid w:val="00D63309"/>
    <w:rsid w:val="00D63762"/>
    <w:rsid w:val="00D63E7C"/>
    <w:rsid w:val="00D665D4"/>
    <w:rsid w:val="00D704A0"/>
    <w:rsid w:val="00D70D0E"/>
    <w:rsid w:val="00D72722"/>
    <w:rsid w:val="00D72D7C"/>
    <w:rsid w:val="00D73777"/>
    <w:rsid w:val="00D7541F"/>
    <w:rsid w:val="00D7658C"/>
    <w:rsid w:val="00D765E4"/>
    <w:rsid w:val="00D76926"/>
    <w:rsid w:val="00D77B30"/>
    <w:rsid w:val="00D77E38"/>
    <w:rsid w:val="00D80FBA"/>
    <w:rsid w:val="00D81E31"/>
    <w:rsid w:val="00D82272"/>
    <w:rsid w:val="00D87076"/>
    <w:rsid w:val="00D871C8"/>
    <w:rsid w:val="00D90513"/>
    <w:rsid w:val="00D909D6"/>
    <w:rsid w:val="00D930D4"/>
    <w:rsid w:val="00D979D0"/>
    <w:rsid w:val="00D97B9E"/>
    <w:rsid w:val="00DA133C"/>
    <w:rsid w:val="00DA13BB"/>
    <w:rsid w:val="00DA447C"/>
    <w:rsid w:val="00DA4972"/>
    <w:rsid w:val="00DA5CB9"/>
    <w:rsid w:val="00DA6C83"/>
    <w:rsid w:val="00DA732B"/>
    <w:rsid w:val="00DB217A"/>
    <w:rsid w:val="00DB239E"/>
    <w:rsid w:val="00DB24EE"/>
    <w:rsid w:val="00DB27F4"/>
    <w:rsid w:val="00DB2E59"/>
    <w:rsid w:val="00DB4F65"/>
    <w:rsid w:val="00DB4FD5"/>
    <w:rsid w:val="00DB5482"/>
    <w:rsid w:val="00DB62C2"/>
    <w:rsid w:val="00DB68DD"/>
    <w:rsid w:val="00DB69F5"/>
    <w:rsid w:val="00DB6E35"/>
    <w:rsid w:val="00DB7771"/>
    <w:rsid w:val="00DC1547"/>
    <w:rsid w:val="00DC18E7"/>
    <w:rsid w:val="00DC1C80"/>
    <w:rsid w:val="00DC2697"/>
    <w:rsid w:val="00DC68F5"/>
    <w:rsid w:val="00DD0C0E"/>
    <w:rsid w:val="00DD0F54"/>
    <w:rsid w:val="00DD2528"/>
    <w:rsid w:val="00DD3509"/>
    <w:rsid w:val="00DD44A4"/>
    <w:rsid w:val="00DD4819"/>
    <w:rsid w:val="00DD500F"/>
    <w:rsid w:val="00DD7E8E"/>
    <w:rsid w:val="00DD7FCF"/>
    <w:rsid w:val="00DE0492"/>
    <w:rsid w:val="00DE1AC2"/>
    <w:rsid w:val="00DE2200"/>
    <w:rsid w:val="00DE45BC"/>
    <w:rsid w:val="00DE4885"/>
    <w:rsid w:val="00DE6E8D"/>
    <w:rsid w:val="00DE74AC"/>
    <w:rsid w:val="00DE752C"/>
    <w:rsid w:val="00DF03F4"/>
    <w:rsid w:val="00DF23D5"/>
    <w:rsid w:val="00DF267A"/>
    <w:rsid w:val="00DF453E"/>
    <w:rsid w:val="00DF6E60"/>
    <w:rsid w:val="00DF7C2D"/>
    <w:rsid w:val="00E013C0"/>
    <w:rsid w:val="00E02AC2"/>
    <w:rsid w:val="00E03A59"/>
    <w:rsid w:val="00E1260A"/>
    <w:rsid w:val="00E16817"/>
    <w:rsid w:val="00E16F2C"/>
    <w:rsid w:val="00E20E91"/>
    <w:rsid w:val="00E2318F"/>
    <w:rsid w:val="00E24ABA"/>
    <w:rsid w:val="00E24C4B"/>
    <w:rsid w:val="00E24E2C"/>
    <w:rsid w:val="00E25E31"/>
    <w:rsid w:val="00E267C4"/>
    <w:rsid w:val="00E3045D"/>
    <w:rsid w:val="00E3093E"/>
    <w:rsid w:val="00E31CDE"/>
    <w:rsid w:val="00E32847"/>
    <w:rsid w:val="00E338E8"/>
    <w:rsid w:val="00E33B2C"/>
    <w:rsid w:val="00E340E8"/>
    <w:rsid w:val="00E351DF"/>
    <w:rsid w:val="00E35AE7"/>
    <w:rsid w:val="00E3639D"/>
    <w:rsid w:val="00E36E9D"/>
    <w:rsid w:val="00E40C0F"/>
    <w:rsid w:val="00E41419"/>
    <w:rsid w:val="00E417F7"/>
    <w:rsid w:val="00E42024"/>
    <w:rsid w:val="00E4668C"/>
    <w:rsid w:val="00E466E9"/>
    <w:rsid w:val="00E46AD7"/>
    <w:rsid w:val="00E47EFA"/>
    <w:rsid w:val="00E50697"/>
    <w:rsid w:val="00E50F24"/>
    <w:rsid w:val="00E51651"/>
    <w:rsid w:val="00E52C5A"/>
    <w:rsid w:val="00E52F89"/>
    <w:rsid w:val="00E53667"/>
    <w:rsid w:val="00E56289"/>
    <w:rsid w:val="00E56C6C"/>
    <w:rsid w:val="00E6088F"/>
    <w:rsid w:val="00E60BE6"/>
    <w:rsid w:val="00E61B45"/>
    <w:rsid w:val="00E61FF6"/>
    <w:rsid w:val="00E6343F"/>
    <w:rsid w:val="00E63970"/>
    <w:rsid w:val="00E63D03"/>
    <w:rsid w:val="00E64272"/>
    <w:rsid w:val="00E64DD9"/>
    <w:rsid w:val="00E66656"/>
    <w:rsid w:val="00E66C31"/>
    <w:rsid w:val="00E6743E"/>
    <w:rsid w:val="00E67549"/>
    <w:rsid w:val="00E70502"/>
    <w:rsid w:val="00E71ED7"/>
    <w:rsid w:val="00E721F0"/>
    <w:rsid w:val="00E75F54"/>
    <w:rsid w:val="00E76C46"/>
    <w:rsid w:val="00E80D10"/>
    <w:rsid w:val="00E83255"/>
    <w:rsid w:val="00E83914"/>
    <w:rsid w:val="00E853FE"/>
    <w:rsid w:val="00E856B8"/>
    <w:rsid w:val="00E8616C"/>
    <w:rsid w:val="00E9085D"/>
    <w:rsid w:val="00E91311"/>
    <w:rsid w:val="00E9365C"/>
    <w:rsid w:val="00E94C60"/>
    <w:rsid w:val="00E9500D"/>
    <w:rsid w:val="00E96390"/>
    <w:rsid w:val="00E9780C"/>
    <w:rsid w:val="00E97EA2"/>
    <w:rsid w:val="00EA1298"/>
    <w:rsid w:val="00EA1952"/>
    <w:rsid w:val="00EA1FB9"/>
    <w:rsid w:val="00EA2F3F"/>
    <w:rsid w:val="00EA3524"/>
    <w:rsid w:val="00EA38D1"/>
    <w:rsid w:val="00EA4019"/>
    <w:rsid w:val="00EB3949"/>
    <w:rsid w:val="00EB4B8F"/>
    <w:rsid w:val="00EB52D6"/>
    <w:rsid w:val="00EB5FED"/>
    <w:rsid w:val="00EC13BE"/>
    <w:rsid w:val="00EC1EBC"/>
    <w:rsid w:val="00EC20AC"/>
    <w:rsid w:val="00EC2D48"/>
    <w:rsid w:val="00EC5E12"/>
    <w:rsid w:val="00EC5F5C"/>
    <w:rsid w:val="00EC5FA6"/>
    <w:rsid w:val="00EC63F2"/>
    <w:rsid w:val="00EC73BB"/>
    <w:rsid w:val="00ED0A41"/>
    <w:rsid w:val="00ED0F33"/>
    <w:rsid w:val="00ED1666"/>
    <w:rsid w:val="00ED22D9"/>
    <w:rsid w:val="00ED30E6"/>
    <w:rsid w:val="00ED32B4"/>
    <w:rsid w:val="00ED34F8"/>
    <w:rsid w:val="00ED40C2"/>
    <w:rsid w:val="00ED6AD6"/>
    <w:rsid w:val="00EE04AF"/>
    <w:rsid w:val="00EE0909"/>
    <w:rsid w:val="00EE2425"/>
    <w:rsid w:val="00EE6618"/>
    <w:rsid w:val="00EE7007"/>
    <w:rsid w:val="00EE779E"/>
    <w:rsid w:val="00EF0D0F"/>
    <w:rsid w:val="00EF145A"/>
    <w:rsid w:val="00EF2296"/>
    <w:rsid w:val="00EF3E57"/>
    <w:rsid w:val="00EF7470"/>
    <w:rsid w:val="00EF7DCE"/>
    <w:rsid w:val="00F04BD1"/>
    <w:rsid w:val="00F05C3A"/>
    <w:rsid w:val="00F06C4E"/>
    <w:rsid w:val="00F10D3E"/>
    <w:rsid w:val="00F1579A"/>
    <w:rsid w:val="00F15A85"/>
    <w:rsid w:val="00F15CBD"/>
    <w:rsid w:val="00F165D8"/>
    <w:rsid w:val="00F169C4"/>
    <w:rsid w:val="00F17744"/>
    <w:rsid w:val="00F206DA"/>
    <w:rsid w:val="00F21CAA"/>
    <w:rsid w:val="00F22CBE"/>
    <w:rsid w:val="00F26C08"/>
    <w:rsid w:val="00F30CC5"/>
    <w:rsid w:val="00F33525"/>
    <w:rsid w:val="00F33892"/>
    <w:rsid w:val="00F34548"/>
    <w:rsid w:val="00F35363"/>
    <w:rsid w:val="00F35A61"/>
    <w:rsid w:val="00F35B52"/>
    <w:rsid w:val="00F35D5D"/>
    <w:rsid w:val="00F40516"/>
    <w:rsid w:val="00F40D1C"/>
    <w:rsid w:val="00F42820"/>
    <w:rsid w:val="00F44154"/>
    <w:rsid w:val="00F44553"/>
    <w:rsid w:val="00F467EE"/>
    <w:rsid w:val="00F470B3"/>
    <w:rsid w:val="00F47606"/>
    <w:rsid w:val="00F47898"/>
    <w:rsid w:val="00F47B98"/>
    <w:rsid w:val="00F507F9"/>
    <w:rsid w:val="00F522AF"/>
    <w:rsid w:val="00F53AB7"/>
    <w:rsid w:val="00F5439E"/>
    <w:rsid w:val="00F5487C"/>
    <w:rsid w:val="00F5572D"/>
    <w:rsid w:val="00F57257"/>
    <w:rsid w:val="00F572CA"/>
    <w:rsid w:val="00F6041C"/>
    <w:rsid w:val="00F609AB"/>
    <w:rsid w:val="00F629E2"/>
    <w:rsid w:val="00F649AC"/>
    <w:rsid w:val="00F65707"/>
    <w:rsid w:val="00F65A55"/>
    <w:rsid w:val="00F67D0C"/>
    <w:rsid w:val="00F70F8C"/>
    <w:rsid w:val="00F73B9B"/>
    <w:rsid w:val="00F7492A"/>
    <w:rsid w:val="00F74BB0"/>
    <w:rsid w:val="00F75281"/>
    <w:rsid w:val="00F81086"/>
    <w:rsid w:val="00F813F3"/>
    <w:rsid w:val="00F817CC"/>
    <w:rsid w:val="00F826EF"/>
    <w:rsid w:val="00F829A0"/>
    <w:rsid w:val="00F83A8E"/>
    <w:rsid w:val="00F841D0"/>
    <w:rsid w:val="00F85CA4"/>
    <w:rsid w:val="00F8654C"/>
    <w:rsid w:val="00F87C61"/>
    <w:rsid w:val="00F91924"/>
    <w:rsid w:val="00F919AF"/>
    <w:rsid w:val="00F928A1"/>
    <w:rsid w:val="00F93BB5"/>
    <w:rsid w:val="00F94D85"/>
    <w:rsid w:val="00F94E7F"/>
    <w:rsid w:val="00F96469"/>
    <w:rsid w:val="00F966FD"/>
    <w:rsid w:val="00F96937"/>
    <w:rsid w:val="00FA368A"/>
    <w:rsid w:val="00FA3BB8"/>
    <w:rsid w:val="00FB0CE2"/>
    <w:rsid w:val="00FB16BC"/>
    <w:rsid w:val="00FB2B65"/>
    <w:rsid w:val="00FB3D41"/>
    <w:rsid w:val="00FB3E4D"/>
    <w:rsid w:val="00FB4504"/>
    <w:rsid w:val="00FB4FA3"/>
    <w:rsid w:val="00FB6D1A"/>
    <w:rsid w:val="00FB73B8"/>
    <w:rsid w:val="00FC0770"/>
    <w:rsid w:val="00FC10BA"/>
    <w:rsid w:val="00FC159D"/>
    <w:rsid w:val="00FC19D3"/>
    <w:rsid w:val="00FC390A"/>
    <w:rsid w:val="00FC3D45"/>
    <w:rsid w:val="00FC6668"/>
    <w:rsid w:val="00FD2519"/>
    <w:rsid w:val="00FD3816"/>
    <w:rsid w:val="00FD4E70"/>
    <w:rsid w:val="00FD5E83"/>
    <w:rsid w:val="00FD6F4E"/>
    <w:rsid w:val="00FD7635"/>
    <w:rsid w:val="00FE1CFE"/>
    <w:rsid w:val="00FE3F86"/>
    <w:rsid w:val="00FE464A"/>
    <w:rsid w:val="00FE4DB4"/>
    <w:rsid w:val="00FE5B3E"/>
    <w:rsid w:val="00FE6515"/>
    <w:rsid w:val="00FF065B"/>
    <w:rsid w:val="00FF23C8"/>
    <w:rsid w:val="00FF2CC8"/>
    <w:rsid w:val="00FF3177"/>
    <w:rsid w:val="00FF36B1"/>
    <w:rsid w:val="00FF4511"/>
    <w:rsid w:val="00FF7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AF86D"/>
  <w15:chartTrackingRefBased/>
  <w15:docId w15:val="{1C453B48-82A9-A642-B7DB-58F0894EC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C73"/>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uiPriority w:val="9"/>
    <w:qFormat/>
    <w:rsid w:val="00605C7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05C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05C73"/>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605C73"/>
    <w:pPr>
      <w:spacing w:before="100" w:beforeAutospacing="1" w:after="100" w:afterAutospacing="1"/>
      <w:outlineLvl w:val="3"/>
    </w:pPr>
    <w:rPr>
      <w:b/>
      <w:bCs/>
    </w:rPr>
  </w:style>
  <w:style w:type="paragraph" w:styleId="Heading6">
    <w:name w:val="heading 6"/>
    <w:basedOn w:val="Normal"/>
    <w:next w:val="Normal"/>
    <w:link w:val="Heading6Char"/>
    <w:uiPriority w:val="9"/>
    <w:semiHidden/>
    <w:unhideWhenUsed/>
    <w:qFormat/>
    <w:rsid w:val="008E737B"/>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C73"/>
    <w:rPr>
      <w:rFonts w:asciiTheme="majorHAnsi" w:eastAsiaTheme="majorEastAsia" w:hAnsiTheme="majorHAnsi" w:cstheme="majorBidi"/>
      <w:color w:val="2E74B5" w:themeColor="accent1" w:themeShade="BF"/>
      <w:sz w:val="32"/>
      <w:szCs w:val="32"/>
      <w:lang w:eastAsia="ru-RU"/>
    </w:rPr>
  </w:style>
  <w:style w:type="character" w:customStyle="1" w:styleId="Heading2Char">
    <w:name w:val="Heading 2 Char"/>
    <w:basedOn w:val="DefaultParagraphFont"/>
    <w:link w:val="Heading2"/>
    <w:uiPriority w:val="9"/>
    <w:rsid w:val="00605C73"/>
    <w:rPr>
      <w:rFonts w:asciiTheme="majorHAnsi" w:eastAsiaTheme="majorEastAsia" w:hAnsiTheme="majorHAnsi" w:cstheme="majorBidi"/>
      <w:color w:val="2E74B5" w:themeColor="accent1" w:themeShade="BF"/>
      <w:sz w:val="26"/>
      <w:szCs w:val="26"/>
      <w:lang w:eastAsia="ru-RU"/>
    </w:rPr>
  </w:style>
  <w:style w:type="character" w:customStyle="1" w:styleId="Heading3Char">
    <w:name w:val="Heading 3 Char"/>
    <w:basedOn w:val="DefaultParagraphFont"/>
    <w:link w:val="Heading3"/>
    <w:uiPriority w:val="9"/>
    <w:rsid w:val="00605C73"/>
    <w:rPr>
      <w:rFonts w:ascii="Times New Roman" w:eastAsia="Times New Roman" w:hAnsi="Times New Roman" w:cs="Times New Roman"/>
      <w:b/>
      <w:bCs/>
      <w:sz w:val="27"/>
      <w:szCs w:val="27"/>
      <w:lang w:eastAsia="ru-RU"/>
    </w:rPr>
  </w:style>
  <w:style w:type="character" w:customStyle="1" w:styleId="Heading4Char">
    <w:name w:val="Heading 4 Char"/>
    <w:basedOn w:val="DefaultParagraphFont"/>
    <w:link w:val="Heading4"/>
    <w:uiPriority w:val="9"/>
    <w:rsid w:val="00605C73"/>
    <w:rPr>
      <w:rFonts w:ascii="Times New Roman" w:eastAsia="Times New Roman" w:hAnsi="Times New Roman" w:cs="Times New Roman"/>
      <w:b/>
      <w:bCs/>
      <w:sz w:val="24"/>
      <w:szCs w:val="24"/>
      <w:lang w:eastAsia="ru-RU"/>
    </w:rPr>
  </w:style>
  <w:style w:type="character" w:styleId="Strong">
    <w:name w:val="Strong"/>
    <w:basedOn w:val="DefaultParagraphFont"/>
    <w:uiPriority w:val="22"/>
    <w:qFormat/>
    <w:rsid w:val="00605C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Web)1"/>
    <w:basedOn w:val="Normal"/>
    <w:link w:val="NormalWebChar"/>
    <w:uiPriority w:val="99"/>
    <w:unhideWhenUsed/>
    <w:qFormat/>
    <w:rsid w:val="00605C73"/>
    <w:pPr>
      <w:spacing w:before="100" w:beforeAutospacing="1" w:after="100" w:afterAutospacing="1"/>
    </w:pPr>
  </w:style>
  <w:style w:type="paragraph" w:styleId="ListParagraph">
    <w:name w:val="List Paragraph"/>
    <w:aliases w:val="Akapit z listą BS,Bullet1,Bullets,Citation List,Ha,List Paragraph (numbered (a)),List Paragraph1,List_Paragraph,Liste 1,Main numbered paragraph,Multilevel para_II,NUMBERED PARAGRAPH,Numbered List Paragraph,NumberedParas,References,본문(내용)"/>
    <w:basedOn w:val="Normal"/>
    <w:link w:val="ListParagraphChar"/>
    <w:uiPriority w:val="34"/>
    <w:qFormat/>
    <w:rsid w:val="00605C73"/>
    <w:pPr>
      <w:ind w:left="720"/>
      <w:contextualSpacing/>
    </w:pPr>
  </w:style>
  <w:style w:type="paragraph" w:styleId="BalloonText">
    <w:name w:val="Balloon Text"/>
    <w:basedOn w:val="Normal"/>
    <w:link w:val="BalloonTextChar"/>
    <w:uiPriority w:val="99"/>
    <w:semiHidden/>
    <w:unhideWhenUsed/>
    <w:rsid w:val="00605C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5C73"/>
    <w:rPr>
      <w:rFonts w:ascii="Segoe UI" w:eastAsia="Times New Roman" w:hAnsi="Segoe UI" w:cs="Segoe UI"/>
      <w:sz w:val="18"/>
      <w:szCs w:val="18"/>
      <w:lang w:eastAsia="ru-RU"/>
    </w:rPr>
  </w:style>
  <w:style w:type="paragraph" w:customStyle="1" w:styleId="mcntmcntmsonormal">
    <w:name w:val="mcntmcntmsonormal"/>
    <w:basedOn w:val="Normal"/>
    <w:rsid w:val="00605C73"/>
    <w:pPr>
      <w:spacing w:before="100" w:beforeAutospacing="1" w:after="100" w:afterAutospacing="1"/>
    </w:pPr>
    <w:rPr>
      <w:lang w:eastAsia="en-US"/>
    </w:rPr>
  </w:style>
  <w:style w:type="character" w:customStyle="1" w:styleId="overflow-hidden">
    <w:name w:val="overflow-hidden"/>
    <w:basedOn w:val="DefaultParagraphFont"/>
    <w:rsid w:val="00605C73"/>
  </w:style>
  <w:style w:type="character" w:customStyle="1" w:styleId="hljs-number">
    <w:name w:val="hljs-number"/>
    <w:basedOn w:val="DefaultParagraphFont"/>
    <w:rsid w:val="00605C73"/>
  </w:style>
  <w:style w:type="character" w:customStyle="1" w:styleId="hljs-selector-tag">
    <w:name w:val="hljs-selector-tag"/>
    <w:basedOn w:val="DefaultParagraphFont"/>
    <w:rsid w:val="00605C73"/>
  </w:style>
  <w:style w:type="paragraph" w:styleId="EndnoteText">
    <w:name w:val="endnote text"/>
    <w:basedOn w:val="Normal"/>
    <w:link w:val="EndnoteTextChar"/>
    <w:uiPriority w:val="99"/>
    <w:semiHidden/>
    <w:unhideWhenUsed/>
    <w:rsid w:val="00605C73"/>
    <w:rPr>
      <w:sz w:val="20"/>
      <w:szCs w:val="20"/>
    </w:rPr>
  </w:style>
  <w:style w:type="character" w:customStyle="1" w:styleId="EndnoteTextChar">
    <w:name w:val="Endnote Text Char"/>
    <w:basedOn w:val="DefaultParagraphFont"/>
    <w:link w:val="EndnoteText"/>
    <w:uiPriority w:val="99"/>
    <w:semiHidden/>
    <w:rsid w:val="00605C73"/>
    <w:rPr>
      <w:rFonts w:ascii="Times New Roman" w:eastAsia="Times New Roman" w:hAnsi="Times New Roman" w:cs="Times New Roman"/>
      <w:sz w:val="20"/>
      <w:szCs w:val="20"/>
      <w:lang w:eastAsia="ru-RU"/>
    </w:rPr>
  </w:style>
  <w:style w:type="character" w:styleId="EndnoteReference">
    <w:name w:val="endnote reference"/>
    <w:basedOn w:val="DefaultParagraphFont"/>
    <w:uiPriority w:val="99"/>
    <w:semiHidden/>
    <w:unhideWhenUsed/>
    <w:rsid w:val="00605C73"/>
    <w:rPr>
      <w:vertAlign w:val="superscript"/>
    </w:rPr>
  </w:style>
  <w:style w:type="character" w:styleId="Emphasis">
    <w:name w:val="Emphasis"/>
    <w:basedOn w:val="DefaultParagraphFont"/>
    <w:uiPriority w:val="20"/>
    <w:qFormat/>
    <w:rsid w:val="00605C73"/>
    <w:rPr>
      <w:i/>
      <w:iCs/>
    </w:rPr>
  </w:style>
  <w:style w:type="numbering" w:customStyle="1" w:styleId="1">
    <w:name w:val="Текущий список1"/>
    <w:uiPriority w:val="99"/>
    <w:rsid w:val="00605C73"/>
    <w:pPr>
      <w:numPr>
        <w:numId w:val="1"/>
      </w:numPr>
    </w:pPr>
  </w:style>
  <w:style w:type="table" w:styleId="TableGrid">
    <w:name w:val="Table Grid"/>
    <w:basedOn w:val="TableNormal"/>
    <w:uiPriority w:val="39"/>
    <w:rsid w:val="00605C7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05C73"/>
    <w:pPr>
      <w:spacing w:after="0" w:line="240" w:lineRule="auto"/>
    </w:pPr>
    <w:rPr>
      <w:rFonts w:ascii="Times New Roman" w:eastAsia="Times New Roman" w:hAnsi="Times New Roman" w:cs="Times New Roman"/>
      <w:sz w:val="24"/>
      <w:szCs w:val="24"/>
      <w:lang w:eastAsia="ru-RU"/>
    </w:rPr>
  </w:style>
  <w:style w:type="character" w:styleId="CommentReference">
    <w:name w:val="annotation reference"/>
    <w:basedOn w:val="DefaultParagraphFont"/>
    <w:uiPriority w:val="99"/>
    <w:semiHidden/>
    <w:unhideWhenUsed/>
    <w:rsid w:val="00605C73"/>
    <w:rPr>
      <w:sz w:val="16"/>
      <w:szCs w:val="16"/>
    </w:rPr>
  </w:style>
  <w:style w:type="paragraph" w:styleId="CommentText">
    <w:name w:val="annotation text"/>
    <w:basedOn w:val="Normal"/>
    <w:link w:val="CommentTextChar"/>
    <w:uiPriority w:val="99"/>
    <w:unhideWhenUsed/>
    <w:rsid w:val="00605C73"/>
    <w:rPr>
      <w:sz w:val="20"/>
      <w:szCs w:val="20"/>
    </w:rPr>
  </w:style>
  <w:style w:type="character" w:customStyle="1" w:styleId="CommentTextChar">
    <w:name w:val="Comment Text Char"/>
    <w:basedOn w:val="DefaultParagraphFont"/>
    <w:link w:val="CommentText"/>
    <w:uiPriority w:val="99"/>
    <w:rsid w:val="00605C73"/>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605C73"/>
    <w:rPr>
      <w:b/>
      <w:bCs/>
    </w:rPr>
  </w:style>
  <w:style w:type="character" w:customStyle="1" w:styleId="CommentSubjectChar">
    <w:name w:val="Comment Subject Char"/>
    <w:basedOn w:val="CommentTextChar"/>
    <w:link w:val="CommentSubject"/>
    <w:uiPriority w:val="99"/>
    <w:semiHidden/>
    <w:rsid w:val="00605C73"/>
    <w:rPr>
      <w:rFonts w:ascii="Times New Roman" w:eastAsia="Times New Roman" w:hAnsi="Times New Roman" w:cs="Times New Roman"/>
      <w:b/>
      <w:bCs/>
      <w:sz w:val="20"/>
      <w:szCs w:val="20"/>
      <w:lang w:eastAsia="ru-RU"/>
    </w:rPr>
  </w:style>
  <w:style w:type="paragraph" w:styleId="Header">
    <w:name w:val="header"/>
    <w:basedOn w:val="Normal"/>
    <w:link w:val="HeaderChar"/>
    <w:uiPriority w:val="99"/>
    <w:unhideWhenUsed/>
    <w:rsid w:val="00605C73"/>
    <w:pPr>
      <w:tabs>
        <w:tab w:val="center" w:pos="4680"/>
        <w:tab w:val="right" w:pos="9360"/>
      </w:tabs>
    </w:pPr>
  </w:style>
  <w:style w:type="character" w:customStyle="1" w:styleId="HeaderChar">
    <w:name w:val="Header Char"/>
    <w:basedOn w:val="DefaultParagraphFont"/>
    <w:link w:val="Header"/>
    <w:uiPriority w:val="99"/>
    <w:rsid w:val="00605C73"/>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605C73"/>
    <w:pPr>
      <w:tabs>
        <w:tab w:val="center" w:pos="4680"/>
        <w:tab w:val="right" w:pos="9360"/>
      </w:tabs>
    </w:pPr>
  </w:style>
  <w:style w:type="character" w:customStyle="1" w:styleId="FooterChar">
    <w:name w:val="Footer Char"/>
    <w:basedOn w:val="DefaultParagraphFont"/>
    <w:link w:val="Footer"/>
    <w:uiPriority w:val="99"/>
    <w:rsid w:val="00605C73"/>
    <w:rPr>
      <w:rFonts w:ascii="Times New Roman" w:eastAsia="Times New Roman" w:hAnsi="Times New Roman" w:cs="Times New Roman"/>
      <w:sz w:val="24"/>
      <w:szCs w:val="24"/>
      <w:lang w:eastAsia="ru-RU"/>
    </w:rPr>
  </w:style>
  <w:style w:type="paragraph" w:styleId="FootnoteText">
    <w:name w:val="footnote text"/>
    <w:basedOn w:val="Normal"/>
    <w:link w:val="FootnoteTextChar"/>
    <w:uiPriority w:val="99"/>
    <w:semiHidden/>
    <w:unhideWhenUsed/>
    <w:rsid w:val="00605C73"/>
    <w:rPr>
      <w:sz w:val="20"/>
      <w:szCs w:val="20"/>
    </w:rPr>
  </w:style>
  <w:style w:type="character" w:customStyle="1" w:styleId="FootnoteTextChar">
    <w:name w:val="Footnote Text Char"/>
    <w:basedOn w:val="DefaultParagraphFont"/>
    <w:link w:val="FootnoteText"/>
    <w:uiPriority w:val="99"/>
    <w:semiHidden/>
    <w:rsid w:val="00605C73"/>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semiHidden/>
    <w:unhideWhenUsed/>
    <w:rsid w:val="00605C73"/>
    <w:rPr>
      <w:vertAlign w:val="superscript"/>
    </w:rPr>
  </w:style>
  <w:style w:type="paragraph" w:styleId="TOCHeading">
    <w:name w:val="TOC Heading"/>
    <w:basedOn w:val="Heading1"/>
    <w:next w:val="Normal"/>
    <w:uiPriority w:val="39"/>
    <w:unhideWhenUsed/>
    <w:qFormat/>
    <w:rsid w:val="00605C73"/>
    <w:pPr>
      <w:spacing w:line="259" w:lineRule="auto"/>
      <w:outlineLvl w:val="9"/>
    </w:pPr>
    <w:rPr>
      <w:lang w:eastAsia="en-US"/>
    </w:rPr>
  </w:style>
  <w:style w:type="paragraph" w:styleId="TOC1">
    <w:name w:val="toc 1"/>
    <w:basedOn w:val="Normal"/>
    <w:next w:val="Normal"/>
    <w:autoRedefine/>
    <w:uiPriority w:val="39"/>
    <w:unhideWhenUsed/>
    <w:rsid w:val="00193D24"/>
    <w:pPr>
      <w:spacing w:before="360"/>
    </w:pPr>
    <w:rPr>
      <w:rFonts w:asciiTheme="majorHAnsi" w:hAnsiTheme="majorHAnsi" w:cstheme="majorHAnsi"/>
      <w:b/>
      <w:bCs/>
      <w:caps/>
    </w:rPr>
  </w:style>
  <w:style w:type="paragraph" w:styleId="TOC3">
    <w:name w:val="toc 3"/>
    <w:basedOn w:val="Normal"/>
    <w:next w:val="Normal"/>
    <w:autoRedefine/>
    <w:uiPriority w:val="39"/>
    <w:unhideWhenUsed/>
    <w:rsid w:val="00605C73"/>
    <w:pPr>
      <w:ind w:left="240"/>
    </w:pPr>
    <w:rPr>
      <w:rFonts w:asciiTheme="minorHAnsi" w:hAnsiTheme="minorHAnsi" w:cstheme="minorHAnsi"/>
      <w:sz w:val="20"/>
      <w:szCs w:val="20"/>
    </w:rPr>
  </w:style>
  <w:style w:type="character" w:styleId="Hyperlink">
    <w:name w:val="Hyperlink"/>
    <w:basedOn w:val="DefaultParagraphFont"/>
    <w:uiPriority w:val="99"/>
    <w:unhideWhenUsed/>
    <w:rsid w:val="00605C73"/>
    <w:rPr>
      <w:color w:val="0563C1" w:themeColor="hyperlink"/>
      <w:u w:val="single"/>
    </w:rPr>
  </w:style>
  <w:style w:type="paragraph" w:styleId="TOC2">
    <w:name w:val="toc 2"/>
    <w:basedOn w:val="Normal"/>
    <w:next w:val="Normal"/>
    <w:autoRedefine/>
    <w:uiPriority w:val="39"/>
    <w:unhideWhenUsed/>
    <w:rsid w:val="00605C73"/>
    <w:pPr>
      <w:spacing w:before="240"/>
    </w:pPr>
    <w:rPr>
      <w:rFonts w:asciiTheme="minorHAnsi" w:hAnsiTheme="minorHAnsi" w:cstheme="minorHAnsi"/>
      <w:b/>
      <w:bCs/>
      <w:sz w:val="20"/>
      <w:szCs w:val="20"/>
    </w:rPr>
  </w:style>
  <w:style w:type="paragraph" w:customStyle="1" w:styleId="mcntmcntmsolistparagraph">
    <w:name w:val="mcntmcntmsolistparagraph"/>
    <w:basedOn w:val="Normal"/>
    <w:rsid w:val="00605C73"/>
    <w:pPr>
      <w:spacing w:before="100" w:beforeAutospacing="1" w:after="100" w:afterAutospacing="1"/>
    </w:pPr>
    <w:rPr>
      <w:lang w:eastAsia="en-US"/>
    </w:rPr>
  </w:style>
  <w:style w:type="character" w:customStyle="1" w:styleId="a">
    <w:name w:val="Нац проект"/>
    <w:basedOn w:val="DefaultParagraphFont"/>
    <w:uiPriority w:val="1"/>
    <w:qFormat/>
    <w:rsid w:val="00605C73"/>
    <w:rPr>
      <w:rFonts w:ascii="Times New Roman" w:hAnsi="Times New Roman" w:cs="Times New Roman (Основной текст"/>
      <w:b/>
      <w:bCs/>
      <w:i w:val="0"/>
      <w:caps/>
      <w:sz w:val="28"/>
    </w:rPr>
  </w:style>
  <w:style w:type="paragraph" w:styleId="ListBullet">
    <w:name w:val="List Bullet"/>
    <w:basedOn w:val="Normal"/>
    <w:uiPriority w:val="99"/>
    <w:unhideWhenUsed/>
    <w:rsid w:val="00605C73"/>
    <w:pPr>
      <w:numPr>
        <w:numId w:val="3"/>
      </w:numPr>
      <w:spacing w:after="200" w:line="276" w:lineRule="auto"/>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Bullet1 Char,Bullets Char,Citation List Char,Ha Char,List Paragraph (numbered (a)) Char,List Paragraph1 Char,List_Paragraph Char,Liste 1 Char,Main numbered paragraph Char,Multilevel para_II Char,References Char"/>
    <w:basedOn w:val="DefaultParagraphFont"/>
    <w:link w:val="ListParagraph"/>
    <w:uiPriority w:val="34"/>
    <w:qFormat/>
    <w:locked/>
    <w:rsid w:val="00605C73"/>
    <w:rPr>
      <w:rFonts w:ascii="Times New Roman" w:eastAsia="Times New Roman" w:hAnsi="Times New Roman" w:cs="Times New Roman"/>
      <w:sz w:val="24"/>
      <w:szCs w:val="24"/>
      <w:lang w:eastAsia="ru-RU"/>
    </w:rPr>
  </w:style>
  <w:style w:type="paragraph" w:styleId="z-TopofForm">
    <w:name w:val="HTML Top of Form"/>
    <w:basedOn w:val="Normal"/>
    <w:next w:val="Normal"/>
    <w:link w:val="z-TopofFormChar"/>
    <w:hidden/>
    <w:uiPriority w:val="99"/>
    <w:semiHidden/>
    <w:unhideWhenUsed/>
    <w:rsid w:val="00605C7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05C73"/>
    <w:rPr>
      <w:rFonts w:ascii="Arial" w:eastAsia="Times New Roman" w:hAnsi="Arial" w:cs="Arial"/>
      <w:vanish/>
      <w:sz w:val="16"/>
      <w:szCs w:val="16"/>
      <w:lang w:eastAsia="ru-RU"/>
    </w:rPr>
  </w:style>
  <w:style w:type="paragraph" w:styleId="z-BottomofForm">
    <w:name w:val="HTML Bottom of Form"/>
    <w:basedOn w:val="Normal"/>
    <w:next w:val="Normal"/>
    <w:link w:val="z-BottomofFormChar"/>
    <w:hidden/>
    <w:uiPriority w:val="99"/>
    <w:semiHidden/>
    <w:unhideWhenUsed/>
    <w:rsid w:val="00605C7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05C73"/>
    <w:rPr>
      <w:rFonts w:ascii="Arial" w:eastAsia="Times New Roman" w:hAnsi="Arial" w:cs="Arial"/>
      <w:vanish/>
      <w:sz w:val="16"/>
      <w:szCs w:val="16"/>
      <w:lang w:eastAsia="ru-RU"/>
    </w:rPr>
  </w:style>
  <w:style w:type="character" w:customStyle="1" w:styleId="rynqvb">
    <w:name w:val="rynqvb"/>
    <w:basedOn w:val="DefaultParagraphFont"/>
    <w:rsid w:val="00605C73"/>
  </w:style>
  <w:style w:type="paragraph" w:styleId="NoSpacing">
    <w:name w:val="No Spacing"/>
    <w:link w:val="NoSpacingChar"/>
    <w:uiPriority w:val="1"/>
    <w:qFormat/>
    <w:rsid w:val="00605C73"/>
    <w:pPr>
      <w:spacing w:after="0" w:line="240" w:lineRule="auto"/>
    </w:pPr>
    <w:rPr>
      <w:rFonts w:eastAsiaTheme="minorEastAsia"/>
    </w:rPr>
  </w:style>
  <w:style w:type="character" w:customStyle="1" w:styleId="NoSpacingChar">
    <w:name w:val="No Spacing Char"/>
    <w:basedOn w:val="DefaultParagraphFont"/>
    <w:link w:val="NoSpacing"/>
    <w:uiPriority w:val="1"/>
    <w:rsid w:val="00605C73"/>
    <w:rPr>
      <w:rFonts w:eastAsiaTheme="minorEastAsia"/>
    </w:rPr>
  </w:style>
  <w:style w:type="character" w:customStyle="1" w:styleId="relative">
    <w:name w:val="relative"/>
    <w:basedOn w:val="DefaultParagraphFont"/>
    <w:rsid w:val="00605C73"/>
  </w:style>
  <w:style w:type="paragraph" w:styleId="ListBullet2">
    <w:name w:val="List Bullet 2"/>
    <w:basedOn w:val="Normal"/>
    <w:uiPriority w:val="99"/>
    <w:unhideWhenUsed/>
    <w:rsid w:val="00605C73"/>
    <w:pPr>
      <w:numPr>
        <w:numId w:val="4"/>
      </w:numPr>
      <w:spacing w:after="200" w:line="276" w:lineRule="auto"/>
      <w:contextualSpacing/>
    </w:pPr>
    <w:rPr>
      <w:rFonts w:asciiTheme="minorHAnsi" w:eastAsiaTheme="minorEastAsia" w:hAnsiTheme="minorHAnsi" w:cstheme="minorBidi"/>
      <w:sz w:val="22"/>
      <w:szCs w:val="22"/>
      <w:lang w:eastAsia="en-US"/>
    </w:rPr>
  </w:style>
  <w:style w:type="paragraph" w:styleId="ListBullet3">
    <w:name w:val="List Bullet 3"/>
    <w:basedOn w:val="Normal"/>
    <w:uiPriority w:val="99"/>
    <w:unhideWhenUsed/>
    <w:rsid w:val="00605C73"/>
    <w:pPr>
      <w:numPr>
        <w:numId w:val="5"/>
      </w:numPr>
      <w:spacing w:after="200" w:line="276" w:lineRule="auto"/>
      <w:contextualSpacing/>
    </w:pPr>
    <w:rPr>
      <w:rFonts w:asciiTheme="minorHAnsi" w:eastAsiaTheme="minorEastAsia" w:hAnsiTheme="minorHAnsi" w:cstheme="minorBidi"/>
      <w:sz w:val="22"/>
      <w:szCs w:val="22"/>
      <w:lang w:eastAsia="en-US"/>
    </w:rPr>
  </w:style>
  <w:style w:type="paragraph" w:customStyle="1" w:styleId="placeholder">
    <w:name w:val="placeholder"/>
    <w:basedOn w:val="Normal"/>
    <w:rsid w:val="00605C73"/>
    <w:pPr>
      <w:spacing w:before="100" w:beforeAutospacing="1" w:after="100" w:afterAutospacing="1"/>
    </w:pPr>
  </w:style>
  <w:style w:type="character" w:customStyle="1" w:styleId="ms-15">
    <w:name w:val="ms-1.5"/>
    <w:basedOn w:val="DefaultParagraphFont"/>
    <w:rsid w:val="00605C73"/>
  </w:style>
  <w:style w:type="character" w:customStyle="1" w:styleId="sr-only">
    <w:name w:val="sr-only"/>
    <w:basedOn w:val="DefaultParagraphFont"/>
    <w:rsid w:val="00605C73"/>
  </w:style>
  <w:style w:type="paragraph" w:styleId="TOC4">
    <w:name w:val="toc 4"/>
    <w:basedOn w:val="Normal"/>
    <w:next w:val="Normal"/>
    <w:autoRedefine/>
    <w:uiPriority w:val="39"/>
    <w:unhideWhenUsed/>
    <w:rsid w:val="00531E2C"/>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531E2C"/>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531E2C"/>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531E2C"/>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531E2C"/>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531E2C"/>
    <w:pPr>
      <w:ind w:left="1680"/>
    </w:pPr>
    <w:rPr>
      <w:rFonts w:asciiTheme="minorHAnsi" w:hAnsiTheme="minorHAnsi" w:cstheme="minorHAnsi"/>
      <w:sz w:val="20"/>
      <w:szCs w:val="20"/>
    </w:rPr>
  </w:style>
  <w:style w:type="character" w:customStyle="1" w:styleId="UnresolvedMention1">
    <w:name w:val="Unresolved Mention1"/>
    <w:basedOn w:val="DefaultParagraphFont"/>
    <w:uiPriority w:val="99"/>
    <w:semiHidden/>
    <w:unhideWhenUsed/>
    <w:rsid w:val="00531E2C"/>
    <w:rPr>
      <w:color w:val="605E5C"/>
      <w:shd w:val="clear" w:color="auto" w:fill="E1DFDD"/>
    </w:rPr>
  </w:style>
  <w:style w:type="paragraph" w:styleId="HTMLPreformatted">
    <w:name w:val="HTML Preformatted"/>
    <w:basedOn w:val="Normal"/>
    <w:link w:val="HTMLPreformattedChar"/>
    <w:uiPriority w:val="99"/>
    <w:unhideWhenUsed/>
    <w:rsid w:val="00435481"/>
    <w:rPr>
      <w:rFonts w:ascii="Consolas" w:hAnsi="Consolas"/>
      <w:sz w:val="20"/>
      <w:szCs w:val="20"/>
    </w:rPr>
  </w:style>
  <w:style w:type="character" w:customStyle="1" w:styleId="HTMLPreformattedChar">
    <w:name w:val="HTML Preformatted Char"/>
    <w:basedOn w:val="DefaultParagraphFont"/>
    <w:link w:val="HTMLPreformatted"/>
    <w:uiPriority w:val="99"/>
    <w:rsid w:val="00435481"/>
    <w:rPr>
      <w:rFonts w:ascii="Consolas" w:eastAsia="Times New Roman" w:hAnsi="Consolas"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8D7BE2"/>
    <w:rPr>
      <w:rFonts w:ascii="Times New Roman" w:eastAsia="Times New Roman" w:hAnsi="Times New Roman" w:cs="Times New Roman"/>
      <w:sz w:val="24"/>
      <w:szCs w:val="24"/>
      <w:lang w:eastAsia="ru-RU"/>
    </w:rPr>
  </w:style>
  <w:style w:type="numbering" w:customStyle="1" w:styleId="2">
    <w:name w:val="Текущий список2"/>
    <w:uiPriority w:val="99"/>
    <w:rsid w:val="008D7BE2"/>
    <w:pPr>
      <w:numPr>
        <w:numId w:val="11"/>
      </w:numPr>
    </w:pPr>
  </w:style>
  <w:style w:type="numbering" w:customStyle="1" w:styleId="3">
    <w:name w:val="Текущий список3"/>
    <w:uiPriority w:val="99"/>
    <w:rsid w:val="008D7BE2"/>
    <w:pPr>
      <w:numPr>
        <w:numId w:val="12"/>
      </w:numPr>
    </w:pPr>
  </w:style>
  <w:style w:type="numbering" w:customStyle="1" w:styleId="4">
    <w:name w:val="Текущий список4"/>
    <w:uiPriority w:val="99"/>
    <w:rsid w:val="006970D6"/>
    <w:pPr>
      <w:numPr>
        <w:numId w:val="13"/>
      </w:numPr>
    </w:pPr>
  </w:style>
  <w:style w:type="numbering" w:customStyle="1" w:styleId="5">
    <w:name w:val="Текущий список5"/>
    <w:uiPriority w:val="99"/>
    <w:rsid w:val="009529B1"/>
    <w:pPr>
      <w:numPr>
        <w:numId w:val="14"/>
      </w:numPr>
    </w:pPr>
  </w:style>
  <w:style w:type="paragraph" w:customStyle="1" w:styleId="gmail-msolistparagraph">
    <w:name w:val="gmail-msolistparagraph"/>
    <w:basedOn w:val="Normal"/>
    <w:uiPriority w:val="99"/>
    <w:semiHidden/>
    <w:rsid w:val="00906A3F"/>
    <w:pPr>
      <w:spacing w:before="100" w:beforeAutospacing="1" w:after="100" w:afterAutospacing="1"/>
    </w:pPr>
    <w:rPr>
      <w:rFonts w:eastAsiaTheme="minorHAnsi"/>
      <w:lang w:eastAsia="en-US"/>
    </w:rPr>
  </w:style>
  <w:style w:type="character" w:customStyle="1" w:styleId="Heading6Char">
    <w:name w:val="Heading 6 Char"/>
    <w:basedOn w:val="DefaultParagraphFont"/>
    <w:link w:val="Heading6"/>
    <w:uiPriority w:val="9"/>
    <w:semiHidden/>
    <w:rsid w:val="008E737B"/>
    <w:rPr>
      <w:rFonts w:asciiTheme="majorHAnsi" w:eastAsiaTheme="majorEastAsia" w:hAnsiTheme="majorHAnsi" w:cstheme="majorBidi"/>
      <w:color w:val="1F4D78" w:themeColor="accent1" w:themeShade="7F"/>
      <w:sz w:val="24"/>
      <w:szCs w:val="24"/>
      <w:lang w:eastAsia="ru-RU"/>
    </w:rPr>
  </w:style>
  <w:style w:type="character" w:customStyle="1" w:styleId="ms-1">
    <w:name w:val="ms-1"/>
    <w:basedOn w:val="DefaultParagraphFont"/>
    <w:rsid w:val="00915762"/>
  </w:style>
  <w:style w:type="character" w:customStyle="1" w:styleId="max-w-15ch">
    <w:name w:val="max-w-[15ch]"/>
    <w:basedOn w:val="DefaultParagraphFont"/>
    <w:rsid w:val="00915762"/>
  </w:style>
  <w:style w:type="character" w:customStyle="1" w:styleId="-me-1">
    <w:name w:val="-me-1"/>
    <w:basedOn w:val="DefaultParagraphFont"/>
    <w:rsid w:val="00915762"/>
  </w:style>
  <w:style w:type="paragraph" w:customStyle="1" w:styleId="mcntmsonormal">
    <w:name w:val="mcntmsonormal"/>
    <w:basedOn w:val="Normal"/>
    <w:uiPriority w:val="99"/>
    <w:semiHidden/>
    <w:rsid w:val="003B5917"/>
    <w:pPr>
      <w:spacing w:before="100" w:beforeAutospacing="1" w:after="100" w:afterAutospacing="1"/>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553713">
      <w:bodyDiv w:val="1"/>
      <w:marLeft w:val="0"/>
      <w:marRight w:val="0"/>
      <w:marTop w:val="0"/>
      <w:marBottom w:val="0"/>
      <w:divBdr>
        <w:top w:val="none" w:sz="0" w:space="0" w:color="auto"/>
        <w:left w:val="none" w:sz="0" w:space="0" w:color="auto"/>
        <w:bottom w:val="none" w:sz="0" w:space="0" w:color="auto"/>
        <w:right w:val="none" w:sz="0" w:space="0" w:color="auto"/>
      </w:divBdr>
    </w:div>
    <w:div w:id="395396400">
      <w:bodyDiv w:val="1"/>
      <w:marLeft w:val="0"/>
      <w:marRight w:val="0"/>
      <w:marTop w:val="0"/>
      <w:marBottom w:val="0"/>
      <w:divBdr>
        <w:top w:val="none" w:sz="0" w:space="0" w:color="auto"/>
        <w:left w:val="none" w:sz="0" w:space="0" w:color="auto"/>
        <w:bottom w:val="none" w:sz="0" w:space="0" w:color="auto"/>
        <w:right w:val="none" w:sz="0" w:space="0" w:color="auto"/>
      </w:divBdr>
    </w:div>
    <w:div w:id="581793057">
      <w:bodyDiv w:val="1"/>
      <w:marLeft w:val="0"/>
      <w:marRight w:val="0"/>
      <w:marTop w:val="0"/>
      <w:marBottom w:val="0"/>
      <w:divBdr>
        <w:top w:val="none" w:sz="0" w:space="0" w:color="auto"/>
        <w:left w:val="none" w:sz="0" w:space="0" w:color="auto"/>
        <w:bottom w:val="none" w:sz="0" w:space="0" w:color="auto"/>
        <w:right w:val="none" w:sz="0" w:space="0" w:color="auto"/>
      </w:divBdr>
    </w:div>
    <w:div w:id="866335669">
      <w:bodyDiv w:val="1"/>
      <w:marLeft w:val="0"/>
      <w:marRight w:val="0"/>
      <w:marTop w:val="0"/>
      <w:marBottom w:val="0"/>
      <w:divBdr>
        <w:top w:val="none" w:sz="0" w:space="0" w:color="auto"/>
        <w:left w:val="none" w:sz="0" w:space="0" w:color="auto"/>
        <w:bottom w:val="none" w:sz="0" w:space="0" w:color="auto"/>
        <w:right w:val="none" w:sz="0" w:space="0" w:color="auto"/>
      </w:divBdr>
      <w:divsChild>
        <w:div w:id="412432802">
          <w:marLeft w:val="0"/>
          <w:marRight w:val="0"/>
          <w:marTop w:val="0"/>
          <w:marBottom w:val="0"/>
          <w:divBdr>
            <w:top w:val="none" w:sz="0" w:space="0" w:color="auto"/>
            <w:left w:val="none" w:sz="0" w:space="0" w:color="auto"/>
            <w:bottom w:val="none" w:sz="0" w:space="0" w:color="auto"/>
            <w:right w:val="none" w:sz="0" w:space="0" w:color="auto"/>
          </w:divBdr>
          <w:divsChild>
            <w:div w:id="1364789876">
              <w:marLeft w:val="0"/>
              <w:marRight w:val="0"/>
              <w:marTop w:val="0"/>
              <w:marBottom w:val="0"/>
              <w:divBdr>
                <w:top w:val="none" w:sz="0" w:space="0" w:color="auto"/>
                <w:left w:val="none" w:sz="0" w:space="0" w:color="auto"/>
                <w:bottom w:val="none" w:sz="0" w:space="0" w:color="auto"/>
                <w:right w:val="none" w:sz="0" w:space="0" w:color="auto"/>
              </w:divBdr>
            </w:div>
          </w:divsChild>
        </w:div>
        <w:div w:id="1017579220">
          <w:marLeft w:val="0"/>
          <w:marRight w:val="0"/>
          <w:marTop w:val="0"/>
          <w:marBottom w:val="0"/>
          <w:divBdr>
            <w:top w:val="none" w:sz="0" w:space="0" w:color="auto"/>
            <w:left w:val="none" w:sz="0" w:space="0" w:color="auto"/>
            <w:bottom w:val="none" w:sz="0" w:space="0" w:color="auto"/>
            <w:right w:val="none" w:sz="0" w:space="0" w:color="auto"/>
          </w:divBdr>
          <w:divsChild>
            <w:div w:id="488332329">
              <w:marLeft w:val="0"/>
              <w:marRight w:val="0"/>
              <w:marTop w:val="0"/>
              <w:marBottom w:val="0"/>
              <w:divBdr>
                <w:top w:val="none" w:sz="0" w:space="0" w:color="auto"/>
                <w:left w:val="none" w:sz="0" w:space="0" w:color="auto"/>
                <w:bottom w:val="none" w:sz="0" w:space="0" w:color="auto"/>
                <w:right w:val="none" w:sz="0" w:space="0" w:color="auto"/>
              </w:divBdr>
            </w:div>
          </w:divsChild>
        </w:div>
        <w:div w:id="1206673993">
          <w:marLeft w:val="0"/>
          <w:marRight w:val="0"/>
          <w:marTop w:val="0"/>
          <w:marBottom w:val="0"/>
          <w:divBdr>
            <w:top w:val="none" w:sz="0" w:space="0" w:color="auto"/>
            <w:left w:val="none" w:sz="0" w:space="0" w:color="auto"/>
            <w:bottom w:val="none" w:sz="0" w:space="0" w:color="auto"/>
            <w:right w:val="none" w:sz="0" w:space="0" w:color="auto"/>
          </w:divBdr>
          <w:divsChild>
            <w:div w:id="901987914">
              <w:marLeft w:val="0"/>
              <w:marRight w:val="0"/>
              <w:marTop w:val="0"/>
              <w:marBottom w:val="0"/>
              <w:divBdr>
                <w:top w:val="none" w:sz="0" w:space="0" w:color="auto"/>
                <w:left w:val="none" w:sz="0" w:space="0" w:color="auto"/>
                <w:bottom w:val="none" w:sz="0" w:space="0" w:color="auto"/>
                <w:right w:val="none" w:sz="0" w:space="0" w:color="auto"/>
              </w:divBdr>
            </w:div>
          </w:divsChild>
        </w:div>
        <w:div w:id="1756244167">
          <w:marLeft w:val="0"/>
          <w:marRight w:val="0"/>
          <w:marTop w:val="0"/>
          <w:marBottom w:val="0"/>
          <w:divBdr>
            <w:top w:val="none" w:sz="0" w:space="0" w:color="auto"/>
            <w:left w:val="none" w:sz="0" w:space="0" w:color="auto"/>
            <w:bottom w:val="none" w:sz="0" w:space="0" w:color="auto"/>
            <w:right w:val="none" w:sz="0" w:space="0" w:color="auto"/>
          </w:divBdr>
          <w:divsChild>
            <w:div w:id="174715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187719">
      <w:bodyDiv w:val="1"/>
      <w:marLeft w:val="0"/>
      <w:marRight w:val="0"/>
      <w:marTop w:val="0"/>
      <w:marBottom w:val="0"/>
      <w:divBdr>
        <w:top w:val="none" w:sz="0" w:space="0" w:color="auto"/>
        <w:left w:val="none" w:sz="0" w:space="0" w:color="auto"/>
        <w:bottom w:val="none" w:sz="0" w:space="0" w:color="auto"/>
        <w:right w:val="none" w:sz="0" w:space="0" w:color="auto"/>
      </w:divBdr>
      <w:divsChild>
        <w:div w:id="226495233">
          <w:marLeft w:val="0"/>
          <w:marRight w:val="0"/>
          <w:marTop w:val="0"/>
          <w:marBottom w:val="0"/>
          <w:divBdr>
            <w:top w:val="none" w:sz="0" w:space="0" w:color="auto"/>
            <w:left w:val="none" w:sz="0" w:space="0" w:color="auto"/>
            <w:bottom w:val="none" w:sz="0" w:space="0" w:color="auto"/>
            <w:right w:val="none" w:sz="0" w:space="0" w:color="auto"/>
          </w:divBdr>
          <w:divsChild>
            <w:div w:id="684596867">
              <w:marLeft w:val="0"/>
              <w:marRight w:val="0"/>
              <w:marTop w:val="0"/>
              <w:marBottom w:val="0"/>
              <w:divBdr>
                <w:top w:val="none" w:sz="0" w:space="0" w:color="auto"/>
                <w:left w:val="none" w:sz="0" w:space="0" w:color="auto"/>
                <w:bottom w:val="none" w:sz="0" w:space="0" w:color="auto"/>
                <w:right w:val="none" w:sz="0" w:space="0" w:color="auto"/>
              </w:divBdr>
            </w:div>
          </w:divsChild>
        </w:div>
        <w:div w:id="806582647">
          <w:marLeft w:val="0"/>
          <w:marRight w:val="0"/>
          <w:marTop w:val="0"/>
          <w:marBottom w:val="0"/>
          <w:divBdr>
            <w:top w:val="none" w:sz="0" w:space="0" w:color="auto"/>
            <w:left w:val="none" w:sz="0" w:space="0" w:color="auto"/>
            <w:bottom w:val="none" w:sz="0" w:space="0" w:color="auto"/>
            <w:right w:val="none" w:sz="0" w:space="0" w:color="auto"/>
          </w:divBdr>
          <w:divsChild>
            <w:div w:id="219639757">
              <w:marLeft w:val="0"/>
              <w:marRight w:val="0"/>
              <w:marTop w:val="0"/>
              <w:marBottom w:val="0"/>
              <w:divBdr>
                <w:top w:val="none" w:sz="0" w:space="0" w:color="auto"/>
                <w:left w:val="none" w:sz="0" w:space="0" w:color="auto"/>
                <w:bottom w:val="none" w:sz="0" w:space="0" w:color="auto"/>
                <w:right w:val="none" w:sz="0" w:space="0" w:color="auto"/>
              </w:divBdr>
            </w:div>
          </w:divsChild>
        </w:div>
        <w:div w:id="1420636131">
          <w:marLeft w:val="0"/>
          <w:marRight w:val="0"/>
          <w:marTop w:val="0"/>
          <w:marBottom w:val="0"/>
          <w:divBdr>
            <w:top w:val="none" w:sz="0" w:space="0" w:color="auto"/>
            <w:left w:val="none" w:sz="0" w:space="0" w:color="auto"/>
            <w:bottom w:val="none" w:sz="0" w:space="0" w:color="auto"/>
            <w:right w:val="none" w:sz="0" w:space="0" w:color="auto"/>
          </w:divBdr>
          <w:divsChild>
            <w:div w:id="2137676882">
              <w:marLeft w:val="0"/>
              <w:marRight w:val="0"/>
              <w:marTop w:val="0"/>
              <w:marBottom w:val="0"/>
              <w:divBdr>
                <w:top w:val="none" w:sz="0" w:space="0" w:color="auto"/>
                <w:left w:val="none" w:sz="0" w:space="0" w:color="auto"/>
                <w:bottom w:val="none" w:sz="0" w:space="0" w:color="auto"/>
                <w:right w:val="none" w:sz="0" w:space="0" w:color="auto"/>
              </w:divBdr>
            </w:div>
          </w:divsChild>
        </w:div>
        <w:div w:id="1598443366">
          <w:marLeft w:val="0"/>
          <w:marRight w:val="0"/>
          <w:marTop w:val="0"/>
          <w:marBottom w:val="0"/>
          <w:divBdr>
            <w:top w:val="none" w:sz="0" w:space="0" w:color="auto"/>
            <w:left w:val="none" w:sz="0" w:space="0" w:color="auto"/>
            <w:bottom w:val="none" w:sz="0" w:space="0" w:color="auto"/>
            <w:right w:val="none" w:sz="0" w:space="0" w:color="auto"/>
          </w:divBdr>
          <w:divsChild>
            <w:div w:id="1728456506">
              <w:marLeft w:val="0"/>
              <w:marRight w:val="0"/>
              <w:marTop w:val="0"/>
              <w:marBottom w:val="0"/>
              <w:divBdr>
                <w:top w:val="none" w:sz="0" w:space="0" w:color="auto"/>
                <w:left w:val="none" w:sz="0" w:space="0" w:color="auto"/>
                <w:bottom w:val="none" w:sz="0" w:space="0" w:color="auto"/>
                <w:right w:val="none" w:sz="0" w:space="0" w:color="auto"/>
              </w:divBdr>
            </w:div>
          </w:divsChild>
        </w:div>
        <w:div w:id="1857965169">
          <w:marLeft w:val="0"/>
          <w:marRight w:val="0"/>
          <w:marTop w:val="0"/>
          <w:marBottom w:val="0"/>
          <w:divBdr>
            <w:top w:val="none" w:sz="0" w:space="0" w:color="auto"/>
            <w:left w:val="none" w:sz="0" w:space="0" w:color="auto"/>
            <w:bottom w:val="none" w:sz="0" w:space="0" w:color="auto"/>
            <w:right w:val="none" w:sz="0" w:space="0" w:color="auto"/>
          </w:divBdr>
          <w:divsChild>
            <w:div w:id="37932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430996">
      <w:bodyDiv w:val="1"/>
      <w:marLeft w:val="0"/>
      <w:marRight w:val="0"/>
      <w:marTop w:val="0"/>
      <w:marBottom w:val="0"/>
      <w:divBdr>
        <w:top w:val="none" w:sz="0" w:space="0" w:color="auto"/>
        <w:left w:val="none" w:sz="0" w:space="0" w:color="auto"/>
        <w:bottom w:val="none" w:sz="0" w:space="0" w:color="auto"/>
        <w:right w:val="none" w:sz="0" w:space="0" w:color="auto"/>
      </w:divBdr>
      <w:divsChild>
        <w:div w:id="1260066176">
          <w:marLeft w:val="0"/>
          <w:marRight w:val="0"/>
          <w:marTop w:val="0"/>
          <w:marBottom w:val="0"/>
          <w:divBdr>
            <w:top w:val="none" w:sz="0" w:space="0" w:color="auto"/>
            <w:left w:val="none" w:sz="0" w:space="0" w:color="auto"/>
            <w:bottom w:val="none" w:sz="0" w:space="0" w:color="auto"/>
            <w:right w:val="none" w:sz="0" w:space="0" w:color="auto"/>
          </w:divBdr>
          <w:divsChild>
            <w:div w:id="69885290">
              <w:marLeft w:val="0"/>
              <w:marRight w:val="0"/>
              <w:marTop w:val="0"/>
              <w:marBottom w:val="0"/>
              <w:divBdr>
                <w:top w:val="none" w:sz="0" w:space="0" w:color="auto"/>
                <w:left w:val="none" w:sz="0" w:space="0" w:color="auto"/>
                <w:bottom w:val="none" w:sz="0" w:space="0" w:color="auto"/>
                <w:right w:val="none" w:sz="0" w:space="0" w:color="auto"/>
              </w:divBdr>
            </w:div>
          </w:divsChild>
        </w:div>
        <w:div w:id="1990549165">
          <w:marLeft w:val="0"/>
          <w:marRight w:val="0"/>
          <w:marTop w:val="0"/>
          <w:marBottom w:val="0"/>
          <w:divBdr>
            <w:top w:val="none" w:sz="0" w:space="0" w:color="auto"/>
            <w:left w:val="none" w:sz="0" w:space="0" w:color="auto"/>
            <w:bottom w:val="none" w:sz="0" w:space="0" w:color="auto"/>
            <w:right w:val="none" w:sz="0" w:space="0" w:color="auto"/>
          </w:divBdr>
          <w:divsChild>
            <w:div w:id="132508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976089">
      <w:bodyDiv w:val="1"/>
      <w:marLeft w:val="0"/>
      <w:marRight w:val="0"/>
      <w:marTop w:val="0"/>
      <w:marBottom w:val="0"/>
      <w:divBdr>
        <w:top w:val="none" w:sz="0" w:space="0" w:color="auto"/>
        <w:left w:val="none" w:sz="0" w:space="0" w:color="auto"/>
        <w:bottom w:val="none" w:sz="0" w:space="0" w:color="auto"/>
        <w:right w:val="none" w:sz="0" w:space="0" w:color="auto"/>
      </w:divBdr>
    </w:div>
    <w:div w:id="929121414">
      <w:bodyDiv w:val="1"/>
      <w:marLeft w:val="0"/>
      <w:marRight w:val="0"/>
      <w:marTop w:val="0"/>
      <w:marBottom w:val="0"/>
      <w:divBdr>
        <w:top w:val="none" w:sz="0" w:space="0" w:color="auto"/>
        <w:left w:val="none" w:sz="0" w:space="0" w:color="auto"/>
        <w:bottom w:val="none" w:sz="0" w:space="0" w:color="auto"/>
        <w:right w:val="none" w:sz="0" w:space="0" w:color="auto"/>
      </w:divBdr>
    </w:div>
    <w:div w:id="944923521">
      <w:bodyDiv w:val="1"/>
      <w:marLeft w:val="0"/>
      <w:marRight w:val="0"/>
      <w:marTop w:val="0"/>
      <w:marBottom w:val="0"/>
      <w:divBdr>
        <w:top w:val="none" w:sz="0" w:space="0" w:color="auto"/>
        <w:left w:val="none" w:sz="0" w:space="0" w:color="auto"/>
        <w:bottom w:val="none" w:sz="0" w:space="0" w:color="auto"/>
        <w:right w:val="none" w:sz="0" w:space="0" w:color="auto"/>
      </w:divBdr>
    </w:div>
    <w:div w:id="1158960458">
      <w:bodyDiv w:val="1"/>
      <w:marLeft w:val="0"/>
      <w:marRight w:val="0"/>
      <w:marTop w:val="0"/>
      <w:marBottom w:val="0"/>
      <w:divBdr>
        <w:top w:val="none" w:sz="0" w:space="0" w:color="auto"/>
        <w:left w:val="none" w:sz="0" w:space="0" w:color="auto"/>
        <w:bottom w:val="none" w:sz="0" w:space="0" w:color="auto"/>
        <w:right w:val="none" w:sz="0" w:space="0" w:color="auto"/>
      </w:divBdr>
    </w:div>
    <w:div w:id="1161264992">
      <w:bodyDiv w:val="1"/>
      <w:marLeft w:val="0"/>
      <w:marRight w:val="0"/>
      <w:marTop w:val="0"/>
      <w:marBottom w:val="0"/>
      <w:divBdr>
        <w:top w:val="none" w:sz="0" w:space="0" w:color="auto"/>
        <w:left w:val="none" w:sz="0" w:space="0" w:color="auto"/>
        <w:bottom w:val="none" w:sz="0" w:space="0" w:color="auto"/>
        <w:right w:val="none" w:sz="0" w:space="0" w:color="auto"/>
      </w:divBdr>
      <w:divsChild>
        <w:div w:id="2054382898">
          <w:marLeft w:val="0"/>
          <w:marRight w:val="0"/>
          <w:marTop w:val="0"/>
          <w:marBottom w:val="0"/>
          <w:divBdr>
            <w:top w:val="none" w:sz="0" w:space="0" w:color="auto"/>
            <w:left w:val="none" w:sz="0" w:space="0" w:color="auto"/>
            <w:bottom w:val="none" w:sz="0" w:space="0" w:color="auto"/>
            <w:right w:val="none" w:sz="0" w:space="0" w:color="auto"/>
          </w:divBdr>
          <w:divsChild>
            <w:div w:id="788622246">
              <w:marLeft w:val="0"/>
              <w:marRight w:val="0"/>
              <w:marTop w:val="0"/>
              <w:marBottom w:val="0"/>
              <w:divBdr>
                <w:top w:val="none" w:sz="0" w:space="0" w:color="auto"/>
                <w:left w:val="none" w:sz="0" w:space="0" w:color="auto"/>
                <w:bottom w:val="none" w:sz="0" w:space="0" w:color="auto"/>
                <w:right w:val="none" w:sz="0" w:space="0" w:color="auto"/>
              </w:divBdr>
              <w:divsChild>
                <w:div w:id="803625077">
                  <w:marLeft w:val="0"/>
                  <w:marRight w:val="0"/>
                  <w:marTop w:val="0"/>
                  <w:marBottom w:val="0"/>
                  <w:divBdr>
                    <w:top w:val="none" w:sz="0" w:space="0" w:color="auto"/>
                    <w:left w:val="none" w:sz="0" w:space="0" w:color="auto"/>
                    <w:bottom w:val="none" w:sz="0" w:space="0" w:color="auto"/>
                    <w:right w:val="none" w:sz="0" w:space="0" w:color="auto"/>
                  </w:divBdr>
                  <w:divsChild>
                    <w:div w:id="313336402">
                      <w:marLeft w:val="0"/>
                      <w:marRight w:val="0"/>
                      <w:marTop w:val="0"/>
                      <w:marBottom w:val="0"/>
                      <w:divBdr>
                        <w:top w:val="none" w:sz="0" w:space="0" w:color="auto"/>
                        <w:left w:val="none" w:sz="0" w:space="0" w:color="auto"/>
                        <w:bottom w:val="none" w:sz="0" w:space="0" w:color="auto"/>
                        <w:right w:val="none" w:sz="0" w:space="0" w:color="auto"/>
                      </w:divBdr>
                      <w:divsChild>
                        <w:div w:id="2142724313">
                          <w:marLeft w:val="0"/>
                          <w:marRight w:val="0"/>
                          <w:marTop w:val="0"/>
                          <w:marBottom w:val="0"/>
                          <w:divBdr>
                            <w:top w:val="none" w:sz="0" w:space="0" w:color="auto"/>
                            <w:left w:val="none" w:sz="0" w:space="0" w:color="auto"/>
                            <w:bottom w:val="none" w:sz="0" w:space="0" w:color="auto"/>
                            <w:right w:val="none" w:sz="0" w:space="0" w:color="auto"/>
                          </w:divBdr>
                          <w:divsChild>
                            <w:div w:id="195771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766221">
      <w:bodyDiv w:val="1"/>
      <w:marLeft w:val="0"/>
      <w:marRight w:val="0"/>
      <w:marTop w:val="0"/>
      <w:marBottom w:val="0"/>
      <w:divBdr>
        <w:top w:val="none" w:sz="0" w:space="0" w:color="auto"/>
        <w:left w:val="none" w:sz="0" w:space="0" w:color="auto"/>
        <w:bottom w:val="none" w:sz="0" w:space="0" w:color="auto"/>
        <w:right w:val="none" w:sz="0" w:space="0" w:color="auto"/>
      </w:divBdr>
    </w:div>
    <w:div w:id="1278683657">
      <w:bodyDiv w:val="1"/>
      <w:marLeft w:val="0"/>
      <w:marRight w:val="0"/>
      <w:marTop w:val="0"/>
      <w:marBottom w:val="0"/>
      <w:divBdr>
        <w:top w:val="none" w:sz="0" w:space="0" w:color="auto"/>
        <w:left w:val="none" w:sz="0" w:space="0" w:color="auto"/>
        <w:bottom w:val="none" w:sz="0" w:space="0" w:color="auto"/>
        <w:right w:val="none" w:sz="0" w:space="0" w:color="auto"/>
      </w:divBdr>
    </w:div>
    <w:div w:id="1317878916">
      <w:bodyDiv w:val="1"/>
      <w:marLeft w:val="0"/>
      <w:marRight w:val="0"/>
      <w:marTop w:val="0"/>
      <w:marBottom w:val="0"/>
      <w:divBdr>
        <w:top w:val="none" w:sz="0" w:space="0" w:color="auto"/>
        <w:left w:val="none" w:sz="0" w:space="0" w:color="auto"/>
        <w:bottom w:val="none" w:sz="0" w:space="0" w:color="auto"/>
        <w:right w:val="none" w:sz="0" w:space="0" w:color="auto"/>
      </w:divBdr>
    </w:div>
    <w:div w:id="1371685000">
      <w:bodyDiv w:val="1"/>
      <w:marLeft w:val="0"/>
      <w:marRight w:val="0"/>
      <w:marTop w:val="0"/>
      <w:marBottom w:val="0"/>
      <w:divBdr>
        <w:top w:val="none" w:sz="0" w:space="0" w:color="auto"/>
        <w:left w:val="none" w:sz="0" w:space="0" w:color="auto"/>
        <w:bottom w:val="none" w:sz="0" w:space="0" w:color="auto"/>
        <w:right w:val="none" w:sz="0" w:space="0" w:color="auto"/>
      </w:divBdr>
    </w:div>
    <w:div w:id="1430196684">
      <w:bodyDiv w:val="1"/>
      <w:marLeft w:val="0"/>
      <w:marRight w:val="0"/>
      <w:marTop w:val="0"/>
      <w:marBottom w:val="0"/>
      <w:divBdr>
        <w:top w:val="none" w:sz="0" w:space="0" w:color="auto"/>
        <w:left w:val="none" w:sz="0" w:space="0" w:color="auto"/>
        <w:bottom w:val="none" w:sz="0" w:space="0" w:color="auto"/>
        <w:right w:val="none" w:sz="0" w:space="0" w:color="auto"/>
      </w:divBdr>
    </w:div>
    <w:div w:id="1437408418">
      <w:bodyDiv w:val="1"/>
      <w:marLeft w:val="0"/>
      <w:marRight w:val="0"/>
      <w:marTop w:val="0"/>
      <w:marBottom w:val="0"/>
      <w:divBdr>
        <w:top w:val="none" w:sz="0" w:space="0" w:color="auto"/>
        <w:left w:val="none" w:sz="0" w:space="0" w:color="auto"/>
        <w:bottom w:val="none" w:sz="0" w:space="0" w:color="auto"/>
        <w:right w:val="none" w:sz="0" w:space="0" w:color="auto"/>
      </w:divBdr>
    </w:div>
    <w:div w:id="1578588869">
      <w:bodyDiv w:val="1"/>
      <w:marLeft w:val="0"/>
      <w:marRight w:val="0"/>
      <w:marTop w:val="0"/>
      <w:marBottom w:val="0"/>
      <w:divBdr>
        <w:top w:val="none" w:sz="0" w:space="0" w:color="auto"/>
        <w:left w:val="none" w:sz="0" w:space="0" w:color="auto"/>
        <w:bottom w:val="none" w:sz="0" w:space="0" w:color="auto"/>
        <w:right w:val="none" w:sz="0" w:space="0" w:color="auto"/>
      </w:divBdr>
    </w:div>
    <w:div w:id="1672758945">
      <w:bodyDiv w:val="1"/>
      <w:marLeft w:val="0"/>
      <w:marRight w:val="0"/>
      <w:marTop w:val="0"/>
      <w:marBottom w:val="0"/>
      <w:divBdr>
        <w:top w:val="none" w:sz="0" w:space="0" w:color="auto"/>
        <w:left w:val="none" w:sz="0" w:space="0" w:color="auto"/>
        <w:bottom w:val="none" w:sz="0" w:space="0" w:color="auto"/>
        <w:right w:val="none" w:sz="0" w:space="0" w:color="auto"/>
      </w:divBdr>
    </w:div>
    <w:div w:id="1914467467">
      <w:bodyDiv w:val="1"/>
      <w:marLeft w:val="0"/>
      <w:marRight w:val="0"/>
      <w:marTop w:val="0"/>
      <w:marBottom w:val="0"/>
      <w:divBdr>
        <w:top w:val="none" w:sz="0" w:space="0" w:color="auto"/>
        <w:left w:val="none" w:sz="0" w:space="0" w:color="auto"/>
        <w:bottom w:val="none" w:sz="0" w:space="0" w:color="auto"/>
        <w:right w:val="none" w:sz="0" w:space="0" w:color="auto"/>
      </w:divBdr>
      <w:divsChild>
        <w:div w:id="1120996259">
          <w:marLeft w:val="0"/>
          <w:marRight w:val="0"/>
          <w:marTop w:val="0"/>
          <w:marBottom w:val="0"/>
          <w:divBdr>
            <w:top w:val="none" w:sz="0" w:space="0" w:color="auto"/>
            <w:left w:val="none" w:sz="0" w:space="0" w:color="auto"/>
            <w:bottom w:val="none" w:sz="0" w:space="0" w:color="auto"/>
            <w:right w:val="none" w:sz="0" w:space="0" w:color="auto"/>
          </w:divBdr>
          <w:divsChild>
            <w:div w:id="8513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831264">
      <w:bodyDiv w:val="1"/>
      <w:marLeft w:val="0"/>
      <w:marRight w:val="0"/>
      <w:marTop w:val="0"/>
      <w:marBottom w:val="0"/>
      <w:divBdr>
        <w:top w:val="none" w:sz="0" w:space="0" w:color="auto"/>
        <w:left w:val="none" w:sz="0" w:space="0" w:color="auto"/>
        <w:bottom w:val="none" w:sz="0" w:space="0" w:color="auto"/>
        <w:right w:val="none" w:sz="0" w:space="0" w:color="auto"/>
      </w:divBdr>
      <w:divsChild>
        <w:div w:id="1805346029">
          <w:marLeft w:val="0"/>
          <w:marRight w:val="0"/>
          <w:marTop w:val="0"/>
          <w:marBottom w:val="0"/>
          <w:divBdr>
            <w:top w:val="none" w:sz="0" w:space="0" w:color="auto"/>
            <w:left w:val="none" w:sz="0" w:space="0" w:color="auto"/>
            <w:bottom w:val="none" w:sz="0" w:space="0" w:color="auto"/>
            <w:right w:val="none" w:sz="0" w:space="0" w:color="auto"/>
          </w:divBdr>
          <w:divsChild>
            <w:div w:id="1907648061">
              <w:marLeft w:val="0"/>
              <w:marRight w:val="0"/>
              <w:marTop w:val="0"/>
              <w:marBottom w:val="0"/>
              <w:divBdr>
                <w:top w:val="none" w:sz="0" w:space="0" w:color="auto"/>
                <w:left w:val="none" w:sz="0" w:space="0" w:color="auto"/>
                <w:bottom w:val="none" w:sz="0" w:space="0" w:color="auto"/>
                <w:right w:val="none" w:sz="0" w:space="0" w:color="auto"/>
              </w:divBdr>
              <w:divsChild>
                <w:div w:id="1550608164">
                  <w:marLeft w:val="0"/>
                  <w:marRight w:val="0"/>
                  <w:marTop w:val="0"/>
                  <w:marBottom w:val="0"/>
                  <w:divBdr>
                    <w:top w:val="none" w:sz="0" w:space="0" w:color="auto"/>
                    <w:left w:val="none" w:sz="0" w:space="0" w:color="auto"/>
                    <w:bottom w:val="none" w:sz="0" w:space="0" w:color="auto"/>
                    <w:right w:val="none" w:sz="0" w:space="0" w:color="auto"/>
                  </w:divBdr>
                  <w:divsChild>
                    <w:div w:id="39285450">
                      <w:marLeft w:val="0"/>
                      <w:marRight w:val="0"/>
                      <w:marTop w:val="0"/>
                      <w:marBottom w:val="0"/>
                      <w:divBdr>
                        <w:top w:val="none" w:sz="0" w:space="0" w:color="auto"/>
                        <w:left w:val="none" w:sz="0" w:space="0" w:color="auto"/>
                        <w:bottom w:val="none" w:sz="0" w:space="0" w:color="auto"/>
                        <w:right w:val="none" w:sz="0" w:space="0" w:color="auto"/>
                      </w:divBdr>
                      <w:divsChild>
                        <w:div w:id="540291332">
                          <w:marLeft w:val="0"/>
                          <w:marRight w:val="0"/>
                          <w:marTop w:val="0"/>
                          <w:marBottom w:val="0"/>
                          <w:divBdr>
                            <w:top w:val="none" w:sz="0" w:space="0" w:color="auto"/>
                            <w:left w:val="none" w:sz="0" w:space="0" w:color="auto"/>
                            <w:bottom w:val="none" w:sz="0" w:space="0" w:color="auto"/>
                            <w:right w:val="none" w:sz="0" w:space="0" w:color="auto"/>
                          </w:divBdr>
                          <w:divsChild>
                            <w:div w:id="153206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700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x0540__x0561__x0574__x0561__x0580_ xmlns="ad6afad7-787c-4fe2-9722-bc87316930bf" xsi:nil="true"/>
    <TopSoftBriefContent xmlns="ad6afad7-787c-4fe2-9722-bc87316930b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EFDD0277CD7F14EB5C0EA7F7887D316" ma:contentTypeVersion="68" ma:contentTypeDescription="Create a new document." ma:contentTypeScope="" ma:versionID="43fa3f4fc8871b6aa328910c3c2b1de2">
  <xsd:schema xmlns:xsd="http://www.w3.org/2001/XMLSchema" xmlns:xs="http://www.w3.org/2001/XMLSchema" xmlns:p="http://schemas.microsoft.com/office/2006/metadata/properties" xmlns:ns2="ad6afad7-787c-4fe2-9722-bc87316930bf" targetNamespace="http://schemas.microsoft.com/office/2006/metadata/properties" ma:root="true" ma:fieldsID="1df85e750db126e20846282c07bcc8b4" ns2:_="">
    <xsd:import namespace="ad6afad7-787c-4fe2-9722-bc87316930bf"/>
    <xsd:element name="properties">
      <xsd:complexType>
        <xsd:sequence>
          <xsd:element name="documentManagement">
            <xsd:complexType>
              <xsd:all>
                <xsd:element ref="ns2:_x0540__x0561__x0574__x0561__x0580_" minOccurs="0"/>
                <xsd:element ref="ns2:TopSoftBriefCont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afad7-787c-4fe2-9722-bc87316930bf" elementFormDefault="qualified">
    <xsd:import namespace="http://schemas.microsoft.com/office/2006/documentManagement/types"/>
    <xsd:import namespace="http://schemas.microsoft.com/office/infopath/2007/PartnerControls"/>
    <xsd:element name="_x0540__x0561__x0574__x0561__x0580_" ma:index="8" nillable="true" ma:displayName="Համար" ma:hidden="true" ma:internalName="_x0540__x0561__x0574__x0561__x0580_" ma:readOnly="false">
      <xsd:simpleType>
        <xsd:restriction base="dms:Text">
          <xsd:maxLength value="255"/>
        </xsd:restriction>
      </xsd:simpleType>
    </xsd:element>
    <xsd:element name="TopSoftBriefContent" ma:index="9" nillable="true" ma:displayName="Բովանդակություն" ma:internalName="TopSoftBriefContent">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Պարունակային տիպ" ma:readOnly="true"/>
        <xsd:element ref="dc:title" minOccurs="0" maxOccurs="1" ma:index="4" ma:displayName="Վերնագիր"/>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2A7FC-1F8D-4263-9386-CAF427D99741}">
  <ds:schemaRefs>
    <ds:schemaRef ds:uri="http://schemas.microsoft.com/office/2006/metadata/properties"/>
    <ds:schemaRef ds:uri="http://schemas.microsoft.com/office/infopath/2007/PartnerControls"/>
    <ds:schemaRef ds:uri="ad6afad7-787c-4fe2-9722-bc87316930bf"/>
  </ds:schemaRefs>
</ds:datastoreItem>
</file>

<file path=customXml/itemProps2.xml><?xml version="1.0" encoding="utf-8"?>
<ds:datastoreItem xmlns:ds="http://schemas.openxmlformats.org/officeDocument/2006/customXml" ds:itemID="{1A4A305C-E9DB-4096-82F3-468C3E553B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afad7-787c-4fe2-9722-bc87316930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16D247-1CD4-4AE7-936F-F9041BEA98B1}">
  <ds:schemaRefs>
    <ds:schemaRef ds:uri="http://schemas.microsoft.com/sharepoint/v3/contenttype/forms"/>
  </ds:schemaRefs>
</ds:datastoreItem>
</file>

<file path=customXml/itemProps4.xml><?xml version="1.0" encoding="utf-8"?>
<ds:datastoreItem xmlns:ds="http://schemas.openxmlformats.org/officeDocument/2006/customXml" ds:itemID="{49C50BF8-2F3B-4B17-A445-366EF9636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13462</Words>
  <Characters>76739</Characters>
  <Application>Microsoft Office Word</Application>
  <DocSecurity>0</DocSecurity>
  <Lines>639</Lines>
  <Paragraphs>180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Հայաստանի տնտեսական և ինստիտուցիոնալ վերափոխման դոկտրինան</vt:lpstr>
      <vt:lpstr>Հայաստանի տնտեսական և ինստիտուցիոնալ վերափոխման դոկտրինան</vt:lpstr>
    </vt:vector>
  </TitlesOfParts>
  <Manager/>
  <Company/>
  <LinksUpToDate>false</LinksUpToDate>
  <CharactersWithSpaces>90021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տնտեսական և ինստիտուցիոնալ վերափոխման դոկտրինան</dc:title>
  <dc:subject/>
  <dc:creator>Art K. Kamalyan</dc:creator>
  <cp:keywords>https://mul2.gov.am/tasks/1264340/oneclick?token=92692f69e4cbf611941f41fe44c997d6</cp:keywords>
  <dc:description/>
  <cp:lastModifiedBy>Viktorya Aydinyan</cp:lastModifiedBy>
  <cp:revision>14</cp:revision>
  <cp:lastPrinted>2025-11-27T05:38:00Z</cp:lastPrinted>
  <dcterms:created xsi:type="dcterms:W3CDTF">2026-01-05T06:46:00Z</dcterms:created>
  <dcterms:modified xsi:type="dcterms:W3CDTF">2026-01-08T06:25:00Z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0x0101009EFDD0277CD7F14EB5C0EA7F7887D316</vt:lpwstr>
  </property>
  <property fmtid="{D5CDD505-2E9C-101B-9397-08002B2CF9AE}" pid="3" name="TemplateUrl">
    <vt:lpwstr/>
  </property>
  <property fmtid="{D5CDD505-2E9C-101B-9397-08002B2CF9AE}" pid="4" name="Order">
    <vt:i4>1153100</vt:i4>
  </property>
  <property fmtid="{D5CDD505-2E9C-101B-9397-08002B2CF9AE}" pid="5" name="xd_ProgID">
    <vt:lpwstr/>
  </property>
  <property fmtid="{D5CDD505-2E9C-101B-9397-08002B2CF9AE}" pid="6" name="_CopySource">
    <vt:lpwstr/>
  </property>
  <property fmtid="{D5CDD505-2E9C-101B-9397-08002B2CF9AE}" pid="7" name="_SourceUrl">
    <vt:lpwstr/>
  </property>
  <property fmtid="{D5CDD505-2E9C-101B-9397-08002B2CF9AE}" pid="8" name="_SharedFileIndex">
    <vt:lpwstr/>
  </property>
</Properties>
</file>