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70FC" w:rsidRPr="009B70FC" w:rsidRDefault="009B70FC" w:rsidP="00E20823">
      <w:pPr>
        <w:shd w:val="clear" w:color="auto" w:fill="FFFFFF"/>
        <w:spacing w:after="0" w:line="360" w:lineRule="auto"/>
        <w:ind w:left="1276" w:right="961" w:hanging="196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r w:rsidRPr="009B70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 w:eastAsia="ru-RU"/>
        </w:rPr>
        <w:t>ԱՄՓՈՓԱԹԵՐԹ</w:t>
      </w:r>
    </w:p>
    <w:p w:rsidR="009B70FC" w:rsidRPr="009B70FC" w:rsidRDefault="009B70FC" w:rsidP="009B70FC">
      <w:pPr>
        <w:spacing w:line="360" w:lineRule="auto"/>
        <w:jc w:val="center"/>
        <w:rPr>
          <w:rFonts w:ascii="GHEA Grapalat" w:hAnsi="GHEA Grapalat" w:cs="Arial"/>
          <w:b/>
          <w:kern w:val="32"/>
          <w:sz w:val="24"/>
          <w:szCs w:val="24"/>
          <w:lang w:val="pt-BR"/>
        </w:rPr>
      </w:pPr>
      <w:r w:rsidRPr="009B70FC">
        <w:rPr>
          <w:rFonts w:ascii="GHEA Grapalat" w:hAnsi="GHEA Grapalat"/>
          <w:kern w:val="2"/>
          <w:sz w:val="24"/>
          <w:szCs w:val="24"/>
          <w:lang w:val="hy-AM"/>
        </w:rPr>
        <w:t>«</w:t>
      </w:r>
      <w:r w:rsidRPr="009B70FC">
        <w:rPr>
          <w:rFonts w:ascii="GHEA Grapalat" w:hAnsi="GHEA Grapalat"/>
          <w:b/>
          <w:kern w:val="2"/>
          <w:sz w:val="24"/>
          <w:szCs w:val="24"/>
          <w:lang w:val="hy-AM"/>
        </w:rPr>
        <w:t xml:space="preserve">ՀԱՅԱՍՏԱՆԻ ՀԱՆՐԱՊԵՏՈՒԹՅԱՆ </w:t>
      </w:r>
      <w:r w:rsidRPr="009B70FC">
        <w:rPr>
          <w:rFonts w:ascii="GHEA Grapalat" w:hAnsi="GHEA Grapalat"/>
          <w:b/>
          <w:bCs/>
          <w:kern w:val="2"/>
          <w:sz w:val="24"/>
          <w:szCs w:val="24"/>
          <w:lang w:val="hy-AM"/>
        </w:rPr>
        <w:t>ԿԱՌԱՎԱՐՈՒԹՅԱՆ</w:t>
      </w:r>
      <w:r w:rsidR="00B17FBF">
        <w:rPr>
          <w:rFonts w:ascii="GHEA Grapalat" w:hAnsi="GHEA Grapalat"/>
          <w:b/>
          <w:bCs/>
          <w:kern w:val="2"/>
          <w:sz w:val="24"/>
          <w:szCs w:val="24"/>
          <w:lang w:val="hy-AM"/>
        </w:rPr>
        <w:t xml:space="preserve"> 2024</w:t>
      </w:r>
      <w:r w:rsidRPr="009B70FC">
        <w:rPr>
          <w:rFonts w:ascii="GHEA Grapalat" w:hAnsi="GHEA Grapalat"/>
          <w:b/>
          <w:bCs/>
          <w:kern w:val="2"/>
          <w:sz w:val="24"/>
          <w:szCs w:val="24"/>
          <w:lang w:val="hy-AM"/>
        </w:rPr>
        <w:t xml:space="preserve"> ԹՎԱԿԱՆԻ ՆՈՅԵՄԲԵՐԻ 7-Ի </w:t>
      </w:r>
      <w:r w:rsidRPr="009B70FC">
        <w:rPr>
          <w:rFonts w:ascii="GHEA Grapalat" w:hAnsi="GHEA Grapalat" w:cs="Arial"/>
          <w:bCs/>
          <w:color w:val="333333"/>
          <w:kern w:val="2"/>
          <w:sz w:val="24"/>
          <w:szCs w:val="24"/>
          <w:shd w:val="clear" w:color="auto" w:fill="FFFFFF"/>
          <w:lang w:val="hy-AM"/>
        </w:rPr>
        <w:t xml:space="preserve"> </w:t>
      </w:r>
      <w:r w:rsidRPr="009B70FC">
        <w:rPr>
          <w:rFonts w:ascii="GHEA Grapalat" w:hAnsi="GHEA Grapalat"/>
          <w:b/>
          <w:bCs/>
          <w:kern w:val="2"/>
          <w:sz w:val="24"/>
          <w:szCs w:val="24"/>
          <w:lang w:val="hy-AM"/>
        </w:rPr>
        <w:t xml:space="preserve">N 1756-Ա ՈՐՈՇՄԱՆ ՄԵՋ ՓՈՓՈԽՈՒԹՅՈՒՆ ԿԱՏԱՐԵԼՈՒ ՄԱՍԻՆ» </w:t>
      </w:r>
      <w:r w:rsidRPr="009B70FC">
        <w:rPr>
          <w:rFonts w:ascii="GHEA Grapalat" w:eastAsia="Calibri" w:hAnsi="GHEA Grapalat" w:cs="Sylfaen"/>
          <w:b/>
          <w:noProof/>
          <w:sz w:val="24"/>
          <w:szCs w:val="24"/>
          <w:lang w:val="pt-BR" w:eastAsia="ru-RU"/>
        </w:rPr>
        <w:t xml:space="preserve">ՀԱՅԱՍՏԱՆԻ ՀԱՆՐԱՊԵՏՈՒԹՅԱՆ ԿԱՌԱՎԱՐՈՒԹՅԱՆ ՈՐՈՇՄԱՆ </w:t>
      </w:r>
      <w:r w:rsidRPr="00E96EA5">
        <w:rPr>
          <w:rFonts w:ascii="GHEA Grapalat" w:eastAsia="Calibri" w:hAnsi="GHEA Grapalat" w:cs="Sylfaen"/>
          <w:b/>
          <w:noProof/>
          <w:sz w:val="24"/>
          <w:szCs w:val="24"/>
          <w:lang w:val="pt-BR" w:eastAsia="ru-RU"/>
        </w:rPr>
        <w:t xml:space="preserve">ՆԱԽԱԳԾԻ </w:t>
      </w:r>
      <w:r w:rsidRPr="00E96EA5">
        <w:rPr>
          <w:rFonts w:ascii="GHEA Grapalat" w:eastAsia="Calibri" w:hAnsi="GHEA Grapalat" w:cs="Times New Roman"/>
          <w:b/>
          <w:bCs/>
          <w:sz w:val="24"/>
          <w:szCs w:val="24"/>
        </w:rPr>
        <w:t>ՎԵՐԱԲԵՐՅԱԼ</w:t>
      </w:r>
    </w:p>
    <w:p w:rsidR="009B70FC" w:rsidRDefault="009B70FC" w:rsidP="009B70FC">
      <w:pPr>
        <w:spacing w:line="36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</w:rPr>
      </w:pPr>
    </w:p>
    <w:tbl>
      <w:tblPr>
        <w:tblStyle w:val="TableGrid"/>
        <w:tblW w:w="9620" w:type="dxa"/>
        <w:tblLook w:val="04A0" w:firstRow="1" w:lastRow="0" w:firstColumn="1" w:lastColumn="0" w:noHBand="0" w:noVBand="1"/>
      </w:tblPr>
      <w:tblGrid>
        <w:gridCol w:w="5935"/>
        <w:gridCol w:w="3685"/>
      </w:tblGrid>
      <w:tr w:rsidR="009B70FC" w:rsidTr="00603F07">
        <w:tc>
          <w:tcPr>
            <w:tcW w:w="5935" w:type="dxa"/>
            <w:vMerge w:val="restart"/>
            <w:shd w:val="clear" w:color="auto" w:fill="D9D9D9" w:themeFill="background1" w:themeFillShade="D9"/>
          </w:tcPr>
          <w:p w:rsidR="009B70FC" w:rsidRPr="00403D97" w:rsidRDefault="009B70FC" w:rsidP="00E20823">
            <w:pPr>
              <w:spacing w:line="360" w:lineRule="auto"/>
              <w:ind w:right="-195"/>
              <w:jc w:val="both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 w:rsidRPr="00403D97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1</w:t>
            </w:r>
            <w:r w:rsidRPr="00403D97">
              <w:rPr>
                <w:rFonts w:ascii="Cambria Math" w:hAnsi="Cambria Math" w:cs="Cambria Math"/>
                <w:kern w:val="32"/>
                <w:sz w:val="24"/>
                <w:szCs w:val="24"/>
                <w:lang w:val="hy-AM"/>
              </w:rPr>
              <w:t>․</w:t>
            </w:r>
            <w:r w:rsidRPr="00403D97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 xml:space="preserve"> ՀՀ </w:t>
            </w: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վարչապետի աշխատակազմ</w:t>
            </w: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9B70FC" w:rsidRPr="00AA6081" w:rsidRDefault="009B70FC" w:rsidP="009B70F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hy-AM" w:eastAsia="ru-RU"/>
              </w:rPr>
            </w:pPr>
            <w:r w:rsidRPr="00AA6081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25</w:t>
            </w:r>
            <w:r w:rsidRPr="00050412">
              <w:rPr>
                <w:rFonts w:ascii="Cambria Math" w:hAnsi="Cambria Math" w:cs="Cambria Math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․</w:t>
            </w:r>
            <w:r w:rsidRPr="00050412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12</w:t>
            </w:r>
            <w:r w:rsidRPr="00050412">
              <w:rPr>
                <w:rFonts w:ascii="Cambria Math" w:hAnsi="Cambria Math" w:cs="Cambria Math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․</w:t>
            </w:r>
            <w:r w:rsidRPr="00050412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2025թ</w:t>
            </w:r>
            <w:r w:rsidRPr="00050412">
              <w:rPr>
                <w:rFonts w:ascii="Cambria Math" w:hAnsi="Cambria Math" w:cs="Cambria Math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․</w:t>
            </w:r>
          </w:p>
        </w:tc>
      </w:tr>
      <w:tr w:rsidR="009B70FC" w:rsidTr="00603F07">
        <w:tc>
          <w:tcPr>
            <w:tcW w:w="5935" w:type="dxa"/>
            <w:vMerge/>
            <w:shd w:val="clear" w:color="auto" w:fill="D9D9D9" w:themeFill="background1" w:themeFillShade="D9"/>
          </w:tcPr>
          <w:p w:rsidR="009B70FC" w:rsidRDefault="009B70FC" w:rsidP="009B70FC">
            <w:pPr>
              <w:spacing w:line="360" w:lineRule="auto"/>
              <w:jc w:val="center"/>
              <w:rPr>
                <w:rFonts w:ascii="GHEA Grapalat" w:hAnsi="GHEA Grapalat" w:cs="Arial"/>
                <w:b/>
                <w:kern w:val="32"/>
                <w:sz w:val="24"/>
                <w:szCs w:val="24"/>
                <w:lang w:val="pt-BR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9B70FC" w:rsidRPr="00050412" w:rsidRDefault="009B70FC" w:rsidP="009B70FC">
            <w:pPr>
              <w:spacing w:line="360" w:lineRule="auto"/>
              <w:ind w:left="79" w:right="181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highlight w:val="lightGray"/>
                <w:lang w:val="hy-AM" w:eastAsia="ru-RU"/>
              </w:rPr>
            </w:pPr>
            <w:r w:rsidRPr="00AA6081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02/17.4/42141-2025</w:t>
            </w:r>
          </w:p>
        </w:tc>
      </w:tr>
      <w:tr w:rsidR="009B70FC" w:rsidTr="00603F07">
        <w:tc>
          <w:tcPr>
            <w:tcW w:w="5935" w:type="dxa"/>
          </w:tcPr>
          <w:p w:rsidR="009B70FC" w:rsidRDefault="00603F07" w:rsidP="00603F07">
            <w:pPr>
              <w:pStyle w:val="BodyText"/>
              <w:spacing w:after="0"/>
              <w:ind w:right="75" w:firstLine="567"/>
              <w:jc w:val="both"/>
              <w:rPr>
                <w:rFonts w:ascii="GHEA Grapalat" w:hAnsi="GHEA Grapalat" w:cs="Arial"/>
                <w:b/>
                <w:kern w:val="32"/>
                <w:sz w:val="24"/>
                <w:szCs w:val="24"/>
                <w:lang w:val="pt-BR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 Ի պատասխան Ձեր ս</w:t>
            </w:r>
            <w:r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թ</w:t>
            </w:r>
            <w:r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դեկտեմբերի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23-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ի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№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ԴԽ//44318-2025 գրության հայտնում ենք, որ վարչապետի աշխատակազմը գրությամբ ներկայացված նախագծի վերաբերյալ առարկություններ չունի։</w:t>
            </w:r>
          </w:p>
        </w:tc>
        <w:tc>
          <w:tcPr>
            <w:tcW w:w="3685" w:type="dxa"/>
          </w:tcPr>
          <w:p w:rsidR="009B70FC" w:rsidRPr="00403D97" w:rsidRDefault="009B70FC" w:rsidP="00DA35CE">
            <w:pPr>
              <w:spacing w:line="360" w:lineRule="auto"/>
              <w:jc w:val="center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 w:rsidRPr="00403D97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Ընդունվել է։</w:t>
            </w:r>
          </w:p>
        </w:tc>
      </w:tr>
      <w:tr w:rsidR="009B70FC" w:rsidTr="00603F07">
        <w:trPr>
          <w:trHeight w:val="597"/>
        </w:trPr>
        <w:tc>
          <w:tcPr>
            <w:tcW w:w="5935" w:type="dxa"/>
            <w:vMerge w:val="restart"/>
            <w:shd w:val="clear" w:color="auto" w:fill="D9D9D9" w:themeFill="background1" w:themeFillShade="D9"/>
          </w:tcPr>
          <w:p w:rsidR="009B70FC" w:rsidRPr="00403D97" w:rsidRDefault="009B70FC" w:rsidP="00603F07">
            <w:pPr>
              <w:spacing w:line="276" w:lineRule="auto"/>
              <w:ind w:right="75" w:firstLine="567"/>
              <w:jc w:val="both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 w:rsidRPr="00403D97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2</w:t>
            </w:r>
            <w:r w:rsidRPr="00403D97">
              <w:rPr>
                <w:rFonts w:ascii="Cambria Math" w:hAnsi="Cambria Math" w:cs="Cambria Math"/>
                <w:kern w:val="32"/>
                <w:sz w:val="24"/>
                <w:szCs w:val="24"/>
                <w:lang w:val="hy-AM"/>
              </w:rPr>
              <w:t>․</w:t>
            </w:r>
            <w:r w:rsidRPr="00403D97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 xml:space="preserve"> </w:t>
            </w:r>
            <w:r w:rsidRPr="009E22F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>
              <w:rPr>
                <w:rFonts w:ascii="GHEA Grapalat" w:eastAsiaTheme="majorEastAsia" w:hAnsi="GHEA Grapalat" w:cs="Sylfaen"/>
                <w:sz w:val="24"/>
                <w:szCs w:val="24"/>
                <w:lang w:val="hy-AM"/>
              </w:rPr>
              <w:t>կրթության, գիտության, մշակույթի և սպորտի</w:t>
            </w:r>
            <w:r w:rsidRPr="009E22FA">
              <w:rPr>
                <w:rFonts w:ascii="GHEA Grapalat" w:eastAsiaTheme="majorEastAsia" w:hAnsi="GHEA Grapalat" w:cstheme="majorBidi"/>
                <w:sz w:val="24"/>
                <w:szCs w:val="24"/>
                <w:lang w:val="hy-AM"/>
              </w:rPr>
              <w:t xml:space="preserve"> ն</w:t>
            </w:r>
            <w:proofErr w:type="spellStart"/>
            <w:r w:rsidRPr="009E22FA">
              <w:rPr>
                <w:rFonts w:ascii="GHEA Grapalat" w:eastAsiaTheme="majorEastAsia" w:hAnsi="GHEA Grapalat" w:cs="Sylfaen"/>
                <w:sz w:val="24"/>
                <w:szCs w:val="24"/>
              </w:rPr>
              <w:t>ախարարություն</w:t>
            </w:r>
            <w:proofErr w:type="spellEnd"/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9B70FC" w:rsidRPr="00C41770" w:rsidRDefault="009B70FC" w:rsidP="009B70FC">
            <w:pPr>
              <w:spacing w:line="276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eastAsia="ru-RU"/>
              </w:rPr>
            </w:pPr>
          </w:p>
          <w:p w:rsidR="009B70FC" w:rsidRPr="00C41770" w:rsidRDefault="009B70FC" w:rsidP="009B70FC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25</w:t>
            </w:r>
            <w:r w:rsidRPr="00C41770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12</w:t>
            </w:r>
            <w:r w:rsidRPr="00C41770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  <w:r w:rsidRPr="00C4177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2025</w:t>
            </w:r>
            <w:r w:rsidRPr="00C41770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թ</w:t>
            </w:r>
            <w:r w:rsidRPr="00C41770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</w:p>
        </w:tc>
      </w:tr>
      <w:tr w:rsidR="009B70FC" w:rsidTr="00603F07">
        <w:tc>
          <w:tcPr>
            <w:tcW w:w="5935" w:type="dxa"/>
            <w:vMerge/>
            <w:shd w:val="clear" w:color="auto" w:fill="D9D9D9" w:themeFill="background1" w:themeFillShade="D9"/>
          </w:tcPr>
          <w:p w:rsidR="009B70FC" w:rsidRDefault="009B70FC" w:rsidP="00603F07">
            <w:pPr>
              <w:spacing w:line="276" w:lineRule="auto"/>
              <w:ind w:right="75" w:firstLine="567"/>
              <w:jc w:val="both"/>
              <w:rPr>
                <w:rFonts w:ascii="GHEA Grapalat" w:hAnsi="GHEA Grapalat" w:cs="Arial"/>
                <w:b/>
                <w:kern w:val="32"/>
                <w:sz w:val="24"/>
                <w:szCs w:val="24"/>
                <w:lang w:val="pt-BR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9B70FC" w:rsidRPr="00C41770" w:rsidRDefault="009B70FC" w:rsidP="009B70FC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eastAsia="ru-RU"/>
              </w:rPr>
            </w:pPr>
            <w:r w:rsidRPr="00AF1814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01/20.1/43450-2025</w:t>
            </w:r>
          </w:p>
        </w:tc>
      </w:tr>
      <w:tr w:rsidR="009B70FC" w:rsidTr="00603F07">
        <w:tc>
          <w:tcPr>
            <w:tcW w:w="5935" w:type="dxa"/>
          </w:tcPr>
          <w:p w:rsidR="009B70FC" w:rsidRDefault="009B70FC" w:rsidP="00603F07">
            <w:pPr>
              <w:tabs>
                <w:tab w:val="left" w:pos="567"/>
                <w:tab w:val="left" w:pos="7395"/>
              </w:tabs>
              <w:spacing w:line="276" w:lineRule="auto"/>
              <w:ind w:right="75" w:firstLine="567"/>
              <w:jc w:val="both"/>
              <w:rPr>
                <w:rFonts w:ascii="GHEA Grapalat" w:hAnsi="GHEA Grapalat" w:cs="Arial"/>
                <w:b/>
                <w:kern w:val="32"/>
                <w:sz w:val="24"/>
                <w:szCs w:val="24"/>
                <w:lang w:val="pt-BR"/>
              </w:rPr>
            </w:pPr>
            <w:r w:rsidRPr="009B70FC">
              <w:rPr>
                <w:rFonts w:ascii="GHEA Grapalat" w:hAnsi="GHEA Grapalat" w:cs="Times Armenian"/>
                <w:sz w:val="24"/>
                <w:szCs w:val="24"/>
                <w:lang w:val="hy-AM"/>
              </w:rPr>
              <w:t>Հայտնում եմ, որ ԿԳՄՍ նախարարությունը «Հայաստանի Հանրապետության կառավարության</w:t>
            </w:r>
            <w:r w:rsidR="00B17FBF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2024</w:t>
            </w:r>
            <w:r w:rsidRPr="009B70FC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թվականի նոյեմբերի 7-ի  N 1756-Ա որոշման մեջ փոփոխություն կատարելու մասին» ՀՀ կառավարության որոշման նախագծի վերաբերյալ դիտողություններ և առաջարկություններ չունի։</w:t>
            </w:r>
          </w:p>
        </w:tc>
        <w:tc>
          <w:tcPr>
            <w:tcW w:w="3685" w:type="dxa"/>
          </w:tcPr>
          <w:p w:rsidR="009B70FC" w:rsidRPr="00403D97" w:rsidRDefault="009B70FC" w:rsidP="00DA35CE">
            <w:pPr>
              <w:spacing w:line="360" w:lineRule="auto"/>
              <w:jc w:val="center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 w:rsidRPr="00403D97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Ընդունվել է։</w:t>
            </w:r>
          </w:p>
        </w:tc>
      </w:tr>
      <w:tr w:rsidR="009B70FC" w:rsidRPr="00C41770" w:rsidTr="00603F07">
        <w:tc>
          <w:tcPr>
            <w:tcW w:w="5935" w:type="dxa"/>
            <w:vMerge w:val="restart"/>
            <w:shd w:val="clear" w:color="auto" w:fill="D9D9D9" w:themeFill="background1" w:themeFillShade="D9"/>
          </w:tcPr>
          <w:p w:rsidR="009B70FC" w:rsidRPr="00403D97" w:rsidRDefault="009B70FC" w:rsidP="00603F07">
            <w:pPr>
              <w:spacing w:line="276" w:lineRule="auto"/>
              <w:ind w:right="75" w:firstLine="567"/>
              <w:jc w:val="both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3</w:t>
            </w:r>
            <w:r w:rsidRPr="00403D97">
              <w:rPr>
                <w:rFonts w:ascii="Cambria Math" w:hAnsi="Cambria Math" w:cs="Cambria Math"/>
                <w:kern w:val="32"/>
                <w:sz w:val="24"/>
                <w:szCs w:val="24"/>
                <w:lang w:val="hy-AM"/>
              </w:rPr>
              <w:t>․</w:t>
            </w:r>
            <w:r w:rsidRPr="00403D97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 xml:space="preserve"> </w:t>
            </w:r>
            <w:r w:rsidRPr="009E22F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>
              <w:rPr>
                <w:rFonts w:ascii="GHEA Grapalat" w:eastAsiaTheme="majorEastAsia" w:hAnsi="GHEA Grapalat" w:cs="Sylfaen"/>
                <w:sz w:val="24"/>
                <w:szCs w:val="24"/>
                <w:lang w:val="hy-AM"/>
              </w:rPr>
              <w:t>կադաստրի կոմիտե</w:t>
            </w: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9B70FC" w:rsidRPr="00641521" w:rsidRDefault="009B70FC" w:rsidP="009B70FC">
            <w:pPr>
              <w:spacing w:line="360" w:lineRule="auto"/>
              <w:ind w:left="79" w:right="181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highlight w:val="lightGray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17.12</w:t>
            </w:r>
            <w:r w:rsidRPr="0064152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.2025թ.</w:t>
            </w:r>
          </w:p>
        </w:tc>
      </w:tr>
      <w:tr w:rsidR="009B70FC" w:rsidRPr="00C41770" w:rsidTr="00603F07">
        <w:tc>
          <w:tcPr>
            <w:tcW w:w="5935" w:type="dxa"/>
            <w:vMerge/>
            <w:shd w:val="clear" w:color="auto" w:fill="D9D9D9" w:themeFill="background1" w:themeFillShade="D9"/>
          </w:tcPr>
          <w:p w:rsidR="009B70FC" w:rsidRDefault="009B70FC" w:rsidP="00603F07">
            <w:pPr>
              <w:spacing w:line="276" w:lineRule="auto"/>
              <w:ind w:right="75" w:firstLine="567"/>
              <w:jc w:val="both"/>
              <w:rPr>
                <w:rFonts w:ascii="GHEA Grapalat" w:hAnsi="GHEA Grapalat" w:cs="Arial"/>
                <w:b/>
                <w:kern w:val="32"/>
                <w:sz w:val="24"/>
                <w:szCs w:val="24"/>
                <w:lang w:val="pt-BR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9B70FC" w:rsidRPr="00641521" w:rsidRDefault="009B70FC" w:rsidP="009B70FC">
            <w:pPr>
              <w:spacing w:line="360" w:lineRule="auto"/>
              <w:ind w:left="79" w:right="181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highlight w:val="lightGray"/>
                <w:lang w:val="hy-AM" w:eastAsia="ru-RU"/>
              </w:rPr>
            </w:pPr>
            <w:r w:rsidRPr="00050412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ՍԹ/24091-2025</w:t>
            </w:r>
          </w:p>
        </w:tc>
      </w:tr>
      <w:tr w:rsidR="009B70FC" w:rsidRPr="00403D97" w:rsidTr="00603F07">
        <w:tc>
          <w:tcPr>
            <w:tcW w:w="5935" w:type="dxa"/>
          </w:tcPr>
          <w:p w:rsidR="009B70FC" w:rsidRDefault="009B70FC" w:rsidP="00603F07">
            <w:pPr>
              <w:spacing w:line="276" w:lineRule="auto"/>
              <w:ind w:right="75" w:firstLine="567"/>
              <w:jc w:val="both"/>
              <w:rPr>
                <w:rFonts w:ascii="GHEA Grapalat" w:hAnsi="GHEA Grapalat" w:cs="Arial"/>
                <w:b/>
                <w:kern w:val="32"/>
                <w:sz w:val="24"/>
                <w:szCs w:val="24"/>
                <w:lang w:val="pt-BR"/>
              </w:rPr>
            </w:pPr>
            <w:r w:rsidRPr="009B70FC">
              <w:rPr>
                <w:rFonts w:ascii="GHEA Grapalat" w:hAnsi="GHEA Grapalat" w:cs="Times Armenian"/>
                <w:sz w:val="24"/>
                <w:szCs w:val="24"/>
                <w:lang w:val="hy-AM"/>
              </w:rPr>
              <w:t>Հիմք ընդունելով ՀՀ տարածքային կառավարման և ենթակառուցվածքների նախարարության</w:t>
            </w:r>
            <w:r w:rsidR="00B17FBF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2024</w:t>
            </w:r>
            <w:bookmarkStart w:id="0" w:name="_GoBack"/>
            <w:bookmarkEnd w:id="0"/>
            <w:r w:rsidRPr="009B70FC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թվականի դեկտեմբերի 17-ի N ԴԽ//44318-2025 գրությունը՝ հայտնում ենք, որ «Հայաստանի Հանրապետության կառավարության 2025 թվականի նոյեմբերի 7-ի N 1756-Ա որոշման </w:t>
            </w:r>
            <w:r w:rsidRPr="009B70FC">
              <w:rPr>
                <w:rFonts w:ascii="GHEA Grapalat" w:hAnsi="GHEA Grapalat" w:cs="Times Armenian"/>
                <w:sz w:val="24"/>
                <w:szCs w:val="24"/>
                <w:lang w:val="hy-AM"/>
              </w:rPr>
              <w:lastRenderedPageBreak/>
              <w:t>մեջ փոփոխություն կատարելու մասին» ՀՀ կառավարության որոշման նախագծի վերաբերյալ առաջարկություններ չունենք:</w:t>
            </w:r>
          </w:p>
        </w:tc>
        <w:tc>
          <w:tcPr>
            <w:tcW w:w="3685" w:type="dxa"/>
          </w:tcPr>
          <w:p w:rsidR="009B70FC" w:rsidRPr="00E96EA5" w:rsidRDefault="009B70FC" w:rsidP="00DA35CE">
            <w:pPr>
              <w:spacing w:line="360" w:lineRule="auto"/>
              <w:jc w:val="center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 w:rsidRPr="00E96EA5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</w:tr>
      <w:tr w:rsidR="009B70FC" w:rsidRPr="00641521" w:rsidTr="00603F07">
        <w:tc>
          <w:tcPr>
            <w:tcW w:w="5935" w:type="dxa"/>
            <w:vMerge w:val="restart"/>
            <w:shd w:val="clear" w:color="auto" w:fill="D9D9D9" w:themeFill="background1" w:themeFillShade="D9"/>
          </w:tcPr>
          <w:p w:rsidR="009B70FC" w:rsidRPr="00403D97" w:rsidRDefault="009B70FC" w:rsidP="00603F07">
            <w:pPr>
              <w:spacing w:line="276" w:lineRule="auto"/>
              <w:ind w:right="75" w:firstLine="567"/>
              <w:jc w:val="both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4</w:t>
            </w:r>
            <w:r w:rsidRPr="00403D97">
              <w:rPr>
                <w:rFonts w:ascii="Cambria Math" w:hAnsi="Cambria Math" w:cs="Cambria Math"/>
                <w:kern w:val="32"/>
                <w:sz w:val="24"/>
                <w:szCs w:val="24"/>
                <w:lang w:val="hy-AM"/>
              </w:rPr>
              <w:t>․</w:t>
            </w:r>
            <w:r w:rsidRPr="00403D97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 xml:space="preserve"> </w:t>
            </w:r>
            <w:r w:rsidRPr="009E22F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>
              <w:rPr>
                <w:rFonts w:ascii="GHEA Grapalat" w:eastAsiaTheme="majorEastAsia" w:hAnsi="GHEA Grapalat" w:cs="Sylfaen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9B70FC" w:rsidRPr="00E96EA5" w:rsidRDefault="00E96EA5" w:rsidP="00DA35CE">
            <w:pPr>
              <w:spacing w:line="360" w:lineRule="auto"/>
              <w:ind w:left="79" w:right="181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highlight w:val="lightGray"/>
                <w:lang w:val="hy-AM" w:eastAsia="ru-RU"/>
              </w:rPr>
            </w:pPr>
            <w:r w:rsidRPr="00E96EA5">
              <w:rPr>
                <w:rFonts w:ascii="GHEA Grapalat" w:eastAsia="Times New Roman" w:hAnsi="GHEA Grapalat" w:cs="Times New Roman"/>
                <w:sz w:val="24"/>
                <w:szCs w:val="24"/>
                <w:highlight w:val="lightGray"/>
                <w:lang w:val="hy-AM" w:eastAsia="ru-RU"/>
              </w:rPr>
              <w:t>12</w:t>
            </w:r>
            <w:r w:rsidRPr="00E96EA5">
              <w:rPr>
                <w:rFonts w:ascii="Cambria Math" w:eastAsia="Times New Roman" w:hAnsi="Cambria Math" w:cs="Cambria Math"/>
                <w:sz w:val="24"/>
                <w:szCs w:val="24"/>
                <w:highlight w:val="lightGray"/>
                <w:lang w:val="hy-AM" w:eastAsia="ru-RU"/>
              </w:rPr>
              <w:t>․</w:t>
            </w:r>
            <w:r w:rsidRPr="00E96EA5">
              <w:rPr>
                <w:rFonts w:ascii="GHEA Grapalat" w:eastAsia="Times New Roman" w:hAnsi="GHEA Grapalat" w:cs="Times New Roman"/>
                <w:sz w:val="24"/>
                <w:szCs w:val="24"/>
                <w:highlight w:val="lightGray"/>
                <w:lang w:val="hy-AM" w:eastAsia="ru-RU"/>
              </w:rPr>
              <w:t>01</w:t>
            </w:r>
            <w:r w:rsidRPr="00E96EA5">
              <w:rPr>
                <w:rFonts w:ascii="Cambria Math" w:eastAsia="Times New Roman" w:hAnsi="Cambria Math" w:cs="Cambria Math"/>
                <w:sz w:val="24"/>
                <w:szCs w:val="24"/>
                <w:highlight w:val="lightGray"/>
                <w:lang w:val="hy-AM" w:eastAsia="ru-RU"/>
              </w:rPr>
              <w:t>․</w:t>
            </w:r>
            <w:r w:rsidRPr="00E96EA5">
              <w:rPr>
                <w:rFonts w:ascii="GHEA Grapalat" w:eastAsia="Times New Roman" w:hAnsi="GHEA Grapalat" w:cs="Times New Roman"/>
                <w:sz w:val="24"/>
                <w:szCs w:val="24"/>
                <w:highlight w:val="lightGray"/>
                <w:lang w:val="hy-AM" w:eastAsia="ru-RU"/>
              </w:rPr>
              <w:t>2026</w:t>
            </w:r>
            <w:r w:rsidRPr="00E96EA5">
              <w:rPr>
                <w:rFonts w:ascii="GHEA Grapalat" w:eastAsia="Times New Roman" w:hAnsi="GHEA Grapalat" w:cs="GHEA Grapalat"/>
                <w:sz w:val="24"/>
                <w:szCs w:val="24"/>
                <w:highlight w:val="lightGray"/>
                <w:lang w:val="hy-AM" w:eastAsia="ru-RU"/>
              </w:rPr>
              <w:t>թ</w:t>
            </w:r>
            <w:r w:rsidRPr="00E96EA5">
              <w:rPr>
                <w:rFonts w:ascii="Cambria Math" w:eastAsia="Times New Roman" w:hAnsi="Cambria Math" w:cs="Cambria Math"/>
                <w:sz w:val="24"/>
                <w:szCs w:val="24"/>
                <w:highlight w:val="lightGray"/>
                <w:lang w:val="hy-AM" w:eastAsia="ru-RU"/>
              </w:rPr>
              <w:t>․</w:t>
            </w:r>
          </w:p>
        </w:tc>
      </w:tr>
      <w:tr w:rsidR="009B70FC" w:rsidRPr="00641521" w:rsidTr="00603F07">
        <w:tc>
          <w:tcPr>
            <w:tcW w:w="5935" w:type="dxa"/>
            <w:vMerge/>
            <w:shd w:val="clear" w:color="auto" w:fill="D9D9D9" w:themeFill="background1" w:themeFillShade="D9"/>
          </w:tcPr>
          <w:p w:rsidR="009B70FC" w:rsidRDefault="009B70FC" w:rsidP="00603F07">
            <w:pPr>
              <w:spacing w:line="276" w:lineRule="auto"/>
              <w:ind w:right="75" w:firstLine="567"/>
              <w:jc w:val="both"/>
              <w:rPr>
                <w:rFonts w:ascii="GHEA Grapalat" w:hAnsi="GHEA Grapalat" w:cs="Arial"/>
                <w:b/>
                <w:kern w:val="32"/>
                <w:sz w:val="24"/>
                <w:szCs w:val="24"/>
                <w:lang w:val="pt-BR"/>
              </w:rPr>
            </w:pP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9B70FC" w:rsidRPr="00E96EA5" w:rsidRDefault="00E96EA5" w:rsidP="00DA35CE">
            <w:pPr>
              <w:spacing w:line="360" w:lineRule="auto"/>
              <w:ind w:left="79" w:right="181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highlight w:val="lightGray"/>
                <w:lang w:val="hy-AM" w:eastAsia="ru-RU"/>
              </w:rPr>
            </w:pPr>
            <w:r w:rsidRPr="00E96EA5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01/34-3/74-2026</w:t>
            </w:r>
          </w:p>
        </w:tc>
      </w:tr>
      <w:tr w:rsidR="009B70FC" w:rsidRPr="00403D97" w:rsidTr="00603F07">
        <w:tc>
          <w:tcPr>
            <w:tcW w:w="5935" w:type="dxa"/>
          </w:tcPr>
          <w:p w:rsidR="009B70FC" w:rsidRPr="00E96EA5" w:rsidRDefault="00E96EA5" w:rsidP="00603F07">
            <w:pPr>
              <w:tabs>
                <w:tab w:val="left" w:pos="426"/>
              </w:tabs>
              <w:spacing w:line="276" w:lineRule="auto"/>
              <w:ind w:right="75" w:firstLine="567"/>
              <w:jc w:val="both"/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E96EA5">
              <w:rPr>
                <w:rFonts w:ascii="GHEA Grapalat" w:hAnsi="GHEA Grapalat"/>
                <w:sz w:val="24"/>
                <w:szCs w:val="24"/>
                <w:lang w:val="hy-AM"/>
              </w:rPr>
              <w:t xml:space="preserve">Ձեր 23.12.2025թ. N ԴԽ/44318-2025 </w:t>
            </w:r>
            <w:r w:rsidRPr="00E96EA5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գրությամբ ներկայացված` «Հայաստանի Հանրապետության կառավարության 2024 թվականի նոյեմբերի 7-ի N 1756-Ա որոշման մեջ փոփոխություն կատարելու </w:t>
            </w:r>
            <w:r w:rsidRPr="00E96EA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մասին»</w:t>
            </w:r>
            <w:r w:rsidRPr="00E96EA5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96EA5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ՀՀ կառավարության որոշման </w:t>
            </w:r>
            <w:r w:rsidRPr="00E96EA5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  <w:t>նախագծի վերաբերյալ առաջարկներ չունենք:</w:t>
            </w:r>
          </w:p>
        </w:tc>
        <w:tc>
          <w:tcPr>
            <w:tcW w:w="3685" w:type="dxa"/>
          </w:tcPr>
          <w:p w:rsidR="009B70FC" w:rsidRPr="00403D97" w:rsidRDefault="00E96EA5" w:rsidP="00DA35CE">
            <w:pPr>
              <w:spacing w:line="360" w:lineRule="auto"/>
              <w:jc w:val="center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 w:rsidRPr="00E96EA5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Ընդունվել է։</w:t>
            </w:r>
          </w:p>
        </w:tc>
      </w:tr>
    </w:tbl>
    <w:p w:rsidR="0064252C" w:rsidRDefault="0064252C"/>
    <w:sectPr w:rsidR="0064252C" w:rsidSect="00E20823">
      <w:pgSz w:w="12240" w:h="15840"/>
      <w:pgMar w:top="1440" w:right="1260" w:bottom="1440" w:left="16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0FC"/>
    <w:rsid w:val="00603F07"/>
    <w:rsid w:val="0064252C"/>
    <w:rsid w:val="006D4BE8"/>
    <w:rsid w:val="009B70FC"/>
    <w:rsid w:val="00B17FBF"/>
    <w:rsid w:val="00E12957"/>
    <w:rsid w:val="00E20823"/>
    <w:rsid w:val="00E96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9D6FA2"/>
  <w15:chartTrackingRefBased/>
  <w15:docId w15:val="{BE4BB3E8-AC0E-43EF-AD02-A9F6EC90E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70F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B70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nhideWhenUsed/>
    <w:rsid w:val="00603F07"/>
    <w:pPr>
      <w:suppressAutoHyphens/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603F07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079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02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8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 Harutyunyan</dc:creator>
  <cp:keywords>https://mul2-spm.gov.am/tasks/526691/oneclick?token=92c9cfd8df3e2fefb39424ec4c1bfeb9</cp:keywords>
  <dc:description/>
  <cp:lastModifiedBy>Tatev Harutyunyan</cp:lastModifiedBy>
  <cp:revision>27</cp:revision>
  <dcterms:created xsi:type="dcterms:W3CDTF">2026-01-22T12:46:00Z</dcterms:created>
  <dcterms:modified xsi:type="dcterms:W3CDTF">2026-01-22T12:56:00Z</dcterms:modified>
</cp:coreProperties>
</file>