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BD1" w:rsidRPr="00F60597" w:rsidRDefault="00B27BD1" w:rsidP="00F60597">
      <w:pPr>
        <w:spacing w:after="0" w:line="360" w:lineRule="auto"/>
        <w:jc w:val="center"/>
        <w:outlineLvl w:val="0"/>
        <w:rPr>
          <w:rFonts w:ascii="GHEA Grapalat" w:eastAsia="Times New Roman" w:hAnsi="GHEA Grapalat" w:cs="Times New Roman"/>
          <w:b/>
          <w:bCs/>
          <w:color w:val="000000"/>
          <w:sz w:val="24"/>
          <w:szCs w:val="24"/>
          <w:lang w:val="hy-AM"/>
        </w:rPr>
      </w:pPr>
      <w:bookmarkStart w:id="0" w:name="_GoBack"/>
      <w:bookmarkEnd w:id="0"/>
      <w:r w:rsidRPr="00F60597">
        <w:rPr>
          <w:rFonts w:ascii="GHEA Grapalat" w:eastAsia="Times New Roman" w:hAnsi="GHEA Grapalat" w:cs="Times New Roman"/>
          <w:b/>
          <w:bCs/>
          <w:color w:val="000000"/>
          <w:sz w:val="24"/>
          <w:szCs w:val="24"/>
          <w:lang w:val="hy-AM"/>
        </w:rPr>
        <w:t>ԱՄՓՈՓԱԹԵՐԹ</w:t>
      </w:r>
    </w:p>
    <w:p w:rsidR="00B27BD1" w:rsidRPr="00F60597" w:rsidRDefault="00B27BD1" w:rsidP="00F60597">
      <w:pPr>
        <w:spacing w:after="0" w:line="360" w:lineRule="auto"/>
        <w:jc w:val="center"/>
        <w:outlineLvl w:val="0"/>
        <w:rPr>
          <w:rFonts w:ascii="GHEA Grapalat" w:eastAsia="Times New Roman" w:hAnsi="GHEA Grapalat" w:cs="Times New Roman"/>
          <w:b/>
          <w:sz w:val="24"/>
          <w:szCs w:val="24"/>
          <w:lang w:val="hy-AM"/>
        </w:rPr>
      </w:pPr>
      <w:r w:rsidRPr="00F60597">
        <w:rPr>
          <w:rFonts w:ascii="GHEA Grapalat" w:eastAsia="Times New Roman" w:hAnsi="GHEA Grapalat" w:cs="Times New Roman"/>
          <w:b/>
          <w:sz w:val="24"/>
          <w:szCs w:val="24"/>
          <w:lang w:val="hy-AM"/>
        </w:rPr>
        <w:t>«ՄԹՆՈԼՈՐՏԱՅԻՆ ՕԴԻ ԱՂՏՈՏՎԱԾՈՒԹՅԱՆ ԿՐԻՏԻԿԱԿԱՆ ՄԱԿԱՐԴԱԿԻ ԵՎ ԿՐԻՏԻԿԱԿԱՆ ԲԵՌՆՎԱԾՈՒԹՅԱՆ ՇԵՄԻ ՎԵՐԱԲԵՐՅԱԼ ԿԱՐԳԸ ՀԱՍՏԱՏԵԼՈՒ ՄԱՍԻՆ» ԿԱՌԱՎԱՐՈՒԹՅԱՆ ՈՐՈՇՄԱՆ ՆԱԽԱԳԾԻ ՎԵՐԱԲԵՐՅԱԼ</w:t>
      </w:r>
    </w:p>
    <w:p w:rsidR="00B27BD1" w:rsidRPr="00F60597" w:rsidRDefault="00B27BD1" w:rsidP="00F60597">
      <w:pPr>
        <w:spacing w:after="0" w:line="360" w:lineRule="auto"/>
        <w:jc w:val="center"/>
        <w:outlineLvl w:val="0"/>
        <w:rPr>
          <w:rFonts w:ascii="GHEA Grapalat" w:eastAsia="Times New Roman" w:hAnsi="GHEA Grapalat" w:cs="Times New Roman"/>
          <w:b/>
          <w:bCs/>
          <w:color w:val="000000"/>
          <w:sz w:val="24"/>
          <w:szCs w:val="24"/>
          <w:lang w:val="hy-AM"/>
        </w:rPr>
      </w:pPr>
    </w:p>
    <w:tbl>
      <w:tblPr>
        <w:tblStyle w:val="TableGrid"/>
        <w:tblW w:w="14630" w:type="dxa"/>
        <w:tblInd w:w="-176" w:type="dxa"/>
        <w:tblLayout w:type="fixed"/>
        <w:tblLook w:val="04A0" w:firstRow="1" w:lastRow="0" w:firstColumn="1" w:lastColumn="0" w:noHBand="0" w:noVBand="1"/>
      </w:tblPr>
      <w:tblGrid>
        <w:gridCol w:w="7401"/>
        <w:gridCol w:w="7229"/>
      </w:tblGrid>
      <w:tr w:rsidR="00B27BD1" w:rsidRPr="00F60597" w:rsidTr="00491EA7">
        <w:tc>
          <w:tcPr>
            <w:tcW w:w="7401" w:type="dxa"/>
            <w:vMerge w:val="restart"/>
            <w:shd w:val="clear" w:color="auto" w:fill="D1D1D1" w:themeFill="background2" w:themeFillShade="E6"/>
          </w:tcPr>
          <w:p w:rsidR="00B27BD1" w:rsidRPr="00F60597" w:rsidRDefault="00B27BD1" w:rsidP="00F60597">
            <w:pPr>
              <w:spacing w:after="0" w:line="360" w:lineRule="auto"/>
              <w:jc w:val="center"/>
              <w:rPr>
                <w:rFonts w:ascii="GHEA Grapalat" w:eastAsia="Times New Roman" w:hAnsi="GHEA Grapalat" w:cs="Sylfaen"/>
                <w:sz w:val="24"/>
                <w:szCs w:val="24"/>
                <w:lang w:val="hy-AM"/>
              </w:rPr>
            </w:pPr>
            <w:r w:rsidRPr="00F60597">
              <w:rPr>
                <w:rFonts w:ascii="GHEA Grapalat" w:eastAsia="Times New Roman" w:hAnsi="GHEA Grapalat" w:cs="Sylfaen"/>
                <w:sz w:val="24"/>
                <w:szCs w:val="24"/>
                <w:lang w:val="hy-AM"/>
              </w:rPr>
              <w:t>1. Արդարադատության նախարարություն</w:t>
            </w:r>
          </w:p>
        </w:tc>
        <w:tc>
          <w:tcPr>
            <w:tcW w:w="7229" w:type="dxa"/>
            <w:shd w:val="clear" w:color="auto" w:fill="D1D1D1" w:themeFill="background2" w:themeFillShade="E6"/>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24.12.2025թ.</w:t>
            </w:r>
          </w:p>
        </w:tc>
      </w:tr>
      <w:tr w:rsidR="00B27BD1" w:rsidRPr="00F60597" w:rsidTr="00491EA7">
        <w:tc>
          <w:tcPr>
            <w:tcW w:w="7401" w:type="dxa"/>
            <w:vMerge/>
            <w:shd w:val="clear" w:color="auto" w:fill="D1D1D1" w:themeFill="background2" w:themeFillShade="E6"/>
          </w:tcPr>
          <w:p w:rsidR="00B27BD1" w:rsidRPr="00F60597" w:rsidRDefault="00B27BD1" w:rsidP="00F60597">
            <w:pPr>
              <w:tabs>
                <w:tab w:val="left" w:pos="90"/>
              </w:tabs>
              <w:spacing w:after="0" w:line="360" w:lineRule="auto"/>
              <w:ind w:firstLine="360"/>
              <w:jc w:val="both"/>
              <w:rPr>
                <w:rFonts w:ascii="GHEA Grapalat" w:eastAsia="Times New Roman" w:hAnsi="GHEA Grapalat" w:cs="Times New Roman"/>
                <w:b/>
                <w:sz w:val="24"/>
                <w:szCs w:val="24"/>
                <w:lang w:val="hy-AM"/>
              </w:rPr>
            </w:pPr>
          </w:p>
        </w:tc>
        <w:tc>
          <w:tcPr>
            <w:tcW w:w="7229" w:type="dxa"/>
            <w:shd w:val="clear" w:color="auto" w:fill="D1D1D1" w:themeFill="background2" w:themeFillShade="E6"/>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N/27.0.01/58714</w:t>
            </w:r>
          </w:p>
        </w:tc>
      </w:tr>
      <w:tr w:rsidR="00B27BD1" w:rsidRPr="00F60597" w:rsidTr="00491EA7">
        <w:tc>
          <w:tcPr>
            <w:tcW w:w="7401" w:type="dxa"/>
          </w:tcPr>
          <w:p w:rsidR="00B27BD1" w:rsidRPr="00F60597" w:rsidRDefault="00B27BD1" w:rsidP="00F60597">
            <w:pPr>
              <w:pStyle w:val="NormalWeb"/>
              <w:numPr>
                <w:ilvl w:val="0"/>
                <w:numId w:val="29"/>
              </w:numPr>
              <w:shd w:val="clear" w:color="auto" w:fill="FFFFFF"/>
              <w:tabs>
                <w:tab w:val="left" w:pos="344"/>
              </w:tabs>
              <w:spacing w:before="0" w:beforeAutospacing="0" w:after="0" w:afterAutospacing="0" w:line="360" w:lineRule="auto"/>
              <w:ind w:left="0" w:firstLine="60"/>
              <w:jc w:val="both"/>
              <w:rPr>
                <w:rFonts w:ascii="GHEA Grapalat" w:hAnsi="GHEA Grapalat"/>
                <w:color w:val="000000"/>
                <w:lang w:val="hy-AM"/>
              </w:rPr>
            </w:pPr>
            <w:r w:rsidRPr="00F60597">
              <w:rPr>
                <w:rFonts w:ascii="GHEA Grapalat" w:hAnsi="GHEA Grapalat"/>
                <w:lang w:val="hy-AM"/>
              </w:rPr>
              <w:t xml:space="preserve">Նախագծի հավելվածի 1-ին կետում «կարգ» բառի կրկնությունից խուսափելու նպատակով առաջարկում ենք </w:t>
            </w:r>
            <w:r w:rsidRPr="00F60597">
              <w:rPr>
                <w:rFonts w:ascii="GHEA Grapalat" w:hAnsi="GHEA Grapalat"/>
                <w:i/>
                <w:lang w:val="hy-AM"/>
              </w:rPr>
              <w:t>«կիրառման կարգը»</w:t>
            </w:r>
            <w:r w:rsidRPr="00F60597">
              <w:rPr>
                <w:rFonts w:ascii="GHEA Grapalat" w:hAnsi="GHEA Grapalat"/>
                <w:lang w:val="hy-AM"/>
              </w:rPr>
              <w:t xml:space="preserve"> բառերը փոխարինել </w:t>
            </w:r>
            <w:r w:rsidRPr="00F60597">
              <w:rPr>
                <w:rFonts w:ascii="GHEA Grapalat" w:hAnsi="GHEA Grapalat"/>
                <w:i/>
                <w:lang w:val="hy-AM"/>
              </w:rPr>
              <w:t>«կիրառման հետ կապված հարաբերությունները»</w:t>
            </w:r>
            <w:r w:rsidRPr="00F60597">
              <w:rPr>
                <w:rFonts w:ascii="GHEA Grapalat" w:hAnsi="GHEA Grapalat"/>
                <w:lang w:val="hy-AM"/>
              </w:rPr>
              <w:t xml:space="preserve"> բառերով։</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Ընդունվել է</w:t>
            </w:r>
          </w:p>
        </w:tc>
      </w:tr>
      <w:tr w:rsidR="00B27BD1" w:rsidRPr="00F60597" w:rsidTr="00491EA7">
        <w:tc>
          <w:tcPr>
            <w:tcW w:w="7401" w:type="dxa"/>
          </w:tcPr>
          <w:p w:rsidR="00B27BD1" w:rsidRPr="00F60597" w:rsidRDefault="00B27BD1" w:rsidP="00F60597">
            <w:pPr>
              <w:pStyle w:val="NormalWeb"/>
              <w:numPr>
                <w:ilvl w:val="0"/>
                <w:numId w:val="29"/>
              </w:numPr>
              <w:shd w:val="clear" w:color="auto" w:fill="FFFFFF"/>
              <w:tabs>
                <w:tab w:val="left" w:pos="344"/>
              </w:tabs>
              <w:spacing w:before="0" w:beforeAutospacing="0" w:after="0" w:afterAutospacing="0" w:line="360" w:lineRule="auto"/>
              <w:ind w:left="60" w:firstLine="0"/>
              <w:jc w:val="both"/>
              <w:rPr>
                <w:rFonts w:ascii="GHEA Grapalat" w:hAnsi="GHEA Grapalat"/>
                <w:color w:val="000000"/>
                <w:lang w:val="hy-AM"/>
              </w:rPr>
            </w:pPr>
            <w:r w:rsidRPr="00F60597">
              <w:rPr>
                <w:rFonts w:ascii="GHEA Grapalat" w:hAnsi="GHEA Grapalat"/>
                <w:color w:val="000000"/>
                <w:lang w:val="hy-AM"/>
              </w:rPr>
              <w:t xml:space="preserve">Նախագծի հավելվածի 20-րդ կետում «պարբերկական» բառն անհրաժեշտ է փոխարինել «պարբերական» բառով։ </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Ընդունվել է</w:t>
            </w:r>
          </w:p>
        </w:tc>
      </w:tr>
      <w:tr w:rsidR="00B27BD1" w:rsidRPr="00A5257B" w:rsidTr="00491EA7">
        <w:tc>
          <w:tcPr>
            <w:tcW w:w="7401" w:type="dxa"/>
          </w:tcPr>
          <w:p w:rsidR="00B27BD1" w:rsidRPr="00F60597" w:rsidRDefault="00B27BD1" w:rsidP="00F60597">
            <w:pPr>
              <w:pStyle w:val="NormalWeb"/>
              <w:numPr>
                <w:ilvl w:val="0"/>
                <w:numId w:val="29"/>
              </w:numPr>
              <w:shd w:val="clear" w:color="auto" w:fill="FFFFFF"/>
              <w:tabs>
                <w:tab w:val="left" w:pos="344"/>
              </w:tabs>
              <w:spacing w:before="0" w:beforeAutospacing="0" w:after="0" w:afterAutospacing="0" w:line="360" w:lineRule="auto"/>
              <w:ind w:left="60" w:firstLine="0"/>
              <w:jc w:val="both"/>
              <w:rPr>
                <w:rFonts w:ascii="GHEA Grapalat" w:hAnsi="GHEA Grapalat"/>
                <w:color w:val="000000"/>
                <w:lang w:val="hy-AM"/>
              </w:rPr>
            </w:pPr>
            <w:r w:rsidRPr="00F60597">
              <w:rPr>
                <w:rFonts w:ascii="GHEA Grapalat" w:hAnsi="GHEA Grapalat"/>
                <w:color w:val="000000"/>
                <w:lang w:val="hy-AM"/>
              </w:rPr>
              <w:t>Նախագծի հավելվածի Աղյուսակ 1-ի «Միջինացված ժամանակահատված» սյունակում հստակեցման կարիք ունի «</w:t>
            </w:r>
            <w:r w:rsidRPr="00F60597">
              <w:rPr>
                <w:rFonts w:ascii="GHEA Grapalat" w:hAnsi="GHEA Grapalat"/>
                <w:i/>
                <w:lang w:val="hy-AM"/>
              </w:rPr>
              <w:t>1 տարի և ձմեռ (հոկտեմբերի 1-ից մարտի 31-ը)</w:t>
            </w:r>
            <w:r w:rsidRPr="00F60597">
              <w:rPr>
                <w:rFonts w:ascii="GHEA Grapalat" w:hAnsi="GHEA Grapalat"/>
                <w:color w:val="000000"/>
                <w:lang w:val="hy-AM"/>
              </w:rPr>
              <w:t>» ժամկետը։ Մասնավորապես, պարզ չէ՝ «</w:t>
            </w:r>
            <w:r w:rsidRPr="00F60597">
              <w:rPr>
                <w:rFonts w:ascii="GHEA Grapalat" w:hAnsi="GHEA Grapalat"/>
                <w:i/>
                <w:lang w:val="hy-AM"/>
              </w:rPr>
              <w:t xml:space="preserve">1 տարի և ձմեռ» </w:t>
            </w:r>
            <w:r w:rsidRPr="00F60597">
              <w:rPr>
                <w:rFonts w:ascii="GHEA Grapalat" w:hAnsi="GHEA Grapalat"/>
                <w:lang w:val="hy-AM"/>
              </w:rPr>
              <w:t>ձևակերպմամբ նկատի է առնվում 1 ամբողջական տարի և ևս մեկ ձմե՞ռ, թե՞ միայն փակագծերում նշված ժամկետը։</w:t>
            </w:r>
            <w:r w:rsidRPr="00F60597">
              <w:rPr>
                <w:rFonts w:ascii="GHEA Grapalat" w:hAnsi="GHEA Grapalat"/>
                <w:i/>
                <w:lang w:val="hy-AM"/>
              </w:rPr>
              <w:t xml:space="preserve"> </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 xml:space="preserve">Ընդունվել է </w:t>
            </w:r>
          </w:p>
          <w:p w:rsidR="00B27BD1" w:rsidRPr="00F60597" w:rsidRDefault="00EB5C2B" w:rsidP="00EB5C2B">
            <w:pPr>
              <w:spacing w:before="100" w:beforeAutospacing="1" w:after="100" w:afterAutospacing="1"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Նախագծում </w:t>
            </w:r>
            <w:r w:rsidRPr="00F60597">
              <w:rPr>
                <w:rFonts w:ascii="GHEA Grapalat" w:hAnsi="GHEA Grapalat"/>
                <w:color w:val="000000"/>
                <w:sz w:val="24"/>
                <w:szCs w:val="24"/>
                <w:lang w:val="hy-AM"/>
              </w:rPr>
              <w:t>«</w:t>
            </w:r>
            <w:r w:rsidRPr="00F60597">
              <w:rPr>
                <w:rFonts w:ascii="GHEA Grapalat" w:hAnsi="GHEA Grapalat"/>
                <w:i/>
                <w:sz w:val="24"/>
                <w:szCs w:val="24"/>
                <w:lang w:val="hy-AM"/>
              </w:rPr>
              <w:t>1 տարի և ձմեռ (հոկտեմբերի 1-ից մարտի 31-ը)</w:t>
            </w:r>
            <w:r w:rsidRPr="00F60597">
              <w:rPr>
                <w:rFonts w:ascii="GHEA Grapalat" w:hAnsi="GHEA Grapalat"/>
                <w:color w:val="000000"/>
                <w:sz w:val="24"/>
                <w:szCs w:val="24"/>
                <w:lang w:val="hy-AM"/>
              </w:rPr>
              <w:t>»</w:t>
            </w:r>
            <w:r>
              <w:rPr>
                <w:rFonts w:ascii="GHEA Grapalat" w:hAnsi="GHEA Grapalat"/>
                <w:color w:val="000000"/>
                <w:sz w:val="24"/>
                <w:szCs w:val="24"/>
                <w:lang w:val="hy-AM"/>
              </w:rPr>
              <w:t xml:space="preserve"> բառերը փոխարինվել  են </w:t>
            </w:r>
            <w:r w:rsidRPr="00F60597">
              <w:rPr>
                <w:rFonts w:ascii="GHEA Grapalat" w:hAnsi="GHEA Grapalat"/>
                <w:color w:val="000000"/>
                <w:sz w:val="24"/>
                <w:szCs w:val="24"/>
                <w:lang w:val="hy-AM"/>
              </w:rPr>
              <w:t>«</w:t>
            </w:r>
            <w:r w:rsidRPr="00EB5C2B">
              <w:rPr>
                <w:rFonts w:ascii="GHEA Grapalat" w:eastAsia="Times New Roman" w:hAnsi="GHEA Grapalat" w:cs="Times New Roman"/>
                <w:sz w:val="24"/>
                <w:szCs w:val="24"/>
                <w:lang w:val="hy-AM"/>
              </w:rPr>
              <w:t>1 տարի և ձմեռային  միջին ժամանակահատված (հոկտեմբերի 1-ից մարտի 31-ը)</w:t>
            </w:r>
            <w:r w:rsidRPr="00F60597">
              <w:rPr>
                <w:rFonts w:ascii="GHEA Grapalat" w:hAnsi="GHEA Grapalat"/>
                <w:color w:val="000000"/>
                <w:sz w:val="24"/>
                <w:szCs w:val="24"/>
                <w:lang w:val="hy-AM"/>
              </w:rPr>
              <w:t>»</w:t>
            </w:r>
            <w:r>
              <w:rPr>
                <w:rFonts w:ascii="GHEA Grapalat" w:hAnsi="GHEA Grapalat"/>
                <w:color w:val="000000"/>
                <w:sz w:val="24"/>
                <w:szCs w:val="24"/>
                <w:lang w:val="hy-AM"/>
              </w:rPr>
              <w:t xml:space="preserve"> </w:t>
            </w:r>
            <w:r w:rsidRPr="00EB5C2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բառերով։</w:t>
            </w:r>
          </w:p>
          <w:p w:rsidR="00B27BD1" w:rsidRPr="00EB5C2B" w:rsidRDefault="00B27BD1" w:rsidP="00EB5C2B">
            <w:pPr>
              <w:spacing w:before="100" w:beforeAutospacing="1" w:after="100" w:afterAutospacing="1" w:line="360" w:lineRule="auto"/>
              <w:jc w:val="both"/>
              <w:rPr>
                <w:rFonts w:ascii="GHEA Grapalat" w:eastAsia="Times New Roman" w:hAnsi="GHEA Grapalat" w:cs="Times New Roman"/>
                <w:sz w:val="24"/>
                <w:szCs w:val="24"/>
                <w:lang w:val="hy-AM"/>
              </w:rPr>
            </w:pPr>
          </w:p>
        </w:tc>
      </w:tr>
      <w:tr w:rsidR="00B27BD1" w:rsidRPr="00A5257B" w:rsidTr="00491EA7">
        <w:tc>
          <w:tcPr>
            <w:tcW w:w="7401" w:type="dxa"/>
            <w:shd w:val="clear" w:color="auto" w:fill="BFBFBF" w:themeFill="background1" w:themeFillShade="BF"/>
          </w:tcPr>
          <w:p w:rsidR="00B27BD1" w:rsidRPr="00F60597" w:rsidRDefault="00B27BD1" w:rsidP="00F60597">
            <w:pPr>
              <w:spacing w:after="0" w:line="360" w:lineRule="auto"/>
              <w:jc w:val="center"/>
              <w:rPr>
                <w:rFonts w:ascii="GHEA Grapalat" w:hAnsi="GHEA Grapalat"/>
                <w:b/>
                <w:sz w:val="24"/>
                <w:szCs w:val="24"/>
                <w:lang w:val="hy-AM"/>
              </w:rPr>
            </w:pPr>
            <w:r w:rsidRPr="00F60597">
              <w:rPr>
                <w:rFonts w:ascii="GHEA Grapalat" w:hAnsi="GHEA Grapalat"/>
                <w:b/>
                <w:sz w:val="24"/>
                <w:szCs w:val="24"/>
                <w:lang w:val="hy-AM"/>
              </w:rPr>
              <w:lastRenderedPageBreak/>
              <w:t xml:space="preserve">ԵԶՐԱԿԱՑՈՒԹՅՈՒՆ </w:t>
            </w:r>
          </w:p>
          <w:p w:rsidR="00B27BD1" w:rsidRPr="00F60597" w:rsidRDefault="00B27BD1" w:rsidP="00F60597">
            <w:pPr>
              <w:spacing w:after="0" w:line="360" w:lineRule="auto"/>
              <w:jc w:val="center"/>
              <w:rPr>
                <w:rFonts w:ascii="GHEA Grapalat" w:hAnsi="GHEA Grapalat"/>
                <w:b/>
                <w:sz w:val="24"/>
                <w:szCs w:val="24"/>
                <w:lang w:val="hy-AM"/>
              </w:rPr>
            </w:pPr>
            <w:r w:rsidRPr="00F60597">
              <w:rPr>
                <w:rFonts w:ascii="GHEA Grapalat" w:hAnsi="GHEA Grapalat"/>
                <w:b/>
                <w:sz w:val="24"/>
                <w:szCs w:val="24"/>
                <w:lang w:val="hy-AM"/>
              </w:rPr>
              <w:t>ԵՎՐՈՊԱԿԱՆ ՄԻՈՒԹՅԱՆ ՕՐԵՆՍԴՐՈՒԹՅԱՆԸ ՆԱԽԱԳԾԻ ՀԱՄԱՊԱՏԱՍԽԱՆՈՒԹՅԱՆ ՈՐՈՇՄԱՆ ՎԵՐԱԲԵՐՅԱԼ</w:t>
            </w: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p>
        </w:tc>
      </w:tr>
      <w:tr w:rsidR="00B27BD1" w:rsidRPr="00F60597" w:rsidTr="00491EA7">
        <w:tc>
          <w:tcPr>
            <w:tcW w:w="7401" w:type="dxa"/>
          </w:tcPr>
          <w:p w:rsidR="00B27BD1" w:rsidRPr="00F60597" w:rsidRDefault="00B27BD1" w:rsidP="00F60597">
            <w:pPr>
              <w:pStyle w:val="ListParagraph"/>
              <w:numPr>
                <w:ilvl w:val="0"/>
                <w:numId w:val="30"/>
              </w:numPr>
              <w:spacing w:after="0" w:line="360" w:lineRule="auto"/>
              <w:ind w:left="0" w:firstLine="567"/>
              <w:jc w:val="both"/>
              <w:rPr>
                <w:rFonts w:ascii="GHEA Grapalat" w:hAnsi="GHEA Grapalat"/>
                <w:b/>
                <w:bCs/>
                <w:sz w:val="24"/>
                <w:szCs w:val="24"/>
                <w:lang w:val="hy-AM"/>
              </w:rPr>
            </w:pPr>
            <w:r w:rsidRPr="00F60597">
              <w:rPr>
                <w:rFonts w:ascii="GHEA Grapalat" w:hAnsi="GHEA Grapalat" w:cs="Sylfaen"/>
                <w:b/>
                <w:bCs/>
                <w:sz w:val="24"/>
                <w:szCs w:val="24"/>
                <w:lang w:val="hy-AM"/>
              </w:rPr>
              <w:t>Ներպետական</w:t>
            </w:r>
            <w:r w:rsidRPr="00F60597">
              <w:rPr>
                <w:rFonts w:ascii="GHEA Grapalat" w:hAnsi="GHEA Grapalat"/>
                <w:b/>
                <w:bCs/>
                <w:sz w:val="24"/>
                <w:szCs w:val="24"/>
                <w:lang w:val="hy-AM"/>
              </w:rPr>
              <w:t xml:space="preserve"> </w:t>
            </w:r>
            <w:r w:rsidRPr="00F60597">
              <w:rPr>
                <w:rFonts w:ascii="GHEA Grapalat" w:hAnsi="GHEA Grapalat" w:cs="Sylfaen"/>
                <w:b/>
                <w:bCs/>
                <w:sz w:val="24"/>
                <w:szCs w:val="24"/>
                <w:lang w:val="hy-AM"/>
              </w:rPr>
              <w:t>օրենսդրության</w:t>
            </w:r>
            <w:r w:rsidRPr="00F60597">
              <w:rPr>
                <w:rFonts w:ascii="GHEA Grapalat" w:hAnsi="GHEA Grapalat"/>
                <w:b/>
                <w:bCs/>
                <w:sz w:val="24"/>
                <w:szCs w:val="24"/>
                <w:lang w:val="hy-AM"/>
              </w:rPr>
              <w:t xml:space="preserve"> </w:t>
            </w:r>
            <w:r w:rsidRPr="00F60597">
              <w:rPr>
                <w:rFonts w:ascii="GHEA Grapalat" w:hAnsi="GHEA Grapalat" w:cs="Sylfaen"/>
                <w:b/>
                <w:bCs/>
                <w:sz w:val="24"/>
                <w:szCs w:val="24"/>
                <w:lang w:val="hy-AM"/>
              </w:rPr>
              <w:t>պահանջներին</w:t>
            </w:r>
            <w:r w:rsidRPr="00F60597">
              <w:rPr>
                <w:rFonts w:ascii="GHEA Grapalat" w:hAnsi="GHEA Grapalat"/>
                <w:b/>
                <w:bCs/>
                <w:sz w:val="24"/>
                <w:szCs w:val="24"/>
                <w:lang w:val="hy-AM"/>
              </w:rPr>
              <w:t xml:space="preserve"> </w:t>
            </w:r>
            <w:r w:rsidRPr="00F60597">
              <w:rPr>
                <w:rFonts w:ascii="GHEA Grapalat" w:hAnsi="GHEA Grapalat" w:cs="Sylfaen"/>
                <w:b/>
                <w:bCs/>
                <w:sz w:val="24"/>
                <w:szCs w:val="24"/>
                <w:lang w:val="hy-AM"/>
              </w:rPr>
              <w:t>համապատասխանության</w:t>
            </w:r>
            <w:r w:rsidRPr="00F60597">
              <w:rPr>
                <w:rFonts w:ascii="GHEA Grapalat" w:hAnsi="GHEA Grapalat"/>
                <w:b/>
                <w:bCs/>
                <w:sz w:val="24"/>
                <w:szCs w:val="24"/>
                <w:lang w:val="hy-AM"/>
              </w:rPr>
              <w:t xml:space="preserve"> </w:t>
            </w:r>
            <w:r w:rsidRPr="00F60597">
              <w:rPr>
                <w:rFonts w:ascii="GHEA Grapalat" w:hAnsi="GHEA Grapalat" w:cs="Sylfaen"/>
                <w:b/>
                <w:bCs/>
                <w:sz w:val="24"/>
                <w:szCs w:val="24"/>
                <w:lang w:val="hy-AM"/>
              </w:rPr>
              <w:t>վերաբերյալ.</w:t>
            </w:r>
            <w:r w:rsidRPr="00F60597">
              <w:rPr>
                <w:rFonts w:ascii="GHEA Grapalat" w:hAnsi="GHEA Grapalat"/>
                <w:b/>
                <w:bCs/>
                <w:sz w:val="24"/>
                <w:szCs w:val="24"/>
                <w:lang w:val="hy-AM"/>
              </w:rPr>
              <w:t xml:space="preserve"> </w:t>
            </w:r>
          </w:p>
          <w:p w:rsidR="00B27BD1" w:rsidRPr="00F60597" w:rsidRDefault="00B27BD1" w:rsidP="00F60597">
            <w:pPr>
              <w:spacing w:after="0" w:line="360" w:lineRule="auto"/>
              <w:ind w:firstLine="567"/>
              <w:jc w:val="both"/>
              <w:rPr>
                <w:rFonts w:ascii="GHEA Grapalat" w:hAnsi="GHEA Grapalat"/>
                <w:sz w:val="24"/>
                <w:szCs w:val="24"/>
                <w:lang w:val="hy-AM" w:eastAsia="ru-RU"/>
              </w:rPr>
            </w:pP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Նորմատիվ</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իրավական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ակտերի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մասին</w:t>
            </w:r>
            <w:r w:rsidRPr="00F60597">
              <w:rPr>
                <w:rFonts w:ascii="GHEA Grapalat" w:hAnsi="GHEA Grapalat" w:cs="Yu Gothic UI"/>
                <w:sz w:val="24"/>
                <w:szCs w:val="24"/>
                <w:lang w:val="hy-AM" w:eastAsia="ru-RU"/>
              </w:rPr>
              <w:t>»</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օրենքի</w:t>
            </w:r>
            <w:r w:rsidRPr="00F60597">
              <w:rPr>
                <w:rFonts w:ascii="GHEA Grapalat" w:hAnsi="GHEA Grapalat"/>
                <w:sz w:val="24"/>
                <w:szCs w:val="24"/>
                <w:lang w:val="hy-AM" w:eastAsia="ru-RU"/>
              </w:rPr>
              <w:t xml:space="preserve"> 6-</w:t>
            </w:r>
            <w:r w:rsidRPr="00F60597">
              <w:rPr>
                <w:rFonts w:ascii="GHEA Grapalat" w:hAnsi="GHEA Grapalat" w:cs="Sylfaen"/>
                <w:sz w:val="24"/>
                <w:szCs w:val="24"/>
                <w:lang w:val="hy-AM" w:eastAsia="ru-RU"/>
              </w:rPr>
              <w:t>րդ</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հոդվածի</w:t>
            </w:r>
            <w:r w:rsidRPr="00F60597">
              <w:rPr>
                <w:rFonts w:ascii="GHEA Grapalat" w:hAnsi="GHEA Grapalat"/>
                <w:sz w:val="24"/>
                <w:szCs w:val="24"/>
                <w:lang w:val="hy-AM" w:eastAsia="ru-RU"/>
              </w:rPr>
              <w:t xml:space="preserve"> 1-</w:t>
            </w:r>
            <w:r w:rsidRPr="00F60597">
              <w:rPr>
                <w:rFonts w:ascii="GHEA Grapalat" w:hAnsi="GHEA Grapalat" w:cs="Sylfaen"/>
                <w:sz w:val="24"/>
                <w:szCs w:val="24"/>
                <w:lang w:val="hy-AM" w:eastAsia="ru-RU"/>
              </w:rPr>
              <w:t>ին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մասի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համաձայն՝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Պետական</w:t>
            </w:r>
            <w:r w:rsidRPr="00F60597">
              <w:rPr>
                <w:rFonts w:ascii="GHEA Grapalat" w:hAnsi="GHEA Grapalat"/>
                <w:sz w:val="24"/>
                <w:szCs w:val="24"/>
                <w:lang w:val="hy-AM" w:eastAsia="ru-RU"/>
              </w:rPr>
              <w:t>-</w:t>
            </w:r>
            <w:r w:rsidRPr="00F60597">
              <w:rPr>
                <w:rFonts w:ascii="GHEA Grapalat" w:hAnsi="GHEA Grapalat" w:cs="Sylfaen"/>
                <w:sz w:val="24"/>
                <w:szCs w:val="24"/>
                <w:lang w:val="hy-AM" w:eastAsia="ru-RU"/>
              </w:rPr>
              <w:t>իրավական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փորձաքննությունը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այսուհետ</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Փորձաքննություն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իրականացվում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է</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Սահմանադրությանը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և</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Նորմատիվ</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իրավական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ակտերի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մասին</w:t>
            </w:r>
            <w:r w:rsidRPr="00F60597">
              <w:rPr>
                <w:rFonts w:ascii="GHEA Grapalat" w:hAnsi="GHEA Grapalat" w:cs="Yu Gothic UI"/>
                <w:sz w:val="24"/>
                <w:szCs w:val="24"/>
                <w:lang w:val="hy-AM" w:eastAsia="ru-RU"/>
              </w:rPr>
              <w:t>»</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օրենքին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իսկ</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Հայաստանի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Հանրապետության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և</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Եվրոպական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միության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և</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ատոմային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էներգիայի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եվրոպական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համայնքի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ու</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դրանց</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անդամ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պետությունների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միջև</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Համապարփակ</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և</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ընդլայնված</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գործընկերության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համաձայնագրով</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այսուհետ՝</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Համաձայնագիր</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նախատեսված</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մոտարկման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շրջանակներում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մշակված</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նախագծերի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դեպքում՝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նաև</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սույն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հոդվածի</w:t>
            </w:r>
            <w:r w:rsidRPr="00F60597">
              <w:rPr>
                <w:rFonts w:ascii="GHEA Grapalat" w:hAnsi="GHEA Grapalat"/>
                <w:sz w:val="24"/>
                <w:szCs w:val="24"/>
                <w:lang w:val="hy-AM" w:eastAsia="ru-RU"/>
              </w:rPr>
              <w:t xml:space="preserve"> 5-</w:t>
            </w:r>
            <w:r w:rsidRPr="00F60597">
              <w:rPr>
                <w:rFonts w:ascii="GHEA Grapalat" w:hAnsi="GHEA Grapalat" w:cs="Sylfaen"/>
                <w:sz w:val="24"/>
                <w:szCs w:val="24"/>
                <w:lang w:val="hy-AM" w:eastAsia="ru-RU"/>
              </w:rPr>
              <w:t>րդ</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մասի</w:t>
            </w:r>
            <w:r w:rsidRPr="00F60597">
              <w:rPr>
                <w:rFonts w:ascii="GHEA Grapalat" w:hAnsi="GHEA Grapalat"/>
                <w:sz w:val="24"/>
                <w:szCs w:val="24"/>
                <w:lang w:val="hy-AM" w:eastAsia="ru-RU"/>
              </w:rPr>
              <w:t xml:space="preserve"> 1-</w:t>
            </w:r>
            <w:r w:rsidRPr="00F60597">
              <w:rPr>
                <w:rFonts w:ascii="GHEA Grapalat" w:hAnsi="GHEA Grapalat" w:cs="Sylfaen"/>
                <w:sz w:val="24"/>
                <w:szCs w:val="24"/>
                <w:lang w:val="hy-AM" w:eastAsia="ru-RU"/>
              </w:rPr>
              <w:t>ին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կետում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նշված</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Եվրոպական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միության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օրենսդրությանը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lastRenderedPageBreak/>
              <w:t>նորմատիվ</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իրավական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ակտի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նախագծի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համապատասխանությունը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որոշելու</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նպատակով</w:t>
            </w:r>
            <w:r w:rsidRPr="00F60597">
              <w:rPr>
                <w:rFonts w:ascii="GHEA Grapalat" w:hAnsi="GHEA Grapalat"/>
                <w:sz w:val="24"/>
                <w:szCs w:val="24"/>
                <w:lang w:val="hy-AM" w:eastAsia="ru-RU"/>
              </w:rPr>
              <w:t xml:space="preserve">: </w:t>
            </w:r>
          </w:p>
          <w:p w:rsidR="00B27BD1" w:rsidRPr="00F60597" w:rsidRDefault="00B27BD1" w:rsidP="00F60597">
            <w:pPr>
              <w:spacing w:after="0" w:line="360" w:lineRule="auto"/>
              <w:ind w:firstLine="567"/>
              <w:jc w:val="both"/>
              <w:rPr>
                <w:rFonts w:ascii="GHEA Grapalat" w:hAnsi="GHEA Grapalat"/>
                <w:sz w:val="24"/>
                <w:szCs w:val="24"/>
                <w:lang w:val="hy-AM" w:eastAsia="ru-RU"/>
              </w:rPr>
            </w:pPr>
            <w:r w:rsidRPr="00F60597">
              <w:rPr>
                <w:rFonts w:ascii="GHEA Grapalat" w:hAnsi="GHEA Grapalat" w:cs="Sylfaen"/>
                <w:sz w:val="24"/>
                <w:szCs w:val="24"/>
                <w:lang w:val="hy-AM" w:eastAsia="ru-RU"/>
              </w:rPr>
              <w:t>Նույն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հոդվածի</w:t>
            </w:r>
            <w:r w:rsidRPr="00F60597">
              <w:rPr>
                <w:rFonts w:ascii="GHEA Grapalat" w:hAnsi="GHEA Grapalat"/>
                <w:sz w:val="24"/>
                <w:szCs w:val="24"/>
                <w:lang w:val="hy-AM" w:eastAsia="ru-RU"/>
              </w:rPr>
              <w:t xml:space="preserve"> 5-</w:t>
            </w:r>
            <w:r w:rsidRPr="00F60597">
              <w:rPr>
                <w:rFonts w:ascii="GHEA Grapalat" w:hAnsi="GHEA Grapalat" w:cs="Sylfaen"/>
                <w:sz w:val="24"/>
                <w:szCs w:val="24"/>
                <w:lang w:val="hy-AM" w:eastAsia="ru-RU"/>
              </w:rPr>
              <w:t>րդ</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մասի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համաձայն՝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Համաձայնագրով</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նախատեսված</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մոտարկման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շրջանակներում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մոտարկումն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ապահովելու</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նպատակով</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մշակված</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նորմատիվ</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իրավական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ակտի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նախագծին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կցվող</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հիմնավորումը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ներառում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է</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նաև</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առանձին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նշում՝</w:t>
            </w:r>
            <w:r w:rsidRPr="00F60597">
              <w:rPr>
                <w:rFonts w:ascii="GHEA Grapalat" w:hAnsi="GHEA Grapalat"/>
                <w:sz w:val="24"/>
                <w:szCs w:val="24"/>
                <w:lang w:val="hy-AM" w:eastAsia="ru-RU"/>
              </w:rPr>
              <w:t xml:space="preserve"> </w:t>
            </w:r>
          </w:p>
          <w:p w:rsidR="00B27BD1" w:rsidRPr="00F60597" w:rsidRDefault="00B27BD1" w:rsidP="00F60597">
            <w:pPr>
              <w:spacing w:after="0" w:line="360" w:lineRule="auto"/>
              <w:ind w:firstLine="567"/>
              <w:jc w:val="both"/>
              <w:rPr>
                <w:rFonts w:ascii="GHEA Grapalat" w:hAnsi="GHEA Grapalat"/>
                <w:sz w:val="24"/>
                <w:szCs w:val="24"/>
                <w:lang w:val="hy-AM" w:eastAsia="ru-RU"/>
              </w:rPr>
            </w:pPr>
            <w:r w:rsidRPr="00F60597">
              <w:rPr>
                <w:rFonts w:ascii="GHEA Grapalat" w:hAnsi="GHEA Grapalat"/>
                <w:sz w:val="24"/>
                <w:szCs w:val="24"/>
                <w:lang w:val="hy-AM" w:eastAsia="ru-RU"/>
              </w:rPr>
              <w:t xml:space="preserve">1) </w:t>
            </w:r>
            <w:r w:rsidRPr="00F60597">
              <w:rPr>
                <w:rFonts w:ascii="GHEA Grapalat" w:hAnsi="GHEA Grapalat" w:cs="Sylfaen"/>
                <w:sz w:val="24"/>
                <w:szCs w:val="24"/>
                <w:lang w:val="hy-AM" w:eastAsia="ru-RU"/>
              </w:rPr>
              <w:t>Եվրոպական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միության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մոտարկման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ենթակա</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օրենսդրության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մասին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որը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ներառում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է</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մոտարկման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ենթակա</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իրավական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ակտի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վերնագիրը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համարը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ընդունման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տարին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ամիսը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ամսաթիվը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և</w:t>
            </w:r>
            <w:r w:rsidRPr="00F60597">
              <w:rPr>
                <w:rFonts w:ascii="GHEA Grapalat" w:hAnsi="GHEA Grapalat"/>
                <w:sz w:val="24"/>
                <w:szCs w:val="24"/>
                <w:lang w:val="hy-AM" w:eastAsia="ru-RU"/>
              </w:rPr>
              <w:t xml:space="preserve"> </w:t>
            </w:r>
          </w:p>
          <w:p w:rsidR="00B27BD1" w:rsidRPr="00F60597" w:rsidRDefault="00B27BD1" w:rsidP="00F60597">
            <w:pPr>
              <w:spacing w:after="0" w:line="360" w:lineRule="auto"/>
              <w:ind w:firstLine="567"/>
              <w:jc w:val="both"/>
              <w:rPr>
                <w:rFonts w:ascii="GHEA Grapalat" w:hAnsi="GHEA Grapalat"/>
                <w:sz w:val="24"/>
                <w:szCs w:val="24"/>
                <w:lang w:val="hy-AM" w:eastAsia="ru-RU"/>
              </w:rPr>
            </w:pPr>
            <w:r w:rsidRPr="00F60597">
              <w:rPr>
                <w:rFonts w:ascii="GHEA Grapalat" w:hAnsi="GHEA Grapalat"/>
                <w:sz w:val="24"/>
                <w:szCs w:val="24"/>
                <w:lang w:val="hy-AM" w:eastAsia="ru-RU"/>
              </w:rPr>
              <w:t xml:space="preserve">2) </w:t>
            </w:r>
            <w:bookmarkStart w:id="1" w:name="_Hlk207543759"/>
            <w:r w:rsidRPr="00F60597">
              <w:rPr>
                <w:rFonts w:ascii="GHEA Grapalat" w:hAnsi="GHEA Grapalat" w:cs="Sylfaen"/>
                <w:sz w:val="24"/>
                <w:szCs w:val="24"/>
                <w:lang w:val="hy-AM" w:eastAsia="ru-RU"/>
              </w:rPr>
              <w:t>ներկայացված</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նախագծի՝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Եվրոպական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միության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օրենսդրությանը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համապատասխանեցման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կամ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մասնակի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համապատասխանեցման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նաև</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չհամապատասխանեցման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պատճառների</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վերաբերյալ</w:t>
            </w:r>
            <w:r w:rsidRPr="00F60597">
              <w:rPr>
                <w:rFonts w:ascii="GHEA Grapalat" w:hAnsi="GHEA Grapalat"/>
                <w:sz w:val="24"/>
                <w:szCs w:val="24"/>
                <w:lang w:val="hy-AM" w:eastAsia="ru-RU"/>
              </w:rPr>
              <w:t>:</w:t>
            </w:r>
          </w:p>
          <w:bookmarkEnd w:id="1"/>
          <w:p w:rsidR="00B27BD1" w:rsidRPr="00F60597" w:rsidRDefault="00B27BD1" w:rsidP="00F60597">
            <w:pPr>
              <w:spacing w:after="0" w:line="360" w:lineRule="auto"/>
              <w:ind w:firstLine="567"/>
              <w:jc w:val="both"/>
              <w:rPr>
                <w:rFonts w:ascii="GHEA Grapalat" w:hAnsi="GHEA Grapalat"/>
                <w:sz w:val="24"/>
                <w:szCs w:val="24"/>
                <w:lang w:val="hy-AM" w:eastAsia="ru-RU"/>
              </w:rPr>
            </w:pPr>
            <w:r w:rsidRPr="00F60597">
              <w:rPr>
                <w:rFonts w:ascii="GHEA Grapalat" w:hAnsi="GHEA Grapalat" w:cs="Sylfaen"/>
                <w:sz w:val="24"/>
                <w:szCs w:val="24"/>
                <w:lang w:val="hy-AM" w:eastAsia="ru-RU"/>
              </w:rPr>
              <w:t>Սա</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հնարավորություն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կտա</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Եվրոպական Միությանը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հստակ</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պատկերացում</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ունենալ</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թե</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արդյոք</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ստանձնած</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lastRenderedPageBreak/>
              <w:t>պարտավորությունները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կատարվել</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են</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և</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ինչ</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eastAsia="ru-RU"/>
              </w:rPr>
              <w:t>որակով</w:t>
            </w:r>
            <w:r w:rsidRPr="00F60597">
              <w:rPr>
                <w:rFonts w:ascii="GHEA Grapalat" w:hAnsi="GHEA Grapalat"/>
                <w:sz w:val="24"/>
                <w:szCs w:val="24"/>
                <w:lang w:val="hy-AM" w:eastAsia="ru-RU"/>
              </w:rPr>
              <w:t xml:space="preserve">: </w:t>
            </w:r>
            <w:r w:rsidRPr="00365498">
              <w:rPr>
                <w:rFonts w:ascii="GHEA Grapalat" w:hAnsi="GHEA Grapalat"/>
                <w:b/>
                <w:bCs/>
                <w:i/>
                <w:iCs/>
                <w:sz w:val="24"/>
                <w:szCs w:val="24"/>
                <w:lang w:val="hy-AM" w:eastAsia="ru-RU"/>
              </w:rPr>
              <w:t>Նախագծի Հիմնավորման մեջ այս երկու կետերն էլ առկա են։</w:t>
            </w:r>
          </w:p>
        </w:tc>
        <w:tc>
          <w:tcPr>
            <w:tcW w:w="7229" w:type="dxa"/>
          </w:tcPr>
          <w:p w:rsidR="00B27BD1" w:rsidRPr="00F60597" w:rsidRDefault="00365498" w:rsidP="00F60597">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B27BD1" w:rsidRPr="00F60597" w:rsidTr="00491EA7">
        <w:tc>
          <w:tcPr>
            <w:tcW w:w="7401" w:type="dxa"/>
          </w:tcPr>
          <w:p w:rsidR="00B27BD1" w:rsidRPr="00F60597" w:rsidRDefault="00B27BD1" w:rsidP="00F60597">
            <w:pPr>
              <w:pStyle w:val="ListParagraph"/>
              <w:numPr>
                <w:ilvl w:val="0"/>
                <w:numId w:val="30"/>
              </w:numPr>
              <w:spacing w:after="0" w:line="360" w:lineRule="auto"/>
              <w:ind w:left="0" w:firstLine="567"/>
              <w:jc w:val="both"/>
              <w:rPr>
                <w:rFonts w:ascii="GHEA Grapalat" w:hAnsi="GHEA Grapalat"/>
                <w:sz w:val="24"/>
                <w:szCs w:val="24"/>
                <w:lang w:val="hy-AM" w:eastAsia="ru-RU"/>
              </w:rPr>
            </w:pPr>
            <w:r w:rsidRPr="00F60597">
              <w:rPr>
                <w:rFonts w:ascii="GHEA Grapalat" w:eastAsia="Calibri" w:hAnsi="GHEA Grapalat" w:cs="Sylfaen"/>
                <w:b/>
                <w:bCs/>
                <w:sz w:val="24"/>
                <w:szCs w:val="24"/>
                <w:lang w:val="hy-AM"/>
              </w:rPr>
              <w:lastRenderedPageBreak/>
              <w:t>Կոնվենցիայի</w:t>
            </w:r>
            <w:r w:rsidRPr="00F60597">
              <w:rPr>
                <w:rFonts w:ascii="GHEA Grapalat" w:eastAsia="Calibri" w:hAnsi="GHEA Grapalat"/>
                <w:b/>
                <w:bCs/>
                <w:sz w:val="24"/>
                <w:szCs w:val="24"/>
                <w:lang w:val="hy-AM"/>
              </w:rPr>
              <w:t xml:space="preserve"> </w:t>
            </w:r>
            <w:r w:rsidRPr="00F60597">
              <w:rPr>
                <w:rFonts w:ascii="GHEA Grapalat" w:eastAsia="Calibri" w:hAnsi="GHEA Grapalat" w:cs="Sylfaen"/>
                <w:b/>
                <w:bCs/>
                <w:sz w:val="24"/>
                <w:szCs w:val="24"/>
                <w:lang w:val="hy-AM"/>
              </w:rPr>
              <w:t>բովանդակային</w:t>
            </w:r>
            <w:r w:rsidRPr="00F60597">
              <w:rPr>
                <w:rFonts w:ascii="GHEA Grapalat" w:eastAsia="Calibri" w:hAnsi="GHEA Grapalat"/>
                <w:b/>
                <w:bCs/>
                <w:sz w:val="24"/>
                <w:szCs w:val="24"/>
                <w:lang w:val="hy-AM"/>
              </w:rPr>
              <w:t xml:space="preserve"> </w:t>
            </w:r>
            <w:r w:rsidRPr="00F60597">
              <w:rPr>
                <w:rFonts w:ascii="GHEA Grapalat" w:eastAsia="Calibri" w:hAnsi="GHEA Grapalat" w:cs="Sylfaen"/>
                <w:b/>
                <w:bCs/>
                <w:sz w:val="24"/>
                <w:szCs w:val="24"/>
                <w:lang w:val="hy-AM"/>
              </w:rPr>
              <w:t>համապատասխանելիության</w:t>
            </w:r>
            <w:r w:rsidRPr="00F60597">
              <w:rPr>
                <w:rFonts w:ascii="GHEA Grapalat" w:eastAsia="Calibri" w:hAnsi="GHEA Grapalat"/>
                <w:b/>
                <w:bCs/>
                <w:sz w:val="24"/>
                <w:szCs w:val="24"/>
                <w:lang w:val="hy-AM"/>
              </w:rPr>
              <w:t xml:space="preserve"> </w:t>
            </w:r>
            <w:r w:rsidRPr="00F60597">
              <w:rPr>
                <w:rFonts w:ascii="GHEA Grapalat" w:eastAsia="Calibri" w:hAnsi="GHEA Grapalat" w:cs="Sylfaen"/>
                <w:b/>
                <w:bCs/>
                <w:sz w:val="24"/>
                <w:szCs w:val="24"/>
                <w:lang w:val="hy-AM"/>
              </w:rPr>
              <w:t>վերաբերյալ</w:t>
            </w:r>
          </w:p>
          <w:p w:rsidR="00B27BD1" w:rsidRPr="00F60597" w:rsidRDefault="00B27BD1" w:rsidP="00F60597">
            <w:pPr>
              <w:spacing w:after="0" w:line="360" w:lineRule="auto"/>
              <w:ind w:firstLine="720"/>
              <w:jc w:val="both"/>
              <w:rPr>
                <w:rFonts w:ascii="GHEA Grapalat" w:hAnsi="GHEA Grapalat"/>
                <w:sz w:val="24"/>
                <w:szCs w:val="24"/>
                <w:lang w:val="hy-AM" w:eastAsia="ru-RU"/>
              </w:rPr>
            </w:pPr>
            <w:r w:rsidRPr="00F60597">
              <w:rPr>
                <w:rFonts w:ascii="GHEA Grapalat" w:hAnsi="GHEA Grapalat" w:cs="Sylfaen"/>
                <w:sz w:val="24"/>
                <w:szCs w:val="24"/>
                <w:lang w:val="hy-AM"/>
              </w:rPr>
              <w:t xml:space="preserve">Ընդհանուր առմամբ, նախագիծը միտված է Հայաստանի Հանրապետության կողմից շրջակա միջավայրի պաշտպանության և կենսաբազմազանության պահպանության ոլորտում ստանձնած միջազգային պարտավորությունների իրականացմանը։ Այն ուղղված է բուսականության և բնական էկոհամակարգերի վրա մթնոլորտային օդի աղտոտվածության բացասական ազդեցությունների կանխարգելմանը և վերահսկմանը՝ կրիտիկական մակարդակների և կրիտիկական բեռնվածության շեմերի սահմանման ու կիրառման միջոցով։ Նախագիծը նպաստում է էկոհամակարգերի պահպանությանը, դրանց կայուն գործունեության ապահովմանը և շրջակա միջավայրի նկատմամբ կանխարգելիչ ու գիտահեն կառավարման մեխանիզմների ամրապնդմանը։ Միաժամանակ այն ստեղծում է իրավական և մեթոդաբանական հիմք օդի </w:t>
            </w:r>
            <w:r w:rsidRPr="00F60597">
              <w:rPr>
                <w:rFonts w:ascii="GHEA Grapalat" w:hAnsi="GHEA Grapalat" w:cs="Sylfaen"/>
                <w:sz w:val="24"/>
                <w:szCs w:val="24"/>
                <w:lang w:val="hy-AM"/>
              </w:rPr>
              <w:lastRenderedPageBreak/>
              <w:t>աղտոտիչների ազդեցության գնահատման, տարածական գոտիավորման և քարտեզագրման համար՝ հիմնված գիտական տվյալների և մոդելավորման մեթոդների վրա։</w:t>
            </w:r>
          </w:p>
          <w:p w:rsidR="00B27BD1" w:rsidRPr="00F60597" w:rsidRDefault="00B27BD1" w:rsidP="00F60597">
            <w:pPr>
              <w:spacing w:after="0" w:line="360" w:lineRule="auto"/>
              <w:ind w:firstLine="720"/>
              <w:jc w:val="both"/>
              <w:rPr>
                <w:rFonts w:ascii="GHEA Grapalat" w:hAnsi="GHEA Grapalat" w:cs="Sylfaen"/>
                <w:sz w:val="24"/>
                <w:szCs w:val="24"/>
                <w:lang w:val="hy-AM"/>
              </w:rPr>
            </w:pPr>
            <w:r w:rsidRPr="00F60597">
              <w:rPr>
                <w:rFonts w:ascii="GHEA Grapalat" w:hAnsi="GHEA Grapalat" w:cs="Sylfaen"/>
                <w:sz w:val="24"/>
                <w:szCs w:val="24"/>
                <w:lang w:val="hy-AM"/>
              </w:rPr>
              <w:t>Նախագծով սահմանվում են մթնոլորտային օդի աղտոտվածության կրիտիկական մակարդակները և էկոհամակարգերի կրիտիկական բեռնվածության շեմերը՝ հատկապես ծծմբի երկօքսիդի (SO₂) և ազոտի օքսիդների (NOx) մասով, որոնք միջազգային պրակտիկայում դիտարկվում են բուսականության և բնական էկոհամակարգերի վրա առավել զգալի ազդեցություն ունեցող աղտոտիչներ։ Կարգավորվում են կրիտիկական բեռնվածության հաշվարկման, գնահատման և գերազանցման մեթոդաբանությունները, կիրառվում են զանգվածային հաշվեկշռի, էմպիրիկ ուսումնասիրությունների և մոդելավորման մոտեցումներ, ինչպես նաև ամրագրվում են տվյալների որակի ապահովման և պարբերական թարմացման պահանջները։ Այս դրույթները նպաստում են էկոհամակարգերի վիճակի վաղ հայտնաբերմանը, վտանգների գնահատմանը և համապատասխան կանխարգելիչ միջոցառումների կիրառմանը։</w:t>
            </w:r>
            <w:r w:rsidRPr="00F60597">
              <w:rPr>
                <w:rFonts w:ascii="GHEA Grapalat" w:hAnsi="GHEA Grapalat"/>
                <w:sz w:val="24"/>
                <w:szCs w:val="24"/>
                <w:lang w:val="hy-AM" w:eastAsia="ru-RU"/>
              </w:rPr>
              <w:t xml:space="preserve"> </w:t>
            </w:r>
            <w:r w:rsidRPr="00F60597">
              <w:rPr>
                <w:rFonts w:ascii="GHEA Grapalat" w:hAnsi="GHEA Grapalat" w:cs="Sylfaen"/>
                <w:sz w:val="24"/>
                <w:szCs w:val="24"/>
                <w:lang w:val="hy-AM"/>
              </w:rPr>
              <w:lastRenderedPageBreak/>
              <w:t xml:space="preserve">Միաժամանակ, Նախագիծը չի ներառում մթնոլորտային օդի որակի կառավարման ամբողջական քաղաքականության շրջանակը։ </w:t>
            </w:r>
          </w:p>
        </w:tc>
        <w:tc>
          <w:tcPr>
            <w:tcW w:w="7229" w:type="dxa"/>
          </w:tcPr>
          <w:p w:rsidR="00B27BD1" w:rsidRPr="00F60597" w:rsidRDefault="00365498" w:rsidP="00F60597">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B27BD1" w:rsidRPr="00F60597" w:rsidTr="00491EA7">
        <w:tc>
          <w:tcPr>
            <w:tcW w:w="7401" w:type="dxa"/>
          </w:tcPr>
          <w:p w:rsidR="00B27BD1" w:rsidRPr="00F60597" w:rsidRDefault="00B27BD1" w:rsidP="00F60597">
            <w:pPr>
              <w:spacing w:line="360" w:lineRule="auto"/>
              <w:ind w:firstLine="720"/>
              <w:jc w:val="both"/>
              <w:rPr>
                <w:rFonts w:ascii="GHEA Grapalat" w:hAnsi="GHEA Grapalat" w:cs="Sylfaen"/>
                <w:b/>
                <w:bCs/>
                <w:sz w:val="24"/>
                <w:szCs w:val="24"/>
                <w:lang w:val="hy-AM"/>
              </w:rPr>
            </w:pPr>
            <w:r w:rsidRPr="00F60597">
              <w:rPr>
                <w:rFonts w:ascii="GHEA Grapalat" w:hAnsi="GHEA Grapalat" w:cs="Sylfaen"/>
                <w:b/>
                <w:bCs/>
                <w:sz w:val="24"/>
                <w:szCs w:val="24"/>
                <w:lang w:val="hy-AM"/>
              </w:rPr>
              <w:lastRenderedPageBreak/>
              <w:t>Եզրակացություն</w:t>
            </w:r>
          </w:p>
          <w:p w:rsidR="00B27BD1" w:rsidRPr="00F60597" w:rsidRDefault="00B27BD1" w:rsidP="00F60597">
            <w:pPr>
              <w:spacing w:line="360" w:lineRule="auto"/>
              <w:ind w:firstLine="720"/>
              <w:jc w:val="both"/>
              <w:rPr>
                <w:rFonts w:ascii="GHEA Grapalat" w:hAnsi="GHEA Grapalat" w:cs="Sylfaen"/>
                <w:sz w:val="24"/>
                <w:szCs w:val="24"/>
                <w:lang w:val="hy-AM"/>
              </w:rPr>
            </w:pPr>
            <w:r w:rsidRPr="00F60597">
              <w:rPr>
                <w:rFonts w:ascii="GHEA Grapalat" w:hAnsi="GHEA Grapalat" w:cs="Sylfaen"/>
                <w:sz w:val="24"/>
                <w:szCs w:val="24"/>
                <w:lang w:val="hy-AM"/>
              </w:rPr>
              <w:t>Ընդհանուր հաշվով, նախագիծը ստեղծում է բուսականության և բնական էկոհամակարգերի պաշտպանության համար նախատեսված կրիտիկական մակարդակների և կրիտիկական բեռնվածության շեմերի կիրառման ամուր իրավական և մեթոդաբանական հիմք և նպաստում է մթնոլորտային օդի աղտոտվածության ազդեցությունների կառավարման կարողությունների զարգացմանը Հայաստանում։ Միևնույն ժամանակ, մթնոլորտային օդի որակի կառավարման լիարժեք, ամբողջական և կայուն համակարգի ձևավորման համար նպատակահարմար է, որ տվյալ նախագիծը դիտարկվի որպես ավելի լայն կարգավորումների փաթեթի բաղկացուցիչ մաս՝ լրացվելով այլ ոլորտային իրավական և քաղաքական գործիքներով։</w:t>
            </w:r>
          </w:p>
          <w:p w:rsidR="00B27BD1" w:rsidRPr="00F60597" w:rsidRDefault="00B27BD1" w:rsidP="00F60597">
            <w:pPr>
              <w:spacing w:after="0" w:line="360" w:lineRule="auto"/>
              <w:ind w:firstLine="567"/>
              <w:jc w:val="both"/>
              <w:rPr>
                <w:rFonts w:ascii="GHEA Grapalat" w:hAnsi="GHEA Grapalat" w:cs="Sylfaen"/>
                <w:i/>
                <w:sz w:val="24"/>
                <w:szCs w:val="24"/>
                <w:u w:val="single"/>
                <w:lang w:val="hy-AM"/>
              </w:rPr>
            </w:pPr>
            <w:r w:rsidRPr="00F60597">
              <w:rPr>
                <w:rFonts w:ascii="GHEA Grapalat" w:hAnsi="GHEA Grapalat" w:cs="Sylfaen"/>
                <w:b/>
                <w:bCs/>
                <w:i/>
                <w:sz w:val="24"/>
                <w:szCs w:val="24"/>
                <w:u w:val="single"/>
                <w:lang w:val="hy-AM"/>
              </w:rPr>
              <w:lastRenderedPageBreak/>
              <w:t>Ընդհանուր առմամբ, Նախագիծը լիարժեք տեղայնացնում է Եվրոպական խորհրդարանի և Խորհրդի 2024 թվականի հոկտեմբերի 23-ի 2024/2881/ԵՄ «Շրջակա միջավայրի օդի որակի և Եվրոպայի համար ավելի մաքուր օդի վերաբերյալ» հրահանգի 14-րդ հոդվածով սահմանված I-ին հավելվածի 3-րդ բաժինը։</w:t>
            </w:r>
          </w:p>
        </w:tc>
        <w:tc>
          <w:tcPr>
            <w:tcW w:w="7229" w:type="dxa"/>
          </w:tcPr>
          <w:p w:rsidR="00B27BD1" w:rsidRPr="00F60597" w:rsidRDefault="00365498" w:rsidP="00F60597">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B27BD1" w:rsidRPr="00F60597" w:rsidTr="00491EA7">
        <w:trPr>
          <w:trHeight w:val="225"/>
        </w:trPr>
        <w:tc>
          <w:tcPr>
            <w:tcW w:w="7401" w:type="dxa"/>
            <w:vMerge w:val="restart"/>
            <w:shd w:val="clear" w:color="auto" w:fill="BFBFBF" w:themeFill="background1" w:themeFillShade="BF"/>
          </w:tcPr>
          <w:p w:rsidR="00B27BD1" w:rsidRPr="00F60597" w:rsidRDefault="00B27BD1" w:rsidP="00F60597">
            <w:pPr>
              <w:spacing w:after="0" w:line="360" w:lineRule="auto"/>
              <w:jc w:val="center"/>
              <w:rPr>
                <w:rFonts w:ascii="GHEA Grapalat" w:eastAsia="Times New Roman" w:hAnsi="GHEA Grapalat" w:cs="Calibri"/>
                <w:sz w:val="24"/>
                <w:szCs w:val="24"/>
                <w:lang w:val="hy-AM"/>
              </w:rPr>
            </w:pPr>
            <w:r w:rsidRPr="00F60597">
              <w:rPr>
                <w:rFonts w:ascii="GHEA Grapalat" w:hAnsi="GHEA Grapalat"/>
                <w:sz w:val="24"/>
                <w:szCs w:val="24"/>
                <w:lang w:val="hy-AM"/>
              </w:rPr>
              <w:lastRenderedPageBreak/>
              <w:t>2. ՀՀ ԳԱԱ Էկոլոգանոոսֆերային հետազոտությունների կենտրոն</w:t>
            </w: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09.12.2025թ.</w:t>
            </w:r>
          </w:p>
        </w:tc>
      </w:tr>
      <w:tr w:rsidR="00B27BD1" w:rsidRPr="00F60597" w:rsidTr="00491EA7">
        <w:trPr>
          <w:trHeight w:val="255"/>
        </w:trPr>
        <w:tc>
          <w:tcPr>
            <w:tcW w:w="7401" w:type="dxa"/>
            <w:vMerge/>
            <w:shd w:val="clear" w:color="auto" w:fill="BFBFBF" w:themeFill="background1" w:themeFillShade="BF"/>
          </w:tcPr>
          <w:p w:rsidR="00B27BD1" w:rsidRPr="00F60597" w:rsidRDefault="00B27BD1" w:rsidP="00F60597">
            <w:pPr>
              <w:spacing w:after="0" w:line="360" w:lineRule="auto"/>
              <w:jc w:val="both"/>
              <w:rPr>
                <w:rFonts w:ascii="GHEA Grapalat" w:eastAsia="Times New Roman" w:hAnsi="GHEA Grapalat" w:cs="Calibri"/>
                <w:sz w:val="24"/>
                <w:szCs w:val="24"/>
                <w:lang w:val="hy-AM"/>
              </w:rPr>
            </w:pP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NԵ/237</w:t>
            </w:r>
          </w:p>
        </w:tc>
      </w:tr>
      <w:tr w:rsidR="00B27BD1" w:rsidRPr="00A5257B" w:rsidTr="00491EA7">
        <w:tc>
          <w:tcPr>
            <w:tcW w:w="7401" w:type="dxa"/>
          </w:tcPr>
          <w:p w:rsidR="00B27BD1" w:rsidRPr="00F60597" w:rsidRDefault="00B27BD1" w:rsidP="00F60597">
            <w:pPr>
              <w:pStyle w:val="ListParagraph"/>
              <w:numPr>
                <w:ilvl w:val="0"/>
                <w:numId w:val="31"/>
              </w:numPr>
              <w:spacing w:after="0" w:line="360" w:lineRule="auto"/>
              <w:ind w:left="0" w:firstLine="360"/>
              <w:jc w:val="both"/>
              <w:rPr>
                <w:rFonts w:ascii="GHEA Grapalat" w:eastAsia="Times New Roman" w:hAnsi="GHEA Grapalat" w:cs="Calibri"/>
                <w:sz w:val="24"/>
                <w:szCs w:val="24"/>
                <w:lang w:val="hy-AM"/>
              </w:rPr>
            </w:pPr>
            <w:r w:rsidRPr="00F60597">
              <w:rPr>
                <w:rFonts w:ascii="GHEA Grapalat" w:eastAsia="Times New Roman" w:hAnsi="GHEA Grapalat" w:cs="Calibri"/>
                <w:sz w:val="24"/>
                <w:szCs w:val="24"/>
                <w:lang w:val="hy-AM"/>
              </w:rPr>
              <w:t>Նախագիծը կենտրոնանում է միայն ծծմբի և ազոտի միացությունների վրա, բայց անտեսում է այլ աղտոտիչներ (օրինակ՝ NH</w:t>
            </w:r>
            <w:r w:rsidRPr="00F60597">
              <w:rPr>
                <w:rFonts w:ascii="GHEA Grapalat" w:eastAsia="Times New Roman" w:hAnsi="GHEA Grapalat" w:cs="Calibri"/>
                <w:sz w:val="24"/>
                <w:szCs w:val="24"/>
                <w:vertAlign w:val="subscript"/>
                <w:lang w:val="hy-AM"/>
              </w:rPr>
              <w:t>3</w:t>
            </w:r>
            <w:r w:rsidRPr="00F60597">
              <w:rPr>
                <w:rFonts w:ascii="GHEA Grapalat" w:eastAsia="Times New Roman" w:hAnsi="GHEA Grapalat" w:cs="Calibri"/>
                <w:sz w:val="24"/>
                <w:szCs w:val="24"/>
                <w:lang w:val="hy-AM"/>
              </w:rPr>
              <w:t>, PM, O</w:t>
            </w:r>
            <w:r w:rsidRPr="00F60597">
              <w:rPr>
                <w:rFonts w:ascii="GHEA Grapalat" w:eastAsia="Times New Roman" w:hAnsi="GHEA Grapalat" w:cs="Calibri"/>
                <w:sz w:val="24"/>
                <w:szCs w:val="24"/>
                <w:vertAlign w:val="subscript"/>
                <w:lang w:val="hy-AM"/>
              </w:rPr>
              <w:t>3</w:t>
            </w:r>
            <w:r w:rsidRPr="00F60597">
              <w:rPr>
                <w:rFonts w:ascii="GHEA Grapalat" w:eastAsia="Times New Roman" w:hAnsi="GHEA Grapalat" w:cs="Calibri"/>
                <w:sz w:val="24"/>
                <w:szCs w:val="24"/>
                <w:lang w:val="hy-AM"/>
              </w:rPr>
              <w:t>), որոնք նույնպես ազդում են էկոհամակարգերի վրա։ Ավելին, հիմնավորման փաստաթղթում բերված է, որ նախագիծը ներառում է աղտոտող (վնասակար) նյութերի կրիտիկական մակարդակների սահմանում՝ համաձայն ICP Vegetation և համապատասխան ԵՄ ուղեցույցերի։ Համաձայն ICP Vegetation ուղեցույցերի, բացի SO</w:t>
            </w:r>
            <w:r w:rsidRPr="00F60597">
              <w:rPr>
                <w:rFonts w:ascii="GHEA Grapalat" w:eastAsia="Times New Roman" w:hAnsi="GHEA Grapalat" w:cs="Calibri"/>
                <w:sz w:val="24"/>
                <w:szCs w:val="24"/>
                <w:vertAlign w:val="subscript"/>
                <w:lang w:val="hy-AM"/>
              </w:rPr>
              <w:t>2</w:t>
            </w:r>
            <w:r w:rsidRPr="00F60597">
              <w:rPr>
                <w:rFonts w:ascii="GHEA Grapalat" w:eastAsia="Times New Roman" w:hAnsi="GHEA Grapalat" w:cs="Calibri"/>
                <w:sz w:val="24"/>
                <w:szCs w:val="24"/>
                <w:lang w:val="hy-AM"/>
              </w:rPr>
              <w:t xml:space="preserve">-ի (ծծմբի երկօքսիդ) և NOx (ազոտի օքսիդների) մոնիթորինգի  են ենթակա նաև ծանր մետաղները և որոշ օրգանական աղտոտիչներ։ Հարց է </w:t>
            </w:r>
            <w:r w:rsidRPr="00F60597">
              <w:rPr>
                <w:rFonts w:ascii="GHEA Grapalat" w:eastAsia="Times New Roman" w:hAnsi="GHEA Grapalat" w:cs="Calibri"/>
                <w:sz w:val="24"/>
                <w:szCs w:val="24"/>
                <w:lang w:val="hy-AM"/>
              </w:rPr>
              <w:lastRenderedPageBreak/>
              <w:t>առաջանում, ինչու՞ է  տվյալ կարգը վերաբերվում միայն SՕ</w:t>
            </w:r>
            <w:r w:rsidRPr="00F60597">
              <w:rPr>
                <w:rFonts w:ascii="GHEA Grapalat" w:eastAsia="Times New Roman" w:hAnsi="GHEA Grapalat" w:cs="Calibri"/>
                <w:sz w:val="24"/>
                <w:szCs w:val="24"/>
                <w:vertAlign w:val="subscript"/>
                <w:lang w:val="hy-AM"/>
              </w:rPr>
              <w:t>2</w:t>
            </w:r>
            <w:r w:rsidRPr="00F60597">
              <w:rPr>
                <w:rFonts w:ascii="GHEA Grapalat" w:eastAsia="Times New Roman" w:hAnsi="GHEA Grapalat" w:cs="Calibri"/>
                <w:sz w:val="24"/>
                <w:szCs w:val="24"/>
                <w:lang w:val="hy-AM"/>
              </w:rPr>
              <w:t>-ի (ծծմբի երկօքսիդ) և NOx (ազոտի օքսիդների)։</w:t>
            </w:r>
          </w:p>
          <w:p w:rsidR="00B27BD1" w:rsidRPr="00F60597" w:rsidRDefault="00B27BD1" w:rsidP="00F60597">
            <w:pPr>
              <w:spacing w:after="0" w:line="360" w:lineRule="auto"/>
              <w:jc w:val="both"/>
              <w:rPr>
                <w:rFonts w:ascii="GHEA Grapalat" w:eastAsia="Times New Roman" w:hAnsi="GHEA Grapalat" w:cs="Calibri"/>
                <w:sz w:val="24"/>
                <w:szCs w:val="24"/>
                <w:lang w:val="hy-AM"/>
              </w:rPr>
            </w:pPr>
          </w:p>
        </w:tc>
        <w:tc>
          <w:tcPr>
            <w:tcW w:w="7229" w:type="dxa"/>
          </w:tcPr>
          <w:p w:rsidR="00C9218B"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lastRenderedPageBreak/>
              <w:t>Չի ընդունվել</w:t>
            </w:r>
          </w:p>
          <w:p w:rsidR="008128BB" w:rsidRPr="00F60597" w:rsidRDefault="00B27BD1" w:rsidP="00F60597">
            <w:pPr>
              <w:tabs>
                <w:tab w:val="left" w:pos="360"/>
                <w:tab w:val="center" w:pos="955"/>
              </w:tabs>
              <w:spacing w:after="0" w:line="360" w:lineRule="auto"/>
              <w:jc w:val="both"/>
              <w:rPr>
                <w:rFonts w:ascii="GHEA Grapalat" w:eastAsia="Times New Roman" w:hAnsi="GHEA Grapalat" w:cs="Calibri"/>
                <w:sz w:val="24"/>
                <w:szCs w:val="24"/>
                <w:lang w:val="hy-AM"/>
              </w:rPr>
            </w:pPr>
            <w:r w:rsidRPr="00F60597">
              <w:rPr>
                <w:rFonts w:ascii="GHEA Grapalat" w:hAnsi="GHEA Grapalat"/>
                <w:sz w:val="24"/>
                <w:szCs w:val="24"/>
                <w:lang w:val="hy-AM"/>
              </w:rPr>
              <w:t xml:space="preserve"> </w:t>
            </w:r>
            <w:r w:rsidR="00FD2698" w:rsidRPr="00F60597">
              <w:rPr>
                <w:rFonts w:ascii="GHEA Grapalat" w:hAnsi="GHEA Grapalat"/>
                <w:sz w:val="24"/>
                <w:szCs w:val="24"/>
                <w:lang w:val="hy-AM"/>
              </w:rPr>
              <w:t xml:space="preserve">ՀՀ-ԵՄ ՀԸԳՀ ճանապարհային քարտեզով սաhմանված մոտարկման ենթակա </w:t>
            </w:r>
            <w:r w:rsidR="00FD2698" w:rsidRPr="00F60597">
              <w:rPr>
                <w:rFonts w:ascii="GHEA Grapalat" w:eastAsia="Calibri" w:hAnsi="GHEA Grapalat" w:cs="Sylfaen"/>
                <w:sz w:val="24"/>
                <w:szCs w:val="24"/>
                <w:lang w:val="hy-AM"/>
              </w:rPr>
              <w:t>Եվրոպական</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պառլամենտի</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և</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Խորհրդի</w:t>
            </w:r>
            <w:r w:rsidR="00FD2698" w:rsidRPr="00F60597">
              <w:rPr>
                <w:rFonts w:ascii="GHEA Grapalat" w:eastAsia="Calibri" w:hAnsi="GHEA Grapalat"/>
                <w:sz w:val="24"/>
                <w:szCs w:val="24"/>
                <w:lang w:val="hy-AM"/>
              </w:rPr>
              <w:t xml:space="preserve"> 2008 </w:t>
            </w:r>
            <w:r w:rsidR="00FD2698" w:rsidRPr="00F60597">
              <w:rPr>
                <w:rFonts w:ascii="GHEA Grapalat" w:eastAsia="Calibri" w:hAnsi="GHEA Grapalat" w:cs="Sylfaen"/>
                <w:sz w:val="24"/>
                <w:szCs w:val="24"/>
                <w:lang w:val="hy-AM"/>
              </w:rPr>
              <w:t>թվականի</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մայիսի</w:t>
            </w:r>
            <w:r w:rsidR="00FD2698" w:rsidRPr="00F60597">
              <w:rPr>
                <w:rFonts w:ascii="GHEA Grapalat" w:eastAsia="Calibri" w:hAnsi="GHEA Grapalat"/>
                <w:sz w:val="24"/>
                <w:szCs w:val="24"/>
                <w:lang w:val="hy-AM"/>
              </w:rPr>
              <w:t xml:space="preserve"> 21–</w:t>
            </w:r>
            <w:r w:rsidR="00FD2698" w:rsidRPr="00F60597">
              <w:rPr>
                <w:rFonts w:ascii="GHEA Grapalat" w:eastAsia="Calibri" w:hAnsi="GHEA Grapalat" w:cs="Sylfaen"/>
                <w:sz w:val="24"/>
                <w:szCs w:val="24"/>
                <w:lang w:val="hy-AM"/>
              </w:rPr>
              <w:t>ի</w:t>
            </w:r>
            <w:r w:rsidR="00FD2698" w:rsidRPr="00F60597">
              <w:rPr>
                <w:rFonts w:ascii="GHEA Grapalat" w:hAnsi="GHEA Grapalat"/>
                <w:sz w:val="24"/>
                <w:szCs w:val="24"/>
                <w:lang w:val="hy-AM"/>
              </w:rPr>
              <w:t xml:space="preserve"> 2008/50/ԵՄ </w:t>
            </w:r>
            <w:r w:rsidR="00FD2698" w:rsidRPr="00F60597">
              <w:rPr>
                <w:rFonts w:ascii="GHEA Grapalat" w:eastAsia="Calibri" w:hAnsi="GHEA Grapalat" w:cs="Sylfaen"/>
                <w:sz w:val="24"/>
                <w:szCs w:val="24"/>
                <w:lang w:val="hy-AM"/>
              </w:rPr>
              <w:t>«Մթնոլորտային</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օդի</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որակի</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ու</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Եվրոպայում</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առավել</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մաքուր</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օդի</w:t>
            </w:r>
            <w:r w:rsidR="00FD2698" w:rsidRPr="00F60597">
              <w:rPr>
                <w:rFonts w:ascii="GHEA Grapalat" w:eastAsia="Calibri" w:hAnsi="GHEA Grapalat"/>
                <w:sz w:val="24"/>
                <w:szCs w:val="24"/>
                <w:lang w:val="hy-AM"/>
              </w:rPr>
              <w:t xml:space="preserve"> </w:t>
            </w:r>
            <w:r w:rsidR="00FD2698" w:rsidRPr="00F60597">
              <w:rPr>
                <w:rFonts w:ascii="GHEA Grapalat" w:eastAsia="Calibri" w:hAnsi="GHEA Grapalat" w:cs="Sylfaen"/>
                <w:sz w:val="24"/>
                <w:szCs w:val="24"/>
                <w:lang w:val="hy-AM"/>
              </w:rPr>
              <w:t xml:space="preserve">մասին», ինչպես նաև </w:t>
            </w:r>
            <w:r w:rsidR="00FD2698" w:rsidRPr="00F60597">
              <w:rPr>
                <w:rFonts w:ascii="GHEA Grapalat" w:hAnsi="GHEA Grapalat"/>
                <w:sz w:val="24"/>
                <w:szCs w:val="24"/>
                <w:lang w:val="hy-AM"/>
              </w:rPr>
              <w:t xml:space="preserve"> այդ հրահանգը փոփոխող </w:t>
            </w:r>
            <w:r w:rsidR="00FD2698" w:rsidRPr="00F60597">
              <w:rPr>
                <w:rFonts w:ascii="GHEA Grapalat" w:hAnsi="GHEA Grapalat" w:cs="Sylfaen"/>
                <w:bCs/>
                <w:sz w:val="24"/>
                <w:szCs w:val="24"/>
                <w:lang w:val="hy-AM" w:eastAsia="ru-RU"/>
              </w:rPr>
              <w:t>Եվրոպական</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խորհրդարանի</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և</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Խորհրդի</w:t>
            </w:r>
            <w:r w:rsidR="00FD2698" w:rsidRPr="00F60597">
              <w:rPr>
                <w:rFonts w:ascii="GHEA Grapalat" w:hAnsi="GHEA Grapalat"/>
                <w:bCs/>
                <w:sz w:val="24"/>
                <w:szCs w:val="24"/>
                <w:lang w:val="hy-AM" w:eastAsia="ru-RU"/>
              </w:rPr>
              <w:t xml:space="preserve"> 2024 </w:t>
            </w:r>
            <w:r w:rsidR="00FD2698" w:rsidRPr="00F60597">
              <w:rPr>
                <w:rFonts w:ascii="GHEA Grapalat" w:hAnsi="GHEA Grapalat" w:cs="Sylfaen"/>
                <w:bCs/>
                <w:sz w:val="24"/>
                <w:szCs w:val="24"/>
                <w:lang w:val="hy-AM" w:eastAsia="ru-RU"/>
              </w:rPr>
              <w:t>թվականի</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հոկտեմբերի</w:t>
            </w:r>
            <w:r w:rsidR="00FD2698" w:rsidRPr="00F60597">
              <w:rPr>
                <w:rFonts w:ascii="GHEA Grapalat" w:hAnsi="GHEA Grapalat"/>
                <w:bCs/>
                <w:sz w:val="24"/>
                <w:szCs w:val="24"/>
                <w:lang w:val="hy-AM" w:eastAsia="ru-RU"/>
              </w:rPr>
              <w:t xml:space="preserve"> 23-</w:t>
            </w:r>
            <w:r w:rsidR="00FD2698" w:rsidRPr="00F60597">
              <w:rPr>
                <w:rFonts w:ascii="GHEA Grapalat" w:hAnsi="GHEA Grapalat" w:cs="Sylfaen"/>
                <w:bCs/>
                <w:sz w:val="24"/>
                <w:szCs w:val="24"/>
                <w:lang w:val="hy-AM" w:eastAsia="ru-RU"/>
              </w:rPr>
              <w:t>ի</w:t>
            </w:r>
            <w:r w:rsidR="00FD2698" w:rsidRPr="00F60597">
              <w:rPr>
                <w:rFonts w:ascii="GHEA Grapalat" w:hAnsi="GHEA Grapalat"/>
                <w:sz w:val="24"/>
                <w:szCs w:val="24"/>
                <w:lang w:val="hy-AM"/>
              </w:rPr>
              <w:t xml:space="preserve"> 2024/2881/ԵՄ </w:t>
            </w:r>
            <w:r w:rsidR="00FD2698" w:rsidRPr="00F60597">
              <w:rPr>
                <w:rFonts w:ascii="GHEA Grapalat" w:hAnsi="GHEA Grapalat" w:cs="Sylfaen"/>
                <w:bCs/>
                <w:sz w:val="24"/>
                <w:szCs w:val="24"/>
                <w:lang w:val="hy-AM" w:eastAsia="ru-RU"/>
              </w:rPr>
              <w:t>«Շրջակա</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միջավայրի</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օդի</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որակի</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և</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Եվրոպայի</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համար</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ավելի</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մաքուր</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օդի</w:t>
            </w:r>
            <w:r w:rsidR="00FD2698" w:rsidRPr="00F60597">
              <w:rPr>
                <w:rFonts w:ascii="GHEA Grapalat" w:hAnsi="GHEA Grapalat"/>
                <w:bCs/>
                <w:sz w:val="24"/>
                <w:szCs w:val="24"/>
                <w:lang w:val="hy-AM" w:eastAsia="ru-RU"/>
              </w:rPr>
              <w:t xml:space="preserve"> </w:t>
            </w:r>
            <w:r w:rsidR="00FD2698" w:rsidRPr="00F60597">
              <w:rPr>
                <w:rFonts w:ascii="GHEA Grapalat" w:hAnsi="GHEA Grapalat" w:cs="Sylfaen"/>
                <w:bCs/>
                <w:sz w:val="24"/>
                <w:szCs w:val="24"/>
                <w:lang w:val="hy-AM" w:eastAsia="ru-RU"/>
              </w:rPr>
              <w:t>վերաբերյալ»</w:t>
            </w:r>
            <w:r w:rsidR="00FD2698" w:rsidRPr="00F60597">
              <w:rPr>
                <w:rFonts w:ascii="GHEA Grapalat" w:eastAsia="Calibri" w:hAnsi="GHEA Grapalat"/>
                <w:sz w:val="24"/>
                <w:szCs w:val="24"/>
                <w:lang w:val="hy-AM"/>
              </w:rPr>
              <w:t xml:space="preserve"> հրահանգներով </w:t>
            </w:r>
            <w:r w:rsidR="008128BB" w:rsidRPr="00F60597">
              <w:rPr>
                <w:rFonts w:ascii="GHEA Grapalat" w:eastAsia="Calibri" w:hAnsi="GHEA Grapalat"/>
                <w:sz w:val="24"/>
                <w:szCs w:val="24"/>
                <w:lang w:val="hy-AM"/>
              </w:rPr>
              <w:t xml:space="preserve">սահմանվում են </w:t>
            </w:r>
            <w:r w:rsidR="00FD2698" w:rsidRPr="00F60597">
              <w:rPr>
                <w:rFonts w:ascii="GHEA Grapalat" w:eastAsia="Calibri" w:hAnsi="GHEA Grapalat"/>
                <w:sz w:val="24"/>
                <w:szCs w:val="24"/>
                <w:lang w:val="hy-AM"/>
              </w:rPr>
              <w:t xml:space="preserve">միայն </w:t>
            </w:r>
            <w:r w:rsidR="00FD2698" w:rsidRPr="00F60597">
              <w:rPr>
                <w:rFonts w:ascii="GHEA Grapalat" w:eastAsia="Calibri" w:hAnsi="GHEA Grapalat"/>
                <w:b/>
                <w:bCs/>
                <w:sz w:val="24"/>
                <w:szCs w:val="24"/>
                <w:lang w:val="hy-AM"/>
              </w:rPr>
              <w:t>ազոտի օքսիդների (NOx) և ծծմբի օքսիդի (SO</w:t>
            </w:r>
            <w:r w:rsidR="00FD2698" w:rsidRPr="00F60597">
              <w:rPr>
                <w:rFonts w:ascii="GHEA Grapalat" w:eastAsia="Calibri" w:hAnsi="GHEA Grapalat"/>
                <w:b/>
                <w:bCs/>
                <w:sz w:val="24"/>
                <w:szCs w:val="24"/>
                <w:vertAlign w:val="subscript"/>
                <w:lang w:val="hy-AM"/>
              </w:rPr>
              <w:t>2</w:t>
            </w:r>
            <w:r w:rsidR="00FD2698" w:rsidRPr="00F60597">
              <w:rPr>
                <w:rFonts w:ascii="GHEA Grapalat" w:eastAsia="Calibri" w:hAnsi="GHEA Grapalat"/>
                <w:b/>
                <w:bCs/>
                <w:sz w:val="24"/>
                <w:szCs w:val="24"/>
                <w:lang w:val="hy-AM"/>
              </w:rPr>
              <w:t xml:space="preserve">) </w:t>
            </w:r>
            <w:r w:rsidR="00FD2698" w:rsidRPr="00F60597">
              <w:rPr>
                <w:rFonts w:ascii="GHEA Grapalat" w:eastAsia="Calibri" w:hAnsi="GHEA Grapalat"/>
                <w:b/>
                <w:bCs/>
                <w:sz w:val="24"/>
                <w:szCs w:val="24"/>
                <w:lang w:val="hy-AM"/>
              </w:rPr>
              <w:lastRenderedPageBreak/>
              <w:t>կրիտիկական մակարդակները</w:t>
            </w:r>
            <w:r w:rsidR="008128BB" w:rsidRPr="00F60597">
              <w:rPr>
                <w:rFonts w:ascii="GHEA Grapalat" w:eastAsia="Calibri" w:hAnsi="GHEA Grapalat"/>
                <w:sz w:val="24"/>
                <w:szCs w:val="24"/>
                <w:lang w:val="hy-AM"/>
              </w:rPr>
              <w:t xml:space="preserve">, ավելին՝ հիմնավորման մեջ կրիտիկական մակարդակների համար հիմք է ընդունվել միայն ԵՄ դիրեկտիվը, իսկ </w:t>
            </w:r>
            <w:r w:rsidR="008128BB" w:rsidRPr="00F60597">
              <w:rPr>
                <w:rFonts w:ascii="GHEA Grapalat" w:eastAsia="Times New Roman" w:hAnsi="GHEA Grapalat" w:cs="Calibri"/>
                <w:sz w:val="24"/>
                <w:szCs w:val="24"/>
                <w:lang w:val="hy-AM"/>
              </w:rPr>
              <w:t xml:space="preserve">Գյոթեբուրգյան արձանագրությունը, ինչպես նաև Գյոթեբուրգյան արձանագրության տեղայնացման շրջանակներում UNECE ICP (International Cooperative Programmes) գիտական հանրույթի կողմից մշակված մեթոդաբանությունները՝ (ICP Forests, ICP Waters, </w:t>
            </w:r>
            <w:r w:rsidR="008128BB" w:rsidRPr="00F60597">
              <w:rPr>
                <w:rFonts w:ascii="GHEA Grapalat" w:eastAsia="Times New Roman" w:hAnsi="GHEA Grapalat" w:cs="Calibri"/>
                <w:b/>
                <w:bCs/>
                <w:i/>
                <w:iCs/>
                <w:sz w:val="24"/>
                <w:szCs w:val="24"/>
                <w:lang w:val="hy-AM"/>
              </w:rPr>
              <w:t>ICP Vegetation</w:t>
            </w:r>
            <w:r w:rsidR="008128BB" w:rsidRPr="00F60597">
              <w:rPr>
                <w:rFonts w:ascii="GHEA Grapalat" w:eastAsia="Times New Roman" w:hAnsi="GHEA Grapalat" w:cs="Calibri"/>
                <w:sz w:val="24"/>
                <w:szCs w:val="24"/>
                <w:lang w:val="hy-AM"/>
              </w:rPr>
              <w:t xml:space="preserve">, ICP Modelling and Mapping) հիմք են հանդիսացել  </w:t>
            </w:r>
            <w:r w:rsidR="008128BB" w:rsidRPr="00F60597">
              <w:rPr>
                <w:rFonts w:ascii="GHEA Grapalat" w:eastAsia="Times New Roman" w:hAnsi="GHEA Grapalat" w:cs="Calibri"/>
                <w:b/>
                <w:bCs/>
                <w:i/>
                <w:iCs/>
                <w:sz w:val="24"/>
                <w:szCs w:val="24"/>
                <w:lang w:val="hy-AM"/>
              </w:rPr>
              <w:t>կրիտիկական բեռնվածության</w:t>
            </w:r>
            <w:r w:rsidR="008128BB" w:rsidRPr="00F60597">
              <w:rPr>
                <w:rFonts w:ascii="GHEA Grapalat" w:eastAsia="Times New Roman" w:hAnsi="GHEA Grapalat" w:cs="Calibri"/>
                <w:sz w:val="24"/>
                <w:szCs w:val="24"/>
                <w:lang w:val="hy-AM"/>
              </w:rPr>
              <w:t xml:space="preserve"> սահմանման համար։  </w:t>
            </w:r>
          </w:p>
          <w:p w:rsidR="00FD2698" w:rsidRPr="00F60597" w:rsidRDefault="00FD2698" w:rsidP="00F60597">
            <w:pPr>
              <w:tabs>
                <w:tab w:val="left" w:pos="360"/>
                <w:tab w:val="center" w:pos="955"/>
              </w:tabs>
              <w:spacing w:after="0" w:line="360" w:lineRule="auto"/>
              <w:jc w:val="both"/>
              <w:rPr>
                <w:rFonts w:ascii="GHEA Grapalat" w:eastAsia="Calibri" w:hAnsi="GHEA Grapalat"/>
                <w:sz w:val="24"/>
                <w:szCs w:val="24"/>
                <w:lang w:val="hy-AM"/>
              </w:rPr>
            </w:pPr>
          </w:p>
          <w:p w:rsidR="00B27BD1" w:rsidRPr="00F60597" w:rsidRDefault="00B27BD1" w:rsidP="00F60597">
            <w:pPr>
              <w:tabs>
                <w:tab w:val="left" w:pos="360"/>
                <w:tab w:val="center" w:pos="955"/>
              </w:tabs>
              <w:spacing w:after="0" w:line="360" w:lineRule="auto"/>
              <w:rPr>
                <w:rFonts w:ascii="GHEA Grapalat" w:hAnsi="GHEA Grapalat"/>
                <w:sz w:val="24"/>
                <w:szCs w:val="24"/>
                <w:lang w:val="hy-AM"/>
              </w:rPr>
            </w:pPr>
          </w:p>
        </w:tc>
      </w:tr>
      <w:tr w:rsidR="00B27BD1" w:rsidRPr="00F60597" w:rsidTr="00491EA7">
        <w:tc>
          <w:tcPr>
            <w:tcW w:w="7401" w:type="dxa"/>
          </w:tcPr>
          <w:p w:rsidR="00B27BD1" w:rsidRPr="00F60597" w:rsidRDefault="00B27BD1" w:rsidP="00F60597">
            <w:pPr>
              <w:pStyle w:val="ListParagraph"/>
              <w:numPr>
                <w:ilvl w:val="0"/>
                <w:numId w:val="31"/>
              </w:numPr>
              <w:spacing w:after="0" w:line="360" w:lineRule="auto"/>
              <w:ind w:left="0" w:firstLine="360"/>
              <w:jc w:val="both"/>
              <w:rPr>
                <w:rFonts w:ascii="GHEA Grapalat" w:eastAsia="Times New Roman" w:hAnsi="GHEA Grapalat" w:cs="Calibri"/>
                <w:sz w:val="24"/>
                <w:szCs w:val="24"/>
                <w:lang w:val="hy-AM"/>
              </w:rPr>
            </w:pPr>
            <w:r w:rsidRPr="00F60597">
              <w:rPr>
                <w:rFonts w:ascii="GHEA Grapalat" w:eastAsia="Times New Roman" w:hAnsi="GHEA Grapalat" w:cs="Calibri"/>
                <w:sz w:val="24"/>
                <w:szCs w:val="24"/>
                <w:lang w:val="hy-AM"/>
              </w:rPr>
              <w:lastRenderedPageBreak/>
              <w:t>Չկան կոնկրետ տվյալներ Հայաստանի էկոհամակարգերի համար հարմարեցված կրիտիկական մակարդակների մասին (օրինակ տեղումների տվյալներով պայմանավորված և հաշվարկաված արժեքներ)։ Աղյուսակ 1-ը օգտագործում է ընդհանուր ԵՄ չափանիշներ՝ առանց տեղայնացման։</w:t>
            </w:r>
          </w:p>
        </w:tc>
        <w:tc>
          <w:tcPr>
            <w:tcW w:w="7229" w:type="dxa"/>
          </w:tcPr>
          <w:p w:rsidR="005F228E" w:rsidRPr="00F60597" w:rsidRDefault="005F228E"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Չի ընդունվել</w:t>
            </w:r>
          </w:p>
          <w:p w:rsidR="00B27BD1" w:rsidRPr="00F60597" w:rsidRDefault="008128BB" w:rsidP="00F60597">
            <w:pPr>
              <w:tabs>
                <w:tab w:val="left" w:pos="360"/>
                <w:tab w:val="center" w:pos="955"/>
              </w:tabs>
              <w:spacing w:after="0" w:line="360" w:lineRule="auto"/>
              <w:jc w:val="both"/>
              <w:rPr>
                <w:rFonts w:ascii="GHEA Grapalat" w:eastAsia="MS Gothic" w:hAnsi="GHEA Grapalat" w:cs="MS Gothic"/>
                <w:sz w:val="24"/>
                <w:szCs w:val="24"/>
                <w:lang w:val="hy-AM"/>
              </w:rPr>
            </w:pPr>
            <w:r w:rsidRPr="00F60597">
              <w:rPr>
                <w:rFonts w:ascii="GHEA Grapalat" w:eastAsia="Times New Roman" w:hAnsi="GHEA Grapalat" w:cs="Calibri"/>
                <w:sz w:val="24"/>
                <w:szCs w:val="24"/>
                <w:lang w:val="hy-AM"/>
              </w:rPr>
              <w:t>Հ</w:t>
            </w:r>
            <w:r w:rsidR="00721C37" w:rsidRPr="00F60597">
              <w:rPr>
                <w:rFonts w:ascii="GHEA Grapalat" w:eastAsia="Times New Roman" w:hAnsi="GHEA Grapalat" w:cs="Calibri"/>
                <w:sz w:val="24"/>
                <w:szCs w:val="24"/>
                <w:lang w:val="hy-AM"/>
              </w:rPr>
              <w:t>ամաձայն</w:t>
            </w:r>
            <w:r w:rsidR="006D62D5" w:rsidRPr="00F60597">
              <w:rPr>
                <w:rFonts w:ascii="GHEA Grapalat" w:eastAsia="Times New Roman" w:hAnsi="GHEA Grapalat" w:cs="Calibri"/>
                <w:sz w:val="24"/>
                <w:szCs w:val="24"/>
                <w:lang w:val="hy-AM"/>
              </w:rPr>
              <w:t xml:space="preserve"> </w:t>
            </w:r>
            <w:r w:rsidR="00721C37" w:rsidRPr="00F60597">
              <w:rPr>
                <w:rFonts w:ascii="GHEA Grapalat" w:hAnsi="GHEA Grapalat"/>
                <w:sz w:val="24"/>
                <w:szCs w:val="24"/>
                <w:lang w:val="hy-AM"/>
              </w:rPr>
              <w:t xml:space="preserve">ՀՀ-ԵՄ ՀԸԳՀ ճանապարհային քարտեզով սաhմանված մոտարկման ենթակա </w:t>
            </w:r>
            <w:r w:rsidR="00721C37" w:rsidRPr="00F60597">
              <w:rPr>
                <w:rFonts w:ascii="GHEA Grapalat" w:eastAsia="Calibri" w:hAnsi="GHEA Grapalat" w:cs="Sylfaen"/>
                <w:sz w:val="24"/>
                <w:szCs w:val="24"/>
                <w:lang w:val="hy-AM"/>
              </w:rPr>
              <w:t>Եվրոպական</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պառլամենտի</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և</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Խորհրդի</w:t>
            </w:r>
            <w:r w:rsidR="00721C37" w:rsidRPr="00F60597">
              <w:rPr>
                <w:rFonts w:ascii="GHEA Grapalat" w:eastAsia="Calibri" w:hAnsi="GHEA Grapalat"/>
                <w:sz w:val="24"/>
                <w:szCs w:val="24"/>
                <w:lang w:val="hy-AM"/>
              </w:rPr>
              <w:t xml:space="preserve"> 2008 </w:t>
            </w:r>
            <w:r w:rsidR="00721C37" w:rsidRPr="00F60597">
              <w:rPr>
                <w:rFonts w:ascii="GHEA Grapalat" w:eastAsia="Calibri" w:hAnsi="GHEA Grapalat" w:cs="Sylfaen"/>
                <w:sz w:val="24"/>
                <w:szCs w:val="24"/>
                <w:lang w:val="hy-AM"/>
              </w:rPr>
              <w:t>թվականի</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մայիսի</w:t>
            </w:r>
            <w:r w:rsidR="00721C37" w:rsidRPr="00F60597">
              <w:rPr>
                <w:rFonts w:ascii="GHEA Grapalat" w:eastAsia="Calibri" w:hAnsi="GHEA Grapalat"/>
                <w:sz w:val="24"/>
                <w:szCs w:val="24"/>
                <w:lang w:val="hy-AM"/>
              </w:rPr>
              <w:t xml:space="preserve"> 21–</w:t>
            </w:r>
            <w:r w:rsidR="00721C37" w:rsidRPr="00F60597">
              <w:rPr>
                <w:rFonts w:ascii="GHEA Grapalat" w:eastAsia="Calibri" w:hAnsi="GHEA Grapalat" w:cs="Sylfaen"/>
                <w:sz w:val="24"/>
                <w:szCs w:val="24"/>
                <w:lang w:val="hy-AM"/>
              </w:rPr>
              <w:t>ի</w:t>
            </w:r>
            <w:r w:rsidR="00721C37" w:rsidRPr="00F60597">
              <w:rPr>
                <w:rFonts w:ascii="GHEA Grapalat" w:hAnsi="GHEA Grapalat"/>
                <w:sz w:val="24"/>
                <w:szCs w:val="24"/>
                <w:lang w:val="hy-AM"/>
              </w:rPr>
              <w:t xml:space="preserve"> 2008/50/ԵՄ </w:t>
            </w:r>
            <w:r w:rsidR="00721C37" w:rsidRPr="00F60597">
              <w:rPr>
                <w:rFonts w:ascii="GHEA Grapalat" w:eastAsia="Calibri" w:hAnsi="GHEA Grapalat" w:cs="Sylfaen"/>
                <w:sz w:val="24"/>
                <w:szCs w:val="24"/>
                <w:lang w:val="hy-AM"/>
              </w:rPr>
              <w:t>«Մթնոլորտային</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օդի</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որակի</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ու</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Եվրոպայում</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առավել</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մաքուր</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օդի</w:t>
            </w:r>
            <w:r w:rsidR="00721C37" w:rsidRPr="00F60597">
              <w:rPr>
                <w:rFonts w:ascii="GHEA Grapalat" w:eastAsia="Calibri" w:hAnsi="GHEA Grapalat"/>
                <w:sz w:val="24"/>
                <w:szCs w:val="24"/>
                <w:lang w:val="hy-AM"/>
              </w:rPr>
              <w:t xml:space="preserve"> </w:t>
            </w:r>
            <w:r w:rsidR="00721C37" w:rsidRPr="00F60597">
              <w:rPr>
                <w:rFonts w:ascii="GHEA Grapalat" w:eastAsia="Calibri" w:hAnsi="GHEA Grapalat" w:cs="Sylfaen"/>
                <w:sz w:val="24"/>
                <w:szCs w:val="24"/>
                <w:lang w:val="hy-AM"/>
              </w:rPr>
              <w:t xml:space="preserve">մասին», ինչպես նաև </w:t>
            </w:r>
            <w:r w:rsidR="00721C37" w:rsidRPr="00F60597">
              <w:rPr>
                <w:rFonts w:ascii="GHEA Grapalat" w:hAnsi="GHEA Grapalat"/>
                <w:sz w:val="24"/>
                <w:szCs w:val="24"/>
                <w:lang w:val="hy-AM"/>
              </w:rPr>
              <w:t xml:space="preserve"> այդ հրահանգը փոփոխող </w:t>
            </w:r>
            <w:r w:rsidR="00721C37" w:rsidRPr="00F60597">
              <w:rPr>
                <w:rFonts w:ascii="GHEA Grapalat" w:hAnsi="GHEA Grapalat" w:cs="Sylfaen"/>
                <w:bCs/>
                <w:sz w:val="24"/>
                <w:szCs w:val="24"/>
                <w:lang w:val="hy-AM" w:eastAsia="ru-RU"/>
              </w:rPr>
              <w:t>Եվրոպական</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խորհրդարանի</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և</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Խորհրդի</w:t>
            </w:r>
            <w:r w:rsidR="00721C37" w:rsidRPr="00F60597">
              <w:rPr>
                <w:rFonts w:ascii="GHEA Grapalat" w:hAnsi="GHEA Grapalat"/>
                <w:bCs/>
                <w:sz w:val="24"/>
                <w:szCs w:val="24"/>
                <w:lang w:val="hy-AM" w:eastAsia="ru-RU"/>
              </w:rPr>
              <w:t xml:space="preserve"> 2024 </w:t>
            </w:r>
            <w:r w:rsidR="00721C37" w:rsidRPr="00F60597">
              <w:rPr>
                <w:rFonts w:ascii="GHEA Grapalat" w:hAnsi="GHEA Grapalat" w:cs="Sylfaen"/>
                <w:bCs/>
                <w:sz w:val="24"/>
                <w:szCs w:val="24"/>
                <w:lang w:val="hy-AM" w:eastAsia="ru-RU"/>
              </w:rPr>
              <w:t>թվականի</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հոկտեմբերի</w:t>
            </w:r>
            <w:r w:rsidR="00721C37" w:rsidRPr="00F60597">
              <w:rPr>
                <w:rFonts w:ascii="GHEA Grapalat" w:hAnsi="GHEA Grapalat"/>
                <w:bCs/>
                <w:sz w:val="24"/>
                <w:szCs w:val="24"/>
                <w:lang w:val="hy-AM" w:eastAsia="ru-RU"/>
              </w:rPr>
              <w:t xml:space="preserve"> 23-</w:t>
            </w:r>
            <w:r w:rsidR="00721C37" w:rsidRPr="00F60597">
              <w:rPr>
                <w:rFonts w:ascii="GHEA Grapalat" w:hAnsi="GHEA Grapalat" w:cs="Sylfaen"/>
                <w:bCs/>
                <w:sz w:val="24"/>
                <w:szCs w:val="24"/>
                <w:lang w:val="hy-AM" w:eastAsia="ru-RU"/>
              </w:rPr>
              <w:t>ի</w:t>
            </w:r>
            <w:r w:rsidR="00721C37" w:rsidRPr="00F60597">
              <w:rPr>
                <w:rFonts w:ascii="GHEA Grapalat" w:hAnsi="GHEA Grapalat"/>
                <w:sz w:val="24"/>
                <w:szCs w:val="24"/>
                <w:lang w:val="hy-AM"/>
              </w:rPr>
              <w:t xml:space="preserve"> </w:t>
            </w:r>
            <w:r w:rsidR="00721C37" w:rsidRPr="00F60597">
              <w:rPr>
                <w:rFonts w:ascii="GHEA Grapalat" w:hAnsi="GHEA Grapalat"/>
                <w:sz w:val="24"/>
                <w:szCs w:val="24"/>
                <w:lang w:val="hy-AM"/>
              </w:rPr>
              <w:lastRenderedPageBreak/>
              <w:t xml:space="preserve">2024/2881/ԵՄ </w:t>
            </w:r>
            <w:r w:rsidR="00721C37" w:rsidRPr="00F60597">
              <w:rPr>
                <w:rFonts w:ascii="GHEA Grapalat" w:hAnsi="GHEA Grapalat" w:cs="Sylfaen"/>
                <w:bCs/>
                <w:sz w:val="24"/>
                <w:szCs w:val="24"/>
                <w:lang w:val="hy-AM" w:eastAsia="ru-RU"/>
              </w:rPr>
              <w:t>«Շրջակա</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միջավայրի</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օդի</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որակի</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և</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Եվրոպայի</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համար</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ավելի</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մաքուր</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օդի</w:t>
            </w:r>
            <w:r w:rsidR="00721C37" w:rsidRPr="00F60597">
              <w:rPr>
                <w:rFonts w:ascii="GHEA Grapalat" w:hAnsi="GHEA Grapalat"/>
                <w:bCs/>
                <w:sz w:val="24"/>
                <w:szCs w:val="24"/>
                <w:lang w:val="hy-AM" w:eastAsia="ru-RU"/>
              </w:rPr>
              <w:t xml:space="preserve"> </w:t>
            </w:r>
            <w:r w:rsidR="00721C37" w:rsidRPr="00F60597">
              <w:rPr>
                <w:rFonts w:ascii="GHEA Grapalat" w:hAnsi="GHEA Grapalat" w:cs="Sylfaen"/>
                <w:bCs/>
                <w:sz w:val="24"/>
                <w:szCs w:val="24"/>
                <w:lang w:val="hy-AM" w:eastAsia="ru-RU"/>
              </w:rPr>
              <w:t>վերաբերյալ»</w:t>
            </w:r>
            <w:r w:rsidR="00721C37" w:rsidRPr="00F60597">
              <w:rPr>
                <w:rFonts w:ascii="GHEA Grapalat" w:eastAsia="Calibri" w:hAnsi="GHEA Grapalat"/>
                <w:sz w:val="24"/>
                <w:szCs w:val="24"/>
                <w:lang w:val="hy-AM"/>
              </w:rPr>
              <w:t xml:space="preserve"> հրահանգներով սահմանված  պահանջների</w:t>
            </w:r>
            <w:r w:rsidRPr="00F60597">
              <w:rPr>
                <w:rFonts w:ascii="GHEA Grapalat" w:eastAsia="Calibri" w:hAnsi="GHEA Grapalat"/>
                <w:sz w:val="24"/>
                <w:szCs w:val="24"/>
                <w:lang w:val="hy-AM"/>
              </w:rPr>
              <w:t xml:space="preserve">՝ ՀՀ օրենսդրությունը մոտարկվում է ԵՄ օրենսդրությունը և տեղայնացնում է մթնոլորտային օդի որակի գնահատման ստանդարտները ինչպես մարդու առողջության համար հնարավոր ազդեցությունները գնահատելու (Կառավարության 2025 թվականի օգոստոսի 14-ի N 1142-Ն որոշում), այնպես էլ բնական էկոհամակարգերի համար հնարավոր ազդեցությունները գնահատելու համար։ Մթնոլորտային օդի որակի գնահատման չափանիշներն բնական էկոհամակարգերի համար սահմանվում է կրիտիկական մակարդակներով, որն անհրաժեշտ է տեղայնացնել առանց նախապայմանների և պետք է ընկալել </w:t>
            </w:r>
            <w:r w:rsidR="00B13638" w:rsidRPr="00F60597">
              <w:rPr>
                <w:rFonts w:ascii="GHEA Grapalat" w:eastAsia="Calibri" w:hAnsi="GHEA Grapalat"/>
                <w:sz w:val="24"/>
                <w:szCs w:val="24"/>
                <w:lang w:val="hy-AM"/>
              </w:rPr>
              <w:t>որպես մթնոլորտային օդում աղտոտող (վնասակար) նյութերի պարունակության մակարդակ, որը գերազանցելու դեպքում անմիջական վնասակար ներգործության կենթարկվեն բույսերը և բնական էկոհամակարգերը</w:t>
            </w:r>
            <w:r w:rsidR="00D46ECF" w:rsidRPr="00F60597">
              <w:rPr>
                <w:rFonts w:ascii="GHEA Grapalat" w:eastAsia="Calibri" w:hAnsi="GHEA Grapalat"/>
                <w:sz w:val="24"/>
                <w:szCs w:val="24"/>
                <w:lang w:val="hy-AM"/>
              </w:rPr>
              <w:t>։</w:t>
            </w:r>
          </w:p>
        </w:tc>
      </w:tr>
      <w:tr w:rsidR="00B27BD1" w:rsidRPr="00A5257B" w:rsidTr="00491EA7">
        <w:tc>
          <w:tcPr>
            <w:tcW w:w="7401" w:type="dxa"/>
          </w:tcPr>
          <w:p w:rsidR="00B27BD1" w:rsidRPr="00F60597" w:rsidRDefault="00B27BD1" w:rsidP="00F60597">
            <w:pPr>
              <w:pStyle w:val="ListParagraph"/>
              <w:numPr>
                <w:ilvl w:val="0"/>
                <w:numId w:val="31"/>
              </w:numPr>
              <w:spacing w:after="0" w:line="360" w:lineRule="auto"/>
              <w:ind w:left="0" w:firstLine="360"/>
              <w:jc w:val="both"/>
              <w:rPr>
                <w:rFonts w:ascii="GHEA Grapalat" w:eastAsia="Times New Roman" w:hAnsi="GHEA Grapalat" w:cs="Calibri"/>
                <w:sz w:val="24"/>
                <w:szCs w:val="24"/>
                <w:lang w:val="hy-AM"/>
              </w:rPr>
            </w:pPr>
            <w:r w:rsidRPr="00F60597">
              <w:rPr>
                <w:rFonts w:ascii="GHEA Grapalat" w:eastAsia="Times New Roman" w:hAnsi="GHEA Grapalat" w:cs="Calibri"/>
                <w:sz w:val="24"/>
                <w:szCs w:val="24"/>
                <w:lang w:val="hy-AM"/>
              </w:rPr>
              <w:lastRenderedPageBreak/>
              <w:t>Նշվում է, մթնոլորտային օդում առկա աղտոտող (վնասակար) նյութերից առաջացած նստվածքների, մթնոլորտ աղտոտող (վնասակար) նյութերի արտանետումների և կրիտիկական բեռնվածության հաշվարկների համար կիրառվող տվյալները ենթակա են պարտադիր որակային ապահովման և որակի վերահսկման (QA/QC)՝ համաձայն Միավորված ազգերի կազմակերպության Եվրոպական տնտեսական հանձնաժողովի «Մեծ հեռավորությունների վրա օդի անդրսահմանային աղտոտման մասին» կոնվենցիայի Եվրոպական մոնիթորինգի և գնահատման ծրագրի/ Եվրոպական շրջակա միջավայրի Գործակալության (EMEP/EEA) օդի աղտոտիչների արտանետումների հաշվարկման ուղեցույցի։ Բայց չկան կոնկրետ պահանջներ կայանների քանակի, տվյալների հավաքագրման մասին։</w:t>
            </w:r>
          </w:p>
        </w:tc>
        <w:tc>
          <w:tcPr>
            <w:tcW w:w="7229" w:type="dxa"/>
          </w:tcPr>
          <w:p w:rsidR="00D46ECF" w:rsidRPr="00F60597" w:rsidRDefault="00D46ECF"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Չի ընդունվել</w:t>
            </w:r>
          </w:p>
          <w:p w:rsidR="00B27BD1" w:rsidRPr="00F60597" w:rsidRDefault="00B27BD1" w:rsidP="00F60597">
            <w:pPr>
              <w:tabs>
                <w:tab w:val="left" w:pos="360"/>
                <w:tab w:val="center" w:pos="955"/>
              </w:tabs>
              <w:spacing w:after="0" w:line="360" w:lineRule="auto"/>
              <w:jc w:val="both"/>
              <w:rPr>
                <w:rFonts w:ascii="GHEA Grapalat" w:hAnsi="GHEA Grapalat"/>
                <w:sz w:val="24"/>
                <w:szCs w:val="24"/>
                <w:lang w:val="hy-AM"/>
              </w:rPr>
            </w:pPr>
            <w:r w:rsidRPr="00F60597">
              <w:rPr>
                <w:rFonts w:ascii="GHEA Grapalat" w:hAnsi="GHEA Grapalat"/>
                <w:sz w:val="24"/>
                <w:szCs w:val="24"/>
                <w:lang w:val="hy-AM"/>
              </w:rPr>
              <w:t xml:space="preserve">Սույն նախագծով սահմանվում են կրիտիկական </w:t>
            </w:r>
            <w:r w:rsidR="00FD2698" w:rsidRPr="00F60597">
              <w:rPr>
                <w:rFonts w:ascii="GHEA Grapalat" w:hAnsi="GHEA Grapalat"/>
                <w:sz w:val="24"/>
                <w:szCs w:val="24"/>
                <w:lang w:val="hy-AM"/>
              </w:rPr>
              <w:t>մակարդակներ</w:t>
            </w:r>
            <w:r w:rsidR="00D46ECF" w:rsidRPr="00F60597">
              <w:rPr>
                <w:rFonts w:ascii="GHEA Grapalat" w:hAnsi="GHEA Grapalat"/>
                <w:sz w:val="24"/>
                <w:szCs w:val="24"/>
                <w:lang w:val="hy-AM"/>
              </w:rPr>
              <w:t>ը</w:t>
            </w:r>
            <w:r w:rsidRPr="00F60597">
              <w:rPr>
                <w:rFonts w:ascii="GHEA Grapalat" w:hAnsi="GHEA Grapalat"/>
                <w:sz w:val="24"/>
                <w:szCs w:val="24"/>
                <w:lang w:val="hy-AM"/>
              </w:rPr>
              <w:t xml:space="preserve"> և կրիտիկական բեռնվածության </w:t>
            </w:r>
            <w:r w:rsidR="00D46ECF" w:rsidRPr="00F60597">
              <w:rPr>
                <w:rFonts w:ascii="GHEA Grapalat" w:hAnsi="GHEA Grapalat"/>
                <w:sz w:val="24"/>
                <w:szCs w:val="24"/>
                <w:lang w:val="hy-AM"/>
              </w:rPr>
              <w:t xml:space="preserve">վերաբերյալ </w:t>
            </w:r>
            <w:r w:rsidRPr="00F60597">
              <w:rPr>
                <w:rFonts w:ascii="GHEA Grapalat" w:hAnsi="GHEA Grapalat"/>
                <w:sz w:val="24"/>
                <w:szCs w:val="24"/>
                <w:lang w:val="hy-AM"/>
              </w:rPr>
              <w:t>կարգ</w:t>
            </w:r>
            <w:r w:rsidR="00D46ECF" w:rsidRPr="00F60597">
              <w:rPr>
                <w:rFonts w:ascii="GHEA Grapalat" w:hAnsi="GHEA Grapalat"/>
                <w:sz w:val="24"/>
                <w:szCs w:val="24"/>
                <w:lang w:val="hy-AM"/>
              </w:rPr>
              <w:t xml:space="preserve">ը, հետևաբար սույն նախագծում </w:t>
            </w:r>
            <w:r w:rsidR="00D46ECF" w:rsidRPr="00F60597">
              <w:rPr>
                <w:rFonts w:ascii="GHEA Grapalat" w:eastAsia="Times New Roman" w:hAnsi="GHEA Grapalat" w:cs="Calibri"/>
                <w:sz w:val="24"/>
                <w:szCs w:val="24"/>
                <w:lang w:val="hy-AM"/>
              </w:rPr>
              <w:t>կայանների քանակի, տվյալների հավաքագրման մասին դրույթներ սահմանելու անհրաժեշտությունը բացակայում է։ Կրիտիկական մակարդակները չափելու մեթոդաբանությունը</w:t>
            </w:r>
            <w:r w:rsidR="000F4913" w:rsidRPr="00F60597">
              <w:rPr>
                <w:rFonts w:ascii="GHEA Grapalat" w:eastAsia="Times New Roman" w:hAnsi="GHEA Grapalat" w:cs="Calibri"/>
                <w:sz w:val="24"/>
                <w:szCs w:val="24"/>
                <w:lang w:val="hy-AM"/>
              </w:rPr>
              <w:t>,</w:t>
            </w:r>
            <w:r w:rsidR="00D46ECF" w:rsidRPr="00F60597">
              <w:rPr>
                <w:rFonts w:ascii="GHEA Grapalat" w:eastAsia="Times New Roman" w:hAnsi="GHEA Grapalat" w:cs="Calibri"/>
                <w:sz w:val="24"/>
                <w:szCs w:val="24"/>
                <w:lang w:val="hy-AM"/>
              </w:rPr>
              <w:t xml:space="preserve"> կայանների կամ նմուշառման կետերի բաշխվածության, տեղադիրքի և քանակների միասնական չափանիշները սահմանված են </w:t>
            </w:r>
          </w:p>
          <w:p w:rsidR="00E00F39" w:rsidRPr="00F60597" w:rsidRDefault="003118E7" w:rsidP="00F60597">
            <w:pPr>
              <w:tabs>
                <w:tab w:val="left" w:pos="360"/>
                <w:tab w:val="center" w:pos="955"/>
              </w:tabs>
              <w:spacing w:after="0" w:line="360" w:lineRule="auto"/>
              <w:jc w:val="both"/>
              <w:rPr>
                <w:rFonts w:ascii="GHEA Grapalat" w:hAnsi="GHEA Grapalat"/>
                <w:sz w:val="24"/>
                <w:szCs w:val="24"/>
                <w:lang w:val="hy-AM"/>
              </w:rPr>
            </w:pPr>
            <w:r w:rsidRPr="00F60597">
              <w:rPr>
                <w:rFonts w:ascii="GHEA Grapalat" w:hAnsi="GHEA Grapalat"/>
                <w:sz w:val="24"/>
                <w:szCs w:val="24"/>
                <w:lang w:val="hy-AM"/>
              </w:rPr>
              <w:t xml:space="preserve">Կառավարության 2025 թվականի օգոստոսի 14-ի </w:t>
            </w:r>
            <w:r w:rsidR="008A18ED" w:rsidRPr="00F60597">
              <w:rPr>
                <w:rFonts w:ascii="GHEA Grapalat" w:hAnsi="GHEA Grapalat"/>
                <w:sz w:val="24"/>
                <w:szCs w:val="24"/>
                <w:lang w:val="hy-AM"/>
              </w:rPr>
              <w:t>«Մթնոլորտային օդի որակի գնահատման չափանիշների, աղտոտվածության չափման մեթոդների և ստանդարտացված չափման մեթոդների, ինչպես նաև աղտոտվածության չափման կայանների տեղադիրքերի և քանակների միասնական չափանիշների վերաբերյալ կարգը հաստատելու մասին»</w:t>
            </w:r>
            <w:r w:rsidRPr="00F60597">
              <w:rPr>
                <w:rFonts w:ascii="GHEA Grapalat" w:hAnsi="GHEA Grapalat"/>
                <w:sz w:val="24"/>
                <w:szCs w:val="24"/>
                <w:lang w:val="hy-AM"/>
              </w:rPr>
              <w:t>N 1142-Ն որոշմամբ</w:t>
            </w:r>
            <w:r w:rsidR="00D46ECF" w:rsidRPr="00F60597">
              <w:rPr>
                <w:rFonts w:ascii="GHEA Grapalat" w:hAnsi="GHEA Grapalat"/>
                <w:sz w:val="24"/>
                <w:szCs w:val="24"/>
                <w:lang w:val="hy-AM"/>
              </w:rPr>
              <w:t>։</w:t>
            </w:r>
            <w:r w:rsidRPr="00F60597">
              <w:rPr>
                <w:rFonts w:ascii="GHEA Grapalat" w:hAnsi="GHEA Grapalat"/>
                <w:sz w:val="24"/>
                <w:szCs w:val="24"/>
                <w:lang w:val="hy-AM"/>
              </w:rPr>
              <w:t xml:space="preserve"> </w:t>
            </w:r>
          </w:p>
        </w:tc>
      </w:tr>
      <w:tr w:rsidR="00B27BD1" w:rsidRPr="00F60597" w:rsidTr="00491EA7">
        <w:tc>
          <w:tcPr>
            <w:tcW w:w="7401" w:type="dxa"/>
          </w:tcPr>
          <w:p w:rsidR="00B27BD1" w:rsidRPr="00F60597" w:rsidRDefault="00B27BD1" w:rsidP="00F60597">
            <w:pPr>
              <w:pStyle w:val="ListParagraph"/>
              <w:numPr>
                <w:ilvl w:val="0"/>
                <w:numId w:val="31"/>
              </w:numPr>
              <w:spacing w:after="0" w:line="360" w:lineRule="auto"/>
              <w:ind w:left="0" w:firstLine="360"/>
              <w:jc w:val="both"/>
              <w:rPr>
                <w:rFonts w:ascii="GHEA Grapalat" w:eastAsia="Times New Roman" w:hAnsi="GHEA Grapalat" w:cs="Calibri"/>
                <w:sz w:val="24"/>
                <w:szCs w:val="24"/>
                <w:lang w:val="hy-AM"/>
              </w:rPr>
            </w:pPr>
            <w:r w:rsidRPr="00365498">
              <w:rPr>
                <w:rFonts w:ascii="GHEA Grapalat" w:eastAsia="Times New Roman" w:hAnsi="GHEA Grapalat" w:cs="Calibri"/>
                <w:sz w:val="24"/>
                <w:szCs w:val="24"/>
                <w:lang w:val="hy-AM"/>
              </w:rPr>
              <w:t>Հիմնավորման</w:t>
            </w:r>
            <w:r w:rsidRPr="00F60597">
              <w:rPr>
                <w:rFonts w:ascii="GHEA Grapalat" w:eastAsia="Times New Roman" w:hAnsi="GHEA Grapalat" w:cs="Calibri"/>
                <w:sz w:val="24"/>
                <w:szCs w:val="24"/>
                <w:lang w:val="hy-AM"/>
              </w:rPr>
              <w:t xml:space="preserve"> մեջ ասվում է, որ կարգը ի թիվս այլ չափորոշիչների ներառում է «տարածական քարտեզագրման և </w:t>
            </w:r>
            <w:r w:rsidRPr="00F60597">
              <w:rPr>
                <w:rFonts w:ascii="GHEA Grapalat" w:eastAsia="Times New Roman" w:hAnsi="GHEA Grapalat" w:cs="Calibri"/>
                <w:sz w:val="24"/>
                <w:szCs w:val="24"/>
                <w:lang w:val="hy-AM"/>
              </w:rPr>
              <w:lastRenderedPageBreak/>
              <w:t>մոնիթորինգի պահանջներ՝ համապատասխան EMEP/UNECE պահանջներին» և այդուհանդերձ չի սահմանում և հիմնավորում տարածական քարտեզագրման մեթոդները, ի տարբերություն մյուս հաշվարկների, որոնք ներկայա</w:t>
            </w:r>
            <w:r w:rsidR="0034185F" w:rsidRPr="00F60597">
              <w:rPr>
                <w:rFonts w:ascii="GHEA Grapalat" w:eastAsia="Times New Roman" w:hAnsi="GHEA Grapalat" w:cs="Calibri"/>
                <w:sz w:val="24"/>
                <w:szCs w:val="24"/>
                <w:lang w:val="hy-AM"/>
              </w:rPr>
              <w:t>ցվում են ավելի մանրամասն բանաձև</w:t>
            </w:r>
            <w:r w:rsidRPr="00F60597">
              <w:rPr>
                <w:rFonts w:ascii="GHEA Grapalat" w:eastAsia="Times New Roman" w:hAnsi="GHEA Grapalat" w:cs="Calibri"/>
                <w:sz w:val="24"/>
                <w:szCs w:val="24"/>
                <w:lang w:val="hy-AM"/>
              </w:rPr>
              <w:t>ով, սակայն առանց հղումների։ Անգամ եթե Նախագծի հիմնավորման մեջ նշվում են կարգի մշակման համար հիմք ծառայացող մեթոդաբանությունները, կարգում ցանկալի է ունենալ ներկայացվող հաշվարկային մոտեցումների հղումները։ Իսկ տարածական քարտեզագրման մեթոդների հիմնավորումը և ներկայացումը անպայման պետք է ներառվի կարգի մեջ ի թիվս մյուս հաշվարկային մոտեցումների։</w:t>
            </w:r>
          </w:p>
        </w:tc>
        <w:tc>
          <w:tcPr>
            <w:tcW w:w="7229" w:type="dxa"/>
          </w:tcPr>
          <w:p w:rsidR="00B27BD1" w:rsidRPr="00F60597" w:rsidRDefault="00FA5BFC" w:rsidP="00365498">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lastRenderedPageBreak/>
              <w:t>Չի ընդունվել</w:t>
            </w:r>
          </w:p>
          <w:p w:rsidR="00FA5BFC" w:rsidRPr="00F60597" w:rsidRDefault="000F4913" w:rsidP="00365498">
            <w:pPr>
              <w:tabs>
                <w:tab w:val="left" w:pos="360"/>
                <w:tab w:val="center" w:pos="955"/>
              </w:tabs>
              <w:spacing w:after="0" w:line="360" w:lineRule="auto"/>
              <w:jc w:val="both"/>
              <w:rPr>
                <w:rFonts w:ascii="GHEA Grapalat" w:hAnsi="GHEA Grapalat"/>
                <w:sz w:val="24"/>
                <w:szCs w:val="24"/>
                <w:lang w:val="hy-AM"/>
              </w:rPr>
            </w:pPr>
            <w:r w:rsidRPr="00F60597">
              <w:rPr>
                <w:rFonts w:ascii="GHEA Grapalat" w:hAnsi="GHEA Grapalat"/>
                <w:sz w:val="24"/>
                <w:szCs w:val="24"/>
                <w:lang w:val="hy-AM"/>
              </w:rPr>
              <w:lastRenderedPageBreak/>
              <w:t>Սույն նախագծով սահմանվում է կրիտիկական մակարդակները բնական էկոհամակարգերի համար և կրիտիկական բեռնվածության սահմանման, կրիտիկական բեռնվածության շեմի հաշվարկման մեթոդաբանությունները, եղանակները, հստակ բանաձևեր։ Նախագծով նշվում է նաև, որ կրիտիկական բեռնվածության շեմերը տարբեր բնական էկոհամակարգերի համար սահմանելուց հետո իրականացվում է տարածական քարտեզագրում։ Տարածական քարտեզագրում իրականացնելու համար մեթոդներ սահմանելու կամ հաշվարկներ սահմանելու անհրաժեշտությունը բացակայում է, քանի որ իրականացվում է ցուցանիշի տարածական բաշխում ւստ էկոհամակարգերի, առավել ևս տարածական քարտեզագրում իրականացվում է ինչպես հստակ ցուցանիշի առկայության դեպքում, այնպես էլ մոդելավորման գործիքակազմի կիրառման դեպքում։</w:t>
            </w:r>
          </w:p>
        </w:tc>
      </w:tr>
      <w:tr w:rsidR="00B27BD1" w:rsidRPr="00F60597" w:rsidTr="00491EA7">
        <w:tc>
          <w:tcPr>
            <w:tcW w:w="7401" w:type="dxa"/>
          </w:tcPr>
          <w:p w:rsidR="00B27BD1" w:rsidRPr="00F60597" w:rsidRDefault="00B27BD1" w:rsidP="00F60597">
            <w:pPr>
              <w:pStyle w:val="ListParagraph"/>
              <w:numPr>
                <w:ilvl w:val="0"/>
                <w:numId w:val="31"/>
              </w:numPr>
              <w:spacing w:after="0" w:line="360" w:lineRule="auto"/>
              <w:ind w:left="0" w:firstLine="360"/>
              <w:jc w:val="both"/>
              <w:rPr>
                <w:rFonts w:ascii="GHEA Grapalat" w:eastAsia="Times New Roman" w:hAnsi="GHEA Grapalat" w:cs="Calibri"/>
                <w:sz w:val="24"/>
                <w:szCs w:val="24"/>
                <w:lang w:val="hy-AM"/>
              </w:rPr>
            </w:pPr>
            <w:r w:rsidRPr="00F60597">
              <w:rPr>
                <w:rFonts w:ascii="GHEA Grapalat" w:eastAsia="Times New Roman" w:hAnsi="GHEA Grapalat" w:cs="Calibri"/>
                <w:sz w:val="24"/>
                <w:szCs w:val="24"/>
                <w:lang w:val="hy-AM"/>
              </w:rPr>
              <w:lastRenderedPageBreak/>
              <w:t>Չկան հստակ պարտականություններ, ժամանակացույց, մոնիթորինգի և հաշվետվության մեխանիզմներ, բացի այդ բացակայում է պատասխանատվության սահմանումը։ Չկան սանկցիաներ կամ մարմիններ, որոնք կվերահսկեն կիրառումը։</w:t>
            </w:r>
          </w:p>
        </w:tc>
        <w:tc>
          <w:tcPr>
            <w:tcW w:w="7229" w:type="dxa"/>
          </w:tcPr>
          <w:p w:rsidR="00EA3BF1" w:rsidRPr="00F60597" w:rsidRDefault="00EA3BF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Չի ընդունվել</w:t>
            </w:r>
          </w:p>
          <w:p w:rsidR="00EA3BF1" w:rsidRPr="00F60597" w:rsidRDefault="00EA3BF1" w:rsidP="00F60597">
            <w:pPr>
              <w:tabs>
                <w:tab w:val="left" w:pos="360"/>
                <w:tab w:val="center" w:pos="955"/>
              </w:tabs>
              <w:spacing w:after="0" w:line="360" w:lineRule="auto"/>
              <w:jc w:val="both"/>
              <w:rPr>
                <w:rFonts w:ascii="GHEA Grapalat" w:hAnsi="GHEA Grapalat"/>
                <w:sz w:val="24"/>
                <w:szCs w:val="24"/>
                <w:lang w:val="hy-AM"/>
              </w:rPr>
            </w:pPr>
            <w:r w:rsidRPr="00F60597">
              <w:rPr>
                <w:rFonts w:ascii="GHEA Grapalat" w:hAnsi="GHEA Grapalat"/>
                <w:sz w:val="24"/>
                <w:szCs w:val="24"/>
                <w:lang w:val="hy-AM"/>
              </w:rPr>
              <w:t xml:space="preserve">Հայաստանի Հանրապետությունում մթնոլորտային օդի որակի պետական մոնիթորինգն իրականացնում է ՇՄՆ «Հիդրոօգերևութաբանության և մոնիթորինգի կենտրոն» </w:t>
            </w:r>
            <w:r w:rsidRPr="00F60597">
              <w:rPr>
                <w:rFonts w:ascii="GHEA Grapalat" w:hAnsi="GHEA Grapalat"/>
                <w:sz w:val="24"/>
                <w:szCs w:val="24"/>
                <w:lang w:val="hy-AM"/>
              </w:rPr>
              <w:lastRenderedPageBreak/>
              <w:t>ՊՈԱԿ-ը (այսուհետ՝ մասնագիտական կառույց)՝ համաձայն Կառավարության 2025 թվականի դեկտեմբերի 25-ի «Մթնոլորտային օդի պետական մոնիթորինգի իրականացման, ստացված տվյալների հավաքման, վերլուծության, գնահատման և տեղեկատվության տրամադրման կարգը և մոնիթորինգի ցուցանիշները հաստատելու մասին» N 1958-Ն որոշման։</w:t>
            </w:r>
            <w:r w:rsidR="001228FD" w:rsidRPr="00F60597">
              <w:rPr>
                <w:rFonts w:ascii="GHEA Grapalat" w:hAnsi="GHEA Grapalat"/>
                <w:sz w:val="24"/>
                <w:szCs w:val="24"/>
                <w:lang w:val="hy-AM"/>
              </w:rPr>
              <w:t xml:space="preserve"> </w:t>
            </w:r>
            <w:r w:rsidRPr="00F60597">
              <w:rPr>
                <w:rFonts w:ascii="GHEA Grapalat" w:hAnsi="GHEA Grapalat"/>
                <w:sz w:val="24"/>
                <w:szCs w:val="24"/>
                <w:lang w:val="hy-AM"/>
              </w:rPr>
              <w:t xml:space="preserve">Կրիտիկական բեռնվածության հաշվարկման, բեռնվածության շեմերի սահմանման համար կարող են իրականացնել գիտահետազոտական ինստիտուտները կամ </w:t>
            </w:r>
            <w:r w:rsidR="00BB6307" w:rsidRPr="00F60597">
              <w:rPr>
                <w:rFonts w:ascii="GHEA Grapalat" w:hAnsi="GHEA Grapalat"/>
                <w:sz w:val="24"/>
                <w:szCs w:val="24"/>
                <w:lang w:val="hy-AM"/>
              </w:rPr>
              <w:t xml:space="preserve">ոլորտային մասնագիտացված </w:t>
            </w:r>
            <w:r w:rsidR="00CF1BAC" w:rsidRPr="00F60597">
              <w:rPr>
                <w:rFonts w:ascii="GHEA Grapalat" w:hAnsi="GHEA Grapalat"/>
                <w:sz w:val="24"/>
                <w:szCs w:val="24"/>
                <w:lang w:val="hy-AM"/>
              </w:rPr>
              <w:t>կառույց</w:t>
            </w:r>
            <w:r w:rsidRPr="00F60597">
              <w:rPr>
                <w:rFonts w:ascii="GHEA Grapalat" w:hAnsi="GHEA Grapalat"/>
                <w:sz w:val="24"/>
                <w:szCs w:val="24"/>
                <w:lang w:val="hy-AM"/>
              </w:rPr>
              <w:t>ը՝ ՇՄՆ</w:t>
            </w:r>
            <w:r w:rsidR="00BB6307" w:rsidRPr="00F60597">
              <w:rPr>
                <w:rFonts w:ascii="GHEA Grapalat" w:hAnsi="GHEA Grapalat"/>
                <w:sz w:val="24"/>
                <w:szCs w:val="24"/>
                <w:lang w:val="hy-AM"/>
              </w:rPr>
              <w:t xml:space="preserve"> </w:t>
            </w:r>
            <w:r w:rsidR="00491EA7" w:rsidRPr="00F60597">
              <w:rPr>
                <w:rFonts w:ascii="GHEA Grapalat" w:hAnsi="GHEA Grapalat"/>
                <w:sz w:val="24"/>
                <w:szCs w:val="24"/>
                <w:lang w:val="hy-AM"/>
              </w:rPr>
              <w:t>«Հիդրոօդերևութաբանության և մոնիթորինգի կենտրոն» ՊՈԱԿ</w:t>
            </w:r>
            <w:r w:rsidRPr="00F60597">
              <w:rPr>
                <w:rFonts w:ascii="GHEA Grapalat" w:hAnsi="GHEA Grapalat"/>
                <w:sz w:val="24"/>
                <w:szCs w:val="24"/>
                <w:lang w:val="hy-AM"/>
              </w:rPr>
              <w:t>-ը</w:t>
            </w:r>
            <w:r w:rsidR="00491EA7" w:rsidRPr="00F60597">
              <w:rPr>
                <w:rFonts w:ascii="GHEA Grapalat" w:hAnsi="GHEA Grapalat"/>
                <w:sz w:val="24"/>
                <w:szCs w:val="24"/>
                <w:lang w:val="hy-AM"/>
              </w:rPr>
              <w:t>։</w:t>
            </w:r>
            <w:r w:rsidRPr="00F60597">
              <w:rPr>
                <w:rFonts w:ascii="GHEA Grapalat" w:hAnsi="GHEA Grapalat"/>
                <w:sz w:val="24"/>
                <w:szCs w:val="24"/>
                <w:lang w:val="hy-AM"/>
              </w:rPr>
              <w:t xml:space="preserve"> Տվյալների հիման վրա մշակվում են նպատակային, հասցեական քաղաքականություններ։ Հետևաբար նախագծով պարտականությունների, ի</w:t>
            </w:r>
            <w:r w:rsidRPr="00F60597">
              <w:rPr>
                <w:rFonts w:ascii="GHEA Grapalat" w:eastAsia="Times New Roman" w:hAnsi="GHEA Grapalat" w:cs="Calibri"/>
                <w:sz w:val="24"/>
                <w:szCs w:val="24"/>
                <w:lang w:val="hy-AM"/>
              </w:rPr>
              <w:t>մոնիթորինգի և հաշվետվության մեխանիզմներ, ինչպես նաև պատասխանատվության</w:t>
            </w:r>
            <w:r w:rsidRPr="00F60597">
              <w:rPr>
                <w:rFonts w:ascii="GHEA Grapalat" w:hAnsi="GHEA Grapalat"/>
                <w:sz w:val="24"/>
                <w:szCs w:val="24"/>
                <w:lang w:val="hy-AM"/>
              </w:rPr>
              <w:t xml:space="preserve">, վերահսկողության սահմանման անհրաժեշտությունը  բացակայում է,  առավել ևս  կրիտիկական բեռնվածության </w:t>
            </w:r>
            <w:r w:rsidRPr="00F60597">
              <w:rPr>
                <w:rFonts w:ascii="GHEA Grapalat" w:hAnsi="GHEA Grapalat"/>
                <w:sz w:val="24"/>
                <w:szCs w:val="24"/>
                <w:lang w:val="hy-AM"/>
              </w:rPr>
              <w:lastRenderedPageBreak/>
              <w:t>հաշվարկներ իրականացնելու  հստակ պարտավորություն որևէ կառույցի վրա դրված չէ։</w:t>
            </w:r>
          </w:p>
          <w:p w:rsidR="00B27BD1" w:rsidRPr="00F60597" w:rsidRDefault="00B27BD1" w:rsidP="00F60597">
            <w:pPr>
              <w:tabs>
                <w:tab w:val="left" w:pos="360"/>
                <w:tab w:val="center" w:pos="955"/>
              </w:tabs>
              <w:spacing w:after="0" w:line="360" w:lineRule="auto"/>
              <w:jc w:val="both"/>
              <w:rPr>
                <w:rFonts w:ascii="GHEA Grapalat" w:hAnsi="GHEA Grapalat"/>
                <w:sz w:val="24"/>
                <w:szCs w:val="24"/>
                <w:lang w:val="hy-AM"/>
              </w:rPr>
            </w:pPr>
          </w:p>
        </w:tc>
      </w:tr>
      <w:tr w:rsidR="00B27BD1" w:rsidRPr="00A5257B" w:rsidTr="00491EA7">
        <w:tc>
          <w:tcPr>
            <w:tcW w:w="7401" w:type="dxa"/>
          </w:tcPr>
          <w:p w:rsidR="00B27BD1" w:rsidRPr="00F60597" w:rsidRDefault="00B27BD1" w:rsidP="00F60597">
            <w:pPr>
              <w:pStyle w:val="ListParagraph"/>
              <w:numPr>
                <w:ilvl w:val="0"/>
                <w:numId w:val="31"/>
              </w:numPr>
              <w:spacing w:after="0" w:line="360" w:lineRule="auto"/>
              <w:ind w:left="60" w:firstLine="300"/>
              <w:jc w:val="both"/>
              <w:rPr>
                <w:rFonts w:ascii="GHEA Grapalat" w:eastAsia="Times New Roman" w:hAnsi="GHEA Grapalat" w:cs="Calibri"/>
                <w:sz w:val="24"/>
                <w:szCs w:val="24"/>
                <w:lang w:val="hy-AM"/>
              </w:rPr>
            </w:pPr>
            <w:r w:rsidRPr="00F60597">
              <w:rPr>
                <w:rFonts w:ascii="GHEA Grapalat" w:eastAsia="Times New Roman" w:hAnsi="GHEA Grapalat" w:cs="Calibri"/>
                <w:sz w:val="24"/>
                <w:szCs w:val="24"/>
                <w:lang w:val="hy-AM"/>
              </w:rPr>
              <w:lastRenderedPageBreak/>
              <w:t>Նախագիծն անիրատեսական է դառնում, երբ չկան տնտեսական հաշվարկներ, ավելին նշված է, որ լրացուցիչ միջոցներ չեն պահանջվում, սակայն մոնիթորինգի, գիտական հետազոտությունների, քարտեզագրման և տվյալների հավաքագրման համար կպահանջի բյուջե, ինչը հաշվարված չէ։</w:t>
            </w:r>
          </w:p>
          <w:p w:rsidR="00B27BD1" w:rsidRPr="00F60597" w:rsidRDefault="00B27BD1" w:rsidP="00F60597">
            <w:pPr>
              <w:spacing w:after="0" w:line="360" w:lineRule="auto"/>
              <w:ind w:left="60"/>
              <w:jc w:val="both"/>
              <w:rPr>
                <w:rFonts w:ascii="GHEA Grapalat" w:eastAsia="Times New Roman" w:hAnsi="GHEA Grapalat" w:cs="Calibri"/>
                <w:i/>
                <w:sz w:val="24"/>
                <w:szCs w:val="24"/>
                <w:lang w:val="hy-AM"/>
              </w:rPr>
            </w:pPr>
            <w:r w:rsidRPr="00F60597">
              <w:rPr>
                <w:rFonts w:ascii="GHEA Grapalat" w:eastAsia="Times New Roman" w:hAnsi="GHEA Grapalat" w:cs="Calibri"/>
                <w:i/>
                <w:sz w:val="24"/>
                <w:szCs w:val="24"/>
                <w:lang w:val="hy-AM"/>
              </w:rPr>
              <w:t>Ամփոփելով նշենք, որ հույժ կարևոր սույն նախագծի արդյունավետ կիրառումը պահանջում է նախագծում իրականացնել որոշ առանցքային լրացումներ, մասնավորապես՝ տվյալների աղբյուրների և մոնիթորինգի համակարգի, իրականացման ինստիտուցիոնալ պատասխանատվության սահմանման, կիրառման և վերահսկողական մեխանիզմների, ֆինանսնական ազդեցության և տեխնիկական կարողությունների և իրականացման փուլերի մշակման առումներով։</w:t>
            </w:r>
          </w:p>
        </w:tc>
        <w:tc>
          <w:tcPr>
            <w:tcW w:w="7229" w:type="dxa"/>
          </w:tcPr>
          <w:p w:rsidR="00CD32FE" w:rsidRPr="00F60597" w:rsidRDefault="00CD32FE"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Չի ընդունվել</w:t>
            </w:r>
          </w:p>
          <w:p w:rsidR="00CD32FE" w:rsidRPr="00F60597" w:rsidRDefault="00CD32FE" w:rsidP="00365498">
            <w:pPr>
              <w:tabs>
                <w:tab w:val="left" w:pos="360"/>
                <w:tab w:val="center" w:pos="955"/>
              </w:tabs>
              <w:spacing w:after="0" w:line="360" w:lineRule="auto"/>
              <w:jc w:val="both"/>
              <w:rPr>
                <w:rFonts w:ascii="GHEA Grapalat" w:hAnsi="GHEA Grapalat"/>
                <w:sz w:val="24"/>
                <w:szCs w:val="24"/>
                <w:lang w:val="hy-AM"/>
              </w:rPr>
            </w:pPr>
            <w:r w:rsidRPr="00F60597">
              <w:rPr>
                <w:rFonts w:ascii="GHEA Grapalat" w:hAnsi="GHEA Grapalat"/>
                <w:sz w:val="24"/>
                <w:szCs w:val="24"/>
                <w:lang w:val="hy-AM"/>
              </w:rPr>
              <w:t xml:space="preserve">Սույն նախագծով սահմանվում է կրիտիկական մակարդակները </w:t>
            </w:r>
            <w:r w:rsidR="00FA0DA6" w:rsidRPr="00F60597">
              <w:rPr>
                <w:rFonts w:ascii="GHEA Grapalat" w:eastAsia="Calibri" w:hAnsi="GHEA Grapalat"/>
                <w:sz w:val="24"/>
                <w:szCs w:val="24"/>
                <w:lang w:val="hy-AM"/>
              </w:rPr>
              <w:t>ազոտի օքսիդների (NOx) և ծծմբի օքսիդի (SO</w:t>
            </w:r>
            <w:r w:rsidR="00FA0DA6" w:rsidRPr="00F60597">
              <w:rPr>
                <w:rFonts w:ascii="GHEA Grapalat" w:eastAsia="Calibri" w:hAnsi="GHEA Grapalat"/>
                <w:sz w:val="24"/>
                <w:szCs w:val="24"/>
                <w:vertAlign w:val="subscript"/>
                <w:lang w:val="hy-AM"/>
              </w:rPr>
              <w:t>2</w:t>
            </w:r>
            <w:r w:rsidR="00FA0DA6" w:rsidRPr="00F60597">
              <w:rPr>
                <w:rFonts w:ascii="GHEA Grapalat" w:eastAsia="Calibri" w:hAnsi="GHEA Grapalat"/>
                <w:sz w:val="24"/>
                <w:szCs w:val="24"/>
                <w:lang w:val="hy-AM"/>
              </w:rPr>
              <w:t xml:space="preserve">) կրիտիկական </w:t>
            </w:r>
            <w:r w:rsidRPr="00F60597">
              <w:rPr>
                <w:rFonts w:ascii="GHEA Grapalat" w:hAnsi="GHEA Grapalat"/>
                <w:sz w:val="24"/>
                <w:szCs w:val="24"/>
                <w:lang w:val="hy-AM"/>
              </w:rPr>
              <w:t xml:space="preserve">աղտոտիչների համար, որոնց սահմանային արժեքների գերազանցման դեպքում կարող են վնասվել բույսերը և բնական էկոհամակարգերը, ինչպես նաև սահմանվում են կրիտիկական բեռնվածության համար հաշվարկման մեթոդաբանությունները, եղանակներն ու սկզբունքները, հետևաբար սույն նախագիծը չի ենթադրում և բովանդակային առումով չի պահանջում </w:t>
            </w:r>
            <w:r w:rsidRPr="00F60597">
              <w:rPr>
                <w:rFonts w:ascii="GHEA Grapalat" w:eastAsia="Times New Roman" w:hAnsi="GHEA Grapalat" w:cs="Calibri"/>
                <w:sz w:val="24"/>
                <w:szCs w:val="24"/>
                <w:lang w:val="hy-AM"/>
              </w:rPr>
              <w:t xml:space="preserve">մոնիթորինգի, գիտական հետազոտությունների, քարտեզագրման և տվյալների հավաքագրման համար ֆինանսական գնահատականներ, ավելին՝ նախագիծը ներկայացվել է նաև ֆինանսների նախարարություն և </w:t>
            </w:r>
            <w:r w:rsidR="006D3FFC" w:rsidRPr="00F60597">
              <w:rPr>
                <w:rFonts w:ascii="GHEA Grapalat" w:eastAsia="Times New Roman" w:hAnsi="GHEA Grapalat" w:cs="Calibri"/>
                <w:sz w:val="24"/>
                <w:szCs w:val="24"/>
                <w:lang w:val="hy-AM"/>
              </w:rPr>
              <w:t>առարկություններ կան դիտողություններ չեն ներկայացվել։</w:t>
            </w:r>
          </w:p>
          <w:p w:rsidR="00B27BD1" w:rsidRPr="00F60597" w:rsidRDefault="00B27BD1" w:rsidP="00F60597">
            <w:pPr>
              <w:tabs>
                <w:tab w:val="left" w:pos="360"/>
                <w:tab w:val="center" w:pos="955"/>
              </w:tabs>
              <w:spacing w:after="0" w:line="360" w:lineRule="auto"/>
              <w:jc w:val="both"/>
              <w:rPr>
                <w:rFonts w:ascii="GHEA Grapalat" w:hAnsi="GHEA Grapalat"/>
                <w:sz w:val="24"/>
                <w:szCs w:val="24"/>
                <w:lang w:val="hy-AM"/>
              </w:rPr>
            </w:pPr>
          </w:p>
        </w:tc>
      </w:tr>
      <w:tr w:rsidR="00B27BD1" w:rsidRPr="00F60597" w:rsidTr="00491EA7">
        <w:trPr>
          <w:trHeight w:val="435"/>
        </w:trPr>
        <w:tc>
          <w:tcPr>
            <w:tcW w:w="7401" w:type="dxa"/>
            <w:vMerge w:val="restart"/>
            <w:shd w:val="clear" w:color="auto" w:fill="BFBFBF" w:themeFill="background1" w:themeFillShade="BF"/>
          </w:tcPr>
          <w:p w:rsidR="00B27BD1" w:rsidRPr="00F60597" w:rsidRDefault="00B27BD1" w:rsidP="00F60597">
            <w:pPr>
              <w:spacing w:after="0" w:line="360" w:lineRule="auto"/>
              <w:ind w:firstLine="720"/>
              <w:jc w:val="both"/>
              <w:rPr>
                <w:rFonts w:ascii="GHEA Grapalat" w:hAnsi="GHEA Grapalat"/>
                <w:sz w:val="24"/>
                <w:szCs w:val="24"/>
                <w:lang w:val="hy-AM"/>
              </w:rPr>
            </w:pPr>
            <w:r w:rsidRPr="00F60597">
              <w:rPr>
                <w:rFonts w:ascii="GHEA Grapalat" w:eastAsia="Times New Roman" w:hAnsi="GHEA Grapalat" w:cs="Sylfaen"/>
                <w:sz w:val="24"/>
                <w:szCs w:val="24"/>
                <w:lang w:val="hy-AM"/>
              </w:rPr>
              <w:lastRenderedPageBreak/>
              <w:t>3. Էկոնոմիկայի նախարարություն</w:t>
            </w: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20.11.2025թ.</w:t>
            </w:r>
          </w:p>
        </w:tc>
      </w:tr>
      <w:tr w:rsidR="00B27BD1" w:rsidRPr="00F60597" w:rsidTr="00491EA7">
        <w:trPr>
          <w:trHeight w:val="540"/>
        </w:trPr>
        <w:tc>
          <w:tcPr>
            <w:tcW w:w="7401" w:type="dxa"/>
            <w:vMerge/>
            <w:shd w:val="clear" w:color="auto" w:fill="BFBFBF" w:themeFill="background1" w:themeFillShade="BF"/>
          </w:tcPr>
          <w:p w:rsidR="00B27BD1" w:rsidRPr="00F60597" w:rsidRDefault="00B27BD1" w:rsidP="00F60597">
            <w:pPr>
              <w:spacing w:after="0" w:line="360" w:lineRule="auto"/>
              <w:ind w:firstLine="720"/>
              <w:jc w:val="both"/>
              <w:rPr>
                <w:rFonts w:ascii="GHEA Grapalat" w:eastAsia="Times New Roman" w:hAnsi="GHEA Grapalat" w:cs="Sylfaen"/>
                <w:sz w:val="24"/>
                <w:szCs w:val="24"/>
                <w:lang w:val="hy-AM"/>
              </w:rPr>
            </w:pP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N01/26553</w:t>
            </w:r>
          </w:p>
        </w:tc>
      </w:tr>
      <w:tr w:rsidR="00B27BD1" w:rsidRPr="00F60597" w:rsidTr="00491EA7">
        <w:tc>
          <w:tcPr>
            <w:tcW w:w="7401" w:type="dxa"/>
          </w:tcPr>
          <w:p w:rsidR="00B27BD1" w:rsidRPr="00F60597" w:rsidRDefault="00B27BD1" w:rsidP="00F60597">
            <w:pPr>
              <w:spacing w:after="0" w:line="360" w:lineRule="auto"/>
              <w:ind w:firstLine="720"/>
              <w:jc w:val="both"/>
              <w:rPr>
                <w:rFonts w:ascii="GHEA Grapalat" w:eastAsia="Times New Roman" w:hAnsi="GHEA Grapalat" w:cs="Calibri"/>
                <w:sz w:val="24"/>
                <w:szCs w:val="24"/>
                <w:lang w:val="hy-AM"/>
              </w:rPr>
            </w:pPr>
            <w:r w:rsidRPr="00F60597">
              <w:rPr>
                <w:rFonts w:ascii="GHEA Grapalat" w:hAnsi="GHEA Grapalat"/>
                <w:sz w:val="24"/>
                <w:szCs w:val="24"/>
                <w:lang w:val="hy-AM"/>
              </w:rPr>
              <w:t>Առաջարկություններ և դիտողություններ չկան</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p>
        </w:tc>
      </w:tr>
      <w:tr w:rsidR="00B27BD1" w:rsidRPr="00F60597" w:rsidTr="00491EA7">
        <w:tc>
          <w:tcPr>
            <w:tcW w:w="7401" w:type="dxa"/>
            <w:vMerge w:val="restart"/>
            <w:shd w:val="clear" w:color="auto" w:fill="D1D1D1" w:themeFill="background2" w:themeFillShade="E6"/>
          </w:tcPr>
          <w:p w:rsidR="00B27BD1" w:rsidRPr="00F60597" w:rsidRDefault="00B27BD1" w:rsidP="00F60597">
            <w:pPr>
              <w:tabs>
                <w:tab w:val="left" w:pos="90"/>
              </w:tabs>
              <w:spacing w:after="0" w:line="360" w:lineRule="auto"/>
              <w:jc w:val="center"/>
              <w:rPr>
                <w:rFonts w:ascii="GHEA Grapalat" w:hAnsi="GHEA Grapalat"/>
                <w:b/>
                <w:sz w:val="24"/>
                <w:szCs w:val="24"/>
                <w:lang w:val="hy-AM"/>
              </w:rPr>
            </w:pPr>
            <w:r w:rsidRPr="00F60597">
              <w:rPr>
                <w:rFonts w:ascii="GHEA Grapalat" w:hAnsi="GHEA Grapalat"/>
                <w:sz w:val="24"/>
                <w:szCs w:val="24"/>
                <w:shd w:val="clear" w:color="auto" w:fill="D1D1D1" w:themeFill="background2" w:themeFillShade="E6"/>
                <w:lang w:val="hy-AM"/>
              </w:rPr>
              <w:t>4. Հայաստանի ազգային ագրարային համալսարան</w:t>
            </w:r>
          </w:p>
        </w:tc>
        <w:tc>
          <w:tcPr>
            <w:tcW w:w="7229" w:type="dxa"/>
            <w:shd w:val="clear" w:color="auto" w:fill="D1D1D1" w:themeFill="background2" w:themeFillShade="E6"/>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20.11.2025թ.</w:t>
            </w:r>
          </w:p>
        </w:tc>
      </w:tr>
      <w:tr w:rsidR="00B27BD1" w:rsidRPr="00F60597" w:rsidTr="00491EA7">
        <w:tc>
          <w:tcPr>
            <w:tcW w:w="7401" w:type="dxa"/>
            <w:vMerge/>
            <w:shd w:val="clear" w:color="auto" w:fill="D1D1D1" w:themeFill="background2" w:themeFillShade="E6"/>
          </w:tcPr>
          <w:p w:rsidR="00B27BD1" w:rsidRPr="00F60597" w:rsidRDefault="00B27BD1" w:rsidP="00F60597">
            <w:pPr>
              <w:tabs>
                <w:tab w:val="left" w:pos="90"/>
              </w:tabs>
              <w:spacing w:after="0" w:line="360" w:lineRule="auto"/>
              <w:ind w:firstLine="360"/>
              <w:jc w:val="both"/>
              <w:rPr>
                <w:rFonts w:ascii="GHEA Grapalat" w:hAnsi="GHEA Grapalat"/>
                <w:sz w:val="24"/>
                <w:szCs w:val="24"/>
                <w:lang w:val="hy-AM"/>
              </w:rPr>
            </w:pPr>
          </w:p>
        </w:tc>
        <w:tc>
          <w:tcPr>
            <w:tcW w:w="7229" w:type="dxa"/>
            <w:shd w:val="clear" w:color="auto" w:fill="D1D1D1" w:themeFill="background2" w:themeFillShade="E6"/>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NԵ/ՀԶ/1675</w:t>
            </w:r>
          </w:p>
        </w:tc>
      </w:tr>
      <w:tr w:rsidR="00B27BD1" w:rsidRPr="00A5257B" w:rsidTr="00491EA7">
        <w:tc>
          <w:tcPr>
            <w:tcW w:w="7401" w:type="dxa"/>
          </w:tcPr>
          <w:p w:rsidR="00B27BD1" w:rsidRPr="00F60597" w:rsidRDefault="00B27BD1" w:rsidP="00F60597">
            <w:pPr>
              <w:pStyle w:val="ListParagraph"/>
              <w:numPr>
                <w:ilvl w:val="0"/>
                <w:numId w:val="26"/>
              </w:numPr>
              <w:tabs>
                <w:tab w:val="left" w:pos="426"/>
              </w:tabs>
              <w:spacing w:after="0" w:line="360" w:lineRule="auto"/>
              <w:ind w:left="60" w:firstLine="142"/>
              <w:jc w:val="both"/>
              <w:rPr>
                <w:rFonts w:ascii="GHEA Grapalat" w:hAnsi="GHEA Grapalat" w:cs="CIDFont+F1"/>
                <w:sz w:val="24"/>
                <w:szCs w:val="24"/>
                <w:lang w:val="hy-AM"/>
              </w:rPr>
            </w:pPr>
            <w:r w:rsidRPr="00F60597">
              <w:rPr>
                <w:rFonts w:ascii="GHEA Grapalat" w:hAnsi="GHEA Grapalat" w:cs="CIDFont+F1"/>
                <w:sz w:val="24"/>
                <w:szCs w:val="24"/>
                <w:lang w:val="hy-AM"/>
              </w:rPr>
              <w:t>Նախագծի «Ընդհանուր դրույթներ» բաժնի 1-ին կետում «բնական էկոհամակարգեր» արտահայտությունը կարելի է փոխարինել «էկոհամակարգեր (բնական և ագրոէկոհամակարգ)»-ով, հաշվի առնելով ագրոէկոհամակարգերի աղտոտիչներով աղտոտվելու բացասական ազդեցության առաջնահերթությունը մարդու առողջության վրա:</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Չի ընդունվել</w:t>
            </w:r>
          </w:p>
          <w:p w:rsidR="00B27BD1" w:rsidRPr="00F60597" w:rsidRDefault="00B27BD1" w:rsidP="00F60597">
            <w:pPr>
              <w:tabs>
                <w:tab w:val="left" w:pos="360"/>
                <w:tab w:val="center" w:pos="955"/>
              </w:tabs>
              <w:spacing w:after="0" w:line="360" w:lineRule="auto"/>
              <w:jc w:val="both"/>
              <w:rPr>
                <w:rFonts w:ascii="GHEA Grapalat" w:hAnsi="GHEA Grapalat"/>
                <w:sz w:val="24"/>
                <w:szCs w:val="24"/>
                <w:lang w:val="hy-AM"/>
              </w:rPr>
            </w:pPr>
            <w:r w:rsidRPr="00F60597">
              <w:rPr>
                <w:rFonts w:ascii="GHEA Grapalat" w:hAnsi="GHEA Grapalat"/>
                <w:bCs/>
                <w:color w:val="000000"/>
                <w:sz w:val="24"/>
                <w:szCs w:val="24"/>
                <w:shd w:val="clear" w:color="auto" w:fill="FFFFFF"/>
                <w:lang w:val="hy-AM"/>
              </w:rPr>
              <w:t xml:space="preserve">Հայաստանի Հանրապետության վարչապետի 2019 թվականի հունիսի 1-ի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 </w:t>
            </w:r>
            <w:r w:rsidRPr="00F60597">
              <w:rPr>
                <w:rFonts w:ascii="GHEA Grapalat" w:hAnsi="GHEA Grapalat"/>
                <w:spacing w:val="-8"/>
                <w:sz w:val="24"/>
                <w:szCs w:val="24"/>
                <w:lang w:val="hy-AM"/>
              </w:rPr>
              <w:t xml:space="preserve">N 666-Լ </w:t>
            </w:r>
            <w:r w:rsidRPr="00F60597">
              <w:rPr>
                <w:rFonts w:ascii="GHEA Grapalat" w:hAnsi="GHEA Grapalat"/>
                <w:sz w:val="24"/>
                <w:szCs w:val="24"/>
                <w:lang w:val="hy-AM"/>
              </w:rPr>
              <w:t>որոշմամբ (այսուհետ՝ ՀՀ ԵՄ ՀԸԳՀ ճանապարհային քարտեզ) սաhմանված մոտարկման ենթակա</w:t>
            </w:r>
            <w:r w:rsidRPr="00F60597">
              <w:rPr>
                <w:rFonts w:ascii="GHEA Grapalat" w:eastAsia="Calibri" w:hAnsi="GHEA Grapalat" w:cs="Sylfaen"/>
                <w:sz w:val="24"/>
                <w:szCs w:val="24"/>
                <w:lang w:val="hy-AM"/>
              </w:rPr>
              <w:t xml:space="preserve"> Եվրոպական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պառլամենտի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և</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Խորհրդի</w:t>
            </w:r>
            <w:r w:rsidRPr="00F60597">
              <w:rPr>
                <w:rFonts w:ascii="GHEA Grapalat" w:eastAsia="Calibri" w:hAnsi="GHEA Grapalat"/>
                <w:sz w:val="24"/>
                <w:szCs w:val="24"/>
                <w:lang w:val="hy-AM"/>
              </w:rPr>
              <w:t xml:space="preserve"> 2008 </w:t>
            </w:r>
            <w:r w:rsidRPr="00F60597">
              <w:rPr>
                <w:rFonts w:ascii="GHEA Grapalat" w:eastAsia="Calibri" w:hAnsi="GHEA Grapalat" w:cs="Sylfaen"/>
                <w:sz w:val="24"/>
                <w:szCs w:val="24"/>
                <w:lang w:val="hy-AM"/>
              </w:rPr>
              <w:t>թվականի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մայիսի</w:t>
            </w:r>
            <w:r w:rsidRPr="00F60597">
              <w:rPr>
                <w:rFonts w:ascii="GHEA Grapalat" w:eastAsia="Calibri" w:hAnsi="GHEA Grapalat"/>
                <w:sz w:val="24"/>
                <w:szCs w:val="24"/>
                <w:lang w:val="hy-AM"/>
              </w:rPr>
              <w:t xml:space="preserve"> 21–</w:t>
            </w:r>
            <w:r w:rsidRPr="00F60597">
              <w:rPr>
                <w:rFonts w:ascii="GHEA Grapalat" w:eastAsia="Calibri" w:hAnsi="GHEA Grapalat" w:cs="Sylfaen"/>
                <w:sz w:val="24"/>
                <w:szCs w:val="24"/>
                <w:lang w:val="hy-AM"/>
              </w:rPr>
              <w:t>ի</w:t>
            </w:r>
            <w:r w:rsidRPr="00F60597">
              <w:rPr>
                <w:rFonts w:ascii="GHEA Grapalat" w:hAnsi="GHEA Grapalat"/>
                <w:sz w:val="24"/>
                <w:szCs w:val="24"/>
                <w:lang w:val="hy-AM"/>
              </w:rPr>
              <w:t xml:space="preserve"> 2008/50/ԵՄ </w:t>
            </w:r>
            <w:r w:rsidRPr="00F60597">
              <w:rPr>
                <w:rFonts w:ascii="GHEA Grapalat" w:eastAsia="Calibri" w:hAnsi="GHEA Grapalat" w:cs="Sylfaen"/>
                <w:sz w:val="24"/>
                <w:szCs w:val="24"/>
                <w:lang w:val="hy-AM"/>
              </w:rPr>
              <w:t>«Մթնոլորտային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որակի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ու</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Եվրոպայում</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առավել</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մաքուր</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 xml:space="preserve">մասին», ինչպես նաև </w:t>
            </w:r>
            <w:r w:rsidRPr="00F60597">
              <w:rPr>
                <w:rFonts w:ascii="GHEA Grapalat" w:hAnsi="GHEA Grapalat"/>
                <w:sz w:val="24"/>
                <w:szCs w:val="24"/>
                <w:lang w:val="hy-AM"/>
              </w:rPr>
              <w:t xml:space="preserve"> այդ հրահանգը փոփոխող </w:t>
            </w:r>
            <w:r w:rsidRPr="00F60597">
              <w:rPr>
                <w:rFonts w:ascii="GHEA Grapalat" w:hAnsi="GHEA Grapalat" w:cs="Sylfaen"/>
                <w:bCs/>
                <w:sz w:val="24"/>
                <w:szCs w:val="24"/>
                <w:lang w:val="hy-AM" w:eastAsia="ru-RU"/>
              </w:rPr>
              <w:t>Եվրոպական</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խորհրդարանի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Խորհրդի</w:t>
            </w:r>
            <w:r w:rsidRPr="00F60597">
              <w:rPr>
                <w:rFonts w:ascii="GHEA Grapalat" w:hAnsi="GHEA Grapalat"/>
                <w:bCs/>
                <w:sz w:val="24"/>
                <w:szCs w:val="24"/>
                <w:lang w:val="hy-AM" w:eastAsia="ru-RU"/>
              </w:rPr>
              <w:t xml:space="preserve"> 2024 </w:t>
            </w:r>
            <w:r w:rsidRPr="00F60597">
              <w:rPr>
                <w:rFonts w:ascii="GHEA Grapalat" w:hAnsi="GHEA Grapalat" w:cs="Sylfaen"/>
                <w:bCs/>
                <w:sz w:val="24"/>
                <w:szCs w:val="24"/>
                <w:lang w:val="hy-AM" w:eastAsia="ru-RU"/>
              </w:rPr>
              <w:t>թվականի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հոկտեմբերի</w:t>
            </w:r>
            <w:r w:rsidRPr="00F60597">
              <w:rPr>
                <w:rFonts w:ascii="GHEA Grapalat" w:hAnsi="GHEA Grapalat"/>
                <w:bCs/>
                <w:sz w:val="24"/>
                <w:szCs w:val="24"/>
                <w:lang w:val="hy-AM" w:eastAsia="ru-RU"/>
              </w:rPr>
              <w:t xml:space="preserve"> 23-</w:t>
            </w:r>
            <w:r w:rsidRPr="00F60597">
              <w:rPr>
                <w:rFonts w:ascii="GHEA Grapalat" w:hAnsi="GHEA Grapalat" w:cs="Sylfaen"/>
                <w:bCs/>
                <w:sz w:val="24"/>
                <w:szCs w:val="24"/>
                <w:lang w:val="hy-AM" w:eastAsia="ru-RU"/>
              </w:rPr>
              <w:t>ի</w:t>
            </w:r>
            <w:r w:rsidRPr="00F60597">
              <w:rPr>
                <w:rFonts w:ascii="GHEA Grapalat" w:hAnsi="GHEA Grapalat"/>
                <w:sz w:val="24"/>
                <w:szCs w:val="24"/>
                <w:lang w:val="hy-AM"/>
              </w:rPr>
              <w:t xml:space="preserve"> </w:t>
            </w:r>
            <w:r w:rsidRPr="00F60597">
              <w:rPr>
                <w:rFonts w:ascii="GHEA Grapalat" w:hAnsi="GHEA Grapalat"/>
                <w:sz w:val="24"/>
                <w:szCs w:val="24"/>
                <w:lang w:val="hy-AM"/>
              </w:rPr>
              <w:lastRenderedPageBreak/>
              <w:t xml:space="preserve">2024/2881/ԵՄ </w:t>
            </w:r>
            <w:r w:rsidRPr="00F60597">
              <w:rPr>
                <w:rFonts w:ascii="GHEA Grapalat" w:hAnsi="GHEA Grapalat" w:cs="Sylfaen"/>
                <w:bCs/>
                <w:sz w:val="24"/>
                <w:szCs w:val="24"/>
                <w:lang w:val="hy-AM" w:eastAsia="ru-RU"/>
              </w:rPr>
              <w:t>«Շրջակա</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միջավայրի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որակի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Եվրոպայի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համար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ավելի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մաքուր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վերաբերյալ»</w:t>
            </w:r>
            <w:r w:rsidRPr="00F60597">
              <w:rPr>
                <w:rFonts w:ascii="GHEA Grapalat" w:eastAsia="Calibri" w:hAnsi="GHEA Grapalat"/>
                <w:sz w:val="24"/>
                <w:szCs w:val="24"/>
                <w:lang w:val="hy-AM"/>
              </w:rPr>
              <w:t xml:space="preserve"> հրահանգներով կրիտիկական մակարդակը սահմանվում է բնական էկոհամակարգերի համար։ </w:t>
            </w:r>
          </w:p>
        </w:tc>
      </w:tr>
      <w:tr w:rsidR="00B27BD1" w:rsidRPr="00A5257B" w:rsidTr="00491EA7">
        <w:tc>
          <w:tcPr>
            <w:tcW w:w="7401" w:type="dxa"/>
          </w:tcPr>
          <w:p w:rsidR="00B27BD1" w:rsidRPr="00F60597" w:rsidRDefault="00B27BD1" w:rsidP="00F60597">
            <w:pPr>
              <w:pStyle w:val="ListParagraph"/>
              <w:numPr>
                <w:ilvl w:val="0"/>
                <w:numId w:val="26"/>
              </w:numPr>
              <w:tabs>
                <w:tab w:val="left" w:pos="426"/>
              </w:tabs>
              <w:spacing w:after="0" w:line="360" w:lineRule="auto"/>
              <w:ind w:left="60" w:firstLine="0"/>
              <w:jc w:val="both"/>
              <w:rPr>
                <w:rFonts w:ascii="GHEA Grapalat" w:hAnsi="GHEA Grapalat" w:cs="CIDFont+F1"/>
                <w:sz w:val="24"/>
                <w:szCs w:val="24"/>
                <w:lang w:val="hy-AM"/>
              </w:rPr>
            </w:pPr>
            <w:r w:rsidRPr="00F60597">
              <w:rPr>
                <w:rFonts w:ascii="GHEA Grapalat" w:hAnsi="GHEA Grapalat" w:cs="CIDFont+F1"/>
                <w:sz w:val="24"/>
                <w:szCs w:val="24"/>
                <w:lang w:val="hy-AM"/>
              </w:rPr>
              <w:lastRenderedPageBreak/>
              <w:t>Նկատի ունենալով այն փաստը, որ մեր հանրապետությունում առավել վտանգավոր աղտոտիչներ են համարվում ծանր մետաղները, կարևոր է</w:t>
            </w:r>
            <w:r w:rsidRPr="00F60597">
              <w:rPr>
                <w:rFonts w:ascii="GHEA Grapalat" w:hAnsi="GHEA Grapalat" w:cs="CIDFont+F1"/>
                <w:b/>
                <w:sz w:val="24"/>
                <w:szCs w:val="24"/>
                <w:lang w:val="hy-AM"/>
              </w:rPr>
              <w:t xml:space="preserve"> «</w:t>
            </w:r>
            <w:r w:rsidRPr="00F60597">
              <w:rPr>
                <w:rFonts w:ascii="GHEA Grapalat" w:hAnsi="GHEA Grapalat" w:cs="CIDFont+F1"/>
                <w:sz w:val="24"/>
                <w:szCs w:val="24"/>
                <w:lang w:val="hy-AM"/>
              </w:rPr>
              <w:t>Կրիտիկական մակարդակները և կրիտիկական բեռնվածության սահմանման սկզբունքները»</w:t>
            </w:r>
            <w:r w:rsidRPr="00F60597">
              <w:rPr>
                <w:rFonts w:ascii="GHEA Grapalat" w:hAnsi="GHEA Grapalat"/>
                <w:color w:val="000000"/>
                <w:sz w:val="24"/>
                <w:szCs w:val="24"/>
                <w:lang w:val="hy-AM"/>
              </w:rPr>
              <w:t xml:space="preserve"> բաժնում մթնոլորտային աղտոտման ազդեցության գնահատման համար սահմանել նաև ծանր մետաղների կրիտիկական մակարդակները:</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Չի ընդունվել</w:t>
            </w:r>
          </w:p>
          <w:p w:rsidR="00B27BD1" w:rsidRPr="00F60597" w:rsidRDefault="00B27BD1" w:rsidP="00F60597">
            <w:pPr>
              <w:tabs>
                <w:tab w:val="left" w:pos="360"/>
                <w:tab w:val="center" w:pos="955"/>
              </w:tabs>
              <w:spacing w:after="0" w:line="360" w:lineRule="auto"/>
              <w:jc w:val="both"/>
              <w:rPr>
                <w:rFonts w:ascii="GHEA Grapalat" w:eastAsia="Calibri" w:hAnsi="GHEA Grapalat"/>
                <w:sz w:val="24"/>
                <w:szCs w:val="24"/>
                <w:lang w:val="hy-AM"/>
              </w:rPr>
            </w:pPr>
            <w:r w:rsidRPr="00F60597">
              <w:rPr>
                <w:rFonts w:ascii="GHEA Grapalat" w:hAnsi="GHEA Grapalat"/>
                <w:bCs/>
                <w:color w:val="000000"/>
                <w:sz w:val="24"/>
                <w:szCs w:val="24"/>
                <w:shd w:val="clear" w:color="auto" w:fill="FFFFFF"/>
                <w:lang w:val="hy-AM"/>
              </w:rPr>
              <w:t xml:space="preserve"> </w:t>
            </w:r>
            <w:r w:rsidRPr="00F60597">
              <w:rPr>
                <w:rFonts w:ascii="GHEA Grapalat" w:hAnsi="GHEA Grapalat"/>
                <w:sz w:val="24"/>
                <w:szCs w:val="24"/>
                <w:lang w:val="hy-AM"/>
              </w:rPr>
              <w:t xml:space="preserve">ՀՀ ԵՄ ՀԸԳՀ ճանապարհային քարտեզով սաhմանված մոտարկման ենթակա </w:t>
            </w:r>
            <w:r w:rsidRPr="00F60597">
              <w:rPr>
                <w:rFonts w:ascii="GHEA Grapalat" w:eastAsia="Calibri" w:hAnsi="GHEA Grapalat" w:cs="Sylfaen"/>
                <w:sz w:val="24"/>
                <w:szCs w:val="24"/>
                <w:lang w:val="hy-AM"/>
              </w:rPr>
              <w:t>Եվրոպական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պառլամենտի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և</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Խորհրդի</w:t>
            </w:r>
            <w:r w:rsidRPr="00F60597">
              <w:rPr>
                <w:rFonts w:ascii="GHEA Grapalat" w:eastAsia="Calibri" w:hAnsi="GHEA Grapalat"/>
                <w:sz w:val="24"/>
                <w:szCs w:val="24"/>
                <w:lang w:val="hy-AM"/>
              </w:rPr>
              <w:t xml:space="preserve"> 2008 </w:t>
            </w:r>
            <w:r w:rsidRPr="00F60597">
              <w:rPr>
                <w:rFonts w:ascii="GHEA Grapalat" w:eastAsia="Calibri" w:hAnsi="GHEA Grapalat" w:cs="Sylfaen"/>
                <w:sz w:val="24"/>
                <w:szCs w:val="24"/>
                <w:lang w:val="hy-AM"/>
              </w:rPr>
              <w:t>թվականի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մայիսի</w:t>
            </w:r>
            <w:r w:rsidRPr="00F60597">
              <w:rPr>
                <w:rFonts w:ascii="GHEA Grapalat" w:eastAsia="Calibri" w:hAnsi="GHEA Grapalat"/>
                <w:sz w:val="24"/>
                <w:szCs w:val="24"/>
                <w:lang w:val="hy-AM"/>
              </w:rPr>
              <w:t xml:space="preserve"> 21–</w:t>
            </w:r>
            <w:r w:rsidRPr="00F60597">
              <w:rPr>
                <w:rFonts w:ascii="GHEA Grapalat" w:eastAsia="Calibri" w:hAnsi="GHEA Grapalat" w:cs="Sylfaen"/>
                <w:sz w:val="24"/>
                <w:szCs w:val="24"/>
                <w:lang w:val="hy-AM"/>
              </w:rPr>
              <w:t>ի</w:t>
            </w:r>
            <w:r w:rsidRPr="00F60597">
              <w:rPr>
                <w:rFonts w:ascii="GHEA Grapalat" w:hAnsi="GHEA Grapalat"/>
                <w:sz w:val="24"/>
                <w:szCs w:val="24"/>
                <w:lang w:val="hy-AM"/>
              </w:rPr>
              <w:t xml:space="preserve"> 2008/50/ԵՄ </w:t>
            </w:r>
            <w:r w:rsidRPr="00F60597">
              <w:rPr>
                <w:rFonts w:ascii="GHEA Grapalat" w:eastAsia="Calibri" w:hAnsi="GHEA Grapalat" w:cs="Sylfaen"/>
                <w:sz w:val="24"/>
                <w:szCs w:val="24"/>
                <w:lang w:val="hy-AM"/>
              </w:rPr>
              <w:t>«Մթնոլորտային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որակի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ու</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Եվրոպայում</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առավել</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մաքուր</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 xml:space="preserve">մասին», ինչպես նաև </w:t>
            </w:r>
            <w:r w:rsidRPr="00F60597">
              <w:rPr>
                <w:rFonts w:ascii="GHEA Grapalat" w:hAnsi="GHEA Grapalat"/>
                <w:sz w:val="24"/>
                <w:szCs w:val="24"/>
                <w:lang w:val="hy-AM"/>
              </w:rPr>
              <w:t xml:space="preserve"> այդ հրահանգը փոփոխող </w:t>
            </w:r>
            <w:r w:rsidRPr="00F60597">
              <w:rPr>
                <w:rFonts w:ascii="GHEA Grapalat" w:hAnsi="GHEA Grapalat" w:cs="Sylfaen"/>
                <w:bCs/>
                <w:sz w:val="24"/>
                <w:szCs w:val="24"/>
                <w:lang w:val="hy-AM" w:eastAsia="ru-RU"/>
              </w:rPr>
              <w:t>Եվրոպական</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խորհրդարանի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Խորհրդի</w:t>
            </w:r>
            <w:r w:rsidRPr="00F60597">
              <w:rPr>
                <w:rFonts w:ascii="GHEA Grapalat" w:hAnsi="GHEA Grapalat"/>
                <w:bCs/>
                <w:sz w:val="24"/>
                <w:szCs w:val="24"/>
                <w:lang w:val="hy-AM" w:eastAsia="ru-RU"/>
              </w:rPr>
              <w:t xml:space="preserve"> 2024 </w:t>
            </w:r>
            <w:r w:rsidRPr="00F60597">
              <w:rPr>
                <w:rFonts w:ascii="GHEA Grapalat" w:hAnsi="GHEA Grapalat" w:cs="Sylfaen"/>
                <w:bCs/>
                <w:sz w:val="24"/>
                <w:szCs w:val="24"/>
                <w:lang w:val="hy-AM" w:eastAsia="ru-RU"/>
              </w:rPr>
              <w:t>թվականի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հոկտեմբերի</w:t>
            </w:r>
            <w:r w:rsidRPr="00F60597">
              <w:rPr>
                <w:rFonts w:ascii="GHEA Grapalat" w:hAnsi="GHEA Grapalat"/>
                <w:bCs/>
                <w:sz w:val="24"/>
                <w:szCs w:val="24"/>
                <w:lang w:val="hy-AM" w:eastAsia="ru-RU"/>
              </w:rPr>
              <w:t xml:space="preserve"> 23-</w:t>
            </w:r>
            <w:r w:rsidRPr="00F60597">
              <w:rPr>
                <w:rFonts w:ascii="GHEA Grapalat" w:hAnsi="GHEA Grapalat" w:cs="Sylfaen"/>
                <w:bCs/>
                <w:sz w:val="24"/>
                <w:szCs w:val="24"/>
                <w:lang w:val="hy-AM" w:eastAsia="ru-RU"/>
              </w:rPr>
              <w:t>ի</w:t>
            </w:r>
            <w:r w:rsidRPr="00F60597">
              <w:rPr>
                <w:rFonts w:ascii="GHEA Grapalat" w:hAnsi="GHEA Grapalat"/>
                <w:sz w:val="24"/>
                <w:szCs w:val="24"/>
                <w:lang w:val="hy-AM"/>
              </w:rPr>
              <w:t xml:space="preserve"> 2024/2881/ԵՄ </w:t>
            </w:r>
            <w:r w:rsidRPr="00F60597">
              <w:rPr>
                <w:rFonts w:ascii="GHEA Grapalat" w:hAnsi="GHEA Grapalat" w:cs="Sylfaen"/>
                <w:bCs/>
                <w:sz w:val="24"/>
                <w:szCs w:val="24"/>
                <w:lang w:val="hy-AM" w:eastAsia="ru-RU"/>
              </w:rPr>
              <w:t>«Շրջակա</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միջավայրի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որակի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Եվրոպայի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համար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ավելի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մաքուր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վերաբերյալ»</w:t>
            </w:r>
            <w:r w:rsidRPr="00F60597">
              <w:rPr>
                <w:rFonts w:ascii="GHEA Grapalat" w:eastAsia="Calibri" w:hAnsi="GHEA Grapalat"/>
                <w:sz w:val="24"/>
                <w:szCs w:val="24"/>
                <w:lang w:val="hy-AM"/>
              </w:rPr>
              <w:t xml:space="preserve"> հրահանգներով սահմանված են միայն ազոտի օքսիդների (NOx) և ծծմբի օքսիդի (SO</w:t>
            </w:r>
            <w:r w:rsidRPr="00F60597">
              <w:rPr>
                <w:rFonts w:ascii="GHEA Grapalat" w:eastAsia="Calibri" w:hAnsi="GHEA Grapalat"/>
                <w:sz w:val="24"/>
                <w:szCs w:val="24"/>
                <w:vertAlign w:val="subscript"/>
                <w:lang w:val="hy-AM"/>
              </w:rPr>
              <w:t>2</w:t>
            </w:r>
            <w:r w:rsidRPr="00F60597">
              <w:rPr>
                <w:rFonts w:ascii="GHEA Grapalat" w:eastAsia="Calibri" w:hAnsi="GHEA Grapalat"/>
                <w:sz w:val="24"/>
                <w:szCs w:val="24"/>
                <w:lang w:val="hy-AM"/>
              </w:rPr>
              <w:t>) կրիտիկական մակարդակները։</w:t>
            </w:r>
          </w:p>
          <w:p w:rsidR="00B27BD1" w:rsidRPr="00F60597" w:rsidRDefault="00B27BD1" w:rsidP="00F60597">
            <w:pPr>
              <w:tabs>
                <w:tab w:val="left" w:pos="360"/>
                <w:tab w:val="center" w:pos="955"/>
              </w:tabs>
              <w:spacing w:after="0" w:line="360" w:lineRule="auto"/>
              <w:jc w:val="both"/>
              <w:rPr>
                <w:rFonts w:ascii="GHEA Grapalat" w:hAnsi="GHEA Grapalat"/>
                <w:sz w:val="24"/>
                <w:szCs w:val="24"/>
                <w:lang w:val="hy-AM"/>
              </w:rPr>
            </w:pPr>
          </w:p>
        </w:tc>
      </w:tr>
      <w:tr w:rsidR="00B27BD1" w:rsidRPr="00F60597" w:rsidTr="00491EA7">
        <w:tc>
          <w:tcPr>
            <w:tcW w:w="7401" w:type="dxa"/>
          </w:tcPr>
          <w:p w:rsidR="00B27BD1" w:rsidRPr="00F60597" w:rsidRDefault="00B27BD1" w:rsidP="00F60597">
            <w:pPr>
              <w:pStyle w:val="ListParagraph"/>
              <w:numPr>
                <w:ilvl w:val="0"/>
                <w:numId w:val="26"/>
              </w:numPr>
              <w:tabs>
                <w:tab w:val="left" w:pos="426"/>
              </w:tabs>
              <w:spacing w:after="0" w:line="360" w:lineRule="auto"/>
              <w:ind w:left="60" w:firstLine="0"/>
              <w:jc w:val="both"/>
              <w:rPr>
                <w:rFonts w:ascii="GHEA Grapalat" w:hAnsi="GHEA Grapalat" w:cs="CIDFont+F1"/>
                <w:sz w:val="24"/>
                <w:szCs w:val="24"/>
                <w:lang w:val="hy-AM"/>
              </w:rPr>
            </w:pPr>
            <w:r w:rsidRPr="00F60597">
              <w:rPr>
                <w:rFonts w:ascii="GHEA Grapalat" w:hAnsi="GHEA Grapalat" w:cs="CIDFont+F1"/>
                <w:b/>
                <w:sz w:val="24"/>
                <w:szCs w:val="24"/>
                <w:lang w:val="hy-AM"/>
              </w:rPr>
              <w:t>«</w:t>
            </w:r>
            <w:r w:rsidRPr="00F60597">
              <w:rPr>
                <w:rFonts w:ascii="GHEA Grapalat" w:hAnsi="GHEA Grapalat" w:cs="CIDFont+F1"/>
                <w:sz w:val="24"/>
                <w:szCs w:val="24"/>
                <w:lang w:val="hy-AM"/>
              </w:rPr>
              <w:t>Կրիտիկական մակարդակները և կրիտիկական բեռնվածության սահմանման սկզբունքները»</w:t>
            </w:r>
            <w:r w:rsidRPr="00F60597">
              <w:rPr>
                <w:rFonts w:ascii="GHEA Grapalat" w:hAnsi="GHEA Grapalat"/>
                <w:color w:val="000000"/>
                <w:sz w:val="24"/>
                <w:szCs w:val="24"/>
                <w:lang w:val="hy-AM"/>
              </w:rPr>
              <w:t xml:space="preserve"> բաժնի 7-րդ կետում </w:t>
            </w:r>
            <w:r w:rsidRPr="00F60597">
              <w:rPr>
                <w:rFonts w:ascii="GHEA Grapalat" w:hAnsi="GHEA Grapalat"/>
                <w:color w:val="000000"/>
                <w:sz w:val="24"/>
                <w:szCs w:val="24"/>
                <w:lang w:val="hy-AM"/>
              </w:rPr>
              <w:lastRenderedPageBreak/>
              <w:t>օգտագործված «հողի թթվայնացում» արտահայտությունը փոխարինել «հողի թթվայնության ավելացում» արտահայտությամբ:</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lastRenderedPageBreak/>
              <w:t>Ընդունվել է</w:t>
            </w:r>
          </w:p>
        </w:tc>
      </w:tr>
      <w:tr w:rsidR="00B27BD1" w:rsidRPr="00F60597" w:rsidTr="00491EA7">
        <w:tc>
          <w:tcPr>
            <w:tcW w:w="7401" w:type="dxa"/>
          </w:tcPr>
          <w:p w:rsidR="00B27BD1" w:rsidRPr="00F60597" w:rsidRDefault="00B27BD1" w:rsidP="00F60597">
            <w:pPr>
              <w:pStyle w:val="ListParagraph"/>
              <w:numPr>
                <w:ilvl w:val="0"/>
                <w:numId w:val="26"/>
              </w:numPr>
              <w:tabs>
                <w:tab w:val="left" w:pos="426"/>
              </w:tabs>
              <w:spacing w:after="0" w:line="360" w:lineRule="auto"/>
              <w:ind w:left="60" w:firstLine="0"/>
              <w:jc w:val="both"/>
              <w:rPr>
                <w:rFonts w:ascii="GHEA Grapalat" w:hAnsi="GHEA Grapalat" w:cs="CIDFont+F1"/>
                <w:sz w:val="24"/>
                <w:szCs w:val="24"/>
                <w:lang w:val="hy-AM"/>
              </w:rPr>
            </w:pPr>
            <w:r w:rsidRPr="00F60597">
              <w:rPr>
                <w:rFonts w:ascii="GHEA Grapalat" w:hAnsi="GHEA Grapalat" w:cs="CIDFont+F1"/>
                <w:sz w:val="24"/>
                <w:szCs w:val="24"/>
                <w:lang w:val="hy-AM"/>
              </w:rPr>
              <w:lastRenderedPageBreak/>
              <w:t xml:space="preserve">Ամբողջ փաստաթղթում «էվտրոֆիկացում» բառը փոխարինել «էվտրոֆացում» տերմինով, </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Ընդունվել է</w:t>
            </w:r>
          </w:p>
        </w:tc>
      </w:tr>
      <w:tr w:rsidR="00B27BD1" w:rsidRPr="00A5257B" w:rsidTr="00491EA7">
        <w:tc>
          <w:tcPr>
            <w:tcW w:w="7401" w:type="dxa"/>
          </w:tcPr>
          <w:p w:rsidR="00B27BD1" w:rsidRPr="00F60597" w:rsidRDefault="00B27BD1" w:rsidP="00F60597">
            <w:pPr>
              <w:pStyle w:val="ListParagraph"/>
              <w:numPr>
                <w:ilvl w:val="0"/>
                <w:numId w:val="26"/>
              </w:numPr>
              <w:tabs>
                <w:tab w:val="left" w:pos="426"/>
              </w:tabs>
              <w:spacing w:after="0" w:line="360" w:lineRule="auto"/>
              <w:ind w:left="60" w:firstLine="0"/>
              <w:jc w:val="both"/>
              <w:rPr>
                <w:rFonts w:ascii="GHEA Grapalat" w:hAnsi="GHEA Grapalat" w:cs="CIDFont+F1"/>
                <w:sz w:val="24"/>
                <w:szCs w:val="24"/>
                <w:lang w:val="hy-AM"/>
              </w:rPr>
            </w:pPr>
            <w:r w:rsidRPr="00F60597">
              <w:rPr>
                <w:rFonts w:ascii="GHEA Grapalat" w:hAnsi="GHEA Grapalat" w:cs="CIDFont+F1"/>
                <w:sz w:val="24"/>
                <w:szCs w:val="24"/>
                <w:lang w:val="hy-AM"/>
              </w:rPr>
              <w:t>բացի այդ նմանատիպ տերմինաբանական թերություններ առկա են նաև նախագծի հիմնավորման մեջ, օրինակ՝ «…</w:t>
            </w:r>
            <w:r w:rsidRPr="00F60597">
              <w:rPr>
                <w:rFonts w:ascii="GHEA Grapalat" w:hAnsi="GHEA Grapalat"/>
                <w:bCs/>
                <w:sz w:val="24"/>
                <w:szCs w:val="24"/>
                <w:lang w:val="hy-AM"/>
              </w:rPr>
              <w:t xml:space="preserve">մթնոլորտային օդի աղտոտվածության ազդեցությունը բնական էկոհամակարգերի, բուսականության և հողի քիմիական կայունության վրա…»-ը ձևակերպել հետևյալ կերպ. </w:t>
            </w:r>
            <w:r w:rsidRPr="00F60597">
              <w:rPr>
                <w:rFonts w:ascii="GHEA Grapalat" w:hAnsi="GHEA Grapalat" w:cs="CIDFont+F1"/>
                <w:sz w:val="24"/>
                <w:szCs w:val="24"/>
                <w:lang w:val="hy-AM"/>
              </w:rPr>
              <w:t>«…</w:t>
            </w:r>
            <w:r w:rsidRPr="00F60597">
              <w:rPr>
                <w:rFonts w:ascii="GHEA Grapalat" w:hAnsi="GHEA Grapalat"/>
                <w:bCs/>
                <w:sz w:val="24"/>
                <w:szCs w:val="24"/>
                <w:lang w:val="hy-AM"/>
              </w:rPr>
              <w:t>մթնոլորտային օդի աղտոտվածության ազդեցությունը բնական էկոհամակարգերի և ագրոէկոհամակարգերի կայունության վրա (բուսականություն, ջուր, հող և այլն)…»</w:t>
            </w:r>
            <w:r w:rsidRPr="00F60597">
              <w:rPr>
                <w:rFonts w:ascii="GHEA Grapalat" w:hAnsi="GHEA Grapalat" w:cs="CIDFont+F1"/>
                <w:sz w:val="24"/>
                <w:szCs w:val="24"/>
                <w:lang w:val="hy-AM"/>
              </w:rPr>
              <w:t>:</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 xml:space="preserve">Չի ընդունվել </w:t>
            </w:r>
          </w:p>
          <w:p w:rsidR="00B27BD1" w:rsidRPr="00F60597" w:rsidRDefault="00B27BD1" w:rsidP="00F60597">
            <w:pPr>
              <w:tabs>
                <w:tab w:val="left" w:pos="360"/>
                <w:tab w:val="center" w:pos="955"/>
              </w:tabs>
              <w:spacing w:after="0" w:line="360" w:lineRule="auto"/>
              <w:jc w:val="both"/>
              <w:rPr>
                <w:rFonts w:ascii="GHEA Grapalat" w:hAnsi="GHEA Grapalat"/>
                <w:sz w:val="24"/>
                <w:szCs w:val="24"/>
                <w:lang w:val="hy-AM"/>
              </w:rPr>
            </w:pPr>
            <w:r w:rsidRPr="00F60597">
              <w:rPr>
                <w:rFonts w:ascii="GHEA Grapalat" w:hAnsi="GHEA Grapalat"/>
                <w:sz w:val="24"/>
                <w:szCs w:val="24"/>
                <w:lang w:val="hy-AM"/>
              </w:rPr>
              <w:t>ՀՀ ԵՄ ՀԸԳՀ ճանապարհային քարտեզով սաhմանված մոտարկման ենթակա</w:t>
            </w:r>
            <w:r w:rsidRPr="00F60597">
              <w:rPr>
                <w:rFonts w:ascii="GHEA Grapalat" w:eastAsia="Calibri" w:hAnsi="GHEA Grapalat" w:cs="Sylfaen"/>
                <w:sz w:val="24"/>
                <w:szCs w:val="24"/>
                <w:lang w:val="hy-AM"/>
              </w:rPr>
              <w:t xml:space="preserve"> Եվրոպական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պառլամենտի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և</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Խորհրդի</w:t>
            </w:r>
            <w:r w:rsidRPr="00F60597">
              <w:rPr>
                <w:rFonts w:ascii="GHEA Grapalat" w:eastAsia="Calibri" w:hAnsi="GHEA Grapalat"/>
                <w:sz w:val="24"/>
                <w:szCs w:val="24"/>
                <w:lang w:val="hy-AM"/>
              </w:rPr>
              <w:t xml:space="preserve"> 2008 </w:t>
            </w:r>
            <w:r w:rsidRPr="00F60597">
              <w:rPr>
                <w:rFonts w:ascii="GHEA Grapalat" w:eastAsia="Calibri" w:hAnsi="GHEA Grapalat" w:cs="Sylfaen"/>
                <w:sz w:val="24"/>
                <w:szCs w:val="24"/>
                <w:lang w:val="hy-AM"/>
              </w:rPr>
              <w:t>թվականի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մայիսի</w:t>
            </w:r>
            <w:r w:rsidRPr="00F60597">
              <w:rPr>
                <w:rFonts w:ascii="GHEA Grapalat" w:eastAsia="Calibri" w:hAnsi="GHEA Grapalat"/>
                <w:sz w:val="24"/>
                <w:szCs w:val="24"/>
                <w:lang w:val="hy-AM"/>
              </w:rPr>
              <w:t xml:space="preserve"> 21–</w:t>
            </w:r>
            <w:r w:rsidRPr="00F60597">
              <w:rPr>
                <w:rFonts w:ascii="GHEA Grapalat" w:eastAsia="Calibri" w:hAnsi="GHEA Grapalat" w:cs="Sylfaen"/>
                <w:sz w:val="24"/>
                <w:szCs w:val="24"/>
                <w:lang w:val="hy-AM"/>
              </w:rPr>
              <w:t>ի</w:t>
            </w:r>
            <w:r w:rsidRPr="00F60597">
              <w:rPr>
                <w:rFonts w:ascii="GHEA Grapalat" w:hAnsi="GHEA Grapalat"/>
                <w:sz w:val="24"/>
                <w:szCs w:val="24"/>
                <w:lang w:val="hy-AM"/>
              </w:rPr>
              <w:t xml:space="preserve"> 2008/50/ԵՄ </w:t>
            </w:r>
            <w:r w:rsidRPr="00F60597">
              <w:rPr>
                <w:rFonts w:ascii="GHEA Grapalat" w:eastAsia="Calibri" w:hAnsi="GHEA Grapalat" w:cs="Sylfaen"/>
                <w:sz w:val="24"/>
                <w:szCs w:val="24"/>
                <w:lang w:val="hy-AM"/>
              </w:rPr>
              <w:t>«Մթնոլորտային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որակի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ու</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Եվրոպայում</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առավել</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մաքուր</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 xml:space="preserve">մասին», ինչպես նաև </w:t>
            </w:r>
            <w:r w:rsidRPr="00F60597">
              <w:rPr>
                <w:rFonts w:ascii="GHEA Grapalat" w:hAnsi="GHEA Grapalat"/>
                <w:sz w:val="24"/>
                <w:szCs w:val="24"/>
                <w:lang w:val="hy-AM"/>
              </w:rPr>
              <w:t xml:space="preserve"> այդ հրահանգը փոփոխող </w:t>
            </w:r>
            <w:r w:rsidRPr="00F60597">
              <w:rPr>
                <w:rFonts w:ascii="GHEA Grapalat" w:hAnsi="GHEA Grapalat" w:cs="Sylfaen"/>
                <w:bCs/>
                <w:sz w:val="24"/>
                <w:szCs w:val="24"/>
                <w:lang w:val="hy-AM" w:eastAsia="ru-RU"/>
              </w:rPr>
              <w:t>Եվրոպական</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խորհրդարանի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Խորհրդի</w:t>
            </w:r>
            <w:r w:rsidRPr="00F60597">
              <w:rPr>
                <w:rFonts w:ascii="GHEA Grapalat" w:hAnsi="GHEA Grapalat"/>
                <w:bCs/>
                <w:sz w:val="24"/>
                <w:szCs w:val="24"/>
                <w:lang w:val="hy-AM" w:eastAsia="ru-RU"/>
              </w:rPr>
              <w:t xml:space="preserve"> 2024 </w:t>
            </w:r>
            <w:r w:rsidRPr="00F60597">
              <w:rPr>
                <w:rFonts w:ascii="GHEA Grapalat" w:hAnsi="GHEA Grapalat" w:cs="Sylfaen"/>
                <w:bCs/>
                <w:sz w:val="24"/>
                <w:szCs w:val="24"/>
                <w:lang w:val="hy-AM" w:eastAsia="ru-RU"/>
              </w:rPr>
              <w:t>թվականի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հոկտեմբերի</w:t>
            </w:r>
            <w:r w:rsidRPr="00F60597">
              <w:rPr>
                <w:rFonts w:ascii="GHEA Grapalat" w:hAnsi="GHEA Grapalat"/>
                <w:bCs/>
                <w:sz w:val="24"/>
                <w:szCs w:val="24"/>
                <w:lang w:val="hy-AM" w:eastAsia="ru-RU"/>
              </w:rPr>
              <w:t xml:space="preserve"> 23-</w:t>
            </w:r>
            <w:r w:rsidRPr="00F60597">
              <w:rPr>
                <w:rFonts w:ascii="GHEA Grapalat" w:hAnsi="GHEA Grapalat" w:cs="Sylfaen"/>
                <w:bCs/>
                <w:sz w:val="24"/>
                <w:szCs w:val="24"/>
                <w:lang w:val="hy-AM" w:eastAsia="ru-RU"/>
              </w:rPr>
              <w:t>ի</w:t>
            </w:r>
            <w:r w:rsidRPr="00F60597">
              <w:rPr>
                <w:rFonts w:ascii="GHEA Grapalat" w:hAnsi="GHEA Grapalat"/>
                <w:sz w:val="24"/>
                <w:szCs w:val="24"/>
                <w:lang w:val="hy-AM"/>
              </w:rPr>
              <w:t xml:space="preserve"> 2024/2881/ԵՄ </w:t>
            </w:r>
            <w:r w:rsidRPr="00F60597">
              <w:rPr>
                <w:rFonts w:ascii="GHEA Grapalat" w:hAnsi="GHEA Grapalat" w:cs="Sylfaen"/>
                <w:bCs/>
                <w:sz w:val="24"/>
                <w:szCs w:val="24"/>
                <w:lang w:val="hy-AM" w:eastAsia="ru-RU"/>
              </w:rPr>
              <w:t>«Շրջակա</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միջավայրի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որակի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Եվրոպայի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համար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ավելի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մաքուր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վերաբերյալ»</w:t>
            </w:r>
            <w:r w:rsidRPr="00F60597">
              <w:rPr>
                <w:rFonts w:ascii="GHEA Grapalat" w:eastAsia="Calibri" w:hAnsi="GHEA Grapalat"/>
                <w:sz w:val="24"/>
                <w:szCs w:val="24"/>
                <w:lang w:val="hy-AM"/>
              </w:rPr>
              <w:t xml:space="preserve"> հրահանգներով կրիտիկական մակարդակը սահմանվում է բնական էկոհամակարգերի համար։</w:t>
            </w:r>
          </w:p>
        </w:tc>
      </w:tr>
      <w:tr w:rsidR="00B27BD1" w:rsidRPr="00F60597" w:rsidTr="00491EA7">
        <w:tc>
          <w:tcPr>
            <w:tcW w:w="7401" w:type="dxa"/>
          </w:tcPr>
          <w:p w:rsidR="00B27BD1" w:rsidRPr="00F60597" w:rsidRDefault="00B27BD1" w:rsidP="00F60597">
            <w:pPr>
              <w:pStyle w:val="ListParagraph"/>
              <w:numPr>
                <w:ilvl w:val="0"/>
                <w:numId w:val="26"/>
              </w:numPr>
              <w:spacing w:after="0" w:line="360" w:lineRule="auto"/>
              <w:ind w:left="0" w:firstLine="0"/>
              <w:jc w:val="both"/>
              <w:rPr>
                <w:rFonts w:ascii="GHEA Grapalat" w:hAnsi="GHEA Grapalat"/>
                <w:sz w:val="24"/>
                <w:szCs w:val="24"/>
                <w:lang w:val="hy-AM"/>
              </w:rPr>
            </w:pPr>
            <w:r w:rsidRPr="00F60597">
              <w:rPr>
                <w:rFonts w:ascii="GHEA Grapalat" w:hAnsi="GHEA Grapalat"/>
                <w:sz w:val="24"/>
                <w:szCs w:val="24"/>
                <w:lang w:val="hy-AM"/>
              </w:rPr>
              <w:t xml:space="preserve">Նախագծում ներկայացված ծծմբի և ազոտի սահմանային թույլատրելի մակարդակի և կրիտիկական բեռնվածության շեմը </w:t>
            </w:r>
            <w:r w:rsidRPr="00F60597">
              <w:rPr>
                <w:rFonts w:ascii="GHEA Grapalat" w:hAnsi="GHEA Grapalat"/>
                <w:sz w:val="24"/>
                <w:szCs w:val="24"/>
                <w:lang w:val="hy-AM"/>
              </w:rPr>
              <w:lastRenderedPageBreak/>
              <w:t>նախանշելիս անհրաժեշտ ենք համարում նաև սահմանել ածխածնի օքսիդների (CՕ, CՕ</w:t>
            </w:r>
            <w:r w:rsidRPr="00F60597">
              <w:rPr>
                <w:rFonts w:ascii="GHEA Grapalat" w:hAnsi="GHEA Grapalat"/>
                <w:sz w:val="24"/>
                <w:szCs w:val="24"/>
                <w:vertAlign w:val="subscript"/>
                <w:lang w:val="hy-AM"/>
              </w:rPr>
              <w:t>2</w:t>
            </w:r>
            <w:r w:rsidRPr="00F60597">
              <w:rPr>
                <w:rFonts w:ascii="GHEA Grapalat" w:hAnsi="GHEA Grapalat"/>
                <w:sz w:val="24"/>
                <w:szCs w:val="24"/>
                <w:lang w:val="hy-AM"/>
              </w:rPr>
              <w:t>) և ֆրեոն գազերի (FCL</w:t>
            </w:r>
            <w:r w:rsidRPr="00F60597">
              <w:rPr>
                <w:rFonts w:ascii="GHEA Grapalat" w:hAnsi="GHEA Grapalat"/>
                <w:sz w:val="24"/>
                <w:szCs w:val="24"/>
                <w:vertAlign w:val="subscript"/>
                <w:lang w:val="hy-AM"/>
              </w:rPr>
              <w:t>2</w:t>
            </w:r>
            <w:r w:rsidRPr="00F60597">
              <w:rPr>
                <w:rFonts w:ascii="GHEA Grapalat" w:hAnsi="GHEA Grapalat"/>
                <w:sz w:val="24"/>
                <w:szCs w:val="24"/>
                <w:lang w:val="hy-AM"/>
              </w:rPr>
              <w:t>), (F</w:t>
            </w:r>
            <w:r w:rsidRPr="00F60597">
              <w:rPr>
                <w:rFonts w:ascii="GHEA Grapalat" w:hAnsi="GHEA Grapalat"/>
                <w:sz w:val="24"/>
                <w:szCs w:val="24"/>
                <w:vertAlign w:val="subscript"/>
                <w:lang w:val="hy-AM"/>
              </w:rPr>
              <w:t>2</w:t>
            </w:r>
            <w:r w:rsidRPr="00F60597">
              <w:rPr>
                <w:rFonts w:ascii="GHEA Grapalat" w:hAnsi="GHEA Grapalat"/>
                <w:sz w:val="24"/>
                <w:szCs w:val="24"/>
                <w:lang w:val="hy-AM"/>
              </w:rPr>
              <w:t>CL</w:t>
            </w:r>
            <w:r w:rsidRPr="00F60597">
              <w:rPr>
                <w:rFonts w:ascii="GHEA Grapalat" w:hAnsi="GHEA Grapalat"/>
                <w:sz w:val="24"/>
                <w:szCs w:val="24"/>
                <w:vertAlign w:val="subscript"/>
                <w:lang w:val="hy-AM"/>
              </w:rPr>
              <w:t>3</w:t>
            </w:r>
            <w:r w:rsidRPr="00F60597">
              <w:rPr>
                <w:rFonts w:ascii="GHEA Grapalat" w:hAnsi="GHEA Grapalat"/>
                <w:sz w:val="24"/>
                <w:szCs w:val="24"/>
                <w:lang w:val="hy-AM"/>
              </w:rPr>
              <w:t>) սահմանային կրիտիկական մակարդակը և կրիտիկական բեռնվածության շեմը: Նշված գազերը նույնպես էական բացասական ազդեցություն են թողնում, ինչպես կլիմայի Գլոբալ փոփոխության, այնպես էլ օզոնի (Օ</w:t>
            </w:r>
            <w:r w:rsidRPr="00F60597">
              <w:rPr>
                <w:rFonts w:ascii="GHEA Grapalat" w:hAnsi="GHEA Grapalat"/>
                <w:sz w:val="24"/>
                <w:szCs w:val="24"/>
                <w:vertAlign w:val="subscript"/>
                <w:lang w:val="hy-AM"/>
              </w:rPr>
              <w:t>3</w:t>
            </w:r>
            <w:r w:rsidRPr="00F60597">
              <w:rPr>
                <w:rFonts w:ascii="GHEA Grapalat" w:hAnsi="GHEA Grapalat"/>
                <w:sz w:val="24"/>
                <w:szCs w:val="24"/>
                <w:lang w:val="hy-AM"/>
              </w:rPr>
              <w:t xml:space="preserve">) շերտի քայքայման վրա: </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lastRenderedPageBreak/>
              <w:t>Չի ընդունվել։</w:t>
            </w:r>
          </w:p>
          <w:p w:rsidR="00B27BD1" w:rsidRPr="00F60597" w:rsidRDefault="00B27BD1" w:rsidP="00F60597">
            <w:pPr>
              <w:pStyle w:val="NormalWeb"/>
              <w:spacing w:before="0" w:beforeAutospacing="0" w:after="0" w:afterAutospacing="0" w:line="360" w:lineRule="auto"/>
              <w:ind w:firstLine="360"/>
              <w:jc w:val="both"/>
              <w:rPr>
                <w:rStyle w:val="Strong"/>
                <w:rFonts w:ascii="GHEA Grapalat" w:hAnsi="GHEA Grapalat"/>
                <w:b w:val="0"/>
                <w:lang w:val="hy-AM"/>
              </w:rPr>
            </w:pPr>
            <w:r w:rsidRPr="00F60597">
              <w:rPr>
                <w:rFonts w:ascii="GHEA Grapalat" w:hAnsi="GHEA Grapalat"/>
                <w:color w:val="000000"/>
                <w:shd w:val="clear" w:color="auto" w:fill="FFFFFF"/>
                <w:lang w:val="hy-AM"/>
              </w:rPr>
              <w:lastRenderedPageBreak/>
              <w:t xml:space="preserve">Նախագծի մշակման համար հիմք է հանդիսացել </w:t>
            </w:r>
            <w:r w:rsidRPr="00F60597">
              <w:rPr>
                <w:rFonts w:ascii="GHEA Grapalat" w:eastAsia="Calibri" w:hAnsi="GHEA Grapalat" w:cs="Sylfaen"/>
                <w:lang w:val="hy-AM"/>
              </w:rPr>
              <w:t>Եվրոպական</w:t>
            </w:r>
            <w:r w:rsidRPr="00F60597">
              <w:rPr>
                <w:rFonts w:ascii="GHEA Grapalat" w:eastAsia="Calibri" w:hAnsi="GHEA Grapalat"/>
                <w:lang w:val="hy-AM"/>
              </w:rPr>
              <w:t xml:space="preserve"> </w:t>
            </w:r>
            <w:r w:rsidRPr="00F60597">
              <w:rPr>
                <w:rFonts w:ascii="GHEA Grapalat" w:eastAsia="Calibri" w:hAnsi="GHEA Grapalat" w:cs="Sylfaen"/>
                <w:lang w:val="hy-AM"/>
              </w:rPr>
              <w:t>պառլամենտի</w:t>
            </w:r>
            <w:r w:rsidRPr="00F60597">
              <w:rPr>
                <w:rFonts w:ascii="GHEA Grapalat" w:eastAsia="Calibri" w:hAnsi="GHEA Grapalat"/>
                <w:lang w:val="hy-AM"/>
              </w:rPr>
              <w:t xml:space="preserve"> </w:t>
            </w:r>
            <w:r w:rsidRPr="00F60597">
              <w:rPr>
                <w:rFonts w:ascii="GHEA Grapalat" w:eastAsia="Calibri" w:hAnsi="GHEA Grapalat" w:cs="Sylfaen"/>
                <w:lang w:val="hy-AM"/>
              </w:rPr>
              <w:t>և</w:t>
            </w:r>
            <w:r w:rsidRPr="00F60597">
              <w:rPr>
                <w:rFonts w:ascii="GHEA Grapalat" w:eastAsia="Calibri" w:hAnsi="GHEA Grapalat"/>
                <w:lang w:val="hy-AM"/>
              </w:rPr>
              <w:t xml:space="preserve"> </w:t>
            </w:r>
            <w:r w:rsidRPr="00F60597">
              <w:rPr>
                <w:rFonts w:ascii="GHEA Grapalat" w:eastAsia="Calibri" w:hAnsi="GHEA Grapalat" w:cs="Sylfaen"/>
                <w:lang w:val="hy-AM"/>
              </w:rPr>
              <w:t>Խորհրդի</w:t>
            </w:r>
            <w:r w:rsidRPr="00F60597">
              <w:rPr>
                <w:rFonts w:ascii="GHEA Grapalat" w:eastAsia="Calibri" w:hAnsi="GHEA Grapalat"/>
                <w:lang w:val="hy-AM"/>
              </w:rPr>
              <w:t xml:space="preserve"> 2008 </w:t>
            </w:r>
            <w:r w:rsidRPr="00F60597">
              <w:rPr>
                <w:rFonts w:ascii="GHEA Grapalat" w:eastAsia="Calibri" w:hAnsi="GHEA Grapalat" w:cs="Sylfaen"/>
                <w:lang w:val="hy-AM"/>
              </w:rPr>
              <w:t>թվականի</w:t>
            </w:r>
            <w:r w:rsidRPr="00F60597">
              <w:rPr>
                <w:rFonts w:ascii="GHEA Grapalat" w:eastAsia="Calibri" w:hAnsi="GHEA Grapalat"/>
                <w:lang w:val="hy-AM"/>
              </w:rPr>
              <w:t xml:space="preserve"> </w:t>
            </w:r>
            <w:r w:rsidRPr="00F60597">
              <w:rPr>
                <w:rFonts w:ascii="GHEA Grapalat" w:eastAsia="Calibri" w:hAnsi="GHEA Grapalat" w:cs="Sylfaen"/>
                <w:lang w:val="hy-AM"/>
              </w:rPr>
              <w:t>մայիսի</w:t>
            </w:r>
            <w:r w:rsidRPr="00F60597">
              <w:rPr>
                <w:rFonts w:ascii="GHEA Grapalat" w:eastAsia="Calibri" w:hAnsi="GHEA Grapalat"/>
                <w:lang w:val="hy-AM"/>
              </w:rPr>
              <w:t xml:space="preserve"> 21–</w:t>
            </w:r>
            <w:r w:rsidRPr="00F60597">
              <w:rPr>
                <w:rFonts w:ascii="GHEA Grapalat" w:eastAsia="Calibri" w:hAnsi="GHEA Grapalat" w:cs="Sylfaen"/>
                <w:lang w:val="hy-AM"/>
              </w:rPr>
              <w:t>ի</w:t>
            </w:r>
            <w:r w:rsidRPr="00F60597">
              <w:rPr>
                <w:rFonts w:ascii="GHEA Grapalat" w:hAnsi="GHEA Grapalat"/>
                <w:lang w:val="hy-AM"/>
              </w:rPr>
              <w:t xml:space="preserve"> 2008/50/ԵՄ </w:t>
            </w:r>
            <w:r w:rsidRPr="00F60597">
              <w:rPr>
                <w:rFonts w:ascii="GHEA Grapalat" w:eastAsia="Calibri" w:hAnsi="GHEA Grapalat" w:cs="Sylfaen"/>
                <w:lang w:val="hy-AM"/>
              </w:rPr>
              <w:t>«Մթնոլորտային</w:t>
            </w:r>
            <w:r w:rsidRPr="00F60597">
              <w:rPr>
                <w:rFonts w:ascii="GHEA Grapalat" w:eastAsia="Calibri" w:hAnsi="GHEA Grapalat"/>
                <w:lang w:val="hy-AM"/>
              </w:rPr>
              <w:t xml:space="preserve"> </w:t>
            </w:r>
            <w:r w:rsidRPr="00F60597">
              <w:rPr>
                <w:rFonts w:ascii="GHEA Grapalat" w:eastAsia="Calibri" w:hAnsi="GHEA Grapalat" w:cs="Sylfaen"/>
                <w:lang w:val="hy-AM"/>
              </w:rPr>
              <w:t>օդի</w:t>
            </w:r>
            <w:r w:rsidRPr="00F60597">
              <w:rPr>
                <w:rFonts w:ascii="GHEA Grapalat" w:eastAsia="Calibri" w:hAnsi="GHEA Grapalat"/>
                <w:lang w:val="hy-AM"/>
              </w:rPr>
              <w:t xml:space="preserve"> </w:t>
            </w:r>
            <w:r w:rsidRPr="00F60597">
              <w:rPr>
                <w:rFonts w:ascii="GHEA Grapalat" w:eastAsia="Calibri" w:hAnsi="GHEA Grapalat" w:cs="Sylfaen"/>
                <w:lang w:val="hy-AM"/>
              </w:rPr>
              <w:t>որակի</w:t>
            </w:r>
            <w:r w:rsidRPr="00F60597">
              <w:rPr>
                <w:rFonts w:ascii="GHEA Grapalat" w:eastAsia="Calibri" w:hAnsi="GHEA Grapalat"/>
                <w:lang w:val="hy-AM"/>
              </w:rPr>
              <w:t xml:space="preserve"> </w:t>
            </w:r>
            <w:r w:rsidRPr="00F60597">
              <w:rPr>
                <w:rFonts w:ascii="GHEA Grapalat" w:eastAsia="Calibri" w:hAnsi="GHEA Grapalat" w:cs="Sylfaen"/>
                <w:lang w:val="hy-AM"/>
              </w:rPr>
              <w:t>ու</w:t>
            </w:r>
            <w:r w:rsidRPr="00F60597">
              <w:rPr>
                <w:rFonts w:ascii="GHEA Grapalat" w:eastAsia="Calibri" w:hAnsi="GHEA Grapalat"/>
                <w:lang w:val="hy-AM"/>
              </w:rPr>
              <w:t xml:space="preserve"> </w:t>
            </w:r>
            <w:r w:rsidRPr="00F60597">
              <w:rPr>
                <w:rFonts w:ascii="GHEA Grapalat" w:eastAsia="Calibri" w:hAnsi="GHEA Grapalat" w:cs="Sylfaen"/>
                <w:lang w:val="hy-AM"/>
              </w:rPr>
              <w:t>Եվրոպայում</w:t>
            </w:r>
            <w:r w:rsidRPr="00F60597">
              <w:rPr>
                <w:rFonts w:ascii="GHEA Grapalat" w:eastAsia="Calibri" w:hAnsi="GHEA Grapalat"/>
                <w:lang w:val="hy-AM"/>
              </w:rPr>
              <w:t xml:space="preserve"> </w:t>
            </w:r>
            <w:r w:rsidRPr="00F60597">
              <w:rPr>
                <w:rFonts w:ascii="GHEA Grapalat" w:eastAsia="Calibri" w:hAnsi="GHEA Grapalat" w:cs="Sylfaen"/>
                <w:lang w:val="hy-AM"/>
              </w:rPr>
              <w:t>առավել</w:t>
            </w:r>
            <w:r w:rsidRPr="00F60597">
              <w:rPr>
                <w:rFonts w:ascii="GHEA Grapalat" w:eastAsia="Calibri" w:hAnsi="GHEA Grapalat"/>
                <w:lang w:val="hy-AM"/>
              </w:rPr>
              <w:t xml:space="preserve"> </w:t>
            </w:r>
            <w:r w:rsidRPr="00F60597">
              <w:rPr>
                <w:rFonts w:ascii="GHEA Grapalat" w:eastAsia="Calibri" w:hAnsi="GHEA Grapalat" w:cs="Sylfaen"/>
                <w:lang w:val="hy-AM"/>
              </w:rPr>
              <w:t>մաքուր</w:t>
            </w:r>
            <w:r w:rsidRPr="00F60597">
              <w:rPr>
                <w:rFonts w:ascii="GHEA Grapalat" w:eastAsia="Calibri" w:hAnsi="GHEA Grapalat"/>
                <w:lang w:val="hy-AM"/>
              </w:rPr>
              <w:t xml:space="preserve"> </w:t>
            </w:r>
            <w:r w:rsidRPr="00F60597">
              <w:rPr>
                <w:rFonts w:ascii="GHEA Grapalat" w:eastAsia="Calibri" w:hAnsi="GHEA Grapalat" w:cs="Sylfaen"/>
                <w:lang w:val="hy-AM"/>
              </w:rPr>
              <w:t>օդի</w:t>
            </w:r>
            <w:r w:rsidRPr="00F60597">
              <w:rPr>
                <w:rFonts w:ascii="GHEA Grapalat" w:eastAsia="Calibri" w:hAnsi="GHEA Grapalat"/>
                <w:lang w:val="hy-AM"/>
              </w:rPr>
              <w:t xml:space="preserve"> </w:t>
            </w:r>
            <w:r w:rsidRPr="00F60597">
              <w:rPr>
                <w:rFonts w:ascii="GHEA Grapalat" w:eastAsia="Calibri" w:hAnsi="GHEA Grapalat" w:cs="Sylfaen"/>
                <w:lang w:val="hy-AM"/>
              </w:rPr>
              <w:t xml:space="preserve">մասին» հրահանգի </w:t>
            </w:r>
            <w:r w:rsidRPr="00F60597">
              <w:rPr>
                <w:rFonts w:ascii="GHEA Grapalat" w:eastAsia="Aptos" w:hAnsi="GHEA Grapalat" w:cs="GHEA Grapalat"/>
                <w:lang w:val="hy-AM"/>
              </w:rPr>
              <w:t>14-րդ</w:t>
            </w:r>
            <w:r w:rsidRPr="00F60597">
              <w:rPr>
                <w:rFonts w:ascii="GHEA Grapalat" w:hAnsi="GHEA Grapalat" w:cs="Sylfaen"/>
                <w:lang w:val="hy-AM"/>
              </w:rPr>
              <w:t xml:space="preserve"> հոդվածը, </w:t>
            </w:r>
            <w:r w:rsidRPr="00F60597">
              <w:rPr>
                <w:rFonts w:ascii="GHEA Grapalat" w:hAnsi="GHEA Grapalat"/>
                <w:lang w:val="hy-AM"/>
              </w:rPr>
              <w:t xml:space="preserve">ինչպես նաև այդ հրահանգը փոփոխող </w:t>
            </w:r>
            <w:r w:rsidRPr="00F60597">
              <w:rPr>
                <w:rFonts w:ascii="GHEA Grapalat" w:hAnsi="GHEA Grapalat" w:cs="Sylfaen"/>
                <w:bCs/>
                <w:lang w:val="hy-AM" w:eastAsia="ru-RU"/>
              </w:rPr>
              <w:t>Եվրոպական</w:t>
            </w:r>
            <w:r w:rsidRPr="00F60597">
              <w:rPr>
                <w:rFonts w:ascii="GHEA Grapalat" w:hAnsi="GHEA Grapalat"/>
                <w:bCs/>
                <w:lang w:val="hy-AM" w:eastAsia="ru-RU"/>
              </w:rPr>
              <w:t xml:space="preserve"> </w:t>
            </w:r>
            <w:r w:rsidRPr="00F60597">
              <w:rPr>
                <w:rFonts w:ascii="GHEA Grapalat" w:hAnsi="GHEA Grapalat" w:cs="Sylfaen"/>
                <w:bCs/>
                <w:lang w:val="hy-AM" w:eastAsia="ru-RU"/>
              </w:rPr>
              <w:t>խորհրդարանի</w:t>
            </w:r>
            <w:r w:rsidRPr="00F60597">
              <w:rPr>
                <w:rFonts w:ascii="GHEA Grapalat" w:hAnsi="GHEA Grapalat"/>
                <w:bCs/>
                <w:lang w:val="hy-AM" w:eastAsia="ru-RU"/>
              </w:rPr>
              <w:t xml:space="preserve"> </w:t>
            </w:r>
            <w:r w:rsidRPr="00F60597">
              <w:rPr>
                <w:rFonts w:ascii="GHEA Grapalat" w:hAnsi="GHEA Grapalat" w:cs="Sylfaen"/>
                <w:bCs/>
                <w:lang w:val="hy-AM" w:eastAsia="ru-RU"/>
              </w:rPr>
              <w:t>և</w:t>
            </w:r>
            <w:r w:rsidRPr="00F60597">
              <w:rPr>
                <w:rFonts w:ascii="GHEA Grapalat" w:hAnsi="GHEA Grapalat"/>
                <w:bCs/>
                <w:lang w:val="hy-AM" w:eastAsia="ru-RU"/>
              </w:rPr>
              <w:t xml:space="preserve"> </w:t>
            </w:r>
            <w:r w:rsidRPr="00F60597">
              <w:rPr>
                <w:rFonts w:ascii="GHEA Grapalat" w:hAnsi="GHEA Grapalat" w:cs="Sylfaen"/>
                <w:bCs/>
                <w:lang w:val="hy-AM" w:eastAsia="ru-RU"/>
              </w:rPr>
              <w:t>Խորհրդի</w:t>
            </w:r>
            <w:r w:rsidRPr="00F60597">
              <w:rPr>
                <w:rFonts w:ascii="GHEA Grapalat" w:hAnsi="GHEA Grapalat"/>
                <w:bCs/>
                <w:lang w:val="hy-AM" w:eastAsia="ru-RU"/>
              </w:rPr>
              <w:t xml:space="preserve"> 2024 </w:t>
            </w:r>
            <w:r w:rsidRPr="00F60597">
              <w:rPr>
                <w:rFonts w:ascii="GHEA Grapalat" w:hAnsi="GHEA Grapalat" w:cs="Sylfaen"/>
                <w:bCs/>
                <w:lang w:val="hy-AM" w:eastAsia="ru-RU"/>
              </w:rPr>
              <w:t>թվականի</w:t>
            </w:r>
            <w:r w:rsidRPr="00F60597">
              <w:rPr>
                <w:rFonts w:ascii="GHEA Grapalat" w:hAnsi="GHEA Grapalat"/>
                <w:bCs/>
                <w:lang w:val="hy-AM" w:eastAsia="ru-RU"/>
              </w:rPr>
              <w:t xml:space="preserve"> </w:t>
            </w:r>
            <w:r w:rsidRPr="00F60597">
              <w:rPr>
                <w:rFonts w:ascii="GHEA Grapalat" w:hAnsi="GHEA Grapalat" w:cs="Sylfaen"/>
                <w:bCs/>
                <w:lang w:val="hy-AM" w:eastAsia="ru-RU"/>
              </w:rPr>
              <w:t>հոկտեմբերի</w:t>
            </w:r>
            <w:r w:rsidRPr="00F60597">
              <w:rPr>
                <w:rFonts w:ascii="GHEA Grapalat" w:hAnsi="GHEA Grapalat"/>
                <w:bCs/>
                <w:lang w:val="hy-AM" w:eastAsia="ru-RU"/>
              </w:rPr>
              <w:t xml:space="preserve"> 23-</w:t>
            </w:r>
            <w:r w:rsidRPr="00F60597">
              <w:rPr>
                <w:rFonts w:ascii="GHEA Grapalat" w:hAnsi="GHEA Grapalat" w:cs="Sylfaen"/>
                <w:bCs/>
                <w:lang w:val="hy-AM" w:eastAsia="ru-RU"/>
              </w:rPr>
              <w:t>ի</w:t>
            </w:r>
            <w:r w:rsidRPr="00F60597">
              <w:rPr>
                <w:rFonts w:ascii="GHEA Grapalat" w:hAnsi="GHEA Grapalat"/>
                <w:lang w:val="hy-AM"/>
              </w:rPr>
              <w:t xml:space="preserve"> 2024/2881/ԵՄ </w:t>
            </w:r>
            <w:r w:rsidRPr="00F60597">
              <w:rPr>
                <w:rFonts w:ascii="GHEA Grapalat" w:hAnsi="GHEA Grapalat" w:cs="Sylfaen"/>
                <w:bCs/>
                <w:lang w:val="hy-AM" w:eastAsia="ru-RU"/>
              </w:rPr>
              <w:t>«Շրջակա</w:t>
            </w:r>
            <w:r w:rsidRPr="00F60597">
              <w:rPr>
                <w:rFonts w:ascii="GHEA Grapalat" w:hAnsi="GHEA Grapalat"/>
                <w:bCs/>
                <w:lang w:val="hy-AM" w:eastAsia="ru-RU"/>
              </w:rPr>
              <w:t xml:space="preserve"> </w:t>
            </w:r>
            <w:r w:rsidRPr="00F60597">
              <w:rPr>
                <w:rFonts w:ascii="GHEA Grapalat" w:hAnsi="GHEA Grapalat" w:cs="Sylfaen"/>
                <w:bCs/>
                <w:lang w:val="hy-AM" w:eastAsia="ru-RU"/>
              </w:rPr>
              <w:t>միջավայրի</w:t>
            </w:r>
            <w:r w:rsidRPr="00F60597">
              <w:rPr>
                <w:rFonts w:ascii="GHEA Grapalat" w:hAnsi="GHEA Grapalat"/>
                <w:bCs/>
                <w:lang w:val="hy-AM" w:eastAsia="ru-RU"/>
              </w:rPr>
              <w:t xml:space="preserve"> </w:t>
            </w:r>
            <w:r w:rsidRPr="00F60597">
              <w:rPr>
                <w:rFonts w:ascii="GHEA Grapalat" w:hAnsi="GHEA Grapalat" w:cs="Sylfaen"/>
                <w:bCs/>
                <w:lang w:val="hy-AM" w:eastAsia="ru-RU"/>
              </w:rPr>
              <w:t>օդի</w:t>
            </w:r>
            <w:r w:rsidRPr="00F60597">
              <w:rPr>
                <w:rFonts w:ascii="GHEA Grapalat" w:hAnsi="GHEA Grapalat"/>
                <w:bCs/>
                <w:lang w:val="hy-AM" w:eastAsia="ru-RU"/>
              </w:rPr>
              <w:t xml:space="preserve"> </w:t>
            </w:r>
            <w:r w:rsidRPr="00F60597">
              <w:rPr>
                <w:rFonts w:ascii="GHEA Grapalat" w:hAnsi="GHEA Grapalat" w:cs="Sylfaen"/>
                <w:bCs/>
                <w:lang w:val="hy-AM" w:eastAsia="ru-RU"/>
              </w:rPr>
              <w:t>որակի</w:t>
            </w:r>
            <w:r w:rsidRPr="00F60597">
              <w:rPr>
                <w:rFonts w:ascii="GHEA Grapalat" w:hAnsi="GHEA Grapalat"/>
                <w:bCs/>
                <w:lang w:val="hy-AM" w:eastAsia="ru-RU"/>
              </w:rPr>
              <w:t xml:space="preserve"> </w:t>
            </w:r>
            <w:r w:rsidRPr="00F60597">
              <w:rPr>
                <w:rFonts w:ascii="GHEA Grapalat" w:hAnsi="GHEA Grapalat" w:cs="Sylfaen"/>
                <w:bCs/>
                <w:lang w:val="hy-AM" w:eastAsia="ru-RU"/>
              </w:rPr>
              <w:t>և</w:t>
            </w:r>
            <w:r w:rsidRPr="00F60597">
              <w:rPr>
                <w:rFonts w:ascii="GHEA Grapalat" w:hAnsi="GHEA Grapalat"/>
                <w:bCs/>
                <w:lang w:val="hy-AM" w:eastAsia="ru-RU"/>
              </w:rPr>
              <w:t xml:space="preserve"> </w:t>
            </w:r>
            <w:r w:rsidRPr="00F60597">
              <w:rPr>
                <w:rFonts w:ascii="GHEA Grapalat" w:hAnsi="GHEA Grapalat" w:cs="Sylfaen"/>
                <w:bCs/>
                <w:lang w:val="hy-AM" w:eastAsia="ru-RU"/>
              </w:rPr>
              <w:t>Եվրոպայի</w:t>
            </w:r>
            <w:r w:rsidRPr="00F60597">
              <w:rPr>
                <w:rFonts w:ascii="GHEA Grapalat" w:hAnsi="GHEA Grapalat"/>
                <w:bCs/>
                <w:lang w:val="hy-AM" w:eastAsia="ru-RU"/>
              </w:rPr>
              <w:t xml:space="preserve"> </w:t>
            </w:r>
            <w:r w:rsidRPr="00F60597">
              <w:rPr>
                <w:rFonts w:ascii="GHEA Grapalat" w:hAnsi="GHEA Grapalat" w:cs="Sylfaen"/>
                <w:bCs/>
                <w:lang w:val="hy-AM" w:eastAsia="ru-RU"/>
              </w:rPr>
              <w:t>համար</w:t>
            </w:r>
            <w:r w:rsidRPr="00F60597">
              <w:rPr>
                <w:rFonts w:ascii="GHEA Grapalat" w:hAnsi="GHEA Grapalat"/>
                <w:bCs/>
                <w:lang w:val="hy-AM" w:eastAsia="ru-RU"/>
              </w:rPr>
              <w:t xml:space="preserve"> </w:t>
            </w:r>
            <w:r w:rsidRPr="00F60597">
              <w:rPr>
                <w:rFonts w:ascii="GHEA Grapalat" w:hAnsi="GHEA Grapalat" w:cs="Sylfaen"/>
                <w:bCs/>
                <w:lang w:val="hy-AM" w:eastAsia="ru-RU"/>
              </w:rPr>
              <w:t>ավելի</w:t>
            </w:r>
            <w:r w:rsidRPr="00F60597">
              <w:rPr>
                <w:rFonts w:ascii="GHEA Grapalat" w:hAnsi="GHEA Grapalat"/>
                <w:bCs/>
                <w:lang w:val="hy-AM" w:eastAsia="ru-RU"/>
              </w:rPr>
              <w:t xml:space="preserve"> </w:t>
            </w:r>
            <w:r w:rsidRPr="00F60597">
              <w:rPr>
                <w:rFonts w:ascii="GHEA Grapalat" w:hAnsi="GHEA Grapalat" w:cs="Sylfaen"/>
                <w:bCs/>
                <w:lang w:val="hy-AM" w:eastAsia="ru-RU"/>
              </w:rPr>
              <w:t>մաքուր</w:t>
            </w:r>
            <w:r w:rsidRPr="00F60597">
              <w:rPr>
                <w:rFonts w:ascii="GHEA Grapalat" w:hAnsi="GHEA Grapalat"/>
                <w:bCs/>
                <w:lang w:val="hy-AM" w:eastAsia="ru-RU"/>
              </w:rPr>
              <w:t xml:space="preserve"> </w:t>
            </w:r>
            <w:r w:rsidRPr="00F60597">
              <w:rPr>
                <w:rFonts w:ascii="GHEA Grapalat" w:hAnsi="GHEA Grapalat" w:cs="Sylfaen"/>
                <w:bCs/>
                <w:lang w:val="hy-AM" w:eastAsia="ru-RU"/>
              </w:rPr>
              <w:t>օդի</w:t>
            </w:r>
            <w:r w:rsidRPr="00F60597">
              <w:rPr>
                <w:rFonts w:ascii="GHEA Grapalat" w:hAnsi="GHEA Grapalat"/>
                <w:bCs/>
                <w:lang w:val="hy-AM" w:eastAsia="ru-RU"/>
              </w:rPr>
              <w:t xml:space="preserve"> </w:t>
            </w:r>
            <w:r w:rsidRPr="00F60597">
              <w:rPr>
                <w:rFonts w:ascii="GHEA Grapalat" w:hAnsi="GHEA Grapalat" w:cs="Sylfaen"/>
                <w:bCs/>
                <w:lang w:val="hy-AM" w:eastAsia="ru-RU"/>
              </w:rPr>
              <w:t>վերաբերյալ»</w:t>
            </w:r>
            <w:r w:rsidRPr="00F60597">
              <w:rPr>
                <w:rFonts w:ascii="GHEA Grapalat" w:eastAsia="Calibri" w:hAnsi="GHEA Grapalat"/>
                <w:lang w:val="hy-AM"/>
              </w:rPr>
              <w:t xml:space="preserve"> հրահանգի </w:t>
            </w:r>
            <w:r w:rsidRPr="00F60597">
              <w:rPr>
                <w:rFonts w:ascii="GHEA Grapalat" w:hAnsi="GHEA Grapalat" w:cs="GHEA Grapalat"/>
                <w:lang w:val="hy-AM"/>
              </w:rPr>
              <w:t xml:space="preserve">բովանդակային առումով համապատասխանող </w:t>
            </w:r>
            <w:r w:rsidRPr="00F60597">
              <w:rPr>
                <w:rFonts w:ascii="GHEA Grapalat" w:eastAsia="Aptos" w:hAnsi="GHEA Grapalat" w:cs="GHEA Grapalat"/>
                <w:lang w:val="hy-AM"/>
              </w:rPr>
              <w:t xml:space="preserve">14-րդ հոդվածը, ինչպես նաև </w:t>
            </w:r>
            <w:r w:rsidRPr="00F60597">
              <w:rPr>
                <w:rFonts w:ascii="GHEA Grapalat" w:hAnsi="GHEA Grapalat"/>
                <w:lang w:val="hy-AM"/>
              </w:rPr>
              <w:t xml:space="preserve">ՄԱԿ-ի Եվրոպական տնտեսական հանձնաժողովի «Մեծ հեռավորությունների վրա օդի անդրսահմանային աղտոտվածության մասին» կոնվենցիայի </w:t>
            </w:r>
            <w:r w:rsidRPr="00F60597">
              <w:rPr>
                <w:rStyle w:val="Strong"/>
                <w:rFonts w:ascii="GHEA Grapalat" w:eastAsiaTheme="majorEastAsia" w:hAnsi="GHEA Grapalat"/>
                <w:b w:val="0"/>
                <w:lang w:val="hy-AM"/>
              </w:rPr>
              <w:t>(CLRTAP) «Թթվայնացման, էվտրոֆիկացիայի և գետնամերձ օզոնի նվազեցման մասին» Գյոթեբորգի արձանագրության դրույթները</w:t>
            </w:r>
            <w:r w:rsidRPr="00F60597">
              <w:rPr>
                <w:rStyle w:val="Strong"/>
                <w:rFonts w:ascii="GHEA Grapalat" w:hAnsi="GHEA Grapalat"/>
                <w:b w:val="0"/>
                <w:lang w:val="hy-AM"/>
              </w:rPr>
              <w:t xml:space="preserve">։ </w:t>
            </w:r>
          </w:p>
          <w:p w:rsidR="00B27BD1" w:rsidRPr="00F60597" w:rsidRDefault="00B27BD1" w:rsidP="00F60597">
            <w:pPr>
              <w:pStyle w:val="NormalWeb"/>
              <w:spacing w:before="0" w:beforeAutospacing="0" w:after="0" w:afterAutospacing="0" w:line="360" w:lineRule="auto"/>
              <w:ind w:firstLine="360"/>
              <w:jc w:val="both"/>
              <w:rPr>
                <w:rFonts w:ascii="GHEA Grapalat" w:eastAsia="Calibri" w:hAnsi="GHEA Grapalat"/>
                <w:lang w:val="hy-AM"/>
              </w:rPr>
            </w:pPr>
            <w:r w:rsidRPr="00F60597">
              <w:rPr>
                <w:rStyle w:val="Strong"/>
                <w:rFonts w:ascii="GHEA Grapalat" w:hAnsi="GHEA Grapalat"/>
                <w:b w:val="0"/>
                <w:lang w:val="hy-AM"/>
              </w:rPr>
              <w:t xml:space="preserve">Համաձայն ԵՄ դիրեկտիվների՝ սահմանված են միայն </w:t>
            </w:r>
            <w:r w:rsidRPr="00F60597">
              <w:rPr>
                <w:rFonts w:ascii="GHEA Grapalat" w:eastAsia="Calibri" w:hAnsi="GHEA Grapalat"/>
                <w:lang w:val="hy-AM"/>
              </w:rPr>
              <w:t>ազոտի օքսիդների (NOx) և ծծմբի օքսիդի (SO</w:t>
            </w:r>
            <w:r w:rsidRPr="00F60597">
              <w:rPr>
                <w:rFonts w:ascii="GHEA Grapalat" w:eastAsia="Calibri" w:hAnsi="GHEA Grapalat"/>
                <w:vertAlign w:val="subscript"/>
                <w:lang w:val="hy-AM"/>
              </w:rPr>
              <w:t>2</w:t>
            </w:r>
            <w:r w:rsidRPr="00F60597">
              <w:rPr>
                <w:rFonts w:ascii="GHEA Grapalat" w:eastAsia="Calibri" w:hAnsi="GHEA Grapalat"/>
                <w:lang w:val="hy-AM"/>
              </w:rPr>
              <w:t>) կրիտիկական մակարդակները։</w:t>
            </w:r>
          </w:p>
          <w:p w:rsidR="00B27BD1" w:rsidRPr="00F60597" w:rsidRDefault="00B27BD1" w:rsidP="00F60597">
            <w:pPr>
              <w:pStyle w:val="NormalWeb"/>
              <w:spacing w:before="0" w:beforeAutospacing="0" w:after="0" w:afterAutospacing="0" w:line="360" w:lineRule="auto"/>
              <w:ind w:firstLine="360"/>
              <w:jc w:val="both"/>
              <w:rPr>
                <w:rStyle w:val="Strong"/>
                <w:rFonts w:ascii="GHEA Grapalat" w:eastAsiaTheme="majorEastAsia" w:hAnsi="GHEA Grapalat"/>
                <w:b w:val="0"/>
                <w:lang w:val="hy-AM"/>
              </w:rPr>
            </w:pPr>
            <w:r w:rsidRPr="00F60597">
              <w:rPr>
                <w:rFonts w:ascii="GHEA Grapalat" w:eastAsia="Calibri" w:hAnsi="GHEA Grapalat"/>
                <w:lang w:val="hy-AM"/>
              </w:rPr>
              <w:lastRenderedPageBreak/>
              <w:t xml:space="preserve">Նախագծում կրիտիկական բեռնվածության շեմի վերաբերյալ դրույթները համահունչ են </w:t>
            </w:r>
            <w:r w:rsidRPr="00F60597">
              <w:rPr>
                <w:rStyle w:val="Strong"/>
                <w:rFonts w:ascii="GHEA Grapalat" w:eastAsiaTheme="majorEastAsia" w:hAnsi="GHEA Grapalat"/>
                <w:b w:val="0"/>
                <w:lang w:val="hy-AM"/>
              </w:rPr>
              <w:t xml:space="preserve">Գյոթեբորգի արձանագրության դրույթներին, քանի որ ԵՄ օրենսդրությամբ չկա սահմանված «կրիտիկական բեռնվածվածություն հասկացություն» և դրա հետ պայմանավորված այլ կարգավորումներ։ </w:t>
            </w:r>
          </w:p>
          <w:p w:rsidR="00B27BD1" w:rsidRPr="00F60597" w:rsidRDefault="00B27BD1" w:rsidP="00F60597">
            <w:pPr>
              <w:pStyle w:val="NormalWeb"/>
              <w:spacing w:before="0" w:beforeAutospacing="0" w:after="0" w:afterAutospacing="0" w:line="360" w:lineRule="auto"/>
              <w:ind w:firstLine="360"/>
              <w:jc w:val="both"/>
              <w:rPr>
                <w:rFonts w:ascii="GHEA Grapalat" w:hAnsi="GHEA Grapalat"/>
                <w:lang w:val="hy-AM"/>
              </w:rPr>
            </w:pPr>
            <w:r w:rsidRPr="00F60597">
              <w:rPr>
                <w:rStyle w:val="Strong"/>
                <w:rFonts w:ascii="GHEA Grapalat" w:eastAsiaTheme="majorEastAsia" w:hAnsi="GHEA Grapalat"/>
                <w:b w:val="0"/>
                <w:lang w:val="hy-AM"/>
              </w:rPr>
              <w:t xml:space="preserve">Կրիտիկական բեռնվածության հաշվարկման համար հիմք է հանդիսանում աղտոտիչների նստվածքների ազդեցությունը  բնական էկոհամակարգի համար։ Որպես աղտոտվածության երկարաժամկետ ազդեցություն բնական էկոհամակարգի վրա դիտարկվում է ազոտի և ծծումբի նստվածքների երկարաժամկետ ազդեցությունները։  Ավելին՝ </w:t>
            </w:r>
            <w:r w:rsidRPr="00F60597">
              <w:rPr>
                <w:rStyle w:val="Strong"/>
                <w:rFonts w:ascii="GHEA Grapalat" w:hAnsi="GHEA Grapalat"/>
                <w:b w:val="0"/>
                <w:lang w:val="hy-AM"/>
              </w:rPr>
              <w:t xml:space="preserve"> Եվրոպայում իրականացված ուսումնասիրությունները ցույց են տվել, որ ծծմբի և ազոտի միացությունների տեղումներն են հանդիսանում  էկոհամակարգերի թթվայնեցման և էվտրոֆացման հիմնական պատճառ, ինչպես նաև կարող են ազդել հսկայական տարածքների վրա, անկախ աղտոտման աղբյուրի հեռավորությունից։ </w:t>
            </w:r>
          </w:p>
        </w:tc>
      </w:tr>
      <w:tr w:rsidR="00B27BD1" w:rsidRPr="00F60597" w:rsidTr="00491EA7">
        <w:trPr>
          <w:trHeight w:val="300"/>
        </w:trPr>
        <w:tc>
          <w:tcPr>
            <w:tcW w:w="7401" w:type="dxa"/>
            <w:vMerge w:val="restart"/>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r w:rsidRPr="00F60597">
              <w:rPr>
                <w:rFonts w:ascii="GHEA Grapalat" w:hAnsi="GHEA Grapalat"/>
                <w:sz w:val="24"/>
                <w:szCs w:val="24"/>
                <w:lang w:val="hy-AM"/>
              </w:rPr>
              <w:lastRenderedPageBreak/>
              <w:t>5. Բնապահպանության և ընդերքի տեսչական մարմին</w:t>
            </w: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rPr>
            </w:pPr>
            <w:r w:rsidRPr="00F60597">
              <w:rPr>
                <w:rFonts w:ascii="GHEA Grapalat" w:hAnsi="GHEA Grapalat"/>
                <w:sz w:val="24"/>
                <w:szCs w:val="24"/>
              </w:rPr>
              <w:t>21.11.2025</w:t>
            </w:r>
            <w:r w:rsidRPr="00F60597">
              <w:rPr>
                <w:rFonts w:ascii="GHEA Grapalat" w:hAnsi="GHEA Grapalat"/>
                <w:sz w:val="24"/>
                <w:szCs w:val="24"/>
                <w:lang w:val="hy-AM"/>
              </w:rPr>
              <w:t>թ</w:t>
            </w:r>
            <w:r w:rsidRPr="00F60597">
              <w:rPr>
                <w:rFonts w:ascii="GHEA Grapalat" w:hAnsi="GHEA Grapalat"/>
                <w:sz w:val="24"/>
                <w:szCs w:val="24"/>
              </w:rPr>
              <w:t>.</w:t>
            </w:r>
          </w:p>
        </w:tc>
      </w:tr>
      <w:tr w:rsidR="00B27BD1" w:rsidRPr="00F60597" w:rsidTr="00491EA7">
        <w:trPr>
          <w:trHeight w:val="345"/>
        </w:trPr>
        <w:tc>
          <w:tcPr>
            <w:tcW w:w="7401" w:type="dxa"/>
            <w:vMerge/>
            <w:shd w:val="clear" w:color="auto" w:fill="BFBFBF" w:themeFill="background1" w:themeFillShade="BF"/>
          </w:tcPr>
          <w:p w:rsidR="00B27BD1" w:rsidRPr="00F60597" w:rsidRDefault="00B27BD1" w:rsidP="00F60597">
            <w:pPr>
              <w:pStyle w:val="ListParagraph"/>
              <w:spacing w:after="0" w:line="360" w:lineRule="auto"/>
              <w:ind w:left="0"/>
              <w:jc w:val="both"/>
              <w:rPr>
                <w:rFonts w:ascii="GHEA Grapalat" w:hAnsi="GHEA Grapalat"/>
                <w:sz w:val="24"/>
                <w:szCs w:val="24"/>
                <w:lang w:val="hy-AM"/>
              </w:rPr>
            </w:pP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shd w:val="clear" w:color="auto" w:fill="FFFFFF"/>
              </w:rPr>
            </w:pPr>
            <w:r w:rsidRPr="00F60597">
              <w:rPr>
                <w:rFonts w:ascii="GHEA Grapalat" w:hAnsi="GHEA Grapalat"/>
                <w:sz w:val="24"/>
                <w:szCs w:val="24"/>
              </w:rPr>
              <w:t>N01/29.1/1/10059</w:t>
            </w:r>
          </w:p>
        </w:tc>
      </w:tr>
      <w:tr w:rsidR="00B27BD1" w:rsidRPr="00F60597" w:rsidTr="00491EA7">
        <w:trPr>
          <w:trHeight w:val="345"/>
        </w:trPr>
        <w:tc>
          <w:tcPr>
            <w:tcW w:w="7401" w:type="dxa"/>
          </w:tcPr>
          <w:p w:rsidR="00B27BD1" w:rsidRPr="00F60597" w:rsidRDefault="00B27BD1" w:rsidP="00F60597">
            <w:pPr>
              <w:pStyle w:val="ListParagraph"/>
              <w:spacing w:after="0" w:line="360" w:lineRule="auto"/>
              <w:ind w:left="0"/>
              <w:jc w:val="both"/>
              <w:rPr>
                <w:rFonts w:ascii="GHEA Grapalat" w:hAnsi="GHEA Grapalat"/>
                <w:sz w:val="24"/>
                <w:szCs w:val="24"/>
                <w:lang w:val="hy-AM"/>
              </w:rPr>
            </w:pPr>
            <w:r w:rsidRPr="00F60597">
              <w:rPr>
                <w:rFonts w:ascii="GHEA Grapalat" w:hAnsi="GHEA Grapalat"/>
                <w:sz w:val="24"/>
                <w:szCs w:val="24"/>
                <w:lang w:val="hy-AM"/>
              </w:rPr>
              <w:t>Առաջարկություններ և դիտողություններ չկան։</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shd w:val="clear" w:color="auto" w:fill="FFFFFF"/>
              </w:rPr>
            </w:pPr>
          </w:p>
        </w:tc>
      </w:tr>
      <w:tr w:rsidR="00B27BD1" w:rsidRPr="00F60597" w:rsidTr="00491EA7">
        <w:trPr>
          <w:trHeight w:val="239"/>
        </w:trPr>
        <w:tc>
          <w:tcPr>
            <w:tcW w:w="7401" w:type="dxa"/>
            <w:vMerge w:val="restart"/>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r w:rsidRPr="00F60597">
              <w:rPr>
                <w:rFonts w:ascii="GHEA Grapalat" w:hAnsi="GHEA Grapalat"/>
                <w:sz w:val="24"/>
                <w:szCs w:val="24"/>
              </w:rPr>
              <w:t>6</w:t>
            </w:r>
            <w:r w:rsidRPr="00F60597">
              <w:rPr>
                <w:rFonts w:ascii="GHEA Grapalat" w:hAnsi="GHEA Grapalat"/>
                <w:sz w:val="24"/>
                <w:szCs w:val="24"/>
                <w:lang w:val="ru-RU"/>
              </w:rPr>
              <w:t xml:space="preserve">. </w:t>
            </w:r>
            <w:r w:rsidRPr="00F60597">
              <w:rPr>
                <w:rFonts w:ascii="GHEA Grapalat" w:hAnsi="GHEA Grapalat"/>
                <w:sz w:val="24"/>
                <w:szCs w:val="24"/>
                <w:lang w:val="hy-AM"/>
              </w:rPr>
              <w:t>Ֆինանսների նախարարություն</w:t>
            </w:r>
          </w:p>
        </w:tc>
        <w:tc>
          <w:tcPr>
            <w:tcW w:w="7229" w:type="dxa"/>
            <w:shd w:val="clear" w:color="auto" w:fill="BFBFBF" w:themeFill="background1" w:themeFillShade="BF"/>
          </w:tcPr>
          <w:p w:rsidR="00B27BD1" w:rsidRPr="0047321B" w:rsidRDefault="0047321B" w:rsidP="00F60597">
            <w:pPr>
              <w:tabs>
                <w:tab w:val="left" w:pos="360"/>
                <w:tab w:val="center" w:pos="955"/>
              </w:tabs>
              <w:spacing w:after="0" w:line="360" w:lineRule="auto"/>
              <w:jc w:val="center"/>
              <w:rPr>
                <w:rFonts w:ascii="Microsoft YaHei" w:eastAsia="Microsoft YaHei" w:hAnsi="Microsoft YaHei" w:cs="Microsoft YaHei"/>
                <w:sz w:val="24"/>
                <w:szCs w:val="24"/>
                <w:highlight w:val="yellow"/>
              </w:rPr>
            </w:pPr>
            <w:r w:rsidRPr="0047321B">
              <w:rPr>
                <w:rFonts w:ascii="GHEA Grapalat" w:hAnsi="GHEA Grapalat"/>
                <w:sz w:val="24"/>
                <w:szCs w:val="24"/>
                <w:lang w:val="hy-AM"/>
              </w:rPr>
              <w:t>28</w:t>
            </w:r>
            <w:r w:rsidRPr="0047321B">
              <w:rPr>
                <w:rFonts w:ascii="Microsoft JhengHei" w:eastAsia="Microsoft JhengHei" w:hAnsi="Microsoft JhengHei" w:cs="Microsoft JhengHei" w:hint="eastAsia"/>
                <w:sz w:val="24"/>
                <w:szCs w:val="24"/>
                <w:lang w:val="hy-AM"/>
              </w:rPr>
              <w:t>․</w:t>
            </w:r>
            <w:r w:rsidRPr="0047321B">
              <w:rPr>
                <w:rFonts w:ascii="GHEA Grapalat" w:hAnsi="GHEA Grapalat"/>
                <w:sz w:val="24"/>
                <w:szCs w:val="24"/>
                <w:lang w:val="hy-AM"/>
              </w:rPr>
              <w:t>11</w:t>
            </w:r>
            <w:r w:rsidRPr="0047321B">
              <w:rPr>
                <w:rFonts w:ascii="Microsoft JhengHei" w:eastAsia="Microsoft JhengHei" w:hAnsi="Microsoft JhengHei" w:cs="Microsoft JhengHei" w:hint="eastAsia"/>
                <w:sz w:val="24"/>
                <w:szCs w:val="24"/>
                <w:lang w:val="hy-AM"/>
              </w:rPr>
              <w:t>․</w:t>
            </w:r>
            <w:r w:rsidRPr="0047321B">
              <w:rPr>
                <w:rFonts w:ascii="GHEA Grapalat" w:hAnsi="GHEA Grapalat"/>
                <w:sz w:val="24"/>
                <w:szCs w:val="24"/>
                <w:lang w:val="hy-AM"/>
              </w:rPr>
              <w:t>2025թ</w:t>
            </w:r>
            <w:r w:rsidRPr="0047321B">
              <w:rPr>
                <w:rFonts w:ascii="Microsoft JhengHei" w:eastAsia="Microsoft JhengHei" w:hAnsi="Microsoft JhengHei" w:cs="Microsoft JhengHei" w:hint="eastAsia"/>
                <w:sz w:val="24"/>
                <w:szCs w:val="24"/>
                <w:lang w:val="hy-AM"/>
              </w:rPr>
              <w:t>․</w:t>
            </w:r>
          </w:p>
        </w:tc>
      </w:tr>
      <w:tr w:rsidR="00B27BD1" w:rsidRPr="00F60597" w:rsidTr="00491EA7">
        <w:trPr>
          <w:trHeight w:val="240"/>
        </w:trPr>
        <w:tc>
          <w:tcPr>
            <w:tcW w:w="7401" w:type="dxa"/>
            <w:vMerge/>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p>
        </w:tc>
        <w:tc>
          <w:tcPr>
            <w:tcW w:w="7229" w:type="dxa"/>
            <w:shd w:val="clear" w:color="auto" w:fill="BFBFBF" w:themeFill="background1" w:themeFillShade="BF"/>
          </w:tcPr>
          <w:p w:rsidR="00B27BD1" w:rsidRPr="00F60597" w:rsidRDefault="0047321B" w:rsidP="00F60597">
            <w:pPr>
              <w:tabs>
                <w:tab w:val="left" w:pos="360"/>
                <w:tab w:val="center" w:pos="955"/>
              </w:tabs>
              <w:spacing w:after="0" w:line="360" w:lineRule="auto"/>
              <w:jc w:val="center"/>
              <w:rPr>
                <w:rFonts w:ascii="GHEA Grapalat" w:hAnsi="GHEA Grapalat"/>
                <w:sz w:val="24"/>
                <w:szCs w:val="24"/>
                <w:highlight w:val="yellow"/>
              </w:rPr>
            </w:pPr>
            <w:r w:rsidRPr="0047321B">
              <w:rPr>
                <w:rFonts w:ascii="GHEA Grapalat" w:hAnsi="GHEA Grapalat"/>
                <w:sz w:val="24"/>
                <w:szCs w:val="24"/>
                <w:lang w:val="hy-AM"/>
              </w:rPr>
              <w:t>01/11-1/26882</w:t>
            </w:r>
          </w:p>
        </w:tc>
      </w:tr>
      <w:tr w:rsidR="00B27BD1" w:rsidRPr="00F60597" w:rsidTr="00491EA7">
        <w:trPr>
          <w:trHeight w:val="345"/>
        </w:trPr>
        <w:tc>
          <w:tcPr>
            <w:tcW w:w="7401" w:type="dxa"/>
          </w:tcPr>
          <w:p w:rsidR="00B27BD1" w:rsidRPr="00F60597" w:rsidRDefault="00CC1E58" w:rsidP="00F60597">
            <w:pPr>
              <w:pStyle w:val="ListParagraph"/>
              <w:spacing w:after="0" w:line="360" w:lineRule="auto"/>
              <w:ind w:left="0"/>
              <w:jc w:val="both"/>
              <w:rPr>
                <w:rFonts w:ascii="GHEA Grapalat" w:hAnsi="GHEA Grapalat"/>
                <w:sz w:val="24"/>
                <w:szCs w:val="24"/>
                <w:lang w:val="hy-AM"/>
              </w:rPr>
            </w:pPr>
            <w:r w:rsidRPr="00F60597">
              <w:rPr>
                <w:rFonts w:ascii="GHEA Grapalat" w:hAnsi="GHEA Grapalat"/>
                <w:sz w:val="24"/>
                <w:szCs w:val="24"/>
                <w:lang w:val="hy-AM"/>
              </w:rPr>
              <w:t>Առաջարկություններ և դիտողություններ չկան։</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shd w:val="clear" w:color="auto" w:fill="FFFFFF"/>
              </w:rPr>
            </w:pPr>
          </w:p>
        </w:tc>
      </w:tr>
      <w:tr w:rsidR="00B27BD1" w:rsidRPr="00F60597" w:rsidTr="00491EA7">
        <w:trPr>
          <w:trHeight w:val="495"/>
        </w:trPr>
        <w:tc>
          <w:tcPr>
            <w:tcW w:w="7401" w:type="dxa"/>
            <w:vMerge w:val="restart"/>
            <w:shd w:val="clear" w:color="auto" w:fill="BFBFBF" w:themeFill="background1" w:themeFillShade="BF"/>
          </w:tcPr>
          <w:p w:rsidR="00B27BD1" w:rsidRPr="00F60597" w:rsidRDefault="00B27BD1" w:rsidP="00F60597">
            <w:pPr>
              <w:spacing w:after="0" w:line="360" w:lineRule="auto"/>
              <w:ind w:left="779"/>
              <w:jc w:val="center"/>
              <w:rPr>
                <w:rFonts w:ascii="GHEA Grapalat" w:hAnsi="GHEA Grapalat"/>
                <w:sz w:val="24"/>
                <w:szCs w:val="24"/>
                <w:lang w:val="hy-AM"/>
              </w:rPr>
            </w:pPr>
            <w:r w:rsidRPr="00F60597">
              <w:rPr>
                <w:rFonts w:ascii="GHEA Grapalat" w:hAnsi="GHEA Grapalat"/>
                <w:sz w:val="24"/>
                <w:szCs w:val="24"/>
              </w:rPr>
              <w:t>7</w:t>
            </w:r>
            <w:r w:rsidRPr="00F60597">
              <w:rPr>
                <w:rFonts w:ascii="GHEA Grapalat" w:hAnsi="GHEA Grapalat"/>
                <w:sz w:val="24"/>
                <w:szCs w:val="24"/>
                <w:lang w:val="hy-AM"/>
              </w:rPr>
              <w:t>.Տարածքային կառավարման և ենթակառուցվածքների նախարարություն</w:t>
            </w: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24.11.2025թ.</w:t>
            </w:r>
          </w:p>
        </w:tc>
      </w:tr>
      <w:tr w:rsidR="00B27BD1" w:rsidRPr="00F60597" w:rsidTr="00491EA7">
        <w:trPr>
          <w:trHeight w:val="478"/>
        </w:trPr>
        <w:tc>
          <w:tcPr>
            <w:tcW w:w="7401" w:type="dxa"/>
            <w:vMerge/>
            <w:shd w:val="clear" w:color="auto" w:fill="BFBFBF" w:themeFill="background1" w:themeFillShade="BF"/>
          </w:tcPr>
          <w:p w:rsidR="00B27BD1" w:rsidRPr="00F60597" w:rsidRDefault="00B27BD1" w:rsidP="00F60597">
            <w:pPr>
              <w:pStyle w:val="ListParagraph"/>
              <w:numPr>
                <w:ilvl w:val="0"/>
                <w:numId w:val="26"/>
              </w:numPr>
              <w:spacing w:after="0" w:line="360" w:lineRule="auto"/>
              <w:jc w:val="both"/>
              <w:rPr>
                <w:rFonts w:ascii="GHEA Grapalat" w:hAnsi="GHEA Grapalat"/>
                <w:sz w:val="24"/>
                <w:szCs w:val="24"/>
                <w:lang w:val="hy-AM"/>
              </w:rPr>
            </w:pP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highlight w:val="yellow"/>
                <w:lang w:val="hy-AM"/>
              </w:rPr>
            </w:pPr>
            <w:r w:rsidRPr="00F60597">
              <w:rPr>
                <w:rFonts w:ascii="GHEA Grapalat" w:hAnsi="GHEA Grapalat"/>
                <w:sz w:val="24"/>
                <w:szCs w:val="24"/>
                <w:lang w:val="hy-AM"/>
              </w:rPr>
              <w:t>NԴԽ/26.2/40208</w:t>
            </w:r>
          </w:p>
        </w:tc>
      </w:tr>
      <w:tr w:rsidR="00B27BD1" w:rsidRPr="00F60597" w:rsidTr="00491EA7">
        <w:trPr>
          <w:trHeight w:val="345"/>
        </w:trPr>
        <w:tc>
          <w:tcPr>
            <w:tcW w:w="7401" w:type="dxa"/>
          </w:tcPr>
          <w:p w:rsidR="00B27BD1" w:rsidRPr="00F60597" w:rsidRDefault="00CC1E58" w:rsidP="00F60597">
            <w:pPr>
              <w:pStyle w:val="ListParagraph"/>
              <w:spacing w:after="0" w:line="360" w:lineRule="auto"/>
              <w:ind w:left="0"/>
              <w:jc w:val="both"/>
              <w:rPr>
                <w:rFonts w:ascii="GHEA Grapalat" w:hAnsi="GHEA Grapalat"/>
                <w:sz w:val="24"/>
                <w:szCs w:val="24"/>
                <w:lang w:val="hy-AM"/>
              </w:rPr>
            </w:pPr>
            <w:r w:rsidRPr="00F60597">
              <w:rPr>
                <w:rFonts w:ascii="GHEA Grapalat" w:hAnsi="GHEA Grapalat"/>
                <w:sz w:val="24"/>
                <w:szCs w:val="24"/>
                <w:lang w:val="hy-AM"/>
              </w:rPr>
              <w:t>Առաջարկություններ և դիտողություններ չկան։</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shd w:val="clear" w:color="auto" w:fill="FFFFFF"/>
                <w:lang w:val="hy-AM"/>
              </w:rPr>
            </w:pPr>
          </w:p>
        </w:tc>
      </w:tr>
      <w:tr w:rsidR="00B27BD1" w:rsidRPr="00F60597" w:rsidTr="00491EA7">
        <w:trPr>
          <w:trHeight w:val="70"/>
        </w:trPr>
        <w:tc>
          <w:tcPr>
            <w:tcW w:w="7401" w:type="dxa"/>
            <w:vMerge w:val="restart"/>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r w:rsidRPr="00F60597">
              <w:rPr>
                <w:rFonts w:ascii="GHEA Grapalat" w:hAnsi="GHEA Grapalat"/>
                <w:sz w:val="24"/>
                <w:szCs w:val="24"/>
              </w:rPr>
              <w:t>8</w:t>
            </w:r>
            <w:r w:rsidRPr="00F60597">
              <w:rPr>
                <w:rFonts w:ascii="GHEA Grapalat" w:hAnsi="GHEA Grapalat"/>
                <w:sz w:val="24"/>
                <w:szCs w:val="24"/>
                <w:lang w:val="hy-AM"/>
              </w:rPr>
              <w:t>. Վարչապետի աշխատակազմի տեսչական մարմինների աշխատանքների համակարգման գրասենյակ</w:t>
            </w:r>
          </w:p>
          <w:p w:rsidR="00B27BD1" w:rsidRPr="00F60597" w:rsidRDefault="00B27BD1" w:rsidP="00F60597">
            <w:pPr>
              <w:pStyle w:val="ListParagraph"/>
              <w:spacing w:after="0" w:line="360" w:lineRule="auto"/>
              <w:ind w:left="0"/>
              <w:jc w:val="center"/>
              <w:rPr>
                <w:rFonts w:ascii="GHEA Grapalat" w:hAnsi="GHEA Grapalat"/>
                <w:sz w:val="24"/>
                <w:szCs w:val="24"/>
                <w:lang w:val="hy-AM"/>
              </w:rPr>
            </w:pP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highlight w:val="yellow"/>
                <w:shd w:val="clear" w:color="auto" w:fill="FFFFFF"/>
                <w:lang w:val="hy-AM"/>
              </w:rPr>
            </w:pPr>
            <w:r w:rsidRPr="00F60597">
              <w:rPr>
                <w:rFonts w:ascii="GHEA Grapalat" w:hAnsi="GHEA Grapalat"/>
                <w:sz w:val="24"/>
                <w:szCs w:val="24"/>
                <w:lang w:val="hy-AM"/>
              </w:rPr>
              <w:t>21.11.2025թ.</w:t>
            </w:r>
          </w:p>
        </w:tc>
      </w:tr>
      <w:tr w:rsidR="00B27BD1" w:rsidRPr="00F60597" w:rsidTr="00491EA7">
        <w:trPr>
          <w:trHeight w:val="555"/>
        </w:trPr>
        <w:tc>
          <w:tcPr>
            <w:tcW w:w="7401" w:type="dxa"/>
            <w:vMerge/>
            <w:shd w:val="clear" w:color="auto" w:fill="BFBFBF" w:themeFill="background1" w:themeFillShade="BF"/>
          </w:tcPr>
          <w:p w:rsidR="00B27BD1" w:rsidRPr="00F60597" w:rsidRDefault="00B27BD1" w:rsidP="00F60597">
            <w:pPr>
              <w:pStyle w:val="ListParagraph"/>
              <w:spacing w:after="0" w:line="360" w:lineRule="auto"/>
              <w:ind w:left="0"/>
              <w:jc w:val="both"/>
              <w:rPr>
                <w:rFonts w:ascii="GHEA Grapalat" w:hAnsi="GHEA Grapalat"/>
                <w:sz w:val="24"/>
                <w:szCs w:val="24"/>
                <w:lang w:val="hy-AM"/>
              </w:rPr>
            </w:pP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highlight w:val="yellow"/>
                <w:shd w:val="clear" w:color="auto" w:fill="FFFFFF"/>
                <w:lang w:val="hy-AM"/>
              </w:rPr>
            </w:pPr>
            <w:r w:rsidRPr="00F60597">
              <w:rPr>
                <w:rFonts w:ascii="GHEA Grapalat" w:hAnsi="GHEA Grapalat"/>
                <w:sz w:val="24"/>
                <w:szCs w:val="24"/>
                <w:lang w:val="hy-AM"/>
              </w:rPr>
              <w:t>N/48.95/37946</w:t>
            </w:r>
          </w:p>
        </w:tc>
      </w:tr>
      <w:tr w:rsidR="00B27BD1" w:rsidRPr="00F60597" w:rsidTr="00491EA7">
        <w:trPr>
          <w:trHeight w:val="345"/>
        </w:trPr>
        <w:tc>
          <w:tcPr>
            <w:tcW w:w="7401" w:type="dxa"/>
          </w:tcPr>
          <w:p w:rsidR="00B27BD1" w:rsidRPr="00F60597" w:rsidRDefault="00B27BD1" w:rsidP="00F60597">
            <w:pPr>
              <w:pStyle w:val="ListParagraph"/>
              <w:numPr>
                <w:ilvl w:val="0"/>
                <w:numId w:val="28"/>
              </w:numPr>
              <w:spacing w:after="0" w:line="360" w:lineRule="auto"/>
              <w:ind w:left="60" w:firstLine="300"/>
              <w:jc w:val="both"/>
              <w:rPr>
                <w:rFonts w:ascii="GHEA Grapalat" w:hAnsi="GHEA Grapalat"/>
                <w:color w:val="000000"/>
                <w:sz w:val="24"/>
                <w:szCs w:val="24"/>
                <w:lang w:val="hy-AM"/>
              </w:rPr>
            </w:pPr>
            <w:r w:rsidRPr="00F60597">
              <w:rPr>
                <w:rFonts w:ascii="GHEA Grapalat" w:eastAsia="MS Mincho" w:hAnsi="GHEA Grapalat" w:cs="MS Mincho"/>
                <w:sz w:val="24"/>
                <w:szCs w:val="24"/>
                <w:lang w:val="hy-AM"/>
              </w:rPr>
              <w:t xml:space="preserve">Հաշվի առնելով այն, որ Նախագծի ընդունումը պայամանվորված է </w:t>
            </w:r>
            <w:r w:rsidRPr="00F60597">
              <w:rPr>
                <w:rFonts w:ascii="GHEA Grapalat" w:hAnsi="GHEA Grapalat"/>
                <w:color w:val="000000"/>
                <w:sz w:val="24"/>
                <w:szCs w:val="24"/>
                <w:shd w:val="clear" w:color="auto" w:fill="FFFFFF"/>
                <w:lang w:val="hy-AM"/>
              </w:rPr>
              <w:t xml:space="preserve">«Մթնոլորտային օդի պահպանության մասին» օրենքի 5-րդ հոդվածի 1-ին մասի 4-րդ կետով, որի համաձայն՝ </w:t>
            </w:r>
            <w:r w:rsidRPr="00F60597">
              <w:rPr>
                <w:rFonts w:ascii="GHEA Grapalat" w:hAnsi="GHEA Grapalat" w:cs="Arial"/>
                <w:color w:val="333333"/>
                <w:sz w:val="24"/>
                <w:szCs w:val="24"/>
                <w:shd w:val="clear" w:color="auto" w:fill="FFFFFF"/>
                <w:lang w:val="hy-AM"/>
              </w:rPr>
              <w:t xml:space="preserve">մթնոլորտային օդի </w:t>
            </w:r>
            <w:r w:rsidRPr="00F60597">
              <w:rPr>
                <w:rFonts w:ascii="GHEA Grapalat" w:hAnsi="GHEA Grapalat" w:cs="Arial"/>
                <w:color w:val="000000" w:themeColor="text1"/>
                <w:sz w:val="24"/>
                <w:szCs w:val="24"/>
                <w:shd w:val="clear" w:color="auto" w:fill="FFFFFF"/>
                <w:lang w:val="hy-AM"/>
              </w:rPr>
              <w:t xml:space="preserve">պահպանության բնագավառում Կառավարությունը հաստատում </w:t>
            </w:r>
            <w:r w:rsidRPr="00F60597">
              <w:rPr>
                <w:rFonts w:ascii="GHEA Grapalat" w:hAnsi="GHEA Grapalat" w:cs="Arial"/>
                <w:color w:val="333333"/>
                <w:sz w:val="24"/>
                <w:szCs w:val="24"/>
                <w:shd w:val="clear" w:color="auto" w:fill="FFFFFF"/>
                <w:lang w:val="hy-AM"/>
              </w:rPr>
              <w:t>է</w:t>
            </w:r>
            <w:r w:rsidRPr="00F60597">
              <w:rPr>
                <w:rFonts w:ascii="GHEA Grapalat" w:hAnsi="GHEA Grapalat" w:cs="CIDFont+F1"/>
                <w:bCs/>
                <w:sz w:val="24"/>
                <w:szCs w:val="24"/>
                <w:lang w:val="hy-AM"/>
              </w:rPr>
              <w:t xml:space="preserve"> մթնոլորտային օդի աղտոտվածության կրիտիկական մակարդակի և կրիտիկական </w:t>
            </w:r>
            <w:r w:rsidRPr="00F60597">
              <w:rPr>
                <w:rFonts w:ascii="GHEA Grapalat" w:hAnsi="GHEA Grapalat" w:cs="CIDFont+F1"/>
                <w:bCs/>
                <w:sz w:val="24"/>
                <w:szCs w:val="24"/>
                <w:lang w:val="hy-AM"/>
              </w:rPr>
              <w:lastRenderedPageBreak/>
              <w:t xml:space="preserve">բեռնվածության շեմի վերաբերյալ կարգը, իսկ նույն օրենքի 4-րդ հոդվածի 1-ին մասի 28-րդ կետի համաձայն՝ աղտոտվածության կրիտիկական մակարդակը մթնոլորտային օդում աղտոտող (վնասակար) նյութերի պարունակության մակարդակն է, որը գերազանցելու դեպքում անմիջական վնասակար ներգործության կենթարկվեն մարդիկ, բույսերը և </w:t>
            </w:r>
            <w:r w:rsidRPr="00F60597">
              <w:rPr>
                <w:rFonts w:ascii="GHEA Grapalat" w:hAnsi="GHEA Grapalat" w:cs="CIDFont+F1"/>
                <w:b/>
                <w:bCs/>
                <w:sz w:val="24"/>
                <w:szCs w:val="24"/>
                <w:lang w:val="hy-AM"/>
              </w:rPr>
              <w:t>էկոհամակարգերը՝</w:t>
            </w:r>
            <w:r w:rsidRPr="00F60597">
              <w:rPr>
                <w:rFonts w:ascii="GHEA Grapalat" w:hAnsi="GHEA Grapalat" w:cs="CIDFont+F1"/>
                <w:bCs/>
                <w:sz w:val="24"/>
                <w:szCs w:val="24"/>
                <w:lang w:val="hy-AM"/>
              </w:rPr>
              <w:t xml:space="preserve"> անհասկանալի է, թե ինչու են Նախագծում սահմանվում միայն </w:t>
            </w:r>
            <w:r w:rsidRPr="00F60597">
              <w:rPr>
                <w:rFonts w:ascii="GHEA Grapalat" w:hAnsi="GHEA Grapalat"/>
                <w:color w:val="000000"/>
                <w:sz w:val="24"/>
                <w:szCs w:val="24"/>
                <w:lang w:val="hy-AM"/>
              </w:rPr>
              <w:t>բուսականության և</w:t>
            </w:r>
            <w:r w:rsidRPr="00F60597">
              <w:rPr>
                <w:rFonts w:ascii="GHEA Grapalat" w:hAnsi="GHEA Grapalat"/>
                <w:b/>
                <w:color w:val="000000"/>
                <w:sz w:val="24"/>
                <w:szCs w:val="24"/>
                <w:lang w:val="hy-AM"/>
              </w:rPr>
              <w:t xml:space="preserve"> բնական էկոհամակարգերի </w:t>
            </w:r>
            <w:r w:rsidRPr="00F60597">
              <w:rPr>
                <w:rFonts w:ascii="GHEA Grapalat" w:hAnsi="GHEA Grapalat"/>
                <w:color w:val="000000"/>
                <w:sz w:val="24"/>
                <w:szCs w:val="24"/>
                <w:lang w:val="hy-AM"/>
              </w:rPr>
              <w:t xml:space="preserve">վրա մթնոլորտային աղտոտման ազդեցության գնահատման համար աղտոտող (վնասակար) նյութերի կրիտիկական մակարդակները: </w:t>
            </w: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pStyle w:val="ListParagraph"/>
              <w:spacing w:after="0" w:line="360" w:lineRule="auto"/>
              <w:ind w:left="0"/>
              <w:jc w:val="both"/>
              <w:rPr>
                <w:rFonts w:ascii="GHEA Grapalat" w:hAnsi="GHEA Grapalat"/>
                <w:color w:val="000000"/>
                <w:sz w:val="24"/>
                <w:szCs w:val="24"/>
                <w:lang w:val="hy-AM"/>
              </w:rPr>
            </w:pPr>
          </w:p>
          <w:p w:rsidR="00B27BD1" w:rsidRPr="00F60597" w:rsidRDefault="00B27BD1" w:rsidP="00F60597">
            <w:pPr>
              <w:spacing w:after="0" w:line="360" w:lineRule="auto"/>
              <w:jc w:val="both"/>
              <w:rPr>
                <w:rFonts w:ascii="GHEA Grapalat" w:hAnsi="GHEA Grapalat"/>
                <w:sz w:val="24"/>
                <w:szCs w:val="24"/>
                <w:lang w:val="hy-AM"/>
              </w:rPr>
            </w:pP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shd w:val="clear" w:color="auto" w:fill="FFFFFF"/>
                <w:lang w:val="hy-AM"/>
              </w:rPr>
            </w:pPr>
            <w:r w:rsidRPr="00F60597">
              <w:rPr>
                <w:rFonts w:ascii="GHEA Grapalat" w:hAnsi="GHEA Grapalat"/>
                <w:color w:val="000000"/>
                <w:sz w:val="24"/>
                <w:szCs w:val="24"/>
                <w:shd w:val="clear" w:color="auto" w:fill="FFFFFF"/>
                <w:lang w:val="hy-AM"/>
              </w:rPr>
              <w:lastRenderedPageBreak/>
              <w:t>Ընդունվել է</w:t>
            </w:r>
          </w:p>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shd w:val="clear" w:color="auto" w:fill="FFFFFF"/>
                <w:lang w:val="hy-AM"/>
              </w:rPr>
            </w:pPr>
            <w:r w:rsidRPr="00F60597">
              <w:rPr>
                <w:rFonts w:ascii="GHEA Grapalat" w:hAnsi="GHEA Grapalat"/>
                <w:color w:val="000000"/>
                <w:sz w:val="24"/>
                <w:szCs w:val="24"/>
                <w:shd w:val="clear" w:color="auto" w:fill="FFFFFF"/>
                <w:lang w:val="hy-AM"/>
              </w:rPr>
              <w:t>Պարզաբանում</w:t>
            </w:r>
          </w:p>
          <w:p w:rsidR="00B27BD1" w:rsidRPr="00F60597" w:rsidRDefault="00B27BD1" w:rsidP="00F60597">
            <w:pPr>
              <w:tabs>
                <w:tab w:val="left" w:pos="360"/>
                <w:tab w:val="center" w:pos="955"/>
              </w:tabs>
              <w:spacing w:after="0" w:line="360" w:lineRule="auto"/>
              <w:jc w:val="both"/>
              <w:rPr>
                <w:rFonts w:ascii="GHEA Grapalat" w:eastAsia="Calibri" w:hAnsi="GHEA Grapalat"/>
                <w:sz w:val="24"/>
                <w:szCs w:val="24"/>
                <w:lang w:val="hy-AM"/>
              </w:rPr>
            </w:pPr>
            <w:r w:rsidRPr="00F60597">
              <w:rPr>
                <w:rFonts w:ascii="GHEA Grapalat" w:hAnsi="GHEA Grapalat"/>
                <w:color w:val="000000"/>
                <w:sz w:val="24"/>
                <w:szCs w:val="24"/>
                <w:shd w:val="clear" w:color="auto" w:fill="FFFFFF"/>
                <w:lang w:val="hy-AM"/>
              </w:rPr>
              <w:t>Նախագծում կրիտիկական մակարդակի սահմանման համար</w:t>
            </w:r>
            <w:r w:rsidRPr="00F60597">
              <w:rPr>
                <w:rFonts w:ascii="GHEA Grapalat" w:hAnsi="GHEA Grapalat"/>
                <w:bCs/>
                <w:color w:val="000000"/>
                <w:sz w:val="24"/>
                <w:szCs w:val="24"/>
                <w:shd w:val="clear" w:color="auto" w:fill="FFFFFF"/>
                <w:lang w:val="hy-AM"/>
              </w:rPr>
              <w:t xml:space="preserve"> </w:t>
            </w:r>
            <w:r w:rsidRPr="00F60597">
              <w:rPr>
                <w:rFonts w:ascii="GHEA Grapalat" w:hAnsi="GHEA Grapalat"/>
                <w:color w:val="000000"/>
                <w:sz w:val="24"/>
                <w:szCs w:val="24"/>
                <w:shd w:val="clear" w:color="auto" w:fill="FFFFFF"/>
                <w:lang w:val="hy-AM"/>
              </w:rPr>
              <w:t xml:space="preserve">հիմք է հանդիսացել </w:t>
            </w:r>
            <w:r w:rsidRPr="00F60597">
              <w:rPr>
                <w:rFonts w:ascii="GHEA Grapalat" w:hAnsi="GHEA Grapalat"/>
                <w:sz w:val="24"/>
                <w:szCs w:val="24"/>
                <w:lang w:val="hy-AM"/>
              </w:rPr>
              <w:t>ՀՀ ԵՄ ՀԸԳՀ ճանապարհային քարտեզով սաhմանված` մոտարկման ենթակա</w:t>
            </w:r>
            <w:r w:rsidRPr="00F60597">
              <w:rPr>
                <w:rFonts w:ascii="GHEA Grapalat" w:hAnsi="GHEA Grapalat"/>
                <w:color w:val="000000"/>
                <w:sz w:val="24"/>
                <w:szCs w:val="24"/>
                <w:shd w:val="clear" w:color="auto" w:fill="FFFFFF"/>
                <w:lang w:val="hy-AM"/>
              </w:rPr>
              <w:t xml:space="preserve">  </w:t>
            </w:r>
            <w:r w:rsidRPr="00F60597">
              <w:rPr>
                <w:rFonts w:ascii="GHEA Grapalat" w:eastAsia="Calibri" w:hAnsi="GHEA Grapalat" w:cs="Sylfaen"/>
                <w:sz w:val="24"/>
                <w:szCs w:val="24"/>
                <w:lang w:val="hy-AM"/>
              </w:rPr>
              <w:t>Եվրոպական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պառլամենտի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և</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Խորհրդի</w:t>
            </w:r>
            <w:r w:rsidRPr="00F60597">
              <w:rPr>
                <w:rFonts w:ascii="GHEA Grapalat" w:eastAsia="Calibri" w:hAnsi="GHEA Grapalat"/>
                <w:sz w:val="24"/>
                <w:szCs w:val="24"/>
                <w:lang w:val="hy-AM"/>
              </w:rPr>
              <w:t xml:space="preserve"> 2008 </w:t>
            </w:r>
            <w:r w:rsidRPr="00F60597">
              <w:rPr>
                <w:rFonts w:ascii="GHEA Grapalat" w:eastAsia="Calibri" w:hAnsi="GHEA Grapalat" w:cs="Sylfaen"/>
                <w:sz w:val="24"/>
                <w:szCs w:val="24"/>
                <w:lang w:val="hy-AM"/>
              </w:rPr>
              <w:t>թվականի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մայիսի</w:t>
            </w:r>
            <w:r w:rsidRPr="00F60597">
              <w:rPr>
                <w:rFonts w:ascii="GHEA Grapalat" w:eastAsia="Calibri" w:hAnsi="GHEA Grapalat"/>
                <w:sz w:val="24"/>
                <w:szCs w:val="24"/>
                <w:lang w:val="hy-AM"/>
              </w:rPr>
              <w:t xml:space="preserve"> 21–</w:t>
            </w:r>
            <w:r w:rsidRPr="00F60597">
              <w:rPr>
                <w:rFonts w:ascii="GHEA Grapalat" w:eastAsia="Calibri" w:hAnsi="GHEA Grapalat" w:cs="Sylfaen"/>
                <w:sz w:val="24"/>
                <w:szCs w:val="24"/>
                <w:lang w:val="hy-AM"/>
              </w:rPr>
              <w:t>ի</w:t>
            </w:r>
            <w:r w:rsidRPr="00F60597">
              <w:rPr>
                <w:rFonts w:ascii="GHEA Grapalat" w:hAnsi="GHEA Grapalat"/>
                <w:sz w:val="24"/>
                <w:szCs w:val="24"/>
                <w:lang w:val="hy-AM"/>
              </w:rPr>
              <w:t xml:space="preserve"> </w:t>
            </w:r>
            <w:r w:rsidRPr="00F60597">
              <w:rPr>
                <w:rFonts w:ascii="GHEA Grapalat" w:hAnsi="GHEA Grapalat"/>
                <w:sz w:val="24"/>
                <w:szCs w:val="24"/>
                <w:lang w:val="hy-AM"/>
              </w:rPr>
              <w:lastRenderedPageBreak/>
              <w:t xml:space="preserve">2008/50/ԵՄ </w:t>
            </w:r>
            <w:r w:rsidRPr="00F60597">
              <w:rPr>
                <w:rFonts w:ascii="GHEA Grapalat" w:eastAsia="Calibri" w:hAnsi="GHEA Grapalat" w:cs="Sylfaen"/>
                <w:sz w:val="24"/>
                <w:szCs w:val="24"/>
                <w:lang w:val="hy-AM"/>
              </w:rPr>
              <w:t>«Մթնոլորտային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որակի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ու</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Եվրոպայում</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առավել</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մաքուր</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մասին»</w:t>
            </w:r>
            <w:r w:rsidRPr="00F60597">
              <w:rPr>
                <w:rFonts w:ascii="GHEA Grapalat" w:hAnsi="GHEA Grapalat" w:cs="Sylfaen"/>
                <w:sz w:val="24"/>
                <w:szCs w:val="24"/>
                <w:lang w:val="hy-AM"/>
              </w:rPr>
              <w:t xml:space="preserve">, </w:t>
            </w:r>
            <w:r w:rsidRPr="00F60597">
              <w:rPr>
                <w:rFonts w:ascii="GHEA Grapalat" w:hAnsi="GHEA Grapalat"/>
                <w:sz w:val="24"/>
                <w:szCs w:val="24"/>
                <w:lang w:val="hy-AM"/>
              </w:rPr>
              <w:t xml:space="preserve">ինչպես նաև այդ հրահանգը փոփոխող </w:t>
            </w:r>
            <w:r w:rsidRPr="00F60597">
              <w:rPr>
                <w:rFonts w:ascii="GHEA Grapalat" w:hAnsi="GHEA Grapalat" w:cs="Sylfaen"/>
                <w:bCs/>
                <w:sz w:val="24"/>
                <w:szCs w:val="24"/>
                <w:lang w:val="hy-AM" w:eastAsia="ru-RU"/>
              </w:rPr>
              <w:t>Եվրոպական</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խորհրդարանի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Խորհրդի</w:t>
            </w:r>
            <w:r w:rsidRPr="00F60597">
              <w:rPr>
                <w:rFonts w:ascii="GHEA Grapalat" w:hAnsi="GHEA Grapalat"/>
                <w:bCs/>
                <w:sz w:val="24"/>
                <w:szCs w:val="24"/>
                <w:lang w:val="hy-AM" w:eastAsia="ru-RU"/>
              </w:rPr>
              <w:t xml:space="preserve"> 2024 </w:t>
            </w:r>
            <w:r w:rsidRPr="00F60597">
              <w:rPr>
                <w:rFonts w:ascii="GHEA Grapalat" w:hAnsi="GHEA Grapalat" w:cs="Sylfaen"/>
                <w:bCs/>
                <w:sz w:val="24"/>
                <w:szCs w:val="24"/>
                <w:lang w:val="hy-AM" w:eastAsia="ru-RU"/>
              </w:rPr>
              <w:t>թվականի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հոկտեմբերի</w:t>
            </w:r>
            <w:r w:rsidRPr="00F60597">
              <w:rPr>
                <w:rFonts w:ascii="GHEA Grapalat" w:hAnsi="GHEA Grapalat"/>
                <w:bCs/>
                <w:sz w:val="24"/>
                <w:szCs w:val="24"/>
                <w:lang w:val="hy-AM" w:eastAsia="ru-RU"/>
              </w:rPr>
              <w:t xml:space="preserve"> 23-</w:t>
            </w:r>
            <w:r w:rsidRPr="00F60597">
              <w:rPr>
                <w:rFonts w:ascii="GHEA Grapalat" w:hAnsi="GHEA Grapalat" w:cs="Sylfaen"/>
                <w:bCs/>
                <w:sz w:val="24"/>
                <w:szCs w:val="24"/>
                <w:lang w:val="hy-AM" w:eastAsia="ru-RU"/>
              </w:rPr>
              <w:t>ի</w:t>
            </w:r>
            <w:r w:rsidRPr="00F60597">
              <w:rPr>
                <w:rFonts w:ascii="GHEA Grapalat" w:hAnsi="GHEA Grapalat"/>
                <w:sz w:val="24"/>
                <w:szCs w:val="24"/>
                <w:lang w:val="hy-AM"/>
              </w:rPr>
              <w:t xml:space="preserve"> 2024/2881/ԵՄ </w:t>
            </w:r>
            <w:r w:rsidRPr="00F60597">
              <w:rPr>
                <w:rFonts w:ascii="GHEA Grapalat" w:hAnsi="GHEA Grapalat" w:cs="Sylfaen"/>
                <w:bCs/>
                <w:sz w:val="24"/>
                <w:szCs w:val="24"/>
                <w:lang w:val="hy-AM" w:eastAsia="ru-RU"/>
              </w:rPr>
              <w:t>«Շրջակա</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միջավայրի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որակի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Եվրոպայի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համար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ավելի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մաքուր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վերաբերյալ»</w:t>
            </w:r>
            <w:r w:rsidRPr="00F60597">
              <w:rPr>
                <w:rFonts w:ascii="GHEA Grapalat" w:eastAsia="Calibri" w:hAnsi="GHEA Grapalat"/>
                <w:sz w:val="24"/>
                <w:szCs w:val="24"/>
                <w:lang w:val="hy-AM"/>
              </w:rPr>
              <w:t xml:space="preserve"> հրահանգով սահմանված դրույթները։ </w:t>
            </w:r>
          </w:p>
          <w:p w:rsidR="00B27BD1" w:rsidRPr="00F60597" w:rsidRDefault="00B27BD1" w:rsidP="00F60597">
            <w:pPr>
              <w:spacing w:after="0" w:line="360" w:lineRule="auto"/>
              <w:ind w:right="-22"/>
              <w:jc w:val="both"/>
              <w:rPr>
                <w:rFonts w:ascii="GHEA Grapalat" w:hAnsi="GHEA Grapalat"/>
                <w:bCs/>
                <w:color w:val="000000"/>
                <w:sz w:val="24"/>
                <w:szCs w:val="24"/>
                <w:shd w:val="clear" w:color="auto" w:fill="FFFFFF"/>
                <w:lang w:val="hy-AM"/>
              </w:rPr>
            </w:pPr>
            <w:r w:rsidRPr="00F60597">
              <w:rPr>
                <w:rFonts w:ascii="GHEA Grapalat" w:eastAsia="Calibri" w:hAnsi="GHEA Grapalat"/>
                <w:sz w:val="24"/>
                <w:szCs w:val="24"/>
                <w:lang w:val="hy-AM"/>
              </w:rPr>
              <w:t xml:space="preserve">Միաժամանակ հայտնում եմ, որ շրջակա միջավայրի նախարարության կողմից մշակվել և սահմանված կարգով շրջանառվում է «Մթոլորտային օդի պահպանության մասին» օրենքում փոփոխություններ և լրացումներ կատարելու մասին» օրենքի նախագիծը (այսուհետ՝ օրենքի նախագիծ), որով նախատեսվում է  «կրիտիկական մակարդակ» հասկացությունը խմբագրել՝ համապատասխանեցնելով ԵՄ հրահանգին։ Ներկայումս  օրենքի նախագիծը շրջակա միջավայրի նախարարի 2025 թվականի հոկտեմբերի 13-ի N </w:t>
            </w:r>
            <w:r w:rsidRPr="00F60597">
              <w:rPr>
                <w:rFonts w:ascii="GHEA Grapalat" w:hAnsi="GHEA Grapalat"/>
                <w:color w:val="000000"/>
                <w:sz w:val="24"/>
                <w:szCs w:val="24"/>
                <w:shd w:val="clear" w:color="auto" w:fill="FFFFFF"/>
                <w:lang w:val="hy-AM"/>
              </w:rPr>
              <w:t xml:space="preserve">1/05.1/11630 գրությունով ներկայացվել է </w:t>
            </w:r>
            <w:r w:rsidRPr="00F60597">
              <w:rPr>
                <w:rFonts w:ascii="GHEA Grapalat" w:eastAsia="Calibri" w:hAnsi="GHEA Grapalat"/>
                <w:sz w:val="24"/>
                <w:szCs w:val="24"/>
                <w:lang w:val="hy-AM"/>
              </w:rPr>
              <w:t xml:space="preserve"> </w:t>
            </w:r>
            <w:r w:rsidRPr="00F60597">
              <w:rPr>
                <w:rFonts w:ascii="GHEA Grapalat" w:hAnsi="GHEA Grapalat"/>
                <w:color w:val="191919"/>
                <w:sz w:val="24"/>
                <w:szCs w:val="24"/>
                <w:lang w:val="hy-AM"/>
              </w:rPr>
              <w:t xml:space="preserve">ԱԺ </w:t>
            </w:r>
            <w:r w:rsidRPr="00F60597">
              <w:rPr>
                <w:rFonts w:ascii="GHEA Grapalat" w:hAnsi="GHEA Grapalat"/>
                <w:bCs/>
                <w:color w:val="000000"/>
                <w:sz w:val="24"/>
                <w:szCs w:val="24"/>
                <w:shd w:val="clear" w:color="auto" w:fill="FFFFFF"/>
                <w:lang w:val="hy-AM"/>
              </w:rPr>
              <w:t xml:space="preserve">տարածքային կառավարման, տեղական ինքնակառավարման, գյուղատնտեսության և շրջակա միջավայրի պահպանության հարցերի մշտական </w:t>
            </w:r>
            <w:r w:rsidRPr="00F60597">
              <w:rPr>
                <w:rFonts w:ascii="GHEA Grapalat" w:hAnsi="GHEA Grapalat"/>
                <w:bCs/>
                <w:color w:val="000000"/>
                <w:sz w:val="24"/>
                <w:szCs w:val="24"/>
                <w:shd w:val="clear" w:color="auto" w:fill="FFFFFF"/>
                <w:lang w:val="hy-AM"/>
              </w:rPr>
              <w:lastRenderedPageBreak/>
              <w:t>հանձնաժողովի քննարկմանը</w:t>
            </w:r>
            <w:r w:rsidRPr="00F60597">
              <w:rPr>
                <w:rFonts w:ascii="GHEA Grapalat" w:hAnsi="GHEA Grapalat"/>
                <w:color w:val="191919"/>
                <w:sz w:val="24"/>
                <w:szCs w:val="24"/>
                <w:lang w:val="hy-AM"/>
              </w:rPr>
              <w:t xml:space="preserve"> Վարչապետի 2024 թվականի հունիսի 17-ի N01152 հանձնարարականի շրջանակներում։ </w:t>
            </w:r>
          </w:p>
        </w:tc>
      </w:tr>
      <w:tr w:rsidR="00B27BD1" w:rsidRPr="00A5257B" w:rsidTr="00491EA7">
        <w:trPr>
          <w:trHeight w:val="345"/>
        </w:trPr>
        <w:tc>
          <w:tcPr>
            <w:tcW w:w="7401" w:type="dxa"/>
          </w:tcPr>
          <w:p w:rsidR="00B27BD1" w:rsidRPr="00F60597" w:rsidRDefault="00B27BD1" w:rsidP="00F60597">
            <w:pPr>
              <w:pStyle w:val="ListParagraph"/>
              <w:spacing w:after="0" w:line="360" w:lineRule="auto"/>
              <w:ind w:left="360"/>
              <w:jc w:val="both"/>
              <w:rPr>
                <w:rFonts w:ascii="GHEA Grapalat" w:eastAsia="MS Mincho" w:hAnsi="GHEA Grapalat" w:cs="MS Mincho"/>
                <w:sz w:val="24"/>
                <w:szCs w:val="24"/>
                <w:lang w:val="hy-AM"/>
              </w:rPr>
            </w:pPr>
            <w:r w:rsidRPr="00F60597">
              <w:rPr>
                <w:rFonts w:ascii="GHEA Grapalat" w:hAnsi="GHEA Grapalat"/>
                <w:color w:val="000000"/>
                <w:sz w:val="24"/>
                <w:szCs w:val="24"/>
                <w:lang w:val="hy-AM"/>
              </w:rPr>
              <w:lastRenderedPageBreak/>
              <w:t>2</w:t>
            </w:r>
            <w:r w:rsidRPr="00F60597">
              <w:rPr>
                <w:rFonts w:ascii="Microsoft JhengHei" w:eastAsia="Microsoft JhengHei" w:hAnsi="Microsoft JhengHei" w:cs="Microsoft JhengHei" w:hint="eastAsia"/>
                <w:color w:val="000000"/>
                <w:sz w:val="24"/>
                <w:szCs w:val="24"/>
                <w:lang w:val="hy-AM"/>
              </w:rPr>
              <w:t>․</w:t>
            </w:r>
            <w:r w:rsidRPr="00F60597">
              <w:rPr>
                <w:rFonts w:ascii="GHEA Grapalat" w:hAnsi="GHEA Grapalat"/>
                <w:color w:val="000000"/>
                <w:sz w:val="24"/>
                <w:szCs w:val="24"/>
                <w:lang w:val="hy-AM"/>
              </w:rPr>
              <w:t xml:space="preserve"> Ընդ որում, նշված մակարդակները սահմանվում են միայն SO</w:t>
            </w:r>
            <w:r w:rsidRPr="00F60597">
              <w:rPr>
                <w:rFonts w:ascii="GHEA Grapalat" w:hAnsi="GHEA Grapalat"/>
                <w:color w:val="000000"/>
                <w:sz w:val="24"/>
                <w:szCs w:val="24"/>
                <w:vertAlign w:val="subscript"/>
                <w:lang w:val="hy-AM"/>
              </w:rPr>
              <w:t>2</w:t>
            </w:r>
            <w:r w:rsidRPr="00F60597">
              <w:rPr>
                <w:rFonts w:ascii="GHEA Grapalat" w:hAnsi="GHEA Grapalat"/>
                <w:color w:val="000000"/>
                <w:sz w:val="24"/>
                <w:szCs w:val="24"/>
                <w:lang w:val="hy-AM"/>
              </w:rPr>
              <w:t>-ի (ծծմբի երկօքսիդ) և NO</w:t>
            </w:r>
            <w:r w:rsidRPr="00F60597">
              <w:rPr>
                <w:rFonts w:ascii="GHEA Grapalat" w:hAnsi="GHEA Grapalat"/>
                <w:color w:val="000000"/>
                <w:sz w:val="24"/>
                <w:szCs w:val="24"/>
                <w:vertAlign w:val="subscript"/>
                <w:lang w:val="hy-AM"/>
              </w:rPr>
              <w:t>x</w:t>
            </w:r>
            <w:r w:rsidRPr="00F60597">
              <w:rPr>
                <w:rFonts w:ascii="GHEA Grapalat" w:hAnsi="GHEA Grapalat"/>
                <w:color w:val="000000"/>
                <w:sz w:val="24"/>
                <w:szCs w:val="24"/>
                <w:lang w:val="hy-AM"/>
              </w:rPr>
              <w:t>-ի (ազոտի օքսիդների) նյութերի համար, մինչդեռ ըստ հանրագիտական տեղեկատվության, կան նաև օդի այլ հիմնական աղտոտիչներ:</w:t>
            </w:r>
          </w:p>
        </w:tc>
        <w:tc>
          <w:tcPr>
            <w:tcW w:w="7229" w:type="dxa"/>
          </w:tcPr>
          <w:p w:rsidR="00B27BD1" w:rsidRPr="00F60597" w:rsidRDefault="00B27BD1" w:rsidP="00F60597">
            <w:pPr>
              <w:tabs>
                <w:tab w:val="left" w:pos="2685"/>
              </w:tabs>
              <w:spacing w:line="360" w:lineRule="auto"/>
              <w:jc w:val="center"/>
              <w:rPr>
                <w:rFonts w:ascii="GHEA Grapalat" w:hAnsi="GHEA Grapalat"/>
                <w:sz w:val="24"/>
                <w:szCs w:val="24"/>
                <w:lang w:val="hy-AM"/>
              </w:rPr>
            </w:pPr>
            <w:r w:rsidRPr="00F60597">
              <w:rPr>
                <w:rFonts w:ascii="GHEA Grapalat" w:hAnsi="GHEA Grapalat"/>
                <w:sz w:val="24"/>
                <w:szCs w:val="24"/>
                <w:lang w:val="hy-AM"/>
              </w:rPr>
              <w:t>Չի ընդունվել</w:t>
            </w:r>
          </w:p>
          <w:p w:rsidR="00B27BD1" w:rsidRPr="00F60597" w:rsidRDefault="00B27BD1" w:rsidP="00F60597">
            <w:pPr>
              <w:tabs>
                <w:tab w:val="left" w:pos="360"/>
                <w:tab w:val="center" w:pos="955"/>
              </w:tabs>
              <w:spacing w:after="0" w:line="360" w:lineRule="auto"/>
              <w:jc w:val="both"/>
              <w:rPr>
                <w:rFonts w:ascii="GHEA Grapalat" w:hAnsi="GHEA Grapalat"/>
                <w:color w:val="000000"/>
                <w:sz w:val="24"/>
                <w:szCs w:val="24"/>
                <w:shd w:val="clear" w:color="auto" w:fill="FFFFFF"/>
                <w:lang w:val="hy-AM"/>
              </w:rPr>
            </w:pPr>
            <w:r w:rsidRPr="00F60597">
              <w:rPr>
                <w:rFonts w:ascii="GHEA Grapalat" w:hAnsi="GHEA Grapalat"/>
                <w:sz w:val="24"/>
                <w:szCs w:val="24"/>
                <w:lang w:val="hy-AM"/>
              </w:rPr>
              <w:t xml:space="preserve">Նախագծում կրիտիկական մակարդակներ սահմանված են միայն ծծմբի երկօքսիդի և ազոտի երկօքսիդի համար՝ հիմք ընդունելով  </w:t>
            </w:r>
            <w:r w:rsidRPr="00F60597">
              <w:rPr>
                <w:rFonts w:ascii="GHEA Grapalat" w:hAnsi="GHEA Grapalat"/>
                <w:bCs/>
                <w:color w:val="000000"/>
                <w:sz w:val="24"/>
                <w:szCs w:val="24"/>
                <w:shd w:val="clear" w:color="auto" w:fill="FFFFFF"/>
                <w:lang w:val="hy-AM"/>
              </w:rPr>
              <w:t>ճանապարհային քարտեզով</w:t>
            </w:r>
            <w:r w:rsidRPr="00F60597">
              <w:rPr>
                <w:rFonts w:ascii="GHEA Grapalat" w:hAnsi="GHEA Grapalat"/>
                <w:sz w:val="24"/>
                <w:szCs w:val="24"/>
                <w:lang w:val="hy-AM"/>
              </w:rPr>
              <w:t xml:space="preserve"> սաhմանված` մոտարկման ենթակա</w:t>
            </w:r>
            <w:r w:rsidRPr="00F60597">
              <w:rPr>
                <w:rFonts w:ascii="GHEA Grapalat" w:hAnsi="GHEA Grapalat"/>
                <w:color w:val="000000"/>
                <w:sz w:val="24"/>
                <w:szCs w:val="24"/>
                <w:shd w:val="clear" w:color="auto" w:fill="FFFFFF"/>
                <w:lang w:val="hy-AM"/>
              </w:rPr>
              <w:t xml:space="preserve">  </w:t>
            </w:r>
            <w:r w:rsidRPr="00F60597">
              <w:rPr>
                <w:rFonts w:ascii="GHEA Grapalat" w:eastAsia="Calibri" w:hAnsi="GHEA Grapalat" w:cs="Sylfaen"/>
                <w:sz w:val="24"/>
                <w:szCs w:val="24"/>
                <w:lang w:val="hy-AM"/>
              </w:rPr>
              <w:t>Եվրոպական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պառլամենտի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և</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Խորհրդի</w:t>
            </w:r>
            <w:r w:rsidRPr="00F60597">
              <w:rPr>
                <w:rFonts w:ascii="GHEA Grapalat" w:eastAsia="Calibri" w:hAnsi="GHEA Grapalat"/>
                <w:sz w:val="24"/>
                <w:szCs w:val="24"/>
                <w:lang w:val="hy-AM"/>
              </w:rPr>
              <w:t xml:space="preserve"> 2008 </w:t>
            </w:r>
            <w:r w:rsidRPr="00F60597">
              <w:rPr>
                <w:rFonts w:ascii="GHEA Grapalat" w:eastAsia="Calibri" w:hAnsi="GHEA Grapalat" w:cs="Sylfaen"/>
                <w:sz w:val="24"/>
                <w:szCs w:val="24"/>
                <w:lang w:val="hy-AM"/>
              </w:rPr>
              <w:t>թվականի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մայիսի</w:t>
            </w:r>
            <w:r w:rsidRPr="00F60597">
              <w:rPr>
                <w:rFonts w:ascii="GHEA Grapalat" w:eastAsia="Calibri" w:hAnsi="GHEA Grapalat"/>
                <w:sz w:val="24"/>
                <w:szCs w:val="24"/>
                <w:lang w:val="hy-AM"/>
              </w:rPr>
              <w:t xml:space="preserve"> 21–</w:t>
            </w:r>
            <w:r w:rsidRPr="00F60597">
              <w:rPr>
                <w:rFonts w:ascii="GHEA Grapalat" w:eastAsia="Calibri" w:hAnsi="GHEA Grapalat" w:cs="Sylfaen"/>
                <w:sz w:val="24"/>
                <w:szCs w:val="24"/>
                <w:lang w:val="hy-AM"/>
              </w:rPr>
              <w:t>ի</w:t>
            </w:r>
            <w:r w:rsidRPr="00F60597">
              <w:rPr>
                <w:rFonts w:ascii="GHEA Grapalat" w:hAnsi="GHEA Grapalat"/>
                <w:sz w:val="24"/>
                <w:szCs w:val="24"/>
                <w:lang w:val="hy-AM"/>
              </w:rPr>
              <w:t xml:space="preserve"> 2008/50/ԵՄ </w:t>
            </w:r>
            <w:r w:rsidRPr="00F60597">
              <w:rPr>
                <w:rFonts w:ascii="GHEA Grapalat" w:eastAsia="Calibri" w:hAnsi="GHEA Grapalat" w:cs="Sylfaen"/>
                <w:sz w:val="24"/>
                <w:szCs w:val="24"/>
                <w:lang w:val="hy-AM"/>
              </w:rPr>
              <w:t>«Մթնոլորտային</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որակի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ու</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Եվրոպայում</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առավել</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մաքուր</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օդի</w:t>
            </w:r>
            <w:r w:rsidRPr="00F60597">
              <w:rPr>
                <w:rFonts w:ascii="GHEA Grapalat" w:eastAsia="Calibri" w:hAnsi="GHEA Grapalat"/>
                <w:sz w:val="24"/>
                <w:szCs w:val="24"/>
                <w:lang w:val="hy-AM"/>
              </w:rPr>
              <w:t xml:space="preserve"> </w:t>
            </w:r>
            <w:r w:rsidRPr="00F60597">
              <w:rPr>
                <w:rFonts w:ascii="GHEA Grapalat" w:eastAsia="Calibri" w:hAnsi="GHEA Grapalat" w:cs="Sylfaen"/>
                <w:sz w:val="24"/>
                <w:szCs w:val="24"/>
                <w:lang w:val="hy-AM"/>
              </w:rPr>
              <w:t xml:space="preserve">մասին» հրահանգի </w:t>
            </w:r>
            <w:r w:rsidRPr="00F60597">
              <w:rPr>
                <w:rFonts w:ascii="GHEA Grapalat" w:eastAsia="Aptos" w:hAnsi="GHEA Grapalat" w:cs="GHEA Grapalat"/>
                <w:sz w:val="24"/>
                <w:szCs w:val="24"/>
                <w:lang w:val="hy-AM"/>
              </w:rPr>
              <w:t>14-րդ</w:t>
            </w:r>
            <w:r w:rsidRPr="00F60597">
              <w:rPr>
                <w:rFonts w:ascii="GHEA Grapalat" w:hAnsi="GHEA Grapalat" w:cs="Sylfaen"/>
                <w:sz w:val="24"/>
                <w:szCs w:val="24"/>
                <w:lang w:val="hy-AM"/>
              </w:rPr>
              <w:t xml:space="preserve"> հոդվածը, </w:t>
            </w:r>
            <w:r w:rsidRPr="00F60597">
              <w:rPr>
                <w:rFonts w:ascii="GHEA Grapalat" w:hAnsi="GHEA Grapalat"/>
                <w:sz w:val="24"/>
                <w:szCs w:val="24"/>
                <w:lang w:val="hy-AM"/>
              </w:rPr>
              <w:t xml:space="preserve">ինչպես նաև այդ հրահանգը փոփոխող </w:t>
            </w:r>
            <w:r w:rsidRPr="00F60597">
              <w:rPr>
                <w:rFonts w:ascii="GHEA Grapalat" w:hAnsi="GHEA Grapalat" w:cs="Sylfaen"/>
                <w:bCs/>
                <w:sz w:val="24"/>
                <w:szCs w:val="24"/>
                <w:lang w:val="hy-AM" w:eastAsia="ru-RU"/>
              </w:rPr>
              <w:t>Եվրոպական</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խորհրդարանի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Խորհրդի</w:t>
            </w:r>
            <w:r w:rsidRPr="00F60597">
              <w:rPr>
                <w:rFonts w:ascii="GHEA Grapalat" w:hAnsi="GHEA Grapalat"/>
                <w:bCs/>
                <w:sz w:val="24"/>
                <w:szCs w:val="24"/>
                <w:lang w:val="hy-AM" w:eastAsia="ru-RU"/>
              </w:rPr>
              <w:t xml:space="preserve"> 2024 </w:t>
            </w:r>
            <w:r w:rsidRPr="00F60597">
              <w:rPr>
                <w:rFonts w:ascii="GHEA Grapalat" w:hAnsi="GHEA Grapalat" w:cs="Sylfaen"/>
                <w:bCs/>
                <w:sz w:val="24"/>
                <w:szCs w:val="24"/>
                <w:lang w:val="hy-AM" w:eastAsia="ru-RU"/>
              </w:rPr>
              <w:t>թվականի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հոկտեմբերի</w:t>
            </w:r>
            <w:r w:rsidRPr="00F60597">
              <w:rPr>
                <w:rFonts w:ascii="GHEA Grapalat" w:hAnsi="GHEA Grapalat"/>
                <w:bCs/>
                <w:sz w:val="24"/>
                <w:szCs w:val="24"/>
                <w:lang w:val="hy-AM" w:eastAsia="ru-RU"/>
              </w:rPr>
              <w:t xml:space="preserve"> 23-</w:t>
            </w:r>
            <w:r w:rsidRPr="00F60597">
              <w:rPr>
                <w:rFonts w:ascii="GHEA Grapalat" w:hAnsi="GHEA Grapalat" w:cs="Sylfaen"/>
                <w:bCs/>
                <w:sz w:val="24"/>
                <w:szCs w:val="24"/>
                <w:lang w:val="hy-AM" w:eastAsia="ru-RU"/>
              </w:rPr>
              <w:t>ի</w:t>
            </w:r>
            <w:r w:rsidRPr="00F60597">
              <w:rPr>
                <w:rFonts w:ascii="GHEA Grapalat" w:hAnsi="GHEA Grapalat"/>
                <w:sz w:val="24"/>
                <w:szCs w:val="24"/>
                <w:lang w:val="hy-AM"/>
              </w:rPr>
              <w:t xml:space="preserve"> 2024/2881/ԵՄ </w:t>
            </w:r>
            <w:r w:rsidRPr="00F60597">
              <w:rPr>
                <w:rFonts w:ascii="GHEA Grapalat" w:hAnsi="GHEA Grapalat" w:cs="Sylfaen"/>
                <w:bCs/>
                <w:sz w:val="24"/>
                <w:szCs w:val="24"/>
                <w:lang w:val="hy-AM" w:eastAsia="ru-RU"/>
              </w:rPr>
              <w:t>«Շրջակա</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միջավայրի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որակի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և</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Եվրոպայի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համար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ավելի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մաքուր</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օդի</w:t>
            </w:r>
            <w:r w:rsidRPr="00F60597">
              <w:rPr>
                <w:rFonts w:ascii="GHEA Grapalat" w:hAnsi="GHEA Grapalat"/>
                <w:bCs/>
                <w:sz w:val="24"/>
                <w:szCs w:val="24"/>
                <w:lang w:val="hy-AM" w:eastAsia="ru-RU"/>
              </w:rPr>
              <w:t xml:space="preserve"> </w:t>
            </w:r>
            <w:r w:rsidRPr="00F60597">
              <w:rPr>
                <w:rFonts w:ascii="GHEA Grapalat" w:hAnsi="GHEA Grapalat" w:cs="Sylfaen"/>
                <w:bCs/>
                <w:sz w:val="24"/>
                <w:szCs w:val="24"/>
                <w:lang w:val="hy-AM" w:eastAsia="ru-RU"/>
              </w:rPr>
              <w:t>վերաբերյալ»</w:t>
            </w:r>
            <w:r w:rsidRPr="00F60597">
              <w:rPr>
                <w:rFonts w:ascii="GHEA Grapalat" w:eastAsia="Calibri" w:hAnsi="GHEA Grapalat"/>
                <w:sz w:val="24"/>
                <w:szCs w:val="24"/>
                <w:lang w:val="hy-AM"/>
              </w:rPr>
              <w:t xml:space="preserve"> հրահանգի 14-րդ հոդվածը։</w:t>
            </w:r>
          </w:p>
        </w:tc>
      </w:tr>
      <w:tr w:rsidR="00B27BD1" w:rsidRPr="00F60597" w:rsidTr="00491EA7">
        <w:trPr>
          <w:trHeight w:val="345"/>
        </w:trPr>
        <w:tc>
          <w:tcPr>
            <w:tcW w:w="7401" w:type="dxa"/>
            <w:vMerge w:val="restart"/>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r w:rsidRPr="00F60597">
              <w:rPr>
                <w:rFonts w:ascii="GHEA Grapalat" w:hAnsi="GHEA Grapalat"/>
                <w:sz w:val="24"/>
                <w:szCs w:val="24"/>
              </w:rPr>
              <w:t>9</w:t>
            </w:r>
            <w:r w:rsidRPr="00F60597">
              <w:rPr>
                <w:rFonts w:ascii="GHEA Grapalat" w:hAnsi="GHEA Grapalat"/>
                <w:sz w:val="24"/>
                <w:szCs w:val="24"/>
                <w:lang w:val="ru-RU"/>
              </w:rPr>
              <w:t xml:space="preserve">. </w:t>
            </w:r>
            <w:r w:rsidRPr="00F60597">
              <w:rPr>
                <w:rFonts w:ascii="GHEA Grapalat" w:hAnsi="GHEA Grapalat"/>
                <w:sz w:val="24"/>
                <w:szCs w:val="24"/>
                <w:lang w:val="hy-AM"/>
              </w:rPr>
              <w:t>Երևանի քաղաքապետարան</w:t>
            </w: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highlight w:val="yellow"/>
                <w:shd w:val="clear" w:color="auto" w:fill="FFFFFF"/>
                <w:lang w:val="ru-RU"/>
              </w:rPr>
            </w:pPr>
            <w:r w:rsidRPr="00F60597">
              <w:rPr>
                <w:rFonts w:ascii="GHEA Grapalat" w:hAnsi="GHEA Grapalat"/>
                <w:sz w:val="24"/>
                <w:szCs w:val="24"/>
                <w:lang w:val="hy-AM"/>
              </w:rPr>
              <w:t>25.11.2025թ.</w:t>
            </w:r>
          </w:p>
        </w:tc>
      </w:tr>
      <w:tr w:rsidR="00B27BD1" w:rsidRPr="00F60597" w:rsidTr="00491EA7">
        <w:trPr>
          <w:trHeight w:val="296"/>
        </w:trPr>
        <w:tc>
          <w:tcPr>
            <w:tcW w:w="7401" w:type="dxa"/>
            <w:vMerge/>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highlight w:val="yellow"/>
                <w:shd w:val="clear" w:color="auto" w:fill="FFFFFF"/>
                <w:lang w:val="hy-AM"/>
              </w:rPr>
            </w:pPr>
            <w:r w:rsidRPr="00F60597">
              <w:rPr>
                <w:rFonts w:ascii="GHEA Grapalat" w:hAnsi="GHEA Grapalat"/>
                <w:sz w:val="24"/>
                <w:szCs w:val="24"/>
                <w:lang w:val="hy-AM"/>
              </w:rPr>
              <w:t>N01/159166</w:t>
            </w:r>
          </w:p>
        </w:tc>
      </w:tr>
      <w:tr w:rsidR="00B27BD1" w:rsidRPr="00F60597" w:rsidTr="00491EA7">
        <w:trPr>
          <w:trHeight w:val="345"/>
        </w:trPr>
        <w:tc>
          <w:tcPr>
            <w:tcW w:w="7401" w:type="dxa"/>
          </w:tcPr>
          <w:p w:rsidR="00B27BD1" w:rsidRPr="00F60597" w:rsidRDefault="00B27BD1" w:rsidP="00F60597">
            <w:pPr>
              <w:pStyle w:val="ListParagraph"/>
              <w:spacing w:after="0" w:line="360" w:lineRule="auto"/>
              <w:ind w:left="0"/>
              <w:jc w:val="both"/>
              <w:rPr>
                <w:rFonts w:ascii="GHEA Grapalat" w:hAnsi="GHEA Grapalat"/>
                <w:sz w:val="24"/>
                <w:szCs w:val="24"/>
                <w:lang w:val="hy-AM"/>
              </w:rPr>
            </w:pPr>
            <w:r w:rsidRPr="00F60597">
              <w:rPr>
                <w:rFonts w:ascii="GHEA Grapalat" w:hAnsi="GHEA Grapalat"/>
                <w:sz w:val="24"/>
                <w:szCs w:val="24"/>
                <w:lang w:val="hy-AM"/>
              </w:rPr>
              <w:lastRenderedPageBreak/>
              <w:t>Առաջարկություններ և դիտողություններ չկան</w:t>
            </w:r>
          </w:p>
        </w:tc>
        <w:tc>
          <w:tcPr>
            <w:tcW w:w="7229" w:type="dxa"/>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shd w:val="clear" w:color="auto" w:fill="FFFFFF"/>
                <w:lang w:val="hy-AM"/>
              </w:rPr>
            </w:pPr>
          </w:p>
        </w:tc>
      </w:tr>
      <w:tr w:rsidR="00B27BD1" w:rsidRPr="00F60597" w:rsidTr="00491EA7">
        <w:trPr>
          <w:trHeight w:val="296"/>
        </w:trPr>
        <w:tc>
          <w:tcPr>
            <w:tcW w:w="7401" w:type="dxa"/>
            <w:vMerge w:val="restart"/>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r w:rsidRPr="00F60597">
              <w:rPr>
                <w:rFonts w:ascii="GHEA Grapalat" w:hAnsi="GHEA Grapalat"/>
                <w:sz w:val="24"/>
                <w:szCs w:val="24"/>
              </w:rPr>
              <w:t>10</w:t>
            </w:r>
            <w:r w:rsidRPr="00F60597">
              <w:rPr>
                <w:rFonts w:ascii="GHEA Grapalat" w:hAnsi="GHEA Grapalat"/>
                <w:sz w:val="24"/>
                <w:szCs w:val="24"/>
                <w:lang w:val="hy-AM"/>
              </w:rPr>
              <w:t>. Գիտությունների ազգային ակադեմիա</w:t>
            </w: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21.11.2025թ.</w:t>
            </w:r>
          </w:p>
        </w:tc>
      </w:tr>
      <w:tr w:rsidR="00B27BD1" w:rsidRPr="00F60597" w:rsidTr="00491EA7">
        <w:trPr>
          <w:trHeight w:val="345"/>
        </w:trPr>
        <w:tc>
          <w:tcPr>
            <w:tcW w:w="7401" w:type="dxa"/>
            <w:vMerge/>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NԵ/220</w:t>
            </w:r>
          </w:p>
        </w:tc>
      </w:tr>
      <w:tr w:rsidR="00B27BD1" w:rsidRPr="00F60597" w:rsidTr="00491EA7">
        <w:trPr>
          <w:trHeight w:val="345"/>
        </w:trPr>
        <w:tc>
          <w:tcPr>
            <w:tcW w:w="7401" w:type="dxa"/>
            <w:shd w:val="clear" w:color="auto" w:fill="FFFFFF" w:themeFill="background1"/>
          </w:tcPr>
          <w:p w:rsidR="00B27BD1" w:rsidRPr="00F60597" w:rsidRDefault="00B27BD1" w:rsidP="00F60597">
            <w:pPr>
              <w:pStyle w:val="ListParagraph"/>
              <w:spacing w:after="0" w:line="360" w:lineRule="auto"/>
              <w:ind w:left="0"/>
              <w:jc w:val="both"/>
              <w:rPr>
                <w:rFonts w:ascii="GHEA Grapalat" w:hAnsi="GHEA Grapalat"/>
                <w:sz w:val="24"/>
                <w:szCs w:val="24"/>
                <w:lang w:val="hy-AM"/>
              </w:rPr>
            </w:pPr>
            <w:r w:rsidRPr="00F60597">
              <w:rPr>
                <w:rFonts w:ascii="GHEA Grapalat" w:hAnsi="GHEA Grapalat"/>
                <w:sz w:val="24"/>
                <w:szCs w:val="24"/>
                <w:lang w:val="hy-AM"/>
              </w:rPr>
              <w:t>ՀՀ ԳԱԱ Բնական գիտությունների բաժանմունքի ինստիտուտները և կենտրոնները  ժամկետի սղության պատճառով չեն կարող տրամադրել կարծիք վերոնշյալ նախագծի վերաբերյալ։</w:t>
            </w:r>
          </w:p>
        </w:tc>
        <w:tc>
          <w:tcPr>
            <w:tcW w:w="7229" w:type="dxa"/>
            <w:shd w:val="clear" w:color="auto" w:fill="FFFFFF" w:themeFill="background1"/>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shd w:val="clear" w:color="auto" w:fill="FFFFFF"/>
                <w:lang w:val="hy-AM"/>
              </w:rPr>
            </w:pPr>
            <w:r w:rsidRPr="00F60597">
              <w:rPr>
                <w:rFonts w:ascii="GHEA Grapalat" w:hAnsi="GHEA Grapalat"/>
                <w:color w:val="000000"/>
                <w:sz w:val="24"/>
                <w:szCs w:val="24"/>
                <w:shd w:val="clear" w:color="auto" w:fill="FFFFFF"/>
                <w:lang w:val="hy-AM"/>
              </w:rPr>
              <w:t>Ընդունվել է</w:t>
            </w:r>
          </w:p>
        </w:tc>
      </w:tr>
      <w:tr w:rsidR="00B27BD1" w:rsidRPr="00F60597" w:rsidTr="00491EA7">
        <w:trPr>
          <w:trHeight w:val="300"/>
        </w:trPr>
        <w:tc>
          <w:tcPr>
            <w:tcW w:w="7401" w:type="dxa"/>
            <w:vMerge w:val="restart"/>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r w:rsidRPr="00F60597">
              <w:rPr>
                <w:rFonts w:ascii="GHEA Grapalat" w:hAnsi="GHEA Grapalat"/>
                <w:sz w:val="24"/>
                <w:szCs w:val="24"/>
              </w:rPr>
              <w:t>11</w:t>
            </w:r>
            <w:r w:rsidRPr="00F60597">
              <w:rPr>
                <w:rFonts w:ascii="GHEA Grapalat" w:hAnsi="GHEA Grapalat"/>
                <w:sz w:val="24"/>
                <w:szCs w:val="24"/>
                <w:lang w:val="ru-RU"/>
              </w:rPr>
              <w:t xml:space="preserve">. </w:t>
            </w:r>
            <w:r w:rsidRPr="00F60597">
              <w:rPr>
                <w:rFonts w:ascii="GHEA Grapalat" w:hAnsi="GHEA Grapalat"/>
                <w:sz w:val="24"/>
                <w:szCs w:val="24"/>
                <w:lang w:val="hy-AM"/>
              </w:rPr>
              <w:t>Երևանի պետական համալսարան</w:t>
            </w: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21.11.2025թ</w:t>
            </w:r>
            <w:r w:rsidRPr="00F60597">
              <w:rPr>
                <w:rFonts w:ascii="Microsoft JhengHei" w:eastAsia="Microsoft JhengHei" w:hAnsi="Microsoft JhengHei" w:cs="Microsoft JhengHei" w:hint="eastAsia"/>
                <w:sz w:val="24"/>
                <w:szCs w:val="24"/>
                <w:lang w:val="hy-AM"/>
              </w:rPr>
              <w:t>․</w:t>
            </w:r>
          </w:p>
        </w:tc>
      </w:tr>
      <w:tr w:rsidR="00B27BD1" w:rsidRPr="00F60597" w:rsidTr="00491EA7">
        <w:trPr>
          <w:trHeight w:val="345"/>
        </w:trPr>
        <w:tc>
          <w:tcPr>
            <w:tcW w:w="7401" w:type="dxa"/>
            <w:vMerge/>
            <w:shd w:val="clear" w:color="auto" w:fill="BFBFBF" w:themeFill="background1" w:themeFillShade="BF"/>
          </w:tcPr>
          <w:p w:rsidR="00B27BD1" w:rsidRPr="00F60597" w:rsidRDefault="00B27BD1" w:rsidP="00F60597">
            <w:pPr>
              <w:pStyle w:val="ListParagraph"/>
              <w:spacing w:after="0" w:line="360" w:lineRule="auto"/>
              <w:ind w:left="0"/>
              <w:jc w:val="center"/>
              <w:rPr>
                <w:rFonts w:ascii="GHEA Grapalat" w:hAnsi="GHEA Grapalat"/>
                <w:sz w:val="24"/>
                <w:szCs w:val="24"/>
                <w:lang w:val="hy-AM"/>
              </w:rPr>
            </w:pPr>
          </w:p>
        </w:tc>
        <w:tc>
          <w:tcPr>
            <w:tcW w:w="7229" w:type="dxa"/>
            <w:shd w:val="clear" w:color="auto" w:fill="BFBFBF" w:themeFill="background1" w:themeFillShade="BF"/>
          </w:tcPr>
          <w:p w:rsidR="00B27BD1" w:rsidRPr="00F60597" w:rsidRDefault="00B27BD1" w:rsidP="00F60597">
            <w:pPr>
              <w:tabs>
                <w:tab w:val="left" w:pos="360"/>
                <w:tab w:val="center" w:pos="955"/>
              </w:tabs>
              <w:spacing w:after="0" w:line="360" w:lineRule="auto"/>
              <w:jc w:val="center"/>
              <w:rPr>
                <w:rFonts w:ascii="GHEA Grapalat" w:hAnsi="GHEA Grapalat"/>
                <w:sz w:val="24"/>
                <w:szCs w:val="24"/>
                <w:lang w:val="hy-AM"/>
              </w:rPr>
            </w:pPr>
            <w:r w:rsidRPr="00F60597">
              <w:rPr>
                <w:rFonts w:ascii="GHEA Grapalat" w:hAnsi="GHEA Grapalat"/>
                <w:sz w:val="24"/>
                <w:szCs w:val="24"/>
                <w:lang w:val="hy-AM"/>
              </w:rPr>
              <w:t>N01/2272</w:t>
            </w:r>
          </w:p>
        </w:tc>
      </w:tr>
      <w:tr w:rsidR="00B27BD1" w:rsidRPr="00F60597" w:rsidTr="00491EA7">
        <w:trPr>
          <w:trHeight w:val="345"/>
        </w:trPr>
        <w:tc>
          <w:tcPr>
            <w:tcW w:w="7401" w:type="dxa"/>
            <w:shd w:val="clear" w:color="auto" w:fill="FFFFFF" w:themeFill="background1"/>
          </w:tcPr>
          <w:p w:rsidR="00B27BD1" w:rsidRPr="00F60597" w:rsidRDefault="00B27BD1" w:rsidP="00F60597">
            <w:pPr>
              <w:pStyle w:val="ListParagraph"/>
              <w:spacing w:after="0" w:line="360" w:lineRule="auto"/>
              <w:ind w:left="0"/>
              <w:jc w:val="both"/>
              <w:rPr>
                <w:rFonts w:ascii="GHEA Grapalat" w:hAnsi="GHEA Grapalat"/>
                <w:sz w:val="24"/>
                <w:szCs w:val="24"/>
                <w:lang w:val="hy-AM"/>
              </w:rPr>
            </w:pPr>
            <w:r w:rsidRPr="00F60597">
              <w:rPr>
                <w:rFonts w:ascii="GHEA Grapalat" w:hAnsi="GHEA Grapalat"/>
                <w:sz w:val="24"/>
                <w:szCs w:val="24"/>
                <w:lang w:val="hy-AM"/>
              </w:rPr>
              <w:t>Առաջարկություններ և դիտողություններ չկան</w:t>
            </w:r>
          </w:p>
        </w:tc>
        <w:tc>
          <w:tcPr>
            <w:tcW w:w="7229" w:type="dxa"/>
            <w:shd w:val="clear" w:color="auto" w:fill="FFFFFF" w:themeFill="background1"/>
          </w:tcPr>
          <w:p w:rsidR="00B27BD1" w:rsidRPr="00F60597" w:rsidRDefault="00B27BD1" w:rsidP="00F60597">
            <w:pPr>
              <w:tabs>
                <w:tab w:val="left" w:pos="360"/>
                <w:tab w:val="center" w:pos="955"/>
              </w:tabs>
              <w:spacing w:after="0" w:line="360" w:lineRule="auto"/>
              <w:jc w:val="center"/>
              <w:rPr>
                <w:rFonts w:ascii="GHEA Grapalat" w:hAnsi="GHEA Grapalat"/>
                <w:color w:val="000000"/>
                <w:sz w:val="24"/>
                <w:szCs w:val="24"/>
                <w:shd w:val="clear" w:color="auto" w:fill="FFFFFF"/>
                <w:lang w:val="ru-RU"/>
              </w:rPr>
            </w:pPr>
          </w:p>
        </w:tc>
      </w:tr>
    </w:tbl>
    <w:p w:rsidR="00B27BD1" w:rsidRPr="00F60597" w:rsidRDefault="00B27BD1" w:rsidP="00F60597">
      <w:pPr>
        <w:spacing w:after="0" w:line="360" w:lineRule="auto"/>
        <w:rPr>
          <w:rFonts w:ascii="GHEA Grapalat" w:hAnsi="GHEA Grapalat"/>
          <w:sz w:val="24"/>
          <w:szCs w:val="24"/>
          <w:lang w:val="hy-AM"/>
        </w:rPr>
      </w:pPr>
    </w:p>
    <w:p w:rsidR="005D373C" w:rsidRPr="00F60597" w:rsidRDefault="005D373C" w:rsidP="00F60597">
      <w:pPr>
        <w:spacing w:line="360" w:lineRule="auto"/>
        <w:rPr>
          <w:rFonts w:ascii="GHEA Grapalat" w:hAnsi="GHEA Grapalat"/>
          <w:sz w:val="24"/>
          <w:szCs w:val="24"/>
        </w:rPr>
      </w:pPr>
    </w:p>
    <w:sectPr w:rsidR="005D373C" w:rsidRPr="00F60597" w:rsidSect="00A215E9">
      <w:pgSz w:w="16834" w:h="11909" w:orient="landscape" w:code="9"/>
      <w:pgMar w:top="993" w:right="1134" w:bottom="156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98D" w:rsidRDefault="0050298D" w:rsidP="00F84869">
      <w:pPr>
        <w:spacing w:after="0" w:line="240" w:lineRule="auto"/>
      </w:pPr>
      <w:r>
        <w:separator/>
      </w:r>
    </w:p>
  </w:endnote>
  <w:endnote w:type="continuationSeparator" w:id="0">
    <w:p w:rsidR="0050298D" w:rsidRDefault="0050298D" w:rsidP="00F84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CIDFont+F1">
    <w:altName w:val="Segoe Print"/>
    <w:panose1 w:val="00000000000000000000"/>
    <w:charset w:val="00"/>
    <w:family w:val="auto"/>
    <w:notTrueType/>
    <w:pitch w:val="default"/>
    <w:sig w:usb0="0000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UI">
    <w:panose1 w:val="020B05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8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98D" w:rsidRDefault="0050298D" w:rsidP="00F84869">
      <w:pPr>
        <w:spacing w:after="0" w:line="240" w:lineRule="auto"/>
      </w:pPr>
      <w:r>
        <w:separator/>
      </w:r>
    </w:p>
  </w:footnote>
  <w:footnote w:type="continuationSeparator" w:id="0">
    <w:p w:rsidR="0050298D" w:rsidRDefault="0050298D" w:rsidP="00F84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2F2"/>
    <w:multiLevelType w:val="hybridMultilevel"/>
    <w:tmpl w:val="E3AAA68E"/>
    <w:lvl w:ilvl="0" w:tplc="B42478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B02100E"/>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15:restartNumberingAfterBreak="0">
    <w:nsid w:val="0BD767F8"/>
    <w:multiLevelType w:val="hybridMultilevel"/>
    <w:tmpl w:val="E752CA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D036AB1"/>
    <w:multiLevelType w:val="hybridMultilevel"/>
    <w:tmpl w:val="1E96D5BA"/>
    <w:lvl w:ilvl="0" w:tplc="6142874E">
      <w:start w:val="2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C154F7"/>
    <w:multiLevelType w:val="hybridMultilevel"/>
    <w:tmpl w:val="D1C63E00"/>
    <w:lvl w:ilvl="0" w:tplc="F05CB030">
      <w:start w:val="1"/>
      <w:numFmt w:val="decimal"/>
      <w:lvlText w:val="%1."/>
      <w:lvlJc w:val="left"/>
      <w:pPr>
        <w:ind w:left="726" w:hanging="360"/>
      </w:pPr>
      <w:rPr>
        <w:rFonts w:cstheme="minorBidi" w:hint="default"/>
        <w:color w:val="auto"/>
      </w:rPr>
    </w:lvl>
    <w:lvl w:ilvl="1" w:tplc="04090019" w:tentative="1">
      <w:start w:val="1"/>
      <w:numFmt w:val="lowerLetter"/>
      <w:lvlText w:val="%2."/>
      <w:lvlJc w:val="left"/>
      <w:pPr>
        <w:ind w:left="1446" w:hanging="360"/>
      </w:pPr>
    </w:lvl>
    <w:lvl w:ilvl="2" w:tplc="0409001B" w:tentative="1">
      <w:start w:val="1"/>
      <w:numFmt w:val="lowerRoman"/>
      <w:lvlText w:val="%3."/>
      <w:lvlJc w:val="right"/>
      <w:pPr>
        <w:ind w:left="2166" w:hanging="180"/>
      </w:pPr>
    </w:lvl>
    <w:lvl w:ilvl="3" w:tplc="0409000F" w:tentative="1">
      <w:start w:val="1"/>
      <w:numFmt w:val="decimal"/>
      <w:lvlText w:val="%4."/>
      <w:lvlJc w:val="left"/>
      <w:pPr>
        <w:ind w:left="2886" w:hanging="360"/>
      </w:pPr>
    </w:lvl>
    <w:lvl w:ilvl="4" w:tplc="04090019" w:tentative="1">
      <w:start w:val="1"/>
      <w:numFmt w:val="lowerLetter"/>
      <w:lvlText w:val="%5."/>
      <w:lvlJc w:val="left"/>
      <w:pPr>
        <w:ind w:left="3606" w:hanging="360"/>
      </w:pPr>
    </w:lvl>
    <w:lvl w:ilvl="5" w:tplc="0409001B" w:tentative="1">
      <w:start w:val="1"/>
      <w:numFmt w:val="lowerRoman"/>
      <w:lvlText w:val="%6."/>
      <w:lvlJc w:val="right"/>
      <w:pPr>
        <w:ind w:left="4326" w:hanging="180"/>
      </w:pPr>
    </w:lvl>
    <w:lvl w:ilvl="6" w:tplc="0409000F" w:tentative="1">
      <w:start w:val="1"/>
      <w:numFmt w:val="decimal"/>
      <w:lvlText w:val="%7."/>
      <w:lvlJc w:val="left"/>
      <w:pPr>
        <w:ind w:left="5046" w:hanging="360"/>
      </w:pPr>
    </w:lvl>
    <w:lvl w:ilvl="7" w:tplc="04090019" w:tentative="1">
      <w:start w:val="1"/>
      <w:numFmt w:val="lowerLetter"/>
      <w:lvlText w:val="%8."/>
      <w:lvlJc w:val="left"/>
      <w:pPr>
        <w:ind w:left="5766" w:hanging="360"/>
      </w:pPr>
    </w:lvl>
    <w:lvl w:ilvl="8" w:tplc="0409001B" w:tentative="1">
      <w:start w:val="1"/>
      <w:numFmt w:val="lowerRoman"/>
      <w:lvlText w:val="%9."/>
      <w:lvlJc w:val="right"/>
      <w:pPr>
        <w:ind w:left="6486" w:hanging="180"/>
      </w:pPr>
    </w:lvl>
  </w:abstractNum>
  <w:abstractNum w:abstractNumId="5" w15:restartNumberingAfterBreak="0">
    <w:nsid w:val="0E836077"/>
    <w:multiLevelType w:val="hybridMultilevel"/>
    <w:tmpl w:val="389E65C0"/>
    <w:lvl w:ilvl="0" w:tplc="16C00EAE">
      <w:start w:val="1"/>
      <w:numFmt w:val="decimal"/>
      <w:lvlText w:val="%1."/>
      <w:lvlJc w:val="left"/>
      <w:pPr>
        <w:ind w:left="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1" w:tplc="65606E42">
      <w:start w:val="1"/>
      <w:numFmt w:val="lowerLetter"/>
      <w:lvlText w:val="%2"/>
      <w:lvlJc w:val="left"/>
      <w:pPr>
        <w:ind w:left="14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2" w:tplc="3A38CA90">
      <w:start w:val="1"/>
      <w:numFmt w:val="lowerRoman"/>
      <w:lvlText w:val="%3"/>
      <w:lvlJc w:val="left"/>
      <w:pPr>
        <w:ind w:left="21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3" w:tplc="6924E934">
      <w:start w:val="1"/>
      <w:numFmt w:val="decimal"/>
      <w:lvlText w:val="%4"/>
      <w:lvlJc w:val="left"/>
      <w:pPr>
        <w:ind w:left="28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4" w:tplc="FE78D188">
      <w:start w:val="1"/>
      <w:numFmt w:val="lowerLetter"/>
      <w:lvlText w:val="%5"/>
      <w:lvlJc w:val="left"/>
      <w:pPr>
        <w:ind w:left="360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5" w:tplc="D696BEE0">
      <w:start w:val="1"/>
      <w:numFmt w:val="lowerRoman"/>
      <w:lvlText w:val="%6"/>
      <w:lvlJc w:val="left"/>
      <w:pPr>
        <w:ind w:left="432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6" w:tplc="408ED65E">
      <w:start w:val="1"/>
      <w:numFmt w:val="decimal"/>
      <w:lvlText w:val="%7"/>
      <w:lvlJc w:val="left"/>
      <w:pPr>
        <w:ind w:left="50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7" w:tplc="8890A3BA">
      <w:start w:val="1"/>
      <w:numFmt w:val="lowerLetter"/>
      <w:lvlText w:val="%8"/>
      <w:lvlJc w:val="left"/>
      <w:pPr>
        <w:ind w:left="57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8" w:tplc="B9BE3674">
      <w:start w:val="1"/>
      <w:numFmt w:val="lowerRoman"/>
      <w:lvlText w:val="%9"/>
      <w:lvlJc w:val="left"/>
      <w:pPr>
        <w:ind w:left="64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A0F5BA2"/>
    <w:multiLevelType w:val="hybridMultilevel"/>
    <w:tmpl w:val="D59A12EA"/>
    <w:lvl w:ilvl="0" w:tplc="CEF05B0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BB230EF"/>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22317004"/>
    <w:multiLevelType w:val="hybridMultilevel"/>
    <w:tmpl w:val="46800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764B02"/>
    <w:multiLevelType w:val="hybridMultilevel"/>
    <w:tmpl w:val="C5E45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1620F5"/>
    <w:multiLevelType w:val="hybridMultilevel"/>
    <w:tmpl w:val="1B3C465E"/>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1" w15:restartNumberingAfterBreak="0">
    <w:nsid w:val="3AAE6248"/>
    <w:multiLevelType w:val="hybridMultilevel"/>
    <w:tmpl w:val="12C0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130A23"/>
    <w:multiLevelType w:val="hybridMultilevel"/>
    <w:tmpl w:val="3E7A5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0F7A7F"/>
    <w:multiLevelType w:val="hybridMultilevel"/>
    <w:tmpl w:val="DA80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3C0B70"/>
    <w:multiLevelType w:val="hybridMultilevel"/>
    <w:tmpl w:val="FA506B34"/>
    <w:lvl w:ilvl="0" w:tplc="16366D3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C77D87"/>
    <w:multiLevelType w:val="hybridMultilevel"/>
    <w:tmpl w:val="5240F088"/>
    <w:lvl w:ilvl="0" w:tplc="0409000F">
      <w:start w:val="1"/>
      <w:numFmt w:val="decimal"/>
      <w:lvlText w:val="%1."/>
      <w:lvlJc w:val="left"/>
      <w:pPr>
        <w:ind w:left="1139" w:hanging="360"/>
      </w:pPr>
    </w:lvl>
    <w:lvl w:ilvl="1" w:tplc="04190003" w:tentative="1">
      <w:start w:val="1"/>
      <w:numFmt w:val="bullet"/>
      <w:lvlText w:val="o"/>
      <w:lvlJc w:val="left"/>
      <w:pPr>
        <w:ind w:left="1859" w:hanging="360"/>
      </w:pPr>
      <w:rPr>
        <w:rFonts w:ascii="Courier New" w:hAnsi="Courier New" w:cs="Courier New" w:hint="default"/>
      </w:rPr>
    </w:lvl>
    <w:lvl w:ilvl="2" w:tplc="04190005" w:tentative="1">
      <w:start w:val="1"/>
      <w:numFmt w:val="bullet"/>
      <w:lvlText w:val=""/>
      <w:lvlJc w:val="left"/>
      <w:pPr>
        <w:ind w:left="2579" w:hanging="360"/>
      </w:pPr>
      <w:rPr>
        <w:rFonts w:ascii="Wingdings" w:hAnsi="Wingdings" w:hint="default"/>
      </w:rPr>
    </w:lvl>
    <w:lvl w:ilvl="3" w:tplc="04190001" w:tentative="1">
      <w:start w:val="1"/>
      <w:numFmt w:val="bullet"/>
      <w:lvlText w:val=""/>
      <w:lvlJc w:val="left"/>
      <w:pPr>
        <w:ind w:left="3299" w:hanging="360"/>
      </w:pPr>
      <w:rPr>
        <w:rFonts w:ascii="Symbol" w:hAnsi="Symbol" w:hint="default"/>
      </w:rPr>
    </w:lvl>
    <w:lvl w:ilvl="4" w:tplc="04190003" w:tentative="1">
      <w:start w:val="1"/>
      <w:numFmt w:val="bullet"/>
      <w:lvlText w:val="o"/>
      <w:lvlJc w:val="left"/>
      <w:pPr>
        <w:ind w:left="4019" w:hanging="360"/>
      </w:pPr>
      <w:rPr>
        <w:rFonts w:ascii="Courier New" w:hAnsi="Courier New" w:cs="Courier New" w:hint="default"/>
      </w:rPr>
    </w:lvl>
    <w:lvl w:ilvl="5" w:tplc="04190005" w:tentative="1">
      <w:start w:val="1"/>
      <w:numFmt w:val="bullet"/>
      <w:lvlText w:val=""/>
      <w:lvlJc w:val="left"/>
      <w:pPr>
        <w:ind w:left="4739" w:hanging="360"/>
      </w:pPr>
      <w:rPr>
        <w:rFonts w:ascii="Wingdings" w:hAnsi="Wingdings" w:hint="default"/>
      </w:rPr>
    </w:lvl>
    <w:lvl w:ilvl="6" w:tplc="04190001" w:tentative="1">
      <w:start w:val="1"/>
      <w:numFmt w:val="bullet"/>
      <w:lvlText w:val=""/>
      <w:lvlJc w:val="left"/>
      <w:pPr>
        <w:ind w:left="5459" w:hanging="360"/>
      </w:pPr>
      <w:rPr>
        <w:rFonts w:ascii="Symbol" w:hAnsi="Symbol" w:hint="default"/>
      </w:rPr>
    </w:lvl>
    <w:lvl w:ilvl="7" w:tplc="04190003" w:tentative="1">
      <w:start w:val="1"/>
      <w:numFmt w:val="bullet"/>
      <w:lvlText w:val="o"/>
      <w:lvlJc w:val="left"/>
      <w:pPr>
        <w:ind w:left="6179" w:hanging="360"/>
      </w:pPr>
      <w:rPr>
        <w:rFonts w:ascii="Courier New" w:hAnsi="Courier New" w:cs="Courier New" w:hint="default"/>
      </w:rPr>
    </w:lvl>
    <w:lvl w:ilvl="8" w:tplc="04190005" w:tentative="1">
      <w:start w:val="1"/>
      <w:numFmt w:val="bullet"/>
      <w:lvlText w:val=""/>
      <w:lvlJc w:val="left"/>
      <w:pPr>
        <w:ind w:left="6899" w:hanging="360"/>
      </w:pPr>
      <w:rPr>
        <w:rFonts w:ascii="Wingdings" w:hAnsi="Wingdings" w:hint="default"/>
      </w:rPr>
    </w:lvl>
  </w:abstractNum>
  <w:abstractNum w:abstractNumId="16" w15:restartNumberingAfterBreak="0">
    <w:nsid w:val="43DC1514"/>
    <w:multiLevelType w:val="hybridMultilevel"/>
    <w:tmpl w:val="BC2460A0"/>
    <w:lvl w:ilvl="0" w:tplc="6DC462EE">
      <w:start w:val="7"/>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CDB4428"/>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15:restartNumberingAfterBreak="0">
    <w:nsid w:val="56EB3213"/>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59642446"/>
    <w:multiLevelType w:val="hybridMultilevel"/>
    <w:tmpl w:val="ED9AC17C"/>
    <w:lvl w:ilvl="0" w:tplc="98884748">
      <w:start w:val="1"/>
      <w:numFmt w:val="decimal"/>
      <w:lvlText w:val="%1."/>
      <w:lvlJc w:val="left"/>
      <w:pPr>
        <w:ind w:left="720" w:hanging="360"/>
      </w:pPr>
      <w:rPr>
        <w:rFonts w:eastAsia="MS Mincho" w:cs="MS Mincho"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00742F"/>
    <w:multiLevelType w:val="hybridMultilevel"/>
    <w:tmpl w:val="70640A26"/>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5BE7B92"/>
    <w:multiLevelType w:val="hybridMultilevel"/>
    <w:tmpl w:val="34646512"/>
    <w:lvl w:ilvl="0" w:tplc="DA58E7BA">
      <w:start w:val="1"/>
      <w:numFmt w:val="decimal"/>
      <w:lvlText w:val="%1."/>
      <w:lvlJc w:val="left"/>
      <w:pPr>
        <w:ind w:left="1139" w:hanging="360"/>
      </w:pPr>
      <w:rPr>
        <w:rFonts w:ascii="GHEA Grapalat" w:eastAsiaTheme="minorHAnsi" w:hAnsi="GHEA Grapalat" w:cs="CIDFont+F1"/>
      </w:rPr>
    </w:lvl>
    <w:lvl w:ilvl="1" w:tplc="04190003" w:tentative="1">
      <w:start w:val="1"/>
      <w:numFmt w:val="bullet"/>
      <w:lvlText w:val="o"/>
      <w:lvlJc w:val="left"/>
      <w:pPr>
        <w:ind w:left="1859" w:hanging="360"/>
      </w:pPr>
      <w:rPr>
        <w:rFonts w:ascii="Courier New" w:hAnsi="Courier New" w:cs="Courier New" w:hint="default"/>
      </w:rPr>
    </w:lvl>
    <w:lvl w:ilvl="2" w:tplc="04190005" w:tentative="1">
      <w:start w:val="1"/>
      <w:numFmt w:val="bullet"/>
      <w:lvlText w:val=""/>
      <w:lvlJc w:val="left"/>
      <w:pPr>
        <w:ind w:left="2579" w:hanging="360"/>
      </w:pPr>
      <w:rPr>
        <w:rFonts w:ascii="Wingdings" w:hAnsi="Wingdings" w:hint="default"/>
      </w:rPr>
    </w:lvl>
    <w:lvl w:ilvl="3" w:tplc="04190001" w:tentative="1">
      <w:start w:val="1"/>
      <w:numFmt w:val="bullet"/>
      <w:lvlText w:val=""/>
      <w:lvlJc w:val="left"/>
      <w:pPr>
        <w:ind w:left="3299" w:hanging="360"/>
      </w:pPr>
      <w:rPr>
        <w:rFonts w:ascii="Symbol" w:hAnsi="Symbol" w:hint="default"/>
      </w:rPr>
    </w:lvl>
    <w:lvl w:ilvl="4" w:tplc="04190003" w:tentative="1">
      <w:start w:val="1"/>
      <w:numFmt w:val="bullet"/>
      <w:lvlText w:val="o"/>
      <w:lvlJc w:val="left"/>
      <w:pPr>
        <w:ind w:left="4019" w:hanging="360"/>
      </w:pPr>
      <w:rPr>
        <w:rFonts w:ascii="Courier New" w:hAnsi="Courier New" w:cs="Courier New" w:hint="default"/>
      </w:rPr>
    </w:lvl>
    <w:lvl w:ilvl="5" w:tplc="04190005" w:tentative="1">
      <w:start w:val="1"/>
      <w:numFmt w:val="bullet"/>
      <w:lvlText w:val=""/>
      <w:lvlJc w:val="left"/>
      <w:pPr>
        <w:ind w:left="4739" w:hanging="360"/>
      </w:pPr>
      <w:rPr>
        <w:rFonts w:ascii="Wingdings" w:hAnsi="Wingdings" w:hint="default"/>
      </w:rPr>
    </w:lvl>
    <w:lvl w:ilvl="6" w:tplc="04190001" w:tentative="1">
      <w:start w:val="1"/>
      <w:numFmt w:val="bullet"/>
      <w:lvlText w:val=""/>
      <w:lvlJc w:val="left"/>
      <w:pPr>
        <w:ind w:left="5459" w:hanging="360"/>
      </w:pPr>
      <w:rPr>
        <w:rFonts w:ascii="Symbol" w:hAnsi="Symbol" w:hint="default"/>
      </w:rPr>
    </w:lvl>
    <w:lvl w:ilvl="7" w:tplc="04190003" w:tentative="1">
      <w:start w:val="1"/>
      <w:numFmt w:val="bullet"/>
      <w:lvlText w:val="o"/>
      <w:lvlJc w:val="left"/>
      <w:pPr>
        <w:ind w:left="6179" w:hanging="360"/>
      </w:pPr>
      <w:rPr>
        <w:rFonts w:ascii="Courier New" w:hAnsi="Courier New" w:cs="Courier New" w:hint="default"/>
      </w:rPr>
    </w:lvl>
    <w:lvl w:ilvl="8" w:tplc="04190005" w:tentative="1">
      <w:start w:val="1"/>
      <w:numFmt w:val="bullet"/>
      <w:lvlText w:val=""/>
      <w:lvlJc w:val="left"/>
      <w:pPr>
        <w:ind w:left="6899" w:hanging="360"/>
      </w:pPr>
      <w:rPr>
        <w:rFonts w:ascii="Wingdings" w:hAnsi="Wingdings" w:hint="default"/>
      </w:rPr>
    </w:lvl>
  </w:abstractNum>
  <w:abstractNum w:abstractNumId="22" w15:restartNumberingAfterBreak="0">
    <w:nsid w:val="67336209"/>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 w15:restartNumberingAfterBreak="0">
    <w:nsid w:val="6AB20547"/>
    <w:multiLevelType w:val="hybridMultilevel"/>
    <w:tmpl w:val="B29A4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2633D5"/>
    <w:multiLevelType w:val="multilevel"/>
    <w:tmpl w:val="0D70D566"/>
    <w:lvl w:ilvl="0">
      <w:start w:val="1"/>
      <w:numFmt w:val="decimal"/>
      <w:lvlText w:val="%1."/>
      <w:lvlJc w:val="left"/>
      <w:pPr>
        <w:ind w:left="720" w:hanging="360"/>
      </w:pPr>
      <w:rPr>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C6411EE"/>
    <w:multiLevelType w:val="hybridMultilevel"/>
    <w:tmpl w:val="B4E688E6"/>
    <w:lvl w:ilvl="0" w:tplc="CDBADE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F7F2639"/>
    <w:multiLevelType w:val="hybridMultilevel"/>
    <w:tmpl w:val="3BB60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274209"/>
    <w:multiLevelType w:val="hybridMultilevel"/>
    <w:tmpl w:val="3E467A58"/>
    <w:lvl w:ilvl="0" w:tplc="E562758C">
      <w:start w:val="1"/>
      <w:numFmt w:val="decimal"/>
      <w:lvlText w:val="%1."/>
      <w:lvlJc w:val="left"/>
      <w:pPr>
        <w:ind w:left="720" w:hanging="360"/>
      </w:pPr>
      <w:rPr>
        <w:rFonts w:ascii="GHEA Grapalat" w:hAnsi="GHEA Grapalat" w:cs="Sylfae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FD659C"/>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9" w15:restartNumberingAfterBreak="0">
    <w:nsid w:val="776B0C50"/>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30" w15:restartNumberingAfterBreak="0">
    <w:nsid w:val="79063E0E"/>
    <w:multiLevelType w:val="hybridMultilevel"/>
    <w:tmpl w:val="4D3417D8"/>
    <w:lvl w:ilvl="0" w:tplc="F5C056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1" w15:restartNumberingAfterBreak="0">
    <w:nsid w:val="7C506F74"/>
    <w:multiLevelType w:val="hybridMultilevel"/>
    <w:tmpl w:val="592ED366"/>
    <w:lvl w:ilvl="0" w:tplc="A78A0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1"/>
  </w:num>
  <w:num w:numId="3">
    <w:abstractNumId w:val="13"/>
  </w:num>
  <w:num w:numId="4">
    <w:abstractNumId w:val="10"/>
  </w:num>
  <w:num w:numId="5">
    <w:abstractNumId w:val="30"/>
  </w:num>
  <w:num w:numId="6">
    <w:abstractNumId w:val="7"/>
  </w:num>
  <w:num w:numId="7">
    <w:abstractNumId w:val="28"/>
  </w:num>
  <w:num w:numId="8">
    <w:abstractNumId w:val="23"/>
  </w:num>
  <w:num w:numId="9">
    <w:abstractNumId w:val="11"/>
  </w:num>
  <w:num w:numId="10">
    <w:abstractNumId w:val="2"/>
  </w:num>
  <w:num w:numId="11">
    <w:abstractNumId w:val="31"/>
  </w:num>
  <w:num w:numId="12">
    <w:abstractNumId w:val="14"/>
  </w:num>
  <w:num w:numId="13">
    <w:abstractNumId w:val="3"/>
  </w:num>
  <w:num w:numId="14">
    <w:abstractNumId w:val="16"/>
  </w:num>
  <w:num w:numId="15">
    <w:abstractNumId w:val="8"/>
  </w:num>
  <w:num w:numId="16">
    <w:abstractNumId w:val="0"/>
  </w:num>
  <w:num w:numId="17">
    <w:abstractNumId w:val="25"/>
  </w:num>
  <w:num w:numId="18">
    <w:abstractNumId w:val="5"/>
  </w:num>
  <w:num w:numId="19">
    <w:abstractNumId w:val="6"/>
  </w:num>
  <w:num w:numId="20">
    <w:abstractNumId w:val="24"/>
  </w:num>
  <w:num w:numId="21">
    <w:abstractNumId w:val="17"/>
  </w:num>
  <w:num w:numId="22">
    <w:abstractNumId w:val="9"/>
  </w:num>
  <w:num w:numId="23">
    <w:abstractNumId w:val="18"/>
  </w:num>
  <w:num w:numId="24">
    <w:abstractNumId w:val="22"/>
  </w:num>
  <w:num w:numId="25">
    <w:abstractNumId w:val="4"/>
  </w:num>
  <w:num w:numId="26">
    <w:abstractNumId w:val="15"/>
  </w:num>
  <w:num w:numId="27">
    <w:abstractNumId w:val="21"/>
  </w:num>
  <w:num w:numId="28">
    <w:abstractNumId w:val="19"/>
  </w:num>
  <w:num w:numId="29">
    <w:abstractNumId w:val="20"/>
  </w:num>
  <w:num w:numId="30">
    <w:abstractNumId w:val="27"/>
  </w:num>
  <w:num w:numId="31">
    <w:abstractNumId w:val="26"/>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A6A"/>
    <w:rsid w:val="000014F1"/>
    <w:rsid w:val="00013084"/>
    <w:rsid w:val="0001334A"/>
    <w:rsid w:val="00015590"/>
    <w:rsid w:val="000155ED"/>
    <w:rsid w:val="000169E2"/>
    <w:rsid w:val="000224CA"/>
    <w:rsid w:val="000225A9"/>
    <w:rsid w:val="0002279A"/>
    <w:rsid w:val="00025A3E"/>
    <w:rsid w:val="00031E8D"/>
    <w:rsid w:val="0003710B"/>
    <w:rsid w:val="000376C1"/>
    <w:rsid w:val="0003788B"/>
    <w:rsid w:val="00042B8E"/>
    <w:rsid w:val="0004446B"/>
    <w:rsid w:val="000452B8"/>
    <w:rsid w:val="0004724C"/>
    <w:rsid w:val="000477C8"/>
    <w:rsid w:val="0005045B"/>
    <w:rsid w:val="000527FE"/>
    <w:rsid w:val="00053082"/>
    <w:rsid w:val="00055F80"/>
    <w:rsid w:val="00063A56"/>
    <w:rsid w:val="000743FB"/>
    <w:rsid w:val="00076C54"/>
    <w:rsid w:val="0008312F"/>
    <w:rsid w:val="0008555C"/>
    <w:rsid w:val="00086DC5"/>
    <w:rsid w:val="00087B93"/>
    <w:rsid w:val="0009128D"/>
    <w:rsid w:val="000977C3"/>
    <w:rsid w:val="000B00CE"/>
    <w:rsid w:val="000B0BB0"/>
    <w:rsid w:val="000B2AE0"/>
    <w:rsid w:val="000B39FA"/>
    <w:rsid w:val="000B78B3"/>
    <w:rsid w:val="000C1035"/>
    <w:rsid w:val="000C6692"/>
    <w:rsid w:val="000D1CC6"/>
    <w:rsid w:val="000D4A1C"/>
    <w:rsid w:val="000D7E36"/>
    <w:rsid w:val="000E058C"/>
    <w:rsid w:val="000E6F50"/>
    <w:rsid w:val="000E7F17"/>
    <w:rsid w:val="000F2616"/>
    <w:rsid w:val="000F4913"/>
    <w:rsid w:val="000F4EA1"/>
    <w:rsid w:val="000F6C36"/>
    <w:rsid w:val="0010004D"/>
    <w:rsid w:val="00101564"/>
    <w:rsid w:val="001069F3"/>
    <w:rsid w:val="001162FB"/>
    <w:rsid w:val="001228FD"/>
    <w:rsid w:val="00124321"/>
    <w:rsid w:val="00125A12"/>
    <w:rsid w:val="0013393D"/>
    <w:rsid w:val="00133D0D"/>
    <w:rsid w:val="001440C4"/>
    <w:rsid w:val="00146775"/>
    <w:rsid w:val="001504BC"/>
    <w:rsid w:val="0015050B"/>
    <w:rsid w:val="001521DC"/>
    <w:rsid w:val="00153702"/>
    <w:rsid w:val="00163E2E"/>
    <w:rsid w:val="00176F12"/>
    <w:rsid w:val="00177D1B"/>
    <w:rsid w:val="00183EC8"/>
    <w:rsid w:val="00186E58"/>
    <w:rsid w:val="0019330A"/>
    <w:rsid w:val="0019517E"/>
    <w:rsid w:val="001A3617"/>
    <w:rsid w:val="001A3818"/>
    <w:rsid w:val="001A59CF"/>
    <w:rsid w:val="001B64D7"/>
    <w:rsid w:val="001C377B"/>
    <w:rsid w:val="001C5B44"/>
    <w:rsid w:val="001C61E2"/>
    <w:rsid w:val="001C65AB"/>
    <w:rsid w:val="001C66E0"/>
    <w:rsid w:val="001C6EBE"/>
    <w:rsid w:val="001C73C9"/>
    <w:rsid w:val="001C76D2"/>
    <w:rsid w:val="001C7E61"/>
    <w:rsid w:val="001D2D5D"/>
    <w:rsid w:val="001D39DC"/>
    <w:rsid w:val="001D3DD1"/>
    <w:rsid w:val="001D484A"/>
    <w:rsid w:val="001D7B47"/>
    <w:rsid w:val="001E002C"/>
    <w:rsid w:val="001E4121"/>
    <w:rsid w:val="001E4AA8"/>
    <w:rsid w:val="001F0A65"/>
    <w:rsid w:val="001F0C46"/>
    <w:rsid w:val="001F1DB8"/>
    <w:rsid w:val="001F2BF4"/>
    <w:rsid w:val="001F2C77"/>
    <w:rsid w:val="001F388B"/>
    <w:rsid w:val="00203821"/>
    <w:rsid w:val="00206907"/>
    <w:rsid w:val="00211144"/>
    <w:rsid w:val="00211480"/>
    <w:rsid w:val="0021562B"/>
    <w:rsid w:val="00215C77"/>
    <w:rsid w:val="00220B09"/>
    <w:rsid w:val="00232954"/>
    <w:rsid w:val="0023657F"/>
    <w:rsid w:val="00242DEA"/>
    <w:rsid w:val="00245A1B"/>
    <w:rsid w:val="0024770E"/>
    <w:rsid w:val="0025356C"/>
    <w:rsid w:val="00256DE0"/>
    <w:rsid w:val="0026380C"/>
    <w:rsid w:val="002642D1"/>
    <w:rsid w:val="002646B2"/>
    <w:rsid w:val="00265B60"/>
    <w:rsid w:val="002662A4"/>
    <w:rsid w:val="00267C25"/>
    <w:rsid w:val="00283A2E"/>
    <w:rsid w:val="002866DA"/>
    <w:rsid w:val="0028743F"/>
    <w:rsid w:val="00287C0A"/>
    <w:rsid w:val="00290677"/>
    <w:rsid w:val="002944FB"/>
    <w:rsid w:val="00295002"/>
    <w:rsid w:val="00297C1C"/>
    <w:rsid w:val="002A0BE0"/>
    <w:rsid w:val="002A3638"/>
    <w:rsid w:val="002A441A"/>
    <w:rsid w:val="002A4AA3"/>
    <w:rsid w:val="002B2CE4"/>
    <w:rsid w:val="002B4C57"/>
    <w:rsid w:val="002C4FC3"/>
    <w:rsid w:val="002C5D01"/>
    <w:rsid w:val="002D039A"/>
    <w:rsid w:val="002D17BF"/>
    <w:rsid w:val="002D2656"/>
    <w:rsid w:val="002D342D"/>
    <w:rsid w:val="002D4015"/>
    <w:rsid w:val="002D562D"/>
    <w:rsid w:val="002E03CB"/>
    <w:rsid w:val="002E0680"/>
    <w:rsid w:val="002E2531"/>
    <w:rsid w:val="002E4226"/>
    <w:rsid w:val="002E44FA"/>
    <w:rsid w:val="00302343"/>
    <w:rsid w:val="003054EF"/>
    <w:rsid w:val="00310617"/>
    <w:rsid w:val="003118E7"/>
    <w:rsid w:val="00314C42"/>
    <w:rsid w:val="00315F43"/>
    <w:rsid w:val="00326EEA"/>
    <w:rsid w:val="00331262"/>
    <w:rsid w:val="0033268D"/>
    <w:rsid w:val="0034185F"/>
    <w:rsid w:val="0034555B"/>
    <w:rsid w:val="00345F14"/>
    <w:rsid w:val="003463AD"/>
    <w:rsid w:val="00355D98"/>
    <w:rsid w:val="00364121"/>
    <w:rsid w:val="00364C4E"/>
    <w:rsid w:val="00364CF2"/>
    <w:rsid w:val="00365498"/>
    <w:rsid w:val="003670E6"/>
    <w:rsid w:val="00371790"/>
    <w:rsid w:val="00384D8A"/>
    <w:rsid w:val="003953DF"/>
    <w:rsid w:val="003A3C60"/>
    <w:rsid w:val="003A79A0"/>
    <w:rsid w:val="003B216E"/>
    <w:rsid w:val="003B31DB"/>
    <w:rsid w:val="003B73B2"/>
    <w:rsid w:val="003C5637"/>
    <w:rsid w:val="003C668F"/>
    <w:rsid w:val="003C73E0"/>
    <w:rsid w:val="003C7EBE"/>
    <w:rsid w:val="003D0B4D"/>
    <w:rsid w:val="003D5B55"/>
    <w:rsid w:val="003E2C33"/>
    <w:rsid w:val="003E7DE8"/>
    <w:rsid w:val="003F20D2"/>
    <w:rsid w:val="003F408C"/>
    <w:rsid w:val="00404975"/>
    <w:rsid w:val="00406437"/>
    <w:rsid w:val="00406B02"/>
    <w:rsid w:val="004130DD"/>
    <w:rsid w:val="004136E6"/>
    <w:rsid w:val="00421712"/>
    <w:rsid w:val="004310B9"/>
    <w:rsid w:val="004354EE"/>
    <w:rsid w:val="00440576"/>
    <w:rsid w:val="004451E1"/>
    <w:rsid w:val="00446848"/>
    <w:rsid w:val="00455161"/>
    <w:rsid w:val="0045684D"/>
    <w:rsid w:val="004619D8"/>
    <w:rsid w:val="00470B68"/>
    <w:rsid w:val="00472102"/>
    <w:rsid w:val="0047321B"/>
    <w:rsid w:val="00475FC3"/>
    <w:rsid w:val="00481986"/>
    <w:rsid w:val="00482428"/>
    <w:rsid w:val="004857BF"/>
    <w:rsid w:val="00486788"/>
    <w:rsid w:val="00491EA7"/>
    <w:rsid w:val="00495DC6"/>
    <w:rsid w:val="004A4BFB"/>
    <w:rsid w:val="004A54F1"/>
    <w:rsid w:val="004B101B"/>
    <w:rsid w:val="004B682D"/>
    <w:rsid w:val="004C0DC0"/>
    <w:rsid w:val="004C365D"/>
    <w:rsid w:val="004D2943"/>
    <w:rsid w:val="004E3CA8"/>
    <w:rsid w:val="004E553D"/>
    <w:rsid w:val="004F006F"/>
    <w:rsid w:val="004F6C27"/>
    <w:rsid w:val="00501262"/>
    <w:rsid w:val="00501372"/>
    <w:rsid w:val="0050298D"/>
    <w:rsid w:val="00505BCD"/>
    <w:rsid w:val="005068F4"/>
    <w:rsid w:val="005107AF"/>
    <w:rsid w:val="00512D4F"/>
    <w:rsid w:val="00523857"/>
    <w:rsid w:val="00530316"/>
    <w:rsid w:val="00531697"/>
    <w:rsid w:val="00533A3F"/>
    <w:rsid w:val="00533FA5"/>
    <w:rsid w:val="00535643"/>
    <w:rsid w:val="0053716A"/>
    <w:rsid w:val="00540458"/>
    <w:rsid w:val="00540D54"/>
    <w:rsid w:val="005410AE"/>
    <w:rsid w:val="005417F8"/>
    <w:rsid w:val="005510EE"/>
    <w:rsid w:val="005511A5"/>
    <w:rsid w:val="0055597B"/>
    <w:rsid w:val="00557576"/>
    <w:rsid w:val="00560D56"/>
    <w:rsid w:val="00561139"/>
    <w:rsid w:val="005617DE"/>
    <w:rsid w:val="00562BDC"/>
    <w:rsid w:val="00573056"/>
    <w:rsid w:val="00573CE4"/>
    <w:rsid w:val="005741A4"/>
    <w:rsid w:val="00585C78"/>
    <w:rsid w:val="00586C5F"/>
    <w:rsid w:val="00591788"/>
    <w:rsid w:val="00593570"/>
    <w:rsid w:val="0059581A"/>
    <w:rsid w:val="005A5FC6"/>
    <w:rsid w:val="005A714F"/>
    <w:rsid w:val="005B08E8"/>
    <w:rsid w:val="005B2601"/>
    <w:rsid w:val="005C035B"/>
    <w:rsid w:val="005C0B96"/>
    <w:rsid w:val="005C270C"/>
    <w:rsid w:val="005C3795"/>
    <w:rsid w:val="005C3BBF"/>
    <w:rsid w:val="005C4AB8"/>
    <w:rsid w:val="005C6A8D"/>
    <w:rsid w:val="005D1BE6"/>
    <w:rsid w:val="005D219E"/>
    <w:rsid w:val="005D373C"/>
    <w:rsid w:val="005D6F73"/>
    <w:rsid w:val="005E292A"/>
    <w:rsid w:val="005F00E5"/>
    <w:rsid w:val="005F228E"/>
    <w:rsid w:val="005F3C52"/>
    <w:rsid w:val="005F4383"/>
    <w:rsid w:val="005F7BF4"/>
    <w:rsid w:val="005F7C3C"/>
    <w:rsid w:val="00600EB8"/>
    <w:rsid w:val="0060755E"/>
    <w:rsid w:val="00607F40"/>
    <w:rsid w:val="00610566"/>
    <w:rsid w:val="006146FD"/>
    <w:rsid w:val="00615155"/>
    <w:rsid w:val="0062005C"/>
    <w:rsid w:val="00621A1A"/>
    <w:rsid w:val="00624FE5"/>
    <w:rsid w:val="00625972"/>
    <w:rsid w:val="00627ACD"/>
    <w:rsid w:val="00630074"/>
    <w:rsid w:val="006361FB"/>
    <w:rsid w:val="00636FF4"/>
    <w:rsid w:val="00642930"/>
    <w:rsid w:val="00643734"/>
    <w:rsid w:val="00643B80"/>
    <w:rsid w:val="00645FED"/>
    <w:rsid w:val="006472E2"/>
    <w:rsid w:val="006478E3"/>
    <w:rsid w:val="00652199"/>
    <w:rsid w:val="00652507"/>
    <w:rsid w:val="00657C5A"/>
    <w:rsid w:val="006644C1"/>
    <w:rsid w:val="006718FD"/>
    <w:rsid w:val="0067221E"/>
    <w:rsid w:val="00673FBE"/>
    <w:rsid w:val="0067485B"/>
    <w:rsid w:val="00674F5E"/>
    <w:rsid w:val="00680BBC"/>
    <w:rsid w:val="00682660"/>
    <w:rsid w:val="00691A63"/>
    <w:rsid w:val="006A471A"/>
    <w:rsid w:val="006B0429"/>
    <w:rsid w:val="006B6A6A"/>
    <w:rsid w:val="006B7817"/>
    <w:rsid w:val="006C1C68"/>
    <w:rsid w:val="006D29F5"/>
    <w:rsid w:val="006D3FFC"/>
    <w:rsid w:val="006D5EC4"/>
    <w:rsid w:val="006D62D5"/>
    <w:rsid w:val="006D636B"/>
    <w:rsid w:val="006E1114"/>
    <w:rsid w:val="006E2912"/>
    <w:rsid w:val="006E2F86"/>
    <w:rsid w:val="006E3BD5"/>
    <w:rsid w:val="006E5ED6"/>
    <w:rsid w:val="006F3785"/>
    <w:rsid w:val="006F40EF"/>
    <w:rsid w:val="006F5835"/>
    <w:rsid w:val="006F7D68"/>
    <w:rsid w:val="00700246"/>
    <w:rsid w:val="00702584"/>
    <w:rsid w:val="007077F1"/>
    <w:rsid w:val="00711189"/>
    <w:rsid w:val="007125E0"/>
    <w:rsid w:val="0071302A"/>
    <w:rsid w:val="00713DD0"/>
    <w:rsid w:val="00715204"/>
    <w:rsid w:val="00715735"/>
    <w:rsid w:val="00721C37"/>
    <w:rsid w:val="0072232F"/>
    <w:rsid w:val="00731653"/>
    <w:rsid w:val="00732C10"/>
    <w:rsid w:val="007342F8"/>
    <w:rsid w:val="00740C60"/>
    <w:rsid w:val="00742FB2"/>
    <w:rsid w:val="0074427F"/>
    <w:rsid w:val="00756DF0"/>
    <w:rsid w:val="00757CA1"/>
    <w:rsid w:val="00785A3E"/>
    <w:rsid w:val="00786770"/>
    <w:rsid w:val="0078795A"/>
    <w:rsid w:val="0079040F"/>
    <w:rsid w:val="0079783A"/>
    <w:rsid w:val="007A1B1D"/>
    <w:rsid w:val="007A6871"/>
    <w:rsid w:val="007B1051"/>
    <w:rsid w:val="007B56EA"/>
    <w:rsid w:val="007B5C4A"/>
    <w:rsid w:val="007B6E57"/>
    <w:rsid w:val="007C78F2"/>
    <w:rsid w:val="007D034F"/>
    <w:rsid w:val="007D0454"/>
    <w:rsid w:val="007D43DF"/>
    <w:rsid w:val="007D5CD6"/>
    <w:rsid w:val="007E1C11"/>
    <w:rsid w:val="007E3330"/>
    <w:rsid w:val="007F0CC3"/>
    <w:rsid w:val="007F43F9"/>
    <w:rsid w:val="007F4DBD"/>
    <w:rsid w:val="007F4F7C"/>
    <w:rsid w:val="007F791A"/>
    <w:rsid w:val="008108BB"/>
    <w:rsid w:val="008128BB"/>
    <w:rsid w:val="00814B69"/>
    <w:rsid w:val="00824F59"/>
    <w:rsid w:val="008301A1"/>
    <w:rsid w:val="00830773"/>
    <w:rsid w:val="00830E43"/>
    <w:rsid w:val="00832087"/>
    <w:rsid w:val="00832241"/>
    <w:rsid w:val="00833266"/>
    <w:rsid w:val="00837441"/>
    <w:rsid w:val="0084500F"/>
    <w:rsid w:val="00845B71"/>
    <w:rsid w:val="008501F9"/>
    <w:rsid w:val="00852753"/>
    <w:rsid w:val="00855F68"/>
    <w:rsid w:val="00862BF5"/>
    <w:rsid w:val="0087428C"/>
    <w:rsid w:val="00880760"/>
    <w:rsid w:val="008846C6"/>
    <w:rsid w:val="00886879"/>
    <w:rsid w:val="008875F5"/>
    <w:rsid w:val="008A18ED"/>
    <w:rsid w:val="008A4ED2"/>
    <w:rsid w:val="008A6FC2"/>
    <w:rsid w:val="008B2F73"/>
    <w:rsid w:val="008C58B9"/>
    <w:rsid w:val="008C747B"/>
    <w:rsid w:val="008D26AE"/>
    <w:rsid w:val="008D30BC"/>
    <w:rsid w:val="008D4895"/>
    <w:rsid w:val="008D4F94"/>
    <w:rsid w:val="008E0A00"/>
    <w:rsid w:val="008E6AC6"/>
    <w:rsid w:val="008F3751"/>
    <w:rsid w:val="008F7E92"/>
    <w:rsid w:val="00901238"/>
    <w:rsid w:val="009042B7"/>
    <w:rsid w:val="00905DC5"/>
    <w:rsid w:val="0090718E"/>
    <w:rsid w:val="009079B2"/>
    <w:rsid w:val="00913049"/>
    <w:rsid w:val="009140C4"/>
    <w:rsid w:val="00917669"/>
    <w:rsid w:val="0092555A"/>
    <w:rsid w:val="009261C2"/>
    <w:rsid w:val="009267B9"/>
    <w:rsid w:val="00926CC7"/>
    <w:rsid w:val="009309CC"/>
    <w:rsid w:val="00932511"/>
    <w:rsid w:val="00932D06"/>
    <w:rsid w:val="00937AAA"/>
    <w:rsid w:val="00937D01"/>
    <w:rsid w:val="00940834"/>
    <w:rsid w:val="00941B29"/>
    <w:rsid w:val="0094407B"/>
    <w:rsid w:val="009468EF"/>
    <w:rsid w:val="00947C79"/>
    <w:rsid w:val="00950077"/>
    <w:rsid w:val="00950501"/>
    <w:rsid w:val="0095145D"/>
    <w:rsid w:val="00954C1F"/>
    <w:rsid w:val="009659AE"/>
    <w:rsid w:val="00977464"/>
    <w:rsid w:val="00983237"/>
    <w:rsid w:val="00990F80"/>
    <w:rsid w:val="00991DA5"/>
    <w:rsid w:val="00996600"/>
    <w:rsid w:val="009A2382"/>
    <w:rsid w:val="009A35AB"/>
    <w:rsid w:val="009B7EE1"/>
    <w:rsid w:val="009C02DE"/>
    <w:rsid w:val="009C05B9"/>
    <w:rsid w:val="009C43D1"/>
    <w:rsid w:val="009C4519"/>
    <w:rsid w:val="009C7624"/>
    <w:rsid w:val="009D2287"/>
    <w:rsid w:val="009D45D5"/>
    <w:rsid w:val="009D632C"/>
    <w:rsid w:val="009E2072"/>
    <w:rsid w:val="009E3BF0"/>
    <w:rsid w:val="009E65B5"/>
    <w:rsid w:val="009F1497"/>
    <w:rsid w:val="009F2FEA"/>
    <w:rsid w:val="009F7718"/>
    <w:rsid w:val="00A029FE"/>
    <w:rsid w:val="00A02D57"/>
    <w:rsid w:val="00A06328"/>
    <w:rsid w:val="00A1030C"/>
    <w:rsid w:val="00A10C06"/>
    <w:rsid w:val="00A13EAE"/>
    <w:rsid w:val="00A150B1"/>
    <w:rsid w:val="00A1718C"/>
    <w:rsid w:val="00A20EBA"/>
    <w:rsid w:val="00A215E9"/>
    <w:rsid w:val="00A21D55"/>
    <w:rsid w:val="00A24A95"/>
    <w:rsid w:val="00A35FFE"/>
    <w:rsid w:val="00A376D7"/>
    <w:rsid w:val="00A40267"/>
    <w:rsid w:val="00A40ABF"/>
    <w:rsid w:val="00A40D7C"/>
    <w:rsid w:val="00A45D07"/>
    <w:rsid w:val="00A5257B"/>
    <w:rsid w:val="00A529A1"/>
    <w:rsid w:val="00A64603"/>
    <w:rsid w:val="00A71AD3"/>
    <w:rsid w:val="00A73ABB"/>
    <w:rsid w:val="00A751C8"/>
    <w:rsid w:val="00A82171"/>
    <w:rsid w:val="00A832D3"/>
    <w:rsid w:val="00A90EB5"/>
    <w:rsid w:val="00A9298D"/>
    <w:rsid w:val="00A93EA2"/>
    <w:rsid w:val="00A9745F"/>
    <w:rsid w:val="00A97EAA"/>
    <w:rsid w:val="00AA16EB"/>
    <w:rsid w:val="00AA3CA8"/>
    <w:rsid w:val="00AA63E2"/>
    <w:rsid w:val="00AB03AD"/>
    <w:rsid w:val="00AB2FC9"/>
    <w:rsid w:val="00AB4E9D"/>
    <w:rsid w:val="00AC1516"/>
    <w:rsid w:val="00AC1FB9"/>
    <w:rsid w:val="00AC2232"/>
    <w:rsid w:val="00AC245F"/>
    <w:rsid w:val="00AC4CC6"/>
    <w:rsid w:val="00AC7B00"/>
    <w:rsid w:val="00AE4CAA"/>
    <w:rsid w:val="00AE57CF"/>
    <w:rsid w:val="00AE7CF5"/>
    <w:rsid w:val="00AF276B"/>
    <w:rsid w:val="00AF287E"/>
    <w:rsid w:val="00AF473B"/>
    <w:rsid w:val="00AF65C2"/>
    <w:rsid w:val="00B02F6D"/>
    <w:rsid w:val="00B04C46"/>
    <w:rsid w:val="00B13638"/>
    <w:rsid w:val="00B2102C"/>
    <w:rsid w:val="00B232DC"/>
    <w:rsid w:val="00B2424E"/>
    <w:rsid w:val="00B27BD1"/>
    <w:rsid w:val="00B375E2"/>
    <w:rsid w:val="00B37A06"/>
    <w:rsid w:val="00B37DF4"/>
    <w:rsid w:val="00B41D2E"/>
    <w:rsid w:val="00B50948"/>
    <w:rsid w:val="00B54CC0"/>
    <w:rsid w:val="00B56611"/>
    <w:rsid w:val="00B56876"/>
    <w:rsid w:val="00B60DA6"/>
    <w:rsid w:val="00B6304D"/>
    <w:rsid w:val="00B6653C"/>
    <w:rsid w:val="00B95CA6"/>
    <w:rsid w:val="00BA70DC"/>
    <w:rsid w:val="00BB0E3F"/>
    <w:rsid w:val="00BB1E5C"/>
    <w:rsid w:val="00BB21FF"/>
    <w:rsid w:val="00BB4954"/>
    <w:rsid w:val="00BB5BA9"/>
    <w:rsid w:val="00BB6307"/>
    <w:rsid w:val="00BD2F6A"/>
    <w:rsid w:val="00BE14AA"/>
    <w:rsid w:val="00BE3192"/>
    <w:rsid w:val="00BE3C4C"/>
    <w:rsid w:val="00BE3C7A"/>
    <w:rsid w:val="00BE7234"/>
    <w:rsid w:val="00C05913"/>
    <w:rsid w:val="00C105CE"/>
    <w:rsid w:val="00C153EA"/>
    <w:rsid w:val="00C1616B"/>
    <w:rsid w:val="00C21DA1"/>
    <w:rsid w:val="00C22BF0"/>
    <w:rsid w:val="00C22D06"/>
    <w:rsid w:val="00C22E12"/>
    <w:rsid w:val="00C23E0A"/>
    <w:rsid w:val="00C2724D"/>
    <w:rsid w:val="00C34254"/>
    <w:rsid w:val="00C35728"/>
    <w:rsid w:val="00C37F3E"/>
    <w:rsid w:val="00C447B6"/>
    <w:rsid w:val="00C47101"/>
    <w:rsid w:val="00C476CD"/>
    <w:rsid w:val="00C52C31"/>
    <w:rsid w:val="00C61F45"/>
    <w:rsid w:val="00C6233B"/>
    <w:rsid w:val="00C64203"/>
    <w:rsid w:val="00C70450"/>
    <w:rsid w:val="00C72D2E"/>
    <w:rsid w:val="00C76AAF"/>
    <w:rsid w:val="00C76D32"/>
    <w:rsid w:val="00C81BE2"/>
    <w:rsid w:val="00C859C7"/>
    <w:rsid w:val="00C91B2B"/>
    <w:rsid w:val="00C9218B"/>
    <w:rsid w:val="00CB3DDC"/>
    <w:rsid w:val="00CB5E2E"/>
    <w:rsid w:val="00CC1E58"/>
    <w:rsid w:val="00CD12E9"/>
    <w:rsid w:val="00CD2A7E"/>
    <w:rsid w:val="00CD2B34"/>
    <w:rsid w:val="00CD32FE"/>
    <w:rsid w:val="00CD362F"/>
    <w:rsid w:val="00CD51EA"/>
    <w:rsid w:val="00CD6118"/>
    <w:rsid w:val="00CE4281"/>
    <w:rsid w:val="00CE661B"/>
    <w:rsid w:val="00CF1919"/>
    <w:rsid w:val="00CF1BAC"/>
    <w:rsid w:val="00CF7EA2"/>
    <w:rsid w:val="00D04225"/>
    <w:rsid w:val="00D12BA5"/>
    <w:rsid w:val="00D145C6"/>
    <w:rsid w:val="00D159CD"/>
    <w:rsid w:val="00D24160"/>
    <w:rsid w:val="00D24E8C"/>
    <w:rsid w:val="00D24F7B"/>
    <w:rsid w:val="00D279A7"/>
    <w:rsid w:val="00D30DC4"/>
    <w:rsid w:val="00D3290B"/>
    <w:rsid w:val="00D347AE"/>
    <w:rsid w:val="00D36860"/>
    <w:rsid w:val="00D369BD"/>
    <w:rsid w:val="00D4152A"/>
    <w:rsid w:val="00D423D0"/>
    <w:rsid w:val="00D42FD5"/>
    <w:rsid w:val="00D46ECF"/>
    <w:rsid w:val="00D53AF5"/>
    <w:rsid w:val="00D549D5"/>
    <w:rsid w:val="00D560FB"/>
    <w:rsid w:val="00D6256A"/>
    <w:rsid w:val="00D63B03"/>
    <w:rsid w:val="00D759FB"/>
    <w:rsid w:val="00D80B3A"/>
    <w:rsid w:val="00D80DD9"/>
    <w:rsid w:val="00D81E5E"/>
    <w:rsid w:val="00D866AC"/>
    <w:rsid w:val="00D915AA"/>
    <w:rsid w:val="00D92999"/>
    <w:rsid w:val="00D93926"/>
    <w:rsid w:val="00DA0AFC"/>
    <w:rsid w:val="00DA2E98"/>
    <w:rsid w:val="00DA33EE"/>
    <w:rsid w:val="00DA647E"/>
    <w:rsid w:val="00DB031A"/>
    <w:rsid w:val="00DB0D34"/>
    <w:rsid w:val="00DB2544"/>
    <w:rsid w:val="00DC0FD7"/>
    <w:rsid w:val="00DC6337"/>
    <w:rsid w:val="00DC768C"/>
    <w:rsid w:val="00DD158C"/>
    <w:rsid w:val="00DD5306"/>
    <w:rsid w:val="00DD744E"/>
    <w:rsid w:val="00DE027F"/>
    <w:rsid w:val="00DE5DAE"/>
    <w:rsid w:val="00DF52C7"/>
    <w:rsid w:val="00DF728D"/>
    <w:rsid w:val="00E00F39"/>
    <w:rsid w:val="00E02911"/>
    <w:rsid w:val="00E0700F"/>
    <w:rsid w:val="00E07F77"/>
    <w:rsid w:val="00E131FA"/>
    <w:rsid w:val="00E13DE1"/>
    <w:rsid w:val="00E15D79"/>
    <w:rsid w:val="00E204D8"/>
    <w:rsid w:val="00E21BCD"/>
    <w:rsid w:val="00E2423C"/>
    <w:rsid w:val="00E25F5E"/>
    <w:rsid w:val="00E302C6"/>
    <w:rsid w:val="00E32E7C"/>
    <w:rsid w:val="00E34414"/>
    <w:rsid w:val="00E41FDC"/>
    <w:rsid w:val="00E4598D"/>
    <w:rsid w:val="00E51271"/>
    <w:rsid w:val="00E52A46"/>
    <w:rsid w:val="00E6563E"/>
    <w:rsid w:val="00E66D94"/>
    <w:rsid w:val="00E73CD3"/>
    <w:rsid w:val="00E763A4"/>
    <w:rsid w:val="00E80209"/>
    <w:rsid w:val="00E80A21"/>
    <w:rsid w:val="00E84D61"/>
    <w:rsid w:val="00E85D4F"/>
    <w:rsid w:val="00E938BE"/>
    <w:rsid w:val="00E938CF"/>
    <w:rsid w:val="00E95425"/>
    <w:rsid w:val="00E96E22"/>
    <w:rsid w:val="00EA2733"/>
    <w:rsid w:val="00EA3BF1"/>
    <w:rsid w:val="00EB0823"/>
    <w:rsid w:val="00EB2A56"/>
    <w:rsid w:val="00EB39C7"/>
    <w:rsid w:val="00EB5C2B"/>
    <w:rsid w:val="00EC03E2"/>
    <w:rsid w:val="00EC187F"/>
    <w:rsid w:val="00EC308F"/>
    <w:rsid w:val="00EC3B25"/>
    <w:rsid w:val="00EC58F8"/>
    <w:rsid w:val="00EC6234"/>
    <w:rsid w:val="00ED01B6"/>
    <w:rsid w:val="00ED48F1"/>
    <w:rsid w:val="00ED637D"/>
    <w:rsid w:val="00ED6E00"/>
    <w:rsid w:val="00EE3B2C"/>
    <w:rsid w:val="00EE529F"/>
    <w:rsid w:val="00EE6192"/>
    <w:rsid w:val="00EF5265"/>
    <w:rsid w:val="00EF7151"/>
    <w:rsid w:val="00F03191"/>
    <w:rsid w:val="00F05092"/>
    <w:rsid w:val="00F070C3"/>
    <w:rsid w:val="00F2065D"/>
    <w:rsid w:val="00F241B7"/>
    <w:rsid w:val="00F242BF"/>
    <w:rsid w:val="00F25D31"/>
    <w:rsid w:val="00F340E2"/>
    <w:rsid w:val="00F35062"/>
    <w:rsid w:val="00F36565"/>
    <w:rsid w:val="00F3763E"/>
    <w:rsid w:val="00F37DD4"/>
    <w:rsid w:val="00F37F34"/>
    <w:rsid w:val="00F40D65"/>
    <w:rsid w:val="00F4359E"/>
    <w:rsid w:val="00F47328"/>
    <w:rsid w:val="00F52A03"/>
    <w:rsid w:val="00F54C5E"/>
    <w:rsid w:val="00F60597"/>
    <w:rsid w:val="00F6268B"/>
    <w:rsid w:val="00F70AC6"/>
    <w:rsid w:val="00F7568A"/>
    <w:rsid w:val="00F76170"/>
    <w:rsid w:val="00F775F8"/>
    <w:rsid w:val="00F80113"/>
    <w:rsid w:val="00F80611"/>
    <w:rsid w:val="00F84869"/>
    <w:rsid w:val="00F84933"/>
    <w:rsid w:val="00F84CC1"/>
    <w:rsid w:val="00F87555"/>
    <w:rsid w:val="00F912E0"/>
    <w:rsid w:val="00F91BE1"/>
    <w:rsid w:val="00F91E89"/>
    <w:rsid w:val="00F9220F"/>
    <w:rsid w:val="00F92B24"/>
    <w:rsid w:val="00F9681D"/>
    <w:rsid w:val="00F968F4"/>
    <w:rsid w:val="00FA0DA6"/>
    <w:rsid w:val="00FA53AC"/>
    <w:rsid w:val="00FA5BFC"/>
    <w:rsid w:val="00FA5DAD"/>
    <w:rsid w:val="00FA6E22"/>
    <w:rsid w:val="00FA7C5F"/>
    <w:rsid w:val="00FB05B9"/>
    <w:rsid w:val="00FC7743"/>
    <w:rsid w:val="00FD2698"/>
    <w:rsid w:val="00FD3310"/>
    <w:rsid w:val="00FD49C9"/>
    <w:rsid w:val="00FD7FF9"/>
    <w:rsid w:val="00FE564B"/>
    <w:rsid w:val="00FF275A"/>
    <w:rsid w:val="00FF3EE8"/>
    <w:rsid w:val="00FF4794"/>
    <w:rsid w:val="00FF6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47DB5E-34E9-47AA-B4A5-03F34AD3C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869"/>
    <w:pPr>
      <w:spacing w:after="200" w:line="276" w:lineRule="auto"/>
    </w:pPr>
    <w:rPr>
      <w:kern w:val="0"/>
    </w:rPr>
  </w:style>
  <w:style w:type="paragraph" w:styleId="Heading1">
    <w:name w:val="heading 1"/>
    <w:basedOn w:val="Normal"/>
    <w:next w:val="Normal"/>
    <w:link w:val="Heading1Char"/>
    <w:uiPriority w:val="9"/>
    <w:qFormat/>
    <w:rsid w:val="006B6A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A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A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A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A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A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A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A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A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6B6A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A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A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A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A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A6A"/>
    <w:rPr>
      <w:rFonts w:eastAsiaTheme="majorEastAsia" w:cstheme="majorBidi"/>
      <w:color w:val="272727" w:themeColor="text1" w:themeTint="D8"/>
    </w:rPr>
  </w:style>
  <w:style w:type="paragraph" w:styleId="Title">
    <w:name w:val="Title"/>
    <w:basedOn w:val="Normal"/>
    <w:next w:val="Normal"/>
    <w:link w:val="TitleChar"/>
    <w:uiPriority w:val="10"/>
    <w:qFormat/>
    <w:rsid w:val="006B6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A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A6A"/>
    <w:pPr>
      <w:spacing w:before="160"/>
      <w:jc w:val="center"/>
    </w:pPr>
    <w:rPr>
      <w:i/>
      <w:iCs/>
      <w:color w:val="404040" w:themeColor="text1" w:themeTint="BF"/>
    </w:rPr>
  </w:style>
  <w:style w:type="character" w:customStyle="1" w:styleId="QuoteChar">
    <w:name w:val="Quote Char"/>
    <w:basedOn w:val="DefaultParagraphFont"/>
    <w:link w:val="Quote"/>
    <w:uiPriority w:val="29"/>
    <w:rsid w:val="006B6A6A"/>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6B6A6A"/>
    <w:pPr>
      <w:ind w:left="720"/>
      <w:contextualSpacing/>
    </w:pPr>
  </w:style>
  <w:style w:type="character" w:styleId="IntenseEmphasis">
    <w:name w:val="Intense Emphasis"/>
    <w:basedOn w:val="DefaultParagraphFont"/>
    <w:uiPriority w:val="21"/>
    <w:qFormat/>
    <w:rsid w:val="006B6A6A"/>
    <w:rPr>
      <w:i/>
      <w:iCs/>
      <w:color w:val="0F4761" w:themeColor="accent1" w:themeShade="BF"/>
    </w:rPr>
  </w:style>
  <w:style w:type="paragraph" w:styleId="IntenseQuote">
    <w:name w:val="Intense Quote"/>
    <w:basedOn w:val="Normal"/>
    <w:next w:val="Normal"/>
    <w:link w:val="IntenseQuoteChar"/>
    <w:uiPriority w:val="30"/>
    <w:qFormat/>
    <w:rsid w:val="006B6A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A6A"/>
    <w:rPr>
      <w:i/>
      <w:iCs/>
      <w:color w:val="0F4761" w:themeColor="accent1" w:themeShade="BF"/>
    </w:rPr>
  </w:style>
  <w:style w:type="character" w:styleId="IntenseReference">
    <w:name w:val="Intense Reference"/>
    <w:basedOn w:val="DefaultParagraphFont"/>
    <w:uiPriority w:val="32"/>
    <w:qFormat/>
    <w:rsid w:val="006B6A6A"/>
    <w:rPr>
      <w:b/>
      <w:bCs/>
      <w:smallCaps/>
      <w:color w:val="0F4761" w:themeColor="accent1" w:themeShade="BF"/>
      <w:spacing w:val="5"/>
    </w:rPr>
  </w:style>
  <w:style w:type="table" w:styleId="TableGrid">
    <w:name w:val="Table Grid"/>
    <w:basedOn w:val="TableNormal"/>
    <w:uiPriority w:val="59"/>
    <w:rsid w:val="00F8486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84869"/>
    <w:rPr>
      <w:i/>
      <w:iCs/>
    </w:rPr>
  </w:style>
  <w:style w:type="character" w:styleId="Hyperlink">
    <w:name w:val="Hyperlink"/>
    <w:unhideWhenUsed/>
    <w:rsid w:val="00F84869"/>
    <w:rPr>
      <w:color w:val="0000FF"/>
      <w:u w:val="single"/>
    </w:rPr>
  </w:style>
  <w:style w:type="character" w:styleId="Strong">
    <w:name w:val="Strong"/>
    <w:basedOn w:val="DefaultParagraphFont"/>
    <w:uiPriority w:val="22"/>
    <w:qFormat/>
    <w:rsid w:val="00F84869"/>
    <w:rPr>
      <w:rFonts w:cs="Times New Roman"/>
      <w:b/>
      <w:bCs/>
    </w:rPr>
  </w:style>
  <w:style w:type="character" w:customStyle="1" w:styleId="apple-style-span">
    <w:name w:val="apple-style-span"/>
    <w:rsid w:val="00F8486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F84869"/>
  </w:style>
  <w:style w:type="paragraph" w:customStyle="1" w:styleId="msonormalmrcssattr">
    <w:name w:val="msonormal_mr_css_attr"/>
    <w:basedOn w:val="Normal"/>
    <w:rsid w:val="00F8486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84869"/>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semiHidden/>
    <w:rsid w:val="00F84869"/>
    <w:rPr>
      <w:rFonts w:ascii="Calibri" w:eastAsia="Times New Roman" w:hAnsi="Calibri" w:cs="Times New Roman"/>
      <w:kern w:val="0"/>
      <w:sz w:val="20"/>
      <w:szCs w:val="20"/>
    </w:rPr>
  </w:style>
  <w:style w:type="character" w:styleId="FootnoteReference">
    <w:name w:val="footnote reference"/>
    <w:basedOn w:val="DefaultParagraphFont"/>
    <w:uiPriority w:val="99"/>
    <w:semiHidden/>
    <w:unhideWhenUsed/>
    <w:rsid w:val="00F84869"/>
    <w:rPr>
      <w:vertAlign w:val="superscript"/>
    </w:rPr>
  </w:style>
  <w:style w:type="paragraph" w:styleId="Revision">
    <w:name w:val="Revision"/>
    <w:hidden/>
    <w:uiPriority w:val="99"/>
    <w:semiHidden/>
    <w:rsid w:val="00F84869"/>
    <w:pPr>
      <w:spacing w:after="0" w:line="240" w:lineRule="auto"/>
    </w:pPr>
    <w:rPr>
      <w:kern w:val="0"/>
    </w:rPr>
  </w:style>
  <w:style w:type="character" w:customStyle="1" w:styleId="UnresolvedMention1">
    <w:name w:val="Unresolved Mention1"/>
    <w:basedOn w:val="DefaultParagraphFont"/>
    <w:uiPriority w:val="99"/>
    <w:semiHidden/>
    <w:unhideWhenUsed/>
    <w:rsid w:val="00F84869"/>
    <w:rPr>
      <w:color w:val="605E5C"/>
      <w:shd w:val="clear" w:color="auto" w:fill="E1DFDD"/>
    </w:rPr>
  </w:style>
  <w:style w:type="character" w:customStyle="1" w:styleId="Heading10">
    <w:name w:val="Heading #1_"/>
    <w:basedOn w:val="DefaultParagraphFont"/>
    <w:link w:val="Heading11"/>
    <w:rsid w:val="000477C8"/>
    <w:rPr>
      <w:rFonts w:ascii="Segoe UI" w:eastAsia="Segoe UI" w:hAnsi="Segoe UI" w:cs="Segoe UI"/>
      <w:b/>
      <w:bCs/>
      <w:shd w:val="clear" w:color="auto" w:fill="FFFFFF"/>
    </w:rPr>
  </w:style>
  <w:style w:type="character" w:customStyle="1" w:styleId="Bodytext3">
    <w:name w:val="Body text (3)_"/>
    <w:basedOn w:val="DefaultParagraphFont"/>
    <w:link w:val="Bodytext30"/>
    <w:rsid w:val="000477C8"/>
    <w:rPr>
      <w:rFonts w:ascii="Segoe UI" w:eastAsia="Segoe UI" w:hAnsi="Segoe UI" w:cs="Segoe UI"/>
      <w:b/>
      <w:bCs/>
      <w:shd w:val="clear" w:color="auto" w:fill="FFFFFF"/>
    </w:rPr>
  </w:style>
  <w:style w:type="paragraph" w:customStyle="1" w:styleId="Heading11">
    <w:name w:val="Heading #1"/>
    <w:basedOn w:val="Normal"/>
    <w:link w:val="Heading10"/>
    <w:rsid w:val="000477C8"/>
    <w:pPr>
      <w:widowControl w:val="0"/>
      <w:shd w:val="clear" w:color="auto" w:fill="FFFFFF"/>
      <w:spacing w:after="120" w:line="322" w:lineRule="exact"/>
      <w:jc w:val="center"/>
      <w:outlineLvl w:val="0"/>
    </w:pPr>
    <w:rPr>
      <w:rFonts w:ascii="Segoe UI" w:eastAsia="Segoe UI" w:hAnsi="Segoe UI" w:cs="Segoe UI"/>
      <w:b/>
      <w:bCs/>
      <w:kern w:val="2"/>
    </w:rPr>
  </w:style>
  <w:style w:type="paragraph" w:customStyle="1" w:styleId="Bodytext30">
    <w:name w:val="Body text (3)"/>
    <w:basedOn w:val="Normal"/>
    <w:link w:val="Bodytext3"/>
    <w:rsid w:val="000477C8"/>
    <w:pPr>
      <w:widowControl w:val="0"/>
      <w:shd w:val="clear" w:color="auto" w:fill="FFFFFF"/>
      <w:spacing w:before="120" w:after="120" w:line="0" w:lineRule="atLeast"/>
      <w:jc w:val="center"/>
    </w:pPr>
    <w:rPr>
      <w:rFonts w:ascii="Segoe UI" w:eastAsia="Segoe UI" w:hAnsi="Segoe UI" w:cs="Segoe UI"/>
      <w:b/>
      <w:bCs/>
      <w:kern w:val="2"/>
    </w:rPr>
  </w:style>
  <w:style w:type="character" w:styleId="CommentReference">
    <w:name w:val="annotation reference"/>
    <w:basedOn w:val="DefaultParagraphFont"/>
    <w:uiPriority w:val="99"/>
    <w:semiHidden/>
    <w:unhideWhenUsed/>
    <w:rsid w:val="000477C8"/>
    <w:rPr>
      <w:sz w:val="16"/>
      <w:szCs w:val="16"/>
    </w:rPr>
  </w:style>
  <w:style w:type="paragraph" w:styleId="CommentText">
    <w:name w:val="annotation text"/>
    <w:basedOn w:val="Normal"/>
    <w:link w:val="CommentTextChar"/>
    <w:uiPriority w:val="99"/>
    <w:unhideWhenUsed/>
    <w:rsid w:val="000477C8"/>
    <w:pPr>
      <w:spacing w:line="240" w:lineRule="auto"/>
    </w:pPr>
    <w:rPr>
      <w:sz w:val="20"/>
      <w:szCs w:val="20"/>
    </w:rPr>
  </w:style>
  <w:style w:type="character" w:customStyle="1" w:styleId="CommentTextChar">
    <w:name w:val="Comment Text Char"/>
    <w:basedOn w:val="DefaultParagraphFont"/>
    <w:link w:val="CommentText"/>
    <w:uiPriority w:val="99"/>
    <w:rsid w:val="000477C8"/>
    <w:rPr>
      <w:kern w:val="0"/>
      <w:sz w:val="20"/>
      <w:szCs w:val="20"/>
    </w:rPr>
  </w:style>
  <w:style w:type="paragraph" w:styleId="CommentSubject">
    <w:name w:val="annotation subject"/>
    <w:basedOn w:val="CommentText"/>
    <w:next w:val="CommentText"/>
    <w:link w:val="CommentSubjectChar"/>
    <w:uiPriority w:val="99"/>
    <w:semiHidden/>
    <w:unhideWhenUsed/>
    <w:rsid w:val="000477C8"/>
    <w:rPr>
      <w:b/>
      <w:bCs/>
    </w:rPr>
  </w:style>
  <w:style w:type="character" w:customStyle="1" w:styleId="CommentSubjectChar">
    <w:name w:val="Comment Subject Char"/>
    <w:basedOn w:val="CommentTextChar"/>
    <w:link w:val="CommentSubject"/>
    <w:uiPriority w:val="99"/>
    <w:semiHidden/>
    <w:rsid w:val="000477C8"/>
    <w:rPr>
      <w:b/>
      <w:bCs/>
      <w:kern w:val="0"/>
      <w:sz w:val="20"/>
      <w:szCs w:val="20"/>
    </w:rPr>
  </w:style>
  <w:style w:type="character" w:customStyle="1" w:styleId="Bodytext2">
    <w:name w:val="Body text (2)_"/>
    <w:basedOn w:val="DefaultParagraphFont"/>
    <w:link w:val="Bodytext20"/>
    <w:rsid w:val="000477C8"/>
    <w:rPr>
      <w:rFonts w:ascii="Segoe UI" w:eastAsia="Segoe UI" w:hAnsi="Segoe UI" w:cs="Segoe UI"/>
      <w:shd w:val="clear" w:color="auto" w:fill="FFFFFF"/>
    </w:rPr>
  </w:style>
  <w:style w:type="paragraph" w:customStyle="1" w:styleId="Bodytext20">
    <w:name w:val="Body text (2)"/>
    <w:basedOn w:val="Normal"/>
    <w:link w:val="Bodytext2"/>
    <w:rsid w:val="000477C8"/>
    <w:pPr>
      <w:widowControl w:val="0"/>
      <w:shd w:val="clear" w:color="auto" w:fill="FFFFFF"/>
      <w:spacing w:before="720" w:after="0" w:line="350" w:lineRule="exact"/>
    </w:pPr>
    <w:rPr>
      <w:rFonts w:ascii="Segoe UI" w:eastAsia="Segoe UI" w:hAnsi="Segoe UI" w:cs="Segoe UI"/>
      <w:kern w:val="2"/>
    </w:rPr>
  </w:style>
  <w:style w:type="paragraph" w:styleId="BalloonText">
    <w:name w:val="Balloon Text"/>
    <w:basedOn w:val="Normal"/>
    <w:link w:val="BalloonTextChar"/>
    <w:uiPriority w:val="99"/>
    <w:semiHidden/>
    <w:unhideWhenUsed/>
    <w:rsid w:val="0085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753"/>
    <w:rPr>
      <w:rFonts w:ascii="Segoe UI" w:hAnsi="Segoe UI" w:cs="Segoe UI"/>
      <w:kern w:val="0"/>
      <w:sz w:val="18"/>
      <w:szCs w:val="18"/>
    </w:rPr>
  </w:style>
  <w:style w:type="paragraph" w:styleId="DocumentMap">
    <w:name w:val="Document Map"/>
    <w:basedOn w:val="Normal"/>
    <w:link w:val="DocumentMapChar"/>
    <w:uiPriority w:val="99"/>
    <w:semiHidden/>
    <w:unhideWhenUsed/>
    <w:rsid w:val="00D6256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D6256A"/>
    <w:rPr>
      <w:rFonts w:ascii="Tahoma" w:hAnsi="Tahoma" w:cs="Tahoma"/>
      <w:kern w:val="0"/>
      <w:sz w:val="16"/>
      <w:szCs w:val="16"/>
    </w:rPr>
  </w:style>
  <w:style w:type="paragraph" w:styleId="Header">
    <w:name w:val="header"/>
    <w:basedOn w:val="Normal"/>
    <w:link w:val="HeaderChar"/>
    <w:uiPriority w:val="99"/>
    <w:unhideWhenUsed/>
    <w:rsid w:val="00302343"/>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343"/>
    <w:rPr>
      <w:kern w:val="0"/>
    </w:rPr>
  </w:style>
  <w:style w:type="paragraph" w:styleId="Footer">
    <w:name w:val="footer"/>
    <w:basedOn w:val="Normal"/>
    <w:link w:val="FooterChar"/>
    <w:uiPriority w:val="99"/>
    <w:unhideWhenUsed/>
    <w:rsid w:val="00302343"/>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343"/>
    <w:rPr>
      <w:kern w:val="0"/>
    </w:rPr>
  </w:style>
  <w:style w:type="paragraph" w:styleId="NoSpacing">
    <w:name w:val="No Spacing"/>
    <w:uiPriority w:val="1"/>
    <w:qFormat/>
    <w:rsid w:val="00AB03AD"/>
    <w:pPr>
      <w:spacing w:after="0" w:line="240" w:lineRule="auto"/>
    </w:pPr>
    <w:rPr>
      <w:kern w:val="0"/>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3B21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A215E9"/>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480685">
      <w:bodyDiv w:val="1"/>
      <w:marLeft w:val="0"/>
      <w:marRight w:val="0"/>
      <w:marTop w:val="0"/>
      <w:marBottom w:val="0"/>
      <w:divBdr>
        <w:top w:val="none" w:sz="0" w:space="0" w:color="auto"/>
        <w:left w:val="none" w:sz="0" w:space="0" w:color="auto"/>
        <w:bottom w:val="none" w:sz="0" w:space="0" w:color="auto"/>
        <w:right w:val="none" w:sz="0" w:space="0" w:color="auto"/>
      </w:divBdr>
      <w:divsChild>
        <w:div w:id="1387755826">
          <w:marLeft w:val="0"/>
          <w:marRight w:val="0"/>
          <w:marTop w:val="0"/>
          <w:marBottom w:val="0"/>
          <w:divBdr>
            <w:top w:val="none" w:sz="0" w:space="0" w:color="auto"/>
            <w:left w:val="none" w:sz="0" w:space="0" w:color="auto"/>
            <w:bottom w:val="none" w:sz="0" w:space="0" w:color="auto"/>
            <w:right w:val="none" w:sz="0" w:space="0" w:color="auto"/>
          </w:divBdr>
        </w:div>
      </w:divsChild>
    </w:div>
    <w:div w:id="20984011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FB018-EC4D-4D46-A4AB-A20664376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3295</Words>
  <Characters>18782</Characters>
  <Application>Microsoft Office Word</Application>
  <DocSecurity>0</DocSecurity>
  <Lines>156</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Narine Solomonyan</dc:creator>
  <cp:keywords>https:/mul2-mnp.gov.am/tasks/1310665/oneclick?token=9a4eda8a1f2bd1be79a9b9484fc355a1</cp:keywords>
  <cp:lastModifiedBy>Kristina Hakobyan</cp:lastModifiedBy>
  <cp:revision>2</cp:revision>
  <cp:lastPrinted>2025-04-18T06:25:00Z</cp:lastPrinted>
  <dcterms:created xsi:type="dcterms:W3CDTF">2026-01-19T06:54:00Z</dcterms:created>
  <dcterms:modified xsi:type="dcterms:W3CDTF">2026-01-19T06:54:00Z</dcterms:modified>
</cp:coreProperties>
</file>