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50" w:rsidRDefault="00554D50" w:rsidP="00554D5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554D50" w:rsidRPr="00554D50" w:rsidRDefault="00554D50" w:rsidP="00573364">
      <w:pPr>
        <w:jc w:val="center"/>
        <w:rPr>
          <w:rFonts w:ascii="GHEA Grapalat" w:hAnsi="GHEA Grapalat"/>
          <w:b/>
          <w:bCs/>
          <w:lang w:val="hy-AM"/>
        </w:rPr>
      </w:pPr>
      <w:r w:rsidRPr="008A6C05">
        <w:rPr>
          <w:rFonts w:ascii="GHEA Grapalat" w:hAnsi="GHEA Grapalat"/>
          <w:b/>
          <w:lang w:val="hy-AM"/>
        </w:rPr>
        <w:t>«</w:t>
      </w:r>
      <w:r w:rsidR="00C7452B" w:rsidRPr="00C7452B">
        <w:rPr>
          <w:rFonts w:ascii="GHEA Grapalat" w:eastAsia="GHEA Grapalat" w:hAnsi="GHEA Grapalat" w:cs="GHEA Grapalat"/>
          <w:b/>
          <w:lang w:val="hy-AM"/>
        </w:rPr>
        <w:t>ՇՎԵՅՑԱՐԻԱՅԻ ՀԱՄԱԴԱՇՆՈՒԹՅՈՒՆՈՒՄ</w:t>
      </w:r>
      <w:r w:rsidR="00C7452B" w:rsidRPr="00C7452B">
        <w:rPr>
          <w:rFonts w:ascii="GHEA Grapalat" w:hAnsi="GHEA Grapalat"/>
          <w:b/>
          <w:bCs/>
          <w:lang w:val="hy-AM"/>
        </w:rPr>
        <w:t xml:space="preserve"> ՀԱՅԱՍՏԱՆԻ ՀԱՆՐԱՊԵՏՈՒԹՅԱՆ ԴԵՍՊԱՆՈՒԹՅՈՒՆԸ </w:t>
      </w:r>
      <w:r w:rsidR="00C7452B" w:rsidRPr="00C7452B">
        <w:rPr>
          <w:rFonts w:ascii="GHEA Grapalat" w:hAnsi="GHEA Grapalat"/>
          <w:b/>
          <w:lang w:val="hy-AM"/>
        </w:rPr>
        <w:t>ԲԵՌՆ</w:t>
      </w:r>
      <w:r w:rsidR="00C7452B" w:rsidRPr="00C7452B">
        <w:rPr>
          <w:rFonts w:ascii="GHEA Grapalat" w:hAnsi="GHEA Grapalat"/>
          <w:b/>
          <w:bCs/>
          <w:lang w:val="hy-AM"/>
        </w:rPr>
        <w:t xml:space="preserve"> ՏԵՂԱՓՈԽԵԼՈՒ ԵՎ </w:t>
      </w:r>
      <w:r w:rsidR="00C7452B" w:rsidRPr="00C7452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2014 ԹՎԱԿԱՆԻ ՀՈՒԼԻՍԻ 3-Ի ԹԻՎ 738-Ն ՈՐՈՇՄԱՆ ՄԵՋ ՓՈՓՈԽՈՒԹՅՈՒՆ ԵՎ ԼՐԱՑՈՒՄՆԵՐ ԿԱՏԱՐԵԼՈՒ</w:t>
      </w:r>
      <w:r w:rsidR="00C7452B" w:rsidRPr="00C7452B">
        <w:rPr>
          <w:rFonts w:ascii="GHEA Grapalat" w:hAnsi="GHEA Grapalat"/>
          <w:b/>
          <w:bCs/>
          <w:lang w:val="hy-AM"/>
        </w:rPr>
        <w:t xml:space="preserve"> ՄԱՍԻՆ</w:t>
      </w:r>
      <w:bookmarkStart w:id="0" w:name="_GoBack"/>
      <w:bookmarkEnd w:id="0"/>
      <w:r w:rsidRPr="008A6C05">
        <w:rPr>
          <w:rFonts w:ascii="GHEA Grapalat" w:hAnsi="GHEA Grapalat"/>
          <w:b/>
          <w:lang w:val="hy-AM"/>
        </w:rPr>
        <w:t>» ՀՀ ԿԱՌԱՎԱՐՈՒԹՅԱՆ ՈՐՈՇՄԱՆ ՆԱԽԱԳԾԻ</w:t>
      </w:r>
    </w:p>
    <w:p w:rsidR="00554D50" w:rsidRPr="008A6C05" w:rsidRDefault="00554D50" w:rsidP="00554D50">
      <w:pPr>
        <w:pStyle w:val="norm"/>
        <w:spacing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</w:pPr>
    </w:p>
    <w:tbl>
      <w:tblPr>
        <w:tblW w:w="6217" w:type="pct"/>
        <w:tblInd w:w="-998" w:type="dxa"/>
        <w:tblLook w:val="04A0" w:firstRow="1" w:lastRow="0" w:firstColumn="1" w:lastColumn="0" w:noHBand="0" w:noVBand="1"/>
      </w:tblPr>
      <w:tblGrid>
        <w:gridCol w:w="7515"/>
        <w:gridCol w:w="4111"/>
      </w:tblGrid>
      <w:tr w:rsidR="00554D50" w:rsidRPr="00C261C3" w:rsidTr="0087107D">
        <w:trPr>
          <w:trHeight w:val="344"/>
        </w:trPr>
        <w:tc>
          <w:tcPr>
            <w:tcW w:w="3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54D50" w:rsidRPr="00485EAA" w:rsidRDefault="00554D50" w:rsidP="00473660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Pr="00C261C3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F3775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Ֆինանսների նախարարություն</w:t>
            </w: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54D50" w:rsidRPr="009805A4" w:rsidRDefault="00EB4FFF" w:rsidP="00EB4FF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15</w:t>
            </w:r>
            <w:r w:rsidR="00554D50" w:rsidRPr="00C261C3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60198F"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="00554D50" w:rsidRPr="00C261C3">
              <w:rPr>
                <w:rFonts w:ascii="GHEA Grapalat" w:hAnsi="GHEA Grapalat"/>
                <w:b/>
                <w:highlight w:val="lightGray"/>
                <w:lang w:val="hy-AM"/>
              </w:rPr>
              <w:t>.202</w:t>
            </w:r>
            <w:r w:rsidR="00554D50">
              <w:rPr>
                <w:rFonts w:ascii="GHEA Grapalat" w:hAnsi="GHEA Grapalat"/>
                <w:b/>
                <w:highlight w:val="lightGray"/>
                <w:lang w:val="hy-AM"/>
              </w:rPr>
              <w:t>5</w:t>
            </w:r>
            <w:r w:rsidR="00554D50" w:rsidRPr="00C261C3">
              <w:rPr>
                <w:rFonts w:ascii="GHEA Grapalat" w:hAnsi="GHEA Grapalat"/>
                <w:b/>
                <w:highlight w:val="lightGray"/>
                <w:lang w:val="hy-AM"/>
              </w:rPr>
              <w:t>թ.</w:t>
            </w:r>
          </w:p>
        </w:tc>
      </w:tr>
      <w:tr w:rsidR="00554D50" w:rsidRPr="00C261C3" w:rsidTr="0087107D">
        <w:trPr>
          <w:trHeight w:val="344"/>
        </w:trPr>
        <w:tc>
          <w:tcPr>
            <w:tcW w:w="3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D50" w:rsidRPr="009805A4" w:rsidRDefault="00554D50" w:rsidP="00473660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54D50" w:rsidRPr="009805A4" w:rsidRDefault="00554D50" w:rsidP="004736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 w:rsidRPr="00C261C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EB4FFF" w:rsidRPr="00EB4FFF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01/8/28449-2025</w:t>
            </w:r>
          </w:p>
        </w:tc>
      </w:tr>
      <w:tr w:rsidR="00554D50" w:rsidRPr="00C7452B" w:rsidTr="0087107D">
        <w:trPr>
          <w:trHeight w:val="1266"/>
        </w:trPr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7E9" w:rsidRPr="009767E9" w:rsidRDefault="009767E9" w:rsidP="009767E9">
            <w:pPr>
              <w:shd w:val="clear" w:color="auto" w:fill="FFFFFF"/>
              <w:suppressAutoHyphens/>
              <w:spacing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A"/>
                <w:shd w:val="clear" w:color="auto" w:fill="FFFFFF"/>
                <w:lang w:val="hy-AM" w:eastAsia="en-US"/>
              </w:rPr>
            </w:pPr>
            <w:r w:rsidRPr="009767E9">
              <w:rPr>
                <w:rFonts w:ascii="GHEA Grapalat" w:eastAsia="Calibri" w:hAnsi="GHEA Grapalat" w:cs="Calibri"/>
                <w:color w:val="00000A"/>
                <w:shd w:val="clear" w:color="auto" w:fill="FFFFFF"/>
                <w:lang w:val="hy-AM" w:eastAsia="en-US"/>
              </w:rPr>
              <w:t xml:space="preserve">Նախագծի ընդունումը կհանգեցնի պետական բյուջեից՝ շուրջ 193.0 մլն դրամի չափով, լրացուցիչ միջոցների հատկացնելու անհրաժեշտության, որի համար </w:t>
            </w:r>
            <w:r w:rsidRPr="009767E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 w:eastAsia="en-US"/>
              </w:rPr>
              <w:t>ՀՀ 2026 թվականի պետական բյուջեով միջոցներ նախատեսված չեն (առաջարկը ներառվել է</w:t>
            </w:r>
            <w:r w:rsidRPr="009767E9">
              <w:rPr>
                <w:rFonts w:ascii="GHEA Grapalat" w:eastAsia="Calibri" w:hAnsi="GHEA Grapalat" w:cs="Calibri"/>
                <w:color w:val="00000A"/>
                <w:shd w:val="clear" w:color="auto" w:fill="FFFFFF"/>
                <w:lang w:val="hy-AM" w:eastAsia="en-US"/>
              </w:rPr>
              <w:t xml:space="preserve"> ՀՀ 2026 թվականի</w:t>
            </w:r>
            <w:r w:rsidRPr="009767E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9767E9">
              <w:rPr>
                <w:rFonts w:ascii="GHEA Grapalat" w:eastAsia="Calibri" w:hAnsi="GHEA Grapalat" w:cs="Calibri"/>
                <w:color w:val="00000A"/>
                <w:shd w:val="clear" w:color="auto" w:fill="FFFFFF"/>
                <w:lang w:val="hy-AM" w:eastAsia="en-US"/>
              </w:rPr>
              <w:t xml:space="preserve">առաջնահերթությունների ցանկում): </w:t>
            </w:r>
          </w:p>
          <w:p w:rsidR="009767E9" w:rsidRPr="009767E9" w:rsidRDefault="009767E9" w:rsidP="009767E9">
            <w:pPr>
              <w:shd w:val="clear" w:color="auto" w:fill="FFFFFF"/>
              <w:suppressAutoHyphens/>
              <w:spacing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 w:eastAsia="en-US"/>
              </w:rPr>
            </w:pPr>
            <w:r w:rsidRPr="009767E9">
              <w:rPr>
                <w:rFonts w:ascii="GHEA Grapalat" w:eastAsia="Calibri" w:hAnsi="GHEA Grapalat" w:cs="Calibri"/>
                <w:color w:val="00000A"/>
                <w:shd w:val="clear" w:color="auto" w:fill="FFFFFF"/>
                <w:lang w:val="hy-AM" w:eastAsia="en-US"/>
              </w:rPr>
              <w:t>Ելնելով վերոգրյալից առաջարկում ենք նշված հարցը քննարկել ՀՀ 2026 թվականի բյուջետային գործընթացի շրջանակներում՝ պետական բյուջեում լրացուցիչ ֆինանսական միջոցների առկայության դեպքում:</w:t>
            </w:r>
          </w:p>
          <w:p w:rsidR="00554D50" w:rsidRPr="009767E9" w:rsidRDefault="00554D50" w:rsidP="0087107D">
            <w:pPr>
              <w:spacing w:line="300" w:lineRule="auto"/>
              <w:jc w:val="both"/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</w:pP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D50" w:rsidRDefault="00EA0C2C" w:rsidP="00473660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Չի ընդունվել:</w:t>
            </w:r>
          </w:p>
          <w:p w:rsidR="00EA0C2C" w:rsidRPr="00EF0063" w:rsidRDefault="004B74AD" w:rsidP="004B74AD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2026 թվականի բյուջետային տարվա սկզբին կշրջանառվի ՀՀ կառավարության որոշման նախագիծ՝ ՀՀ արտաքին գործերի նախարարությանը գումար հատկացնելու վերաբերյալ:</w:t>
            </w:r>
          </w:p>
        </w:tc>
      </w:tr>
      <w:tr w:rsidR="005B61EB" w:rsidRPr="00C261C3" w:rsidTr="00731260">
        <w:trPr>
          <w:trHeight w:val="344"/>
        </w:trPr>
        <w:tc>
          <w:tcPr>
            <w:tcW w:w="3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B61EB" w:rsidRDefault="005B61EB" w:rsidP="004E0F4D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C7452B"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Pr="00C261C3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A633B8">
              <w:rPr>
                <w:rFonts w:ascii="GHEA Grapalat" w:hAnsi="GHEA Grapalat"/>
                <w:b/>
                <w:highlight w:val="lightGray"/>
                <w:lang w:val="hy-AM"/>
              </w:rPr>
              <w:t>Արդարադատության</w:t>
            </w:r>
            <w:r w:rsidRPr="00F3775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նախարարությ</w:t>
            </w:r>
            <w:r w:rsidR="00A633B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ա</w:t>
            </w:r>
            <w:r w:rsidRPr="00F3775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ն</w:t>
            </w:r>
          </w:p>
          <w:p w:rsidR="00A633B8" w:rsidRPr="004E0F4D" w:rsidRDefault="003F4414" w:rsidP="004E0F4D">
            <w:pPr>
              <w:pStyle w:val="ListParagraph"/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</w:t>
            </w:r>
            <w:r w:rsidR="004E0F4D">
              <w:rPr>
                <w:rFonts w:ascii="GHEA Grapalat" w:hAnsi="GHEA Grapalat"/>
                <w:b/>
                <w:lang w:val="hy-AM"/>
              </w:rPr>
              <w:t>ետական փորձագիտական եզրակացություն</w:t>
            </w: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B61EB" w:rsidRPr="009805A4" w:rsidRDefault="005B61EB" w:rsidP="003F4414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3F4414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C261C3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 w:rsidR="003F4414">
              <w:rPr>
                <w:rFonts w:ascii="GHEA Grapalat" w:hAnsi="GHEA Grapalat"/>
                <w:b/>
                <w:highlight w:val="lightGray"/>
                <w:lang w:val="hy-AM"/>
              </w:rPr>
              <w:t>01</w:t>
            </w:r>
            <w:r w:rsidRPr="00C261C3">
              <w:rPr>
                <w:rFonts w:ascii="GHEA Grapalat" w:hAnsi="GHEA Grapalat"/>
                <w:b/>
                <w:highlight w:val="lightGray"/>
                <w:lang w:val="hy-AM"/>
              </w:rPr>
              <w:t>.202</w:t>
            </w:r>
            <w:r w:rsidR="003F4414">
              <w:rPr>
                <w:rFonts w:ascii="GHEA Grapalat" w:hAnsi="GHEA Grapalat"/>
                <w:b/>
                <w:highlight w:val="lightGray"/>
                <w:lang w:val="hy-AM"/>
              </w:rPr>
              <w:t>6</w:t>
            </w:r>
            <w:r w:rsidRPr="00C261C3">
              <w:rPr>
                <w:rFonts w:ascii="GHEA Grapalat" w:hAnsi="GHEA Grapalat"/>
                <w:b/>
                <w:highlight w:val="lightGray"/>
                <w:lang w:val="hy-AM"/>
              </w:rPr>
              <w:t>թ.</w:t>
            </w:r>
          </w:p>
        </w:tc>
      </w:tr>
      <w:tr w:rsidR="005B61EB" w:rsidRPr="00C261C3" w:rsidTr="00731260">
        <w:trPr>
          <w:trHeight w:val="344"/>
        </w:trPr>
        <w:tc>
          <w:tcPr>
            <w:tcW w:w="3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1EB" w:rsidRPr="009805A4" w:rsidRDefault="005B61EB" w:rsidP="00731260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B61EB" w:rsidRPr="009805A4" w:rsidRDefault="005B61EB" w:rsidP="007312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 w:rsidRPr="00C261C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3F4414" w:rsidRPr="003F441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27.2/990-2026</w:t>
            </w:r>
          </w:p>
        </w:tc>
      </w:tr>
      <w:tr w:rsidR="005B61EB" w:rsidRPr="005B61EB" w:rsidTr="00731260">
        <w:trPr>
          <w:trHeight w:val="1266"/>
        </w:trPr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BF6" w:rsidRPr="006607D9" w:rsidRDefault="00BC3BF6" w:rsidP="00BC3BF6">
            <w:pPr>
              <w:spacing w:line="360" w:lineRule="auto"/>
              <w:ind w:right="6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>Ն</w:t>
            </w:r>
            <w:r w:rsidRPr="00FC4663">
              <w:rPr>
                <w:rFonts w:ascii="GHEA Grapalat" w:hAnsi="GHEA Grapalat" w:cs="Sylfaen"/>
                <w:bCs/>
                <w:iCs/>
                <w:lang w:val="hy-AM"/>
              </w:rPr>
              <w:t>ախագծի</w:t>
            </w:r>
            <w:r>
              <w:rPr>
                <w:rFonts w:ascii="GHEA Grapalat" w:hAnsi="GHEA Grapalat"/>
                <w:lang w:val="hy-AM"/>
              </w:rPr>
              <w:t xml:space="preserve"> 3-րդ կետով նոր խմբագրության բովանդակությունն անհրաժեշտ է զետեղել չակերտ կետադրական նշանների մեջ։</w:t>
            </w:r>
          </w:p>
          <w:p w:rsidR="005B61EB" w:rsidRPr="009767E9" w:rsidRDefault="005B61EB" w:rsidP="00731260">
            <w:pPr>
              <w:spacing w:line="300" w:lineRule="auto"/>
              <w:jc w:val="both"/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</w:pP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1EB" w:rsidRPr="00EF0063" w:rsidRDefault="001A29EF" w:rsidP="00BC3BF6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է:</w:t>
            </w:r>
          </w:p>
        </w:tc>
      </w:tr>
    </w:tbl>
    <w:p w:rsidR="005B61EB" w:rsidRPr="00291CFE" w:rsidRDefault="005B61EB" w:rsidP="005B61EB">
      <w:pPr>
        <w:spacing w:line="276" w:lineRule="auto"/>
        <w:rPr>
          <w:lang w:val="hy-AM"/>
        </w:rPr>
      </w:pPr>
    </w:p>
    <w:p w:rsidR="005B61EB" w:rsidRPr="0087107D" w:rsidRDefault="005B61EB" w:rsidP="005B61EB">
      <w:pPr>
        <w:rPr>
          <w:lang w:val="hy-AM"/>
        </w:rPr>
      </w:pPr>
    </w:p>
    <w:p w:rsidR="005B61EB" w:rsidRPr="0087107D" w:rsidRDefault="005B61EB" w:rsidP="005B61EB">
      <w:pPr>
        <w:rPr>
          <w:lang w:val="hy-AM"/>
        </w:rPr>
      </w:pPr>
    </w:p>
    <w:p w:rsidR="005B61EB" w:rsidRPr="00291CFE" w:rsidRDefault="005B61EB" w:rsidP="005B61EB">
      <w:pPr>
        <w:spacing w:line="276" w:lineRule="auto"/>
        <w:rPr>
          <w:lang w:val="hy-AM"/>
        </w:rPr>
      </w:pPr>
    </w:p>
    <w:p w:rsidR="005B61EB" w:rsidRPr="0087107D" w:rsidRDefault="005B61EB" w:rsidP="005B61EB">
      <w:pPr>
        <w:rPr>
          <w:lang w:val="hy-AM"/>
        </w:rPr>
      </w:pPr>
    </w:p>
    <w:p w:rsidR="00A45BFE" w:rsidRPr="0087107D" w:rsidRDefault="00A45BFE">
      <w:pPr>
        <w:rPr>
          <w:lang w:val="hy-AM"/>
        </w:rPr>
      </w:pPr>
    </w:p>
    <w:sectPr w:rsidR="00A45BFE" w:rsidRPr="008710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171" w:rsidRDefault="00DA5171" w:rsidP="0087107D">
      <w:r>
        <w:separator/>
      </w:r>
    </w:p>
  </w:endnote>
  <w:endnote w:type="continuationSeparator" w:id="0">
    <w:p w:rsidR="00DA5171" w:rsidRDefault="00DA5171" w:rsidP="00871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171" w:rsidRDefault="00DA5171" w:rsidP="0087107D">
      <w:r>
        <w:separator/>
      </w:r>
    </w:p>
  </w:footnote>
  <w:footnote w:type="continuationSeparator" w:id="0">
    <w:p w:rsidR="00DA5171" w:rsidRDefault="00DA5171" w:rsidP="008710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F72A3"/>
    <w:multiLevelType w:val="hybridMultilevel"/>
    <w:tmpl w:val="3912B2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CE7"/>
    <w:rsid w:val="0002506A"/>
    <w:rsid w:val="000C4787"/>
    <w:rsid w:val="000F6F9A"/>
    <w:rsid w:val="001A29EF"/>
    <w:rsid w:val="001A3314"/>
    <w:rsid w:val="001A4618"/>
    <w:rsid w:val="00203844"/>
    <w:rsid w:val="00206041"/>
    <w:rsid w:val="0026310A"/>
    <w:rsid w:val="002B5DB7"/>
    <w:rsid w:val="003902D4"/>
    <w:rsid w:val="003F4414"/>
    <w:rsid w:val="0042147C"/>
    <w:rsid w:val="004A118D"/>
    <w:rsid w:val="004B74AD"/>
    <w:rsid w:val="004D3550"/>
    <w:rsid w:val="004E0F4D"/>
    <w:rsid w:val="004F7F6A"/>
    <w:rsid w:val="00517CE7"/>
    <w:rsid w:val="00554D50"/>
    <w:rsid w:val="00573364"/>
    <w:rsid w:val="005B61EB"/>
    <w:rsid w:val="0060198F"/>
    <w:rsid w:val="00676120"/>
    <w:rsid w:val="007D6B80"/>
    <w:rsid w:val="0087107D"/>
    <w:rsid w:val="009767E9"/>
    <w:rsid w:val="00A45BFE"/>
    <w:rsid w:val="00A633B8"/>
    <w:rsid w:val="00AC7738"/>
    <w:rsid w:val="00AE4164"/>
    <w:rsid w:val="00B01695"/>
    <w:rsid w:val="00BC3BF6"/>
    <w:rsid w:val="00C7452B"/>
    <w:rsid w:val="00C83B5C"/>
    <w:rsid w:val="00DA5171"/>
    <w:rsid w:val="00EA0C2C"/>
    <w:rsid w:val="00EB4FFF"/>
    <w:rsid w:val="00FD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577A46-FA60-4111-8372-8345FCDA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Table no. List Paragraph,Bullet1,References,List Paragraph (numbered (a)),IBL List Paragraph,List Paragraph nowy,Абзац списка3"/>
    <w:basedOn w:val="Normal"/>
    <w:link w:val="ListParagraphChar"/>
    <w:qFormat/>
    <w:rsid w:val="00554D50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,IBL List Paragraph Char"/>
    <w:link w:val="ListParagraph"/>
    <w:rsid w:val="00554D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554D50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554D5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554D5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7107D"/>
    <w:pPr>
      <w:suppressAutoHyphens/>
    </w:pPr>
    <w:rPr>
      <w:rFonts w:ascii="Calibri" w:eastAsia="Calibri" w:hAnsi="Calibri" w:cstheme="minorBidi"/>
      <w:color w:val="00000A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7107D"/>
    <w:rPr>
      <w:rFonts w:ascii="Calibri" w:eastAsia="Calibri" w:hAnsi="Calibri"/>
      <w:color w:val="00000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7107D"/>
    <w:rPr>
      <w:vertAlign w:val="superscript"/>
    </w:rPr>
  </w:style>
  <w:style w:type="character" w:customStyle="1" w:styleId="Hyperlink1">
    <w:name w:val="Hyperlink1"/>
    <w:basedOn w:val="DefaultParagraphFont"/>
    <w:uiPriority w:val="99"/>
    <w:unhideWhenUsed/>
    <w:rsid w:val="00FD1A80"/>
    <w:rPr>
      <w:color w:val="0563C1"/>
      <w:u w:val="single"/>
    </w:rPr>
  </w:style>
  <w:style w:type="paragraph" w:styleId="NoSpacing">
    <w:name w:val="No Spacing"/>
    <w:uiPriority w:val="1"/>
    <w:qFormat/>
    <w:rsid w:val="001A33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29</cp:revision>
  <dcterms:created xsi:type="dcterms:W3CDTF">2025-03-03T11:17:00Z</dcterms:created>
  <dcterms:modified xsi:type="dcterms:W3CDTF">2026-01-15T07:19:00Z</dcterms:modified>
</cp:coreProperties>
</file>