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203" w:rsidRPr="00D551C1" w:rsidRDefault="00F35DCD">
      <w:pPr>
        <w:pStyle w:val="headingtitleStyle"/>
      </w:pPr>
      <w:bookmarkStart w:id="0" w:name="_Toc0"/>
      <w:r w:rsidRPr="00D551C1">
        <w:t>Ամփոփաթերթ</w:t>
      </w:r>
      <w:bookmarkEnd w:id="0"/>
    </w:p>
    <w:p w:rsidR="00030203" w:rsidRPr="00D551C1" w:rsidRDefault="00F35DCD">
      <w:pPr>
        <w:pStyle w:val="headingtitleStyle"/>
      </w:pPr>
      <w:bookmarkStart w:id="1" w:name="_Toc1"/>
      <w:r w:rsidRPr="00D551C1">
        <w:t>ՀԱՅԱՍՏԱՆԻ ՀԱՆՐԱՊԵՏՈՒԹՅԱՆ ԿԱՌԱՎԱՐՈՒԹՅԱՆ 2023 ԹՎԱԿԱՆԻ ՆՈՅԵՄԲԵՐԻ 2-Ի N 1890-Ն ՈՐՈՇՄԱՆ ՄԵՋ ԼՐԱՑՈՒՄ ԵՎ ՓՈՓՈԽՈՒԹՅՈՒՆ ԿԱՏԱՐԵԼՈՒ ՄԱՍԻՆ նախագծի վերաբերյալ</w:t>
      </w:r>
      <w:bookmarkEnd w:id="1"/>
    </w:p>
    <w:p w:rsidR="00030203" w:rsidRPr="00D551C1" w:rsidRDefault="00030203">
      <w:pPr>
        <w:rPr>
          <w:rFonts w:ascii="GHEA Grapalat" w:hAnsi="GHEA Grapalat"/>
        </w:rPr>
      </w:pPr>
    </w:p>
    <w:p w:rsidR="00030203" w:rsidRPr="00D551C1" w:rsidRDefault="00030203">
      <w:pPr>
        <w:rPr>
          <w:rFonts w:ascii="GHEA Grapalat" w:hAnsi="GHEA Grapalat"/>
        </w:rPr>
      </w:pPr>
    </w:p>
    <w:p w:rsidR="00030203" w:rsidRPr="00D551C1" w:rsidRDefault="00030203">
      <w:pPr>
        <w:rPr>
          <w:rFonts w:ascii="GHEA Grapalat" w:hAnsi="GHEA Grapalat"/>
        </w:rPr>
      </w:pPr>
    </w:p>
    <w:tbl>
      <w:tblPr>
        <w:tblW w:w="14736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"/>
        <w:gridCol w:w="1712"/>
        <w:gridCol w:w="1460"/>
        <w:gridCol w:w="4711"/>
        <w:gridCol w:w="1997"/>
        <w:gridCol w:w="3687"/>
        <w:gridCol w:w="959"/>
      </w:tblGrid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16:27:05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էր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լավարկել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  <w:bookmarkStart w:id="2" w:name="_GoBack"/>
            <w:bookmarkEnd w:id="2"/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 w:rsidP="006C489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Նախագծի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լավարկման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նպատակով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շրջանառվել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շահագրգիռ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գերատեսչություններում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կազմակերպվել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հանրային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քննարկում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ինչպես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իրականացվել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ընդունման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գործընթաց</w:t>
            </w:r>
            <w:proofErr w:type="spellEnd"/>
            <w:r w:rsidR="007D0DAD" w:rsidRPr="007D0DAD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որոնց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ուսումնասիրության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արդյունքում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նախագծի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վերջնական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տարբերակը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համապատասխանաբար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>լավարկվել</w:t>
            </w:r>
            <w:proofErr w:type="spellEnd"/>
            <w:r w:rsidR="00CD5A95" w:rsidRPr="00CD5A95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  <w:r w:rsidR="00270B03" w:rsidRPr="00270B03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Ani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Sargsyan</w:t>
            </w:r>
            <w:proofErr w:type="spellEnd"/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15:59:41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բյուջետավորման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գործնթացն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անցկացնել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ներսում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մակարդակով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մակարդակով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ind w:firstLine="346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Մասնակցային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բյուջետավորումն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առանձին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մակարդակով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որոշ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դրական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կողմերի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հետ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մեկտեղ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կարող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առաջացնել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շարք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սահմանափակումներ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միջոցների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մասնատում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ուշադրության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կենտրոնացում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տեղային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խնդիրների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վրա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ներհամայնքային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համագործակցության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թուլացում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թվով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պայմանավորված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ծրագրերի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քանակն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ու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սահմանափակ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կարող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առաջացնել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գործնական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խնդիրներ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կապալառուների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շահագրգռվածության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պակաս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ինչը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որոշ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դեպքերում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հանգեցնում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մրցույթների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չկայացման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ծրագրերի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չիրականացման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</w:p>
          <w:p w:rsidR="00030203" w:rsidRPr="00D551C1" w:rsidRDefault="00F35DCD">
            <w:pPr>
              <w:rPr>
                <w:rFonts w:ascii="GHEA Grapalat" w:hAnsi="GHEA Grapalat"/>
              </w:rPr>
            </w:pP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ՀՀ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օրենսդրությամբ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բազմաբնակավայր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համարվում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մեկ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միասնական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վարչատարածքային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միավոր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ընդհանուր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կառավարման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համակարգով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  <w:lang w:val="ru-RU"/>
              </w:rPr>
              <w:t>Այս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  <w:lang w:val="ru-RU"/>
              </w:rPr>
              <w:lastRenderedPageBreak/>
              <w:t>համատեքստում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նպատակահարմար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մասնակցային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բյուջետավորումն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  <w:lang w:val="ru-RU"/>
              </w:rPr>
              <w:t>ևս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իրականացվի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մակարդակով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խթանելով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ներհամայնքային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համագործակցությունը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ընդհանուր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շահերի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շուրջ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քննարկումները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համատեղ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որոշումների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կայացումը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</w:p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մակարդակով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մասնակցային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բյուջետավորման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իրականացումը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համահունչ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խոշորացման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քաղաքականության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նպատակներին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ապահովելով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միասնական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զարգացման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օրակարգ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արդյունավետ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համագործակցությ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  <w:lang w:val="ru-RU"/>
              </w:rPr>
              <w:t>ան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  <w:lang w:val="ru-RU"/>
              </w:rPr>
              <w:t>հնարավորություն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բոլոր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միջև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Hamlet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Serobyan</w:t>
            </w:r>
            <w:proofErr w:type="spellEnd"/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15:56:53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բազմընտրանք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լուծում</w:t>
            </w:r>
            <w:proofErr w:type="spellEnd"/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առաջարկներից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քվեարկելու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աջակցման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տարբերակված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շեմերը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առաջարկ-նախագծերի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մրցակցության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անհավասարության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մեղմմանը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Abraham Gasparyan</w:t>
            </w:r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15:50:05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տեղաշարժ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լուծում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փոքր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անհավասար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մրցակցության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խնդիրը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առաջարկներից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քվեարկելու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աջակցման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տարբերակված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շեմերը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առաջարկ-նախագծերի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մրցակցության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անհավասարության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մեղմմանը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Abov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Khachatryan</w:t>
            </w:r>
            <w:proofErr w:type="spellEnd"/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15:43:29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բազմընտրանքը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քայլ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լուծում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առաջարկներից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մեկի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քվեարկելու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նվազագույն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աջակցման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տարբերակված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շեմերը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տարբեր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առաջարկ-նախագծերի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միջև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մրցակցության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անհավասարության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մեղմմանը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F35DCD" w:rsidRPr="00D551C1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Abov</w:t>
            </w:r>
            <w:proofErr w:type="spellEnd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Khachatryan</w:t>
            </w:r>
            <w:proofErr w:type="spellEnd"/>
          </w:p>
          <w:p w:rsidR="00030203" w:rsidRPr="00D551C1" w:rsidRDefault="00F35DCD">
            <w:pPr>
              <w:jc w:val="center"/>
              <w:rPr>
                <w:rFonts w:ascii="GHEA Grapalat" w:hAnsi="GHEA Grapalat"/>
              </w:rPr>
            </w:pPr>
            <w:r w:rsidRPr="00D551C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15:42:38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>
            <w:pPr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բազմընտրանք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քվեարկության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մեխանիզմը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առաջարկելիս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՞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առել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սցենարը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երեք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ամենախոշոր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քվեարկում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միմյանց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սրանով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մենք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հավասար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ենք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ստեղծում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փոքր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նպաստում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ենք /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ուղղորդում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ենք/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մեծերի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համագործակցությանը</w:t>
            </w:r>
            <w:proofErr w:type="spellEnd"/>
            <w:r w:rsidRPr="00D551C1">
              <w:rPr>
                <w:rFonts w:ascii="GHEA Grapalat" w:eastAsia="GHEA Grapalat" w:hAnsi="GHEA Grapalat" w:cs="GHEA Grapalat"/>
                <w:sz w:val="22"/>
                <w:szCs w:val="22"/>
              </w:rPr>
              <w:t>։ https://www.youtube.com/watch?v=cxMYBmNV_iI</w:t>
            </w:r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F35DCD" w:rsidP="00D551C1">
            <w:pPr>
              <w:spacing w:after="0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Տեսականորեն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հնարավոր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խոշոր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բնակիչները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պայմանավորվածությամբ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աջակցեն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միմյանց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սակայն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գործնականում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դա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քիչ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հավանական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հետևյալ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պատճառով</w:t>
            </w:r>
            <w:proofErr w:type="spellEnd"/>
            <w:r w:rsidRPr="00D551C1">
              <w:rPr>
                <w:rFonts w:ascii="Cambria Math" w:eastAsia="'Cambria Math'" w:hAnsi="Cambria Math" w:cs="Cambria Math"/>
                <w:sz w:val="22"/>
                <w:szCs w:val="22"/>
              </w:rPr>
              <w:t>․</w:t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նույն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խոշոր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ներկայացվում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տարբեր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նպատակային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ուղղվածությամբ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բազմաթիվ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ինչը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կանխում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ընտրողների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նախապատվությունների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համատարած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համընկնումը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Բացի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այդ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այդ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ծրագրերը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սովորաբար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պահանջում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ծախսեր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եթե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որևէ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նախագիծ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ստանա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չափազանց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շատ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քվե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մասնակցային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բյուջետավորման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միջոցների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զգալի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կարող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ուղղվել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նրան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նվազեցնելով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մյուս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խոշոր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ֆինանսավորման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հնարավորությունը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Հետևապես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ընտրողների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վարքագիծը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ավելի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հավանական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ռացիոնալ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ըստ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նրանք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իրենց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երկրորդ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երրորդ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ձայները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(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եթե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դրանք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կիրառում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)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տալիս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փոքր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քանի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դրանք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պահանջում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համեմատաբար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քիչ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միջոցներ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նախագծերի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նկատմամբ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էական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մրցակցային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ճնշում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չեն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ստեղծում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  <w:r w:rsidRPr="00D551C1">
              <w:rPr>
                <w:rFonts w:ascii="Calibri" w:eastAsia="'GHEA Grapalat'" w:hAnsi="Calibri" w:cs="Calibri"/>
                <w:sz w:val="22"/>
                <w:szCs w:val="22"/>
              </w:rPr>
              <w:t> </w:t>
            </w:r>
          </w:p>
          <w:p w:rsidR="00030203" w:rsidRPr="00D551C1" w:rsidRDefault="00F35DCD" w:rsidP="00DF2F98">
            <w:pPr>
              <w:spacing w:after="0"/>
              <w:rPr>
                <w:rFonts w:ascii="GHEA Grapalat" w:hAnsi="GHEA Grapalat"/>
              </w:rPr>
            </w:pP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Լրամշակված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Նախագծով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հանվել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քվեարկության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«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պարտադիր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»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բաղադրիչը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և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մասնակիցը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կարող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իր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հայեցողությամբ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քվեարկել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մինչև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երեք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տարբեր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Նույն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վերաբերող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առաջարկներից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մեկի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օգտին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քվեարկելու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սահմանափակումը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կանխում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է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խոշոր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նախագծերի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անհամաչափ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քվեների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կուտակումը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։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Միաժամանակ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,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մեծ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ու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փոքր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միջև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մրցակցությունը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հավասարակշռելու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համար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սահմանվել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են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առաջարկների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նվազագույն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աջակցման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տարբերակված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շեմեր</w:t>
            </w:r>
            <w:proofErr w:type="spellEnd"/>
            <w:r w:rsidRPr="00D551C1">
              <w:rPr>
                <w:rFonts w:ascii="Cambria Math" w:eastAsia="'Cambria Math'" w:hAnsi="Cambria Math" w:cs="Cambria Math"/>
                <w:sz w:val="22"/>
                <w:szCs w:val="22"/>
              </w:rPr>
              <w:t>․</w:t>
            </w:r>
            <w:r w:rsidRPr="00D551C1">
              <w:rPr>
                <w:rFonts w:ascii="GHEA Grapalat" w:hAnsi="GHEA Grapalat"/>
              </w:rPr>
              <w:br/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•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մինչև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5000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բնակիչ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ունեցող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դեպքում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համայնքի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բնակչության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առնվազն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1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տոկոս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,</w:t>
            </w:r>
            <w:r w:rsidRPr="00D551C1">
              <w:rPr>
                <w:rFonts w:ascii="GHEA Grapalat" w:hAnsi="GHEA Grapalat"/>
              </w:rPr>
              <w:br/>
            </w:r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• 5000-ից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ավելի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բնակիչ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ունեցող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բնակավայրերի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դեպքում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՝ 2 </w:t>
            </w:r>
            <w:proofErr w:type="spellStart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տոկոս</w:t>
            </w:r>
            <w:proofErr w:type="spellEnd"/>
            <w:r w:rsidRPr="00D551C1">
              <w:rPr>
                <w:rFonts w:ascii="GHEA Grapalat" w:eastAsia="'GHEA Grapalat'" w:hAnsi="GHEA Grapalat" w:cs="'GHEA Grapalat'"/>
                <w:sz w:val="22"/>
                <w:szCs w:val="22"/>
              </w:rPr>
              <w:t>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30203" w:rsidRPr="00D551C1" w:rsidRDefault="00030203">
            <w:pPr>
              <w:jc w:val="center"/>
              <w:rPr>
                <w:rFonts w:ascii="GHEA Grapalat" w:hAnsi="GHEA Grapalat"/>
              </w:rPr>
            </w:pPr>
          </w:p>
        </w:tc>
      </w:tr>
      <w:tr w:rsidR="00CD5A95" w:rsidRPr="007C4A88" w:rsidTr="00CD5A95">
        <w:tc>
          <w:tcPr>
            <w:tcW w:w="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D551C1" w:rsidRDefault="00CD5A95" w:rsidP="00CD5A95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F97AD2" w:rsidRDefault="00CD5A95" w:rsidP="00CD5A95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A19AA">
              <w:rPr>
                <w:rFonts w:ascii="GHEA Grapalat" w:hAnsi="GHEA Grapalat"/>
                <w:sz w:val="22"/>
                <w:szCs w:val="22"/>
              </w:rPr>
              <w:t>Էմիլ</w:t>
            </w:r>
            <w:proofErr w:type="spellEnd"/>
            <w:r w:rsidRPr="005A19A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A19AA">
              <w:rPr>
                <w:rFonts w:ascii="GHEA Grapalat" w:hAnsi="GHEA Grapalat"/>
                <w:sz w:val="22"/>
                <w:szCs w:val="22"/>
              </w:rPr>
              <w:t>Կարապետյան</w:t>
            </w:r>
            <w:proofErr w:type="spellEnd"/>
          </w:p>
          <w:p w:rsidR="00CD5A95" w:rsidRPr="002D5549" w:rsidRDefault="00CD5A95" w:rsidP="00CD5A95">
            <w:pPr>
              <w:rPr>
                <w:rFonts w:ascii="GHEA Grapalat" w:hAnsi="GHEA Grapalat"/>
                <w:sz w:val="22"/>
                <w:szCs w:val="22"/>
              </w:rPr>
            </w:pPr>
            <w:r w:rsidRPr="005A19AA">
              <w:rPr>
                <w:rFonts w:ascii="GHEA Grapalat" w:hAnsi="GHEA Grapalat"/>
                <w:sz w:val="22"/>
                <w:szCs w:val="22"/>
              </w:rPr>
              <w:t>24.10.2025 09:39:55</w:t>
            </w:r>
          </w:p>
        </w:tc>
        <w:tc>
          <w:tcPr>
            <w:tcW w:w="1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2D5549" w:rsidRDefault="00CD5A95" w:rsidP="00CD5A9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2D5549" w:rsidRDefault="00CD5A95" w:rsidP="00CD5A95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Մասնակացային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բյուջետավորման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փոքր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գյուղերի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լավ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փոփխություն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արվում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շանսերը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</w:t>
            </w:r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նիկա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գնելու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սահմանափակելով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բնակիչների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հետաքրքրվածությունը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հանդեպ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նվազելու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Հողագործությամբ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զբաղվողներիս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տեխնիկա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ուզում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ենք,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տեխնիկա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գնել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երկար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կծառայի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մեզ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Տրակտորն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մյուս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սարքերը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մեզ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տարով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տարիներ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շարունակ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հողերը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մշակելու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ճանապարհները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դաշտամիջյան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մաքրելու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բարեկարգելու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գործերը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հեշտ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անելու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բաները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օգուտ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բերում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գյուղին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տալիս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մեր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ուժերով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անել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ու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խնայել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գումար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Լավ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ծրագիրը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տեխնիկա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ձեռք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բերել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սահմանափակումների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որովհետև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գյուղացու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>կարիքներից</w:t>
            </w:r>
            <w:proofErr w:type="spellEnd"/>
            <w:r w:rsidRPr="00F97AD2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</w:t>
            </w:r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2D5549" w:rsidRDefault="00CD5A95" w:rsidP="00CD5A95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22543F" w:rsidRDefault="00CD5A95" w:rsidP="007C4A88">
            <w:pPr>
              <w:spacing w:before="100" w:beforeAutospacing="1" w:after="100" w:afterAutospacing="1"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Նկատի ունենալով, որ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սուբվենցիոն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հատկացումներով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՝ </w:t>
            </w: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մասնակցային բյուջետավորմամբ ձևավորված ծրագիրը պետք է ուղղված լինի համայնքի տնտեսական և սոցիալական ենթակառուցվածքների զարգացմանը, և այդ ծրագրերի իրականացման համար համայնքի ղեկավարը լիազոր մարմին է ներկայացնում սուբվենցիոն ծրագրի շինարարական աշխատանքների իրականացման համար Հայաստանի Հանրապետության օրենսդրությամբ սահմանված նախագծանախահաշվային փաստաթղթերը և դրանց փորձաքննության դրական եզրակացությունը, ուստի մասնակցային բյուջետավորման ծրագրի հիմքում պետք է լինի կապիտալ բնույթի շինարարությունը, իսկ համապատասխան գույքի ձեռքբերումը պետք է իրականացվի միայն վերջինիս նախահաշվային փաստաթղթերով նախատեսված շրջանակներում։ Հետևաբար, </w:t>
            </w:r>
            <w:r w:rsidRPr="00D00B4C">
              <w:rPr>
                <w:rFonts w:ascii="GHEA Grapalat" w:eastAsia="Calibri" w:hAnsi="GHEA Grapalat"/>
                <w:sz w:val="24"/>
                <w:szCs w:val="24"/>
                <w:lang w:val="hy-AM"/>
              </w:rPr>
              <w:t>Ն</w:t>
            </w: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>ախագծով մասնակցային բյուջետավորման ծրագրերում սարք-սարքավորումների ձեռքբերմանը վերաբերող առանձին դրույթ չի նախատեսվում։</w:t>
            </w:r>
          </w:p>
          <w:p w:rsidR="00CD5A95" w:rsidRPr="005A19AA" w:rsidRDefault="00CD5A95" w:rsidP="00DF2F98">
            <w:pPr>
              <w:spacing w:before="100" w:beforeAutospacing="1" w:after="100" w:afterAutospacing="1" w:line="24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>Գյուղատնտեսական կամ շինարարական տեխնիկայի ձեռքբերուման համար մասնակցային սուբվենցիայի հատկացումը չենք համարում նպատակահարմար</w:t>
            </w:r>
            <w:r w:rsidRPr="00D00B4C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մոտեցում</w:t>
            </w: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նկատի ունենալով, որ համայնքները համապատասխան տեխնիկան կարող են ձեռք բերել ընդհանուր ընթացակարգերով նախատեսված այլ սուբվենցիոն ծրագրերի շրջանակում (ոչ մասնակցային բյուջետավորման) կամ լիզինգի մեխանիզմների միջոցով, որոնցում պետությունը </w:t>
            </w:r>
            <w:r w:rsidRPr="00D00B4C">
              <w:rPr>
                <w:rFonts w:ascii="GHEA Grapalat" w:eastAsia="Calibri" w:hAnsi="GHEA Grapalat"/>
                <w:sz w:val="24"/>
                <w:szCs w:val="24"/>
                <w:lang w:val="hy-AM"/>
              </w:rPr>
              <w:t>բյուջետային ծրագրերի այլ միջոցառումներ</w:t>
            </w:r>
            <w:r w:rsidRPr="00AF6074">
              <w:rPr>
                <w:rFonts w:ascii="GHEA Grapalat" w:eastAsia="Calibri" w:hAnsi="GHEA Grapalat"/>
                <w:sz w:val="24"/>
                <w:szCs w:val="24"/>
                <w:lang w:val="hy-AM"/>
              </w:rPr>
              <w:t>ով</w:t>
            </w: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արդեն իսկ</w:t>
            </w:r>
            <w:r w:rsidRPr="00D00B4C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22543F">
              <w:rPr>
                <w:rFonts w:ascii="GHEA Grapalat" w:eastAsia="Calibri" w:hAnsi="GHEA Grapalat"/>
                <w:sz w:val="24"/>
                <w:szCs w:val="24"/>
                <w:lang w:val="hy-AM"/>
              </w:rPr>
              <w:t>ապահովում է համապատասխան աջակցություն։</w:t>
            </w:r>
          </w:p>
        </w:tc>
        <w:tc>
          <w:tcPr>
            <w:tcW w:w="9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D5A95" w:rsidRPr="00CD5A95" w:rsidRDefault="00CD5A95" w:rsidP="00CD5A9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2B7F53" w:rsidRPr="00CD5A95" w:rsidRDefault="002B7F53">
      <w:pPr>
        <w:rPr>
          <w:rFonts w:ascii="GHEA Grapalat" w:hAnsi="GHEA Grapalat"/>
          <w:lang w:val="hy-AM"/>
        </w:rPr>
      </w:pPr>
    </w:p>
    <w:sectPr w:rsidR="002B7F53" w:rsidRPr="00CD5A9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'Cambria Math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03"/>
    <w:rsid w:val="00030203"/>
    <w:rsid w:val="00270B03"/>
    <w:rsid w:val="002B7F53"/>
    <w:rsid w:val="004C0844"/>
    <w:rsid w:val="006C489D"/>
    <w:rsid w:val="007C4A88"/>
    <w:rsid w:val="007D0DAD"/>
    <w:rsid w:val="00CD5A95"/>
    <w:rsid w:val="00D551C1"/>
    <w:rsid w:val="00DF2F98"/>
    <w:rsid w:val="00E66664"/>
    <w:rsid w:val="00F3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432D0"/>
  <w15:docId w15:val="{FBCBE11B-C854-4016-8139-30C4C59B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Bagdasaryan</dc:creator>
  <cp:keywords/>
  <dc:description/>
  <cp:lastModifiedBy>Eduard Bagdasaryan</cp:lastModifiedBy>
  <cp:revision>11</cp:revision>
  <dcterms:created xsi:type="dcterms:W3CDTF">2025-12-02T06:52:00Z</dcterms:created>
  <dcterms:modified xsi:type="dcterms:W3CDTF">2025-12-22T07:17:00Z</dcterms:modified>
  <cp:category/>
</cp:coreProperties>
</file>